
<file path=[Content_Types].xml><?xml version="1.0" encoding="utf-8"?>
<Types xmlns="http://schemas.openxmlformats.org/package/2006/content-types">
  <Override PartName="/word/footnotes.xml" ContentType="application/vnd.openxmlformats-officedocument.wordprocessingml.footnot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8.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Default Extension="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5B00" w:rsidRDefault="00355B00" w:rsidP="00355B00">
      <w:pPr>
        <w:jc w:val="center"/>
        <w:rPr>
          <w:rFonts w:ascii="Simplified Arabic" w:hAnsi="Simplified Arabic" w:cs="Simplified Arabic"/>
          <w:b/>
          <w:bCs/>
          <w:sz w:val="32"/>
          <w:szCs w:val="32"/>
          <w:rtl/>
        </w:rPr>
      </w:pPr>
      <w:r>
        <w:rPr>
          <w:rFonts w:ascii="Simplified Arabic" w:hAnsi="Simplified Arabic" w:cs="Simplified Arabic"/>
          <w:b/>
          <w:bCs/>
          <w:noProof/>
          <w:sz w:val="32"/>
          <w:szCs w:val="32"/>
          <w:rtl/>
          <w:lang w:val="fr-FR" w:eastAsia="fr-FR"/>
        </w:rPr>
        <w:pict>
          <v:rect id="_x0000_s1026" style="position:absolute;left:0;text-align:left;margin-left:-29.85pt;margin-top:-14.1pt;width:538.5pt;height:749.9pt;z-index:251660288" strokeweight="6pt">
            <v:stroke linestyle="thickBetweenThin"/>
            <v:textbox>
              <w:txbxContent>
                <w:p w:rsidR="00355B00" w:rsidRDefault="00355B00" w:rsidP="00355B00">
                  <w:pPr>
                    <w:tabs>
                      <w:tab w:val="right" w:pos="1579"/>
                      <w:tab w:val="right" w:pos="3138"/>
                      <w:tab w:val="right" w:pos="3422"/>
                      <w:tab w:val="right" w:pos="6824"/>
                      <w:tab w:val="right" w:pos="8667"/>
                    </w:tabs>
                    <w:jc w:val="center"/>
                    <w:rPr>
                      <w:rFonts w:ascii="Simplified Arabic" w:hAnsi="Simplified Arabic" w:cs="Simplified Arabic"/>
                      <w:b/>
                      <w:bCs/>
                      <w:sz w:val="32"/>
                      <w:szCs w:val="32"/>
                      <w:rtl/>
                    </w:rPr>
                  </w:pPr>
                  <w:r>
                    <w:rPr>
                      <w:rFonts w:ascii="Simplified Arabic" w:hAnsi="Simplified Arabic" w:cs="Simplified Arabic"/>
                      <w:b/>
                      <w:bCs/>
                      <w:noProof/>
                      <w:sz w:val="32"/>
                      <w:szCs w:val="32"/>
                      <w:lang w:val="fr-FR" w:eastAsia="fr-FR"/>
                    </w:rPr>
                    <w:drawing>
                      <wp:inline distT="0" distB="0" distL="0" distR="0">
                        <wp:extent cx="1080000" cy="1080324"/>
                        <wp:effectExtent l="19050" t="0" r="585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7"/>
                                <a:srcRect/>
                                <a:stretch>
                                  <a:fillRect/>
                                </a:stretch>
                              </pic:blipFill>
                              <pic:spPr bwMode="auto">
                                <a:xfrm>
                                  <a:off x="0" y="0"/>
                                  <a:ext cx="1080000" cy="1080324"/>
                                </a:xfrm>
                                <a:prstGeom prst="rect">
                                  <a:avLst/>
                                </a:prstGeom>
                                <a:noFill/>
                                <a:ln w="9525">
                                  <a:noFill/>
                                  <a:miter lim="800000"/>
                                  <a:headEnd/>
                                  <a:tailEnd/>
                                </a:ln>
                              </pic:spPr>
                            </pic:pic>
                          </a:graphicData>
                        </a:graphic>
                      </wp:inline>
                    </w:drawing>
                  </w:r>
                  <w:r w:rsidRPr="00280411">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w:t>
                  </w:r>
                  <w:r w:rsidRPr="00310198">
                    <w:rPr>
                      <w:rFonts w:ascii="Simplified Arabic" w:hAnsi="Simplified Arabic" w:cs="Simplified Arabic" w:hint="cs"/>
                      <w:sz w:val="32"/>
                      <w:szCs w:val="32"/>
                      <w:rtl/>
                    </w:rPr>
                    <w:t>وزارة التعليم العالي والبحث العلمي</w:t>
                  </w:r>
                  <w:r>
                    <w:rPr>
                      <w:rFonts w:ascii="Simplified Arabic" w:hAnsi="Simplified Arabic" w:cs="Simplified Arabic" w:hint="cs"/>
                      <w:b/>
                      <w:bCs/>
                      <w:sz w:val="32"/>
                      <w:szCs w:val="32"/>
                      <w:rtl/>
                    </w:rPr>
                    <w:t xml:space="preserve">                 </w:t>
                  </w:r>
                  <w:r w:rsidRPr="00D20AFC">
                    <w:rPr>
                      <w:rFonts w:ascii="Simplified Arabic" w:hAnsi="Simplified Arabic" w:cs="Simplified Arabic"/>
                      <w:b/>
                      <w:bCs/>
                      <w:noProof/>
                      <w:sz w:val="32"/>
                      <w:szCs w:val="32"/>
                      <w:rtl/>
                      <w:lang w:val="fr-FR" w:eastAsia="fr-FR"/>
                    </w:rPr>
                    <w:drawing>
                      <wp:inline distT="0" distB="0" distL="0" distR="0">
                        <wp:extent cx="1080000" cy="1080324"/>
                        <wp:effectExtent l="19050" t="0" r="5850" b="0"/>
                        <wp:docPr id="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7"/>
                                <a:srcRect/>
                                <a:stretch>
                                  <a:fillRect/>
                                </a:stretch>
                              </pic:blipFill>
                              <pic:spPr bwMode="auto">
                                <a:xfrm>
                                  <a:off x="0" y="0"/>
                                  <a:ext cx="1080000" cy="1080324"/>
                                </a:xfrm>
                                <a:prstGeom prst="rect">
                                  <a:avLst/>
                                </a:prstGeom>
                                <a:noFill/>
                                <a:ln w="9525">
                                  <a:noFill/>
                                  <a:miter lim="800000"/>
                                  <a:headEnd/>
                                  <a:tailEnd/>
                                </a:ln>
                              </pic:spPr>
                            </pic:pic>
                          </a:graphicData>
                        </a:graphic>
                      </wp:inline>
                    </w:drawing>
                  </w:r>
                </w:p>
                <w:p w:rsidR="00355B00" w:rsidRPr="00310198" w:rsidRDefault="00355B00" w:rsidP="00355B00">
                  <w:pPr>
                    <w:jc w:val="center"/>
                    <w:rPr>
                      <w:rFonts w:ascii="Simplified Arabic" w:hAnsi="Simplified Arabic" w:cs="Simplified Arabic"/>
                      <w:sz w:val="32"/>
                      <w:szCs w:val="32"/>
                      <w:rtl/>
                    </w:rPr>
                  </w:pPr>
                  <w:r w:rsidRPr="00310198">
                    <w:rPr>
                      <w:rFonts w:ascii="Simplified Arabic" w:hAnsi="Simplified Arabic" w:cs="Simplified Arabic" w:hint="cs"/>
                      <w:sz w:val="32"/>
                      <w:szCs w:val="32"/>
                      <w:rtl/>
                    </w:rPr>
                    <w:t>جامعة أبو القاسم سعد الله -الجزائر 02-</w:t>
                  </w:r>
                </w:p>
                <w:p w:rsidR="00355B00" w:rsidRPr="00310198" w:rsidRDefault="00355B00" w:rsidP="00355B00">
                  <w:pPr>
                    <w:jc w:val="center"/>
                    <w:rPr>
                      <w:rFonts w:ascii="Simplified Arabic" w:hAnsi="Simplified Arabic" w:cs="Simplified Arabic"/>
                      <w:sz w:val="32"/>
                      <w:szCs w:val="32"/>
                      <w:rtl/>
                      <w:lang w:bidi="ar-DZ"/>
                    </w:rPr>
                  </w:pPr>
                  <w:r w:rsidRPr="00310198">
                    <w:rPr>
                      <w:rFonts w:ascii="Simplified Arabic" w:hAnsi="Simplified Arabic" w:cs="Simplified Arabic" w:hint="cs"/>
                      <w:sz w:val="32"/>
                      <w:szCs w:val="32"/>
                      <w:rtl/>
                      <w:lang w:bidi="ar-DZ"/>
                    </w:rPr>
                    <w:t>كلية العلوم الإنسانية</w:t>
                  </w:r>
                </w:p>
                <w:p w:rsidR="00355B00" w:rsidRPr="00310198" w:rsidRDefault="00355B00" w:rsidP="00355B00">
                  <w:pPr>
                    <w:jc w:val="center"/>
                    <w:rPr>
                      <w:rFonts w:ascii="Simplified Arabic" w:hAnsi="Simplified Arabic" w:cs="Simplified Arabic"/>
                      <w:sz w:val="32"/>
                      <w:szCs w:val="32"/>
                      <w:rtl/>
                      <w:lang w:bidi="ar-DZ"/>
                    </w:rPr>
                  </w:pPr>
                  <w:r w:rsidRPr="00310198">
                    <w:rPr>
                      <w:rFonts w:ascii="Simplified Arabic" w:hAnsi="Simplified Arabic" w:cs="Simplified Arabic" w:hint="cs"/>
                      <w:sz w:val="32"/>
                      <w:szCs w:val="32"/>
                      <w:rtl/>
                      <w:lang w:bidi="ar-DZ"/>
                    </w:rPr>
                    <w:t>قسم التاريخ</w:t>
                  </w:r>
                </w:p>
                <w:p w:rsidR="00355B00" w:rsidRDefault="00355B00" w:rsidP="00355B00">
                  <w:pPr>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أطروحة مقدمة لنيل شهادة دكتوراه العلوم في التاريخ</w:t>
                  </w:r>
                </w:p>
                <w:p w:rsidR="00355B00" w:rsidRPr="00310198" w:rsidRDefault="00355B00" w:rsidP="00355B00">
                  <w:pPr>
                    <w:jc w:val="center"/>
                    <w:rPr>
                      <w:rFonts w:ascii="Simplified Arabic" w:hAnsi="Simplified Arabic" w:cs="Simplified Arabic"/>
                      <w:sz w:val="32"/>
                      <w:szCs w:val="32"/>
                      <w:rtl/>
                    </w:rPr>
                  </w:pPr>
                  <w:r w:rsidRPr="00310198">
                    <w:rPr>
                      <w:rFonts w:ascii="Simplified Arabic" w:hAnsi="Simplified Arabic" w:cs="Simplified Arabic" w:hint="cs"/>
                      <w:sz w:val="32"/>
                      <w:szCs w:val="32"/>
                      <w:rtl/>
                      <w:lang w:bidi="ar-DZ"/>
                    </w:rPr>
                    <w:t>تخصص: تاريخ وسيط</w:t>
                  </w:r>
                </w:p>
                <w:p w:rsidR="00355B00" w:rsidRDefault="00355B00" w:rsidP="00355B00">
                  <w:pPr>
                    <w:jc w:val="center"/>
                    <w:rPr>
                      <w:rFonts w:ascii="Simplified Arabic" w:hAnsi="Simplified Arabic" w:cs="Simplified Arabic"/>
                      <w:b/>
                      <w:bCs/>
                      <w:sz w:val="32"/>
                      <w:szCs w:val="32"/>
                      <w:rtl/>
                      <w:lang w:bidi="ar-DZ"/>
                    </w:rPr>
                  </w:pPr>
                </w:p>
                <w:tbl>
                  <w:tblPr>
                    <w:tblStyle w:val="Grilledutableau"/>
                    <w:bidiVisual/>
                    <w:tblW w:w="0" w:type="auto"/>
                    <w:jc w:val="center"/>
                    <w:tblInd w:w="846" w:type="dxa"/>
                    <w:tblLook w:val="04A0"/>
                  </w:tblPr>
                  <w:tblGrid>
                    <w:gridCol w:w="8079"/>
                  </w:tblGrid>
                  <w:tr w:rsidR="00355B00" w:rsidTr="00C04780">
                    <w:trPr>
                      <w:jc w:val="center"/>
                    </w:trPr>
                    <w:tc>
                      <w:tcPr>
                        <w:tcW w:w="8079" w:type="dxa"/>
                        <w:tcBorders>
                          <w:top w:val="thinThickSmallGap" w:sz="24" w:space="0" w:color="auto"/>
                          <w:left w:val="thinThickSmallGap" w:sz="24" w:space="0" w:color="auto"/>
                          <w:bottom w:val="thinThickSmallGap" w:sz="24" w:space="0" w:color="auto"/>
                          <w:right w:val="thinThickSmallGap" w:sz="24" w:space="0" w:color="auto"/>
                        </w:tcBorders>
                        <w:vAlign w:val="center"/>
                      </w:tcPr>
                      <w:p w:rsidR="00355B00" w:rsidRDefault="00355B00" w:rsidP="00C04780">
                        <w:pPr>
                          <w:jc w:val="center"/>
                          <w:rPr>
                            <w:rFonts w:ascii="Simplified Arabic" w:hAnsi="Simplified Arabic" w:cs="Simplified Arabic"/>
                            <w:b/>
                            <w:bCs/>
                            <w:sz w:val="32"/>
                            <w:szCs w:val="32"/>
                            <w:rtl/>
                          </w:rPr>
                        </w:pPr>
                        <w:r w:rsidRPr="00C04780">
                          <w:rPr>
                            <w:rFonts w:ascii="Simplified Arabic" w:hAnsi="Simplified Arabic" w:cs="Simplified Arabic" w:hint="cs"/>
                            <w:b/>
                            <w:bCs/>
                            <w:sz w:val="32"/>
                            <w:szCs w:val="32"/>
                            <w:rtl/>
                          </w:rPr>
                          <w:t>العلاقات الغرناطية المرينية ( السياسية و الثقافية ) من خلال مؤلفات لسان الدين ابن الخطيب بين القرنين 7- 8 ه / 13-14 م</w:t>
                        </w:r>
                      </w:p>
                    </w:tc>
                  </w:tr>
                </w:tbl>
                <w:p w:rsidR="00355B00" w:rsidRDefault="00355B00" w:rsidP="00355B00">
                  <w:pPr>
                    <w:rPr>
                      <w:rFonts w:ascii="Simplified Arabic" w:hAnsi="Simplified Arabic" w:cs="Simplified Arabic"/>
                      <w:b/>
                      <w:bCs/>
                      <w:sz w:val="32"/>
                      <w:szCs w:val="32"/>
                      <w:rtl/>
                      <w:lang w:bidi="ar-DZ"/>
                    </w:rPr>
                  </w:pPr>
                </w:p>
                <w:p w:rsidR="00355B00" w:rsidRDefault="00355B00" w:rsidP="00355B00">
                  <w:pPr>
                    <w:rPr>
                      <w:rFonts w:ascii="Simplified Arabic" w:hAnsi="Simplified Arabic" w:cs="Simplified Arabic"/>
                      <w:b/>
                      <w:bCs/>
                      <w:sz w:val="32"/>
                      <w:szCs w:val="32"/>
                      <w:rtl/>
                      <w:lang w:bidi="ar-DZ"/>
                    </w:rPr>
                  </w:pPr>
                </w:p>
                <w:p w:rsidR="00355B00" w:rsidRDefault="00355B00" w:rsidP="00355B00">
                  <w:pPr>
                    <w:jc w:val="center"/>
                    <w:rPr>
                      <w:rFonts w:ascii="Simplified Arabic" w:hAnsi="Simplified Arabic" w:cs="Simplified Arabic"/>
                      <w:sz w:val="32"/>
                      <w:szCs w:val="32"/>
                      <w:rtl/>
                      <w:lang w:bidi="ar-DZ"/>
                    </w:rPr>
                  </w:pPr>
                  <w:r w:rsidRPr="00310198">
                    <w:rPr>
                      <w:rFonts w:ascii="Simplified Arabic" w:hAnsi="Simplified Arabic" w:cs="Simplified Arabic" w:hint="cs"/>
                      <w:sz w:val="32"/>
                      <w:szCs w:val="32"/>
                      <w:rtl/>
                      <w:lang w:bidi="ar-DZ"/>
                    </w:rPr>
                    <w:t>إعداد الطالب:</w:t>
                  </w:r>
                  <w:r>
                    <w:rPr>
                      <w:rFonts w:ascii="Simplified Arabic" w:hAnsi="Simplified Arabic" w:cs="Simplified Arabic" w:hint="cs"/>
                      <w:sz w:val="32"/>
                      <w:szCs w:val="32"/>
                      <w:rtl/>
                      <w:lang w:bidi="ar-DZ"/>
                    </w:rPr>
                    <w:t xml:space="preserve">                                         </w:t>
                  </w:r>
                  <w:r>
                    <w:rPr>
                      <w:rFonts w:ascii="Simplified Arabic" w:hAnsi="Simplified Arabic" w:cs="Simplified Arabic" w:hint="cs"/>
                      <w:b/>
                      <w:bCs/>
                      <w:sz w:val="32"/>
                      <w:szCs w:val="32"/>
                      <w:rtl/>
                      <w:lang w:bidi="ar-DZ"/>
                    </w:rPr>
                    <w:t xml:space="preserve"> </w:t>
                  </w:r>
                  <w:r w:rsidRPr="00310198">
                    <w:rPr>
                      <w:rFonts w:ascii="Simplified Arabic" w:hAnsi="Simplified Arabic" w:cs="Simplified Arabic" w:hint="cs"/>
                      <w:sz w:val="32"/>
                      <w:szCs w:val="32"/>
                      <w:rtl/>
                      <w:lang w:bidi="ar-DZ"/>
                    </w:rPr>
                    <w:t>إشراف الأستاذ الدكتور:</w:t>
                  </w:r>
                </w:p>
                <w:p w:rsidR="00355B00" w:rsidRPr="00310198" w:rsidRDefault="00355B00" w:rsidP="00355B00">
                  <w:pPr>
                    <w:jc w:val="center"/>
                    <w:rPr>
                      <w:rFonts w:ascii="Simplified Arabic" w:hAnsi="Simplified Arabic" w:cs="Simplified Arabic"/>
                      <w:b/>
                      <w:bCs/>
                      <w:sz w:val="32"/>
                      <w:szCs w:val="32"/>
                      <w:rtl/>
                      <w:lang w:bidi="ar-DZ"/>
                    </w:rPr>
                  </w:pPr>
                  <w:r w:rsidRPr="00310198">
                    <w:rPr>
                      <w:rFonts w:ascii="Simplified Arabic" w:hAnsi="Simplified Arabic" w:cs="Simplified Arabic" w:hint="cs"/>
                      <w:b/>
                      <w:bCs/>
                      <w:sz w:val="32"/>
                      <w:szCs w:val="32"/>
                      <w:rtl/>
                      <w:lang w:bidi="ar-DZ"/>
                    </w:rPr>
                    <w:t>سفيان صرصاق                                        عبد العزيز بوكنة</w:t>
                  </w:r>
                </w:p>
                <w:p w:rsidR="00355B00" w:rsidRDefault="00355B00" w:rsidP="00355B00">
                  <w:pPr>
                    <w:jc w:val="center"/>
                    <w:rPr>
                      <w:rFonts w:ascii="Simplified Arabic" w:hAnsi="Simplified Arabic" w:cs="Simplified Arabic"/>
                      <w:sz w:val="32"/>
                      <w:szCs w:val="32"/>
                      <w:rtl/>
                      <w:lang w:bidi="ar-DZ"/>
                    </w:rPr>
                  </w:pPr>
                </w:p>
                <w:p w:rsidR="00355B00" w:rsidRPr="00310198" w:rsidRDefault="00355B00" w:rsidP="00355B00">
                  <w:pPr>
                    <w:jc w:val="center"/>
                    <w:rPr>
                      <w:rFonts w:ascii="Simplified Arabic" w:hAnsi="Simplified Arabic" w:cs="Simplified Arabic"/>
                      <w:b/>
                      <w:bCs/>
                      <w:sz w:val="32"/>
                      <w:szCs w:val="32"/>
                      <w:rtl/>
                      <w:lang w:bidi="ar-DZ"/>
                    </w:rPr>
                  </w:pPr>
                  <w:r w:rsidRPr="00310198">
                    <w:rPr>
                      <w:rFonts w:ascii="Simplified Arabic" w:hAnsi="Simplified Arabic" w:cs="Simplified Arabic" w:hint="cs"/>
                      <w:b/>
                      <w:bCs/>
                      <w:sz w:val="32"/>
                      <w:szCs w:val="32"/>
                      <w:rtl/>
                    </w:rPr>
                    <w:t xml:space="preserve">أعضاء </w:t>
                  </w:r>
                  <w:r w:rsidRPr="00310198">
                    <w:rPr>
                      <w:rFonts w:ascii="Simplified Arabic" w:hAnsi="Simplified Arabic" w:cs="Simplified Arabic" w:hint="cs"/>
                      <w:b/>
                      <w:bCs/>
                      <w:sz w:val="32"/>
                      <w:szCs w:val="32"/>
                      <w:rtl/>
                      <w:lang w:bidi="ar-DZ"/>
                    </w:rPr>
                    <w:t>لجنة المناقشة:</w:t>
                  </w:r>
                </w:p>
                <w:p w:rsidR="00355B00" w:rsidRDefault="00355B00" w:rsidP="00355B00">
                  <w:pPr>
                    <w:jc w:val="center"/>
                    <w:rPr>
                      <w:rFonts w:ascii="Simplified Arabic" w:hAnsi="Simplified Arabic" w:cs="Simplified Arabic"/>
                      <w:sz w:val="32"/>
                      <w:szCs w:val="32"/>
                      <w:rtl/>
                      <w:lang w:bidi="ar-DZ"/>
                    </w:rPr>
                  </w:pPr>
                </w:p>
                <w:tbl>
                  <w:tblPr>
                    <w:bidiVisual/>
                    <w:tblW w:w="0" w:type="auto"/>
                    <w:jc w:val="center"/>
                    <w:tblInd w:w="2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88"/>
                    <w:gridCol w:w="2105"/>
                    <w:gridCol w:w="1616"/>
                    <w:gridCol w:w="3939"/>
                  </w:tblGrid>
                  <w:tr w:rsidR="00355B00" w:rsidRPr="0065376A" w:rsidTr="00310198">
                    <w:trPr>
                      <w:jc w:val="center"/>
                    </w:trPr>
                    <w:tc>
                      <w:tcPr>
                        <w:tcW w:w="2388" w:type="dxa"/>
                      </w:tcPr>
                      <w:p w:rsidR="00355B00" w:rsidRPr="00310198" w:rsidRDefault="00355B00" w:rsidP="0065376A">
                        <w:pPr>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الأستاذ</w:t>
                        </w:r>
                      </w:p>
                    </w:tc>
                    <w:tc>
                      <w:tcPr>
                        <w:tcW w:w="2105" w:type="dxa"/>
                      </w:tcPr>
                      <w:p w:rsidR="00355B00" w:rsidRPr="00310198" w:rsidRDefault="00355B00" w:rsidP="0065376A">
                        <w:pPr>
                          <w:jc w:val="center"/>
                          <w:rPr>
                            <w:rFonts w:ascii="Simplified Arabic" w:hAnsi="Simplified Arabic" w:cs="Simplified Arabic"/>
                            <w:b/>
                            <w:bCs/>
                            <w:sz w:val="28"/>
                            <w:szCs w:val="28"/>
                            <w:rtl/>
                          </w:rPr>
                        </w:pPr>
                        <w:r w:rsidRPr="00310198">
                          <w:rPr>
                            <w:rFonts w:ascii="Simplified Arabic" w:hAnsi="Simplified Arabic" w:cs="Simplified Arabic" w:hint="cs"/>
                            <w:b/>
                            <w:bCs/>
                            <w:sz w:val="28"/>
                            <w:szCs w:val="28"/>
                            <w:rtl/>
                            <w:lang w:bidi="ar-DZ"/>
                          </w:rPr>
                          <w:t xml:space="preserve">الرتبة </w:t>
                        </w:r>
                        <w:r w:rsidRPr="00310198">
                          <w:rPr>
                            <w:rFonts w:ascii="Simplified Arabic" w:hAnsi="Simplified Arabic" w:cs="Simplified Arabic" w:hint="cs"/>
                            <w:b/>
                            <w:bCs/>
                            <w:sz w:val="28"/>
                            <w:szCs w:val="28"/>
                            <w:rtl/>
                          </w:rPr>
                          <w:t>العلمية</w:t>
                        </w:r>
                      </w:p>
                    </w:tc>
                    <w:tc>
                      <w:tcPr>
                        <w:tcW w:w="1616" w:type="dxa"/>
                      </w:tcPr>
                      <w:p w:rsidR="00355B00" w:rsidRPr="00310198" w:rsidRDefault="00355B00" w:rsidP="0065376A">
                        <w:pPr>
                          <w:jc w:val="center"/>
                          <w:rPr>
                            <w:rFonts w:ascii="Simplified Arabic" w:hAnsi="Simplified Arabic" w:cs="Simplified Arabic"/>
                            <w:b/>
                            <w:bCs/>
                            <w:sz w:val="28"/>
                            <w:szCs w:val="28"/>
                            <w:rtl/>
                            <w:lang w:bidi="ar-DZ"/>
                          </w:rPr>
                        </w:pPr>
                        <w:r w:rsidRPr="00310198">
                          <w:rPr>
                            <w:rFonts w:ascii="Simplified Arabic" w:hAnsi="Simplified Arabic" w:cs="Simplified Arabic" w:hint="cs"/>
                            <w:b/>
                            <w:bCs/>
                            <w:sz w:val="28"/>
                            <w:szCs w:val="28"/>
                            <w:rtl/>
                            <w:lang w:bidi="ar-DZ"/>
                          </w:rPr>
                          <w:t>الصفة</w:t>
                        </w:r>
                      </w:p>
                    </w:tc>
                    <w:tc>
                      <w:tcPr>
                        <w:tcW w:w="3939" w:type="dxa"/>
                      </w:tcPr>
                      <w:p w:rsidR="00355B00" w:rsidRPr="00310198" w:rsidRDefault="00355B00" w:rsidP="0065376A">
                        <w:pPr>
                          <w:jc w:val="center"/>
                          <w:rPr>
                            <w:rFonts w:ascii="Simplified Arabic" w:hAnsi="Simplified Arabic" w:cs="Simplified Arabic"/>
                            <w:b/>
                            <w:bCs/>
                            <w:sz w:val="28"/>
                            <w:szCs w:val="28"/>
                            <w:rtl/>
                            <w:lang w:bidi="ar-DZ"/>
                          </w:rPr>
                        </w:pPr>
                        <w:r w:rsidRPr="00310198">
                          <w:rPr>
                            <w:rFonts w:ascii="Simplified Arabic" w:hAnsi="Simplified Arabic" w:cs="Simplified Arabic" w:hint="cs"/>
                            <w:b/>
                            <w:bCs/>
                            <w:sz w:val="28"/>
                            <w:szCs w:val="28"/>
                            <w:rtl/>
                            <w:lang w:bidi="ar-DZ"/>
                          </w:rPr>
                          <w:t>الجامعة الأصلية</w:t>
                        </w:r>
                      </w:p>
                    </w:tc>
                  </w:tr>
                  <w:tr w:rsidR="00355B00" w:rsidRPr="0065376A" w:rsidTr="00310198">
                    <w:trPr>
                      <w:jc w:val="center"/>
                    </w:trPr>
                    <w:tc>
                      <w:tcPr>
                        <w:tcW w:w="2388" w:type="dxa"/>
                        <w:vAlign w:val="center"/>
                      </w:tcPr>
                      <w:p w:rsidR="00355B00" w:rsidRPr="00310198" w:rsidRDefault="00355B00" w:rsidP="00093945">
                        <w:pPr>
                          <w:rPr>
                            <w:rFonts w:ascii="Simplified Arabic" w:hAnsi="Simplified Arabic" w:cs="Simplified Arabic"/>
                            <w:sz w:val="28"/>
                            <w:szCs w:val="28"/>
                            <w:rtl/>
                            <w:lang w:bidi="ar-DZ"/>
                          </w:rPr>
                        </w:pPr>
                        <w:r w:rsidRPr="00310198">
                          <w:rPr>
                            <w:rFonts w:ascii="Simplified Arabic" w:hAnsi="Simplified Arabic" w:cs="Simplified Arabic" w:hint="cs"/>
                            <w:sz w:val="28"/>
                            <w:szCs w:val="28"/>
                            <w:rtl/>
                            <w:lang w:bidi="ar-DZ"/>
                          </w:rPr>
                          <w:t>أ.د. قويدر بشار</w:t>
                        </w:r>
                      </w:p>
                    </w:tc>
                    <w:tc>
                      <w:tcPr>
                        <w:tcW w:w="2105" w:type="dxa"/>
                      </w:tcPr>
                      <w:p w:rsidR="00355B00" w:rsidRPr="00310198" w:rsidRDefault="00355B00" w:rsidP="0065376A">
                        <w:pPr>
                          <w:jc w:val="center"/>
                          <w:rPr>
                            <w:rFonts w:ascii="Simplified Arabic" w:hAnsi="Simplified Arabic" w:cs="Simplified Arabic"/>
                            <w:sz w:val="28"/>
                            <w:szCs w:val="28"/>
                            <w:rtl/>
                            <w:lang w:bidi="ar-DZ"/>
                          </w:rPr>
                        </w:pPr>
                        <w:r w:rsidRPr="00310198">
                          <w:rPr>
                            <w:rFonts w:ascii="Simplified Arabic" w:hAnsi="Simplified Arabic" w:cs="Simplified Arabic" w:hint="cs"/>
                            <w:sz w:val="28"/>
                            <w:szCs w:val="28"/>
                            <w:rtl/>
                            <w:lang w:bidi="ar-DZ"/>
                          </w:rPr>
                          <w:t>أستاذ التعليم العالي</w:t>
                        </w:r>
                      </w:p>
                    </w:tc>
                    <w:tc>
                      <w:tcPr>
                        <w:tcW w:w="1616" w:type="dxa"/>
                      </w:tcPr>
                      <w:p w:rsidR="00355B00" w:rsidRPr="00310198" w:rsidRDefault="00355B00" w:rsidP="00310198">
                        <w:pP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310198">
                          <w:rPr>
                            <w:rFonts w:ascii="Simplified Arabic" w:hAnsi="Simplified Arabic" w:cs="Simplified Arabic" w:hint="cs"/>
                            <w:sz w:val="28"/>
                            <w:szCs w:val="28"/>
                            <w:rtl/>
                            <w:lang w:bidi="ar-DZ"/>
                          </w:rPr>
                          <w:t>رئيسا</w:t>
                        </w:r>
                      </w:p>
                    </w:tc>
                    <w:tc>
                      <w:tcPr>
                        <w:tcW w:w="3939" w:type="dxa"/>
                      </w:tcPr>
                      <w:p w:rsidR="00355B00" w:rsidRPr="00310198" w:rsidRDefault="00355B00" w:rsidP="00310198">
                        <w:pP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جامعة </w:t>
                        </w:r>
                        <w:r w:rsidRPr="00310198">
                          <w:rPr>
                            <w:rFonts w:ascii="Simplified Arabic" w:hAnsi="Simplified Arabic" w:cs="Simplified Arabic" w:hint="cs"/>
                            <w:sz w:val="28"/>
                            <w:szCs w:val="28"/>
                            <w:rtl/>
                            <w:lang w:bidi="ar-DZ"/>
                          </w:rPr>
                          <w:t xml:space="preserve">أبو القاسم سعد الله </w:t>
                        </w:r>
                        <w:r w:rsidRPr="00310198">
                          <w:rPr>
                            <w:rFonts w:ascii="Simplified Arabic" w:hAnsi="Simplified Arabic" w:cs="Simplified Arabic"/>
                            <w:sz w:val="28"/>
                            <w:szCs w:val="28"/>
                            <w:rtl/>
                            <w:lang w:bidi="ar-DZ"/>
                          </w:rPr>
                          <w:t>–</w:t>
                        </w:r>
                        <w:r w:rsidRPr="00310198">
                          <w:rPr>
                            <w:rFonts w:ascii="Simplified Arabic" w:hAnsi="Simplified Arabic" w:cs="Simplified Arabic" w:hint="cs"/>
                            <w:sz w:val="28"/>
                            <w:szCs w:val="28"/>
                            <w:rtl/>
                            <w:lang w:bidi="ar-DZ"/>
                          </w:rPr>
                          <w:t>الجزائر 02-</w:t>
                        </w:r>
                      </w:p>
                    </w:tc>
                  </w:tr>
                  <w:tr w:rsidR="00355B00" w:rsidRPr="0065376A" w:rsidTr="00310198">
                    <w:trPr>
                      <w:jc w:val="center"/>
                    </w:trPr>
                    <w:tc>
                      <w:tcPr>
                        <w:tcW w:w="2388" w:type="dxa"/>
                        <w:vAlign w:val="center"/>
                      </w:tcPr>
                      <w:p w:rsidR="00355B00" w:rsidRPr="00310198" w:rsidRDefault="00355B00" w:rsidP="00093945">
                        <w:pPr>
                          <w:rPr>
                            <w:rFonts w:ascii="Simplified Arabic" w:hAnsi="Simplified Arabic" w:cs="Simplified Arabic"/>
                            <w:sz w:val="28"/>
                            <w:szCs w:val="28"/>
                            <w:rtl/>
                            <w:lang w:bidi="ar-DZ"/>
                          </w:rPr>
                        </w:pPr>
                        <w:r w:rsidRPr="00310198">
                          <w:rPr>
                            <w:rFonts w:ascii="Simplified Arabic" w:hAnsi="Simplified Arabic" w:cs="Simplified Arabic" w:hint="cs"/>
                            <w:sz w:val="28"/>
                            <w:szCs w:val="28"/>
                            <w:rtl/>
                            <w:lang w:bidi="ar-DZ"/>
                          </w:rPr>
                          <w:t>أ.د. عبد العزيز بوكنة</w:t>
                        </w:r>
                      </w:p>
                    </w:tc>
                    <w:tc>
                      <w:tcPr>
                        <w:tcW w:w="2105" w:type="dxa"/>
                      </w:tcPr>
                      <w:p w:rsidR="00355B00" w:rsidRPr="00310198" w:rsidRDefault="00355B00" w:rsidP="0065376A">
                        <w:pPr>
                          <w:jc w:val="center"/>
                          <w:rPr>
                            <w:rFonts w:ascii="Simplified Arabic" w:hAnsi="Simplified Arabic" w:cs="Simplified Arabic"/>
                            <w:sz w:val="28"/>
                            <w:szCs w:val="28"/>
                            <w:rtl/>
                            <w:lang w:bidi="ar-DZ"/>
                          </w:rPr>
                        </w:pPr>
                        <w:r w:rsidRPr="00310198">
                          <w:rPr>
                            <w:rFonts w:ascii="Simplified Arabic" w:hAnsi="Simplified Arabic" w:cs="Simplified Arabic" w:hint="cs"/>
                            <w:sz w:val="28"/>
                            <w:szCs w:val="28"/>
                            <w:rtl/>
                            <w:lang w:bidi="ar-DZ"/>
                          </w:rPr>
                          <w:t>أستاذ التعليم العالي</w:t>
                        </w:r>
                      </w:p>
                    </w:tc>
                    <w:tc>
                      <w:tcPr>
                        <w:tcW w:w="1616" w:type="dxa"/>
                      </w:tcPr>
                      <w:p w:rsidR="00355B00" w:rsidRPr="00310198" w:rsidRDefault="00355B00" w:rsidP="00ED21EC">
                        <w:pP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310198">
                          <w:rPr>
                            <w:rFonts w:ascii="Simplified Arabic" w:hAnsi="Simplified Arabic" w:cs="Simplified Arabic" w:hint="cs"/>
                            <w:sz w:val="28"/>
                            <w:szCs w:val="28"/>
                            <w:rtl/>
                            <w:lang w:bidi="ar-DZ"/>
                          </w:rPr>
                          <w:t>مشرفا ومقرارا</w:t>
                        </w:r>
                      </w:p>
                    </w:tc>
                    <w:tc>
                      <w:tcPr>
                        <w:tcW w:w="3939" w:type="dxa"/>
                      </w:tcPr>
                      <w:p w:rsidR="00355B00" w:rsidRPr="00310198" w:rsidRDefault="00355B00" w:rsidP="00ED21EC">
                        <w:pP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جامعة</w:t>
                        </w:r>
                        <w:r w:rsidRPr="00310198">
                          <w:rPr>
                            <w:rFonts w:ascii="Simplified Arabic" w:hAnsi="Simplified Arabic" w:cs="Simplified Arabic" w:hint="cs"/>
                            <w:sz w:val="28"/>
                            <w:szCs w:val="28"/>
                            <w:rtl/>
                            <w:lang w:bidi="ar-DZ"/>
                          </w:rPr>
                          <w:t xml:space="preserve">  أبو القاسم سعد الله -الجزائر 02-</w:t>
                        </w:r>
                      </w:p>
                    </w:tc>
                  </w:tr>
                  <w:tr w:rsidR="00355B00" w:rsidRPr="0065376A" w:rsidTr="00310198">
                    <w:trPr>
                      <w:jc w:val="center"/>
                    </w:trPr>
                    <w:tc>
                      <w:tcPr>
                        <w:tcW w:w="2388" w:type="dxa"/>
                        <w:vAlign w:val="center"/>
                      </w:tcPr>
                      <w:p w:rsidR="00355B00" w:rsidRPr="00310198" w:rsidRDefault="00355B00" w:rsidP="00093945">
                        <w:pPr>
                          <w:rPr>
                            <w:rFonts w:ascii="Simplified Arabic" w:hAnsi="Simplified Arabic" w:cs="Simplified Arabic"/>
                            <w:sz w:val="28"/>
                            <w:szCs w:val="28"/>
                            <w:rtl/>
                            <w:lang w:bidi="ar-DZ"/>
                          </w:rPr>
                        </w:pPr>
                        <w:r w:rsidRPr="00310198">
                          <w:rPr>
                            <w:rFonts w:ascii="Simplified Arabic" w:hAnsi="Simplified Arabic" w:cs="Simplified Arabic" w:hint="cs"/>
                            <w:sz w:val="28"/>
                            <w:szCs w:val="28"/>
                            <w:rtl/>
                            <w:lang w:bidi="ar-DZ"/>
                          </w:rPr>
                          <w:t>أ.د. نبيلة عبد الشكور</w:t>
                        </w:r>
                      </w:p>
                    </w:tc>
                    <w:tc>
                      <w:tcPr>
                        <w:tcW w:w="2105" w:type="dxa"/>
                      </w:tcPr>
                      <w:p w:rsidR="00355B00" w:rsidRPr="00310198" w:rsidRDefault="00355B00" w:rsidP="0065376A">
                        <w:pPr>
                          <w:jc w:val="center"/>
                          <w:rPr>
                            <w:rFonts w:ascii="Simplified Arabic" w:hAnsi="Simplified Arabic" w:cs="Simplified Arabic"/>
                            <w:sz w:val="28"/>
                            <w:szCs w:val="28"/>
                            <w:rtl/>
                            <w:lang w:bidi="ar-DZ"/>
                          </w:rPr>
                        </w:pPr>
                        <w:r w:rsidRPr="00310198">
                          <w:rPr>
                            <w:rFonts w:ascii="Simplified Arabic" w:hAnsi="Simplified Arabic" w:cs="Simplified Arabic" w:hint="cs"/>
                            <w:sz w:val="28"/>
                            <w:szCs w:val="28"/>
                            <w:rtl/>
                            <w:lang w:bidi="ar-DZ"/>
                          </w:rPr>
                          <w:t>أستاذ التعليم العالي</w:t>
                        </w:r>
                      </w:p>
                    </w:tc>
                    <w:tc>
                      <w:tcPr>
                        <w:tcW w:w="1616" w:type="dxa"/>
                      </w:tcPr>
                      <w:p w:rsidR="00355B00" w:rsidRPr="00310198" w:rsidRDefault="00355B00" w:rsidP="00310198">
                        <w:pP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310198">
                          <w:rPr>
                            <w:rFonts w:ascii="Simplified Arabic" w:hAnsi="Simplified Arabic" w:cs="Simplified Arabic" w:hint="cs"/>
                            <w:sz w:val="28"/>
                            <w:szCs w:val="28"/>
                            <w:rtl/>
                            <w:lang w:bidi="ar-DZ"/>
                          </w:rPr>
                          <w:t>عضوا</w:t>
                        </w:r>
                        <w:r>
                          <w:rPr>
                            <w:rFonts w:ascii="Simplified Arabic" w:hAnsi="Simplified Arabic" w:cs="Simplified Arabic" w:hint="cs"/>
                            <w:sz w:val="28"/>
                            <w:szCs w:val="28"/>
                            <w:rtl/>
                            <w:lang w:bidi="ar-DZ"/>
                          </w:rPr>
                          <w:t xml:space="preserve"> مناقشا</w:t>
                        </w:r>
                      </w:p>
                    </w:tc>
                    <w:tc>
                      <w:tcPr>
                        <w:tcW w:w="3939" w:type="dxa"/>
                      </w:tcPr>
                      <w:p w:rsidR="00355B00" w:rsidRPr="00310198" w:rsidRDefault="00355B00" w:rsidP="00ED21EC">
                        <w:pP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جامعة  </w:t>
                        </w:r>
                        <w:r w:rsidRPr="00310198">
                          <w:rPr>
                            <w:rFonts w:ascii="Simplified Arabic" w:hAnsi="Simplified Arabic" w:cs="Simplified Arabic" w:hint="cs"/>
                            <w:sz w:val="28"/>
                            <w:szCs w:val="28"/>
                            <w:rtl/>
                            <w:lang w:bidi="ar-DZ"/>
                          </w:rPr>
                          <w:t xml:space="preserve">أبو القاسم سعد الله -الجزائر 02- </w:t>
                        </w:r>
                      </w:p>
                    </w:tc>
                  </w:tr>
                  <w:tr w:rsidR="00355B00" w:rsidRPr="0065376A" w:rsidTr="00310198">
                    <w:trPr>
                      <w:jc w:val="center"/>
                    </w:trPr>
                    <w:tc>
                      <w:tcPr>
                        <w:tcW w:w="2388" w:type="dxa"/>
                        <w:vAlign w:val="center"/>
                      </w:tcPr>
                      <w:p w:rsidR="00355B00" w:rsidRPr="00310198" w:rsidRDefault="00355B00" w:rsidP="00093945">
                        <w:pPr>
                          <w:rPr>
                            <w:rFonts w:ascii="Simplified Arabic" w:hAnsi="Simplified Arabic" w:cs="Simplified Arabic"/>
                            <w:sz w:val="28"/>
                            <w:szCs w:val="28"/>
                            <w:rtl/>
                            <w:lang w:bidi="ar-DZ"/>
                          </w:rPr>
                        </w:pPr>
                        <w:r w:rsidRPr="00310198">
                          <w:rPr>
                            <w:rFonts w:ascii="Simplified Arabic" w:hAnsi="Simplified Arabic" w:cs="Simplified Arabic" w:hint="cs"/>
                            <w:sz w:val="28"/>
                            <w:szCs w:val="28"/>
                            <w:rtl/>
                            <w:lang w:bidi="ar-DZ"/>
                          </w:rPr>
                          <w:t>أ.د. هواري موسى</w:t>
                        </w:r>
                      </w:p>
                    </w:tc>
                    <w:tc>
                      <w:tcPr>
                        <w:tcW w:w="2105" w:type="dxa"/>
                      </w:tcPr>
                      <w:p w:rsidR="00355B00" w:rsidRPr="00310198" w:rsidRDefault="00355B00" w:rsidP="0065376A">
                        <w:pPr>
                          <w:jc w:val="center"/>
                          <w:rPr>
                            <w:rFonts w:ascii="Simplified Arabic" w:hAnsi="Simplified Arabic" w:cs="Simplified Arabic"/>
                            <w:sz w:val="28"/>
                            <w:szCs w:val="28"/>
                            <w:rtl/>
                            <w:lang w:bidi="ar-DZ"/>
                          </w:rPr>
                        </w:pPr>
                        <w:r w:rsidRPr="00310198">
                          <w:rPr>
                            <w:rFonts w:ascii="Simplified Arabic" w:hAnsi="Simplified Arabic" w:cs="Simplified Arabic" w:hint="cs"/>
                            <w:sz w:val="28"/>
                            <w:szCs w:val="28"/>
                            <w:rtl/>
                            <w:lang w:bidi="ar-DZ"/>
                          </w:rPr>
                          <w:t>أستاذ التعليم العالي</w:t>
                        </w:r>
                      </w:p>
                    </w:tc>
                    <w:tc>
                      <w:tcPr>
                        <w:tcW w:w="1616" w:type="dxa"/>
                      </w:tcPr>
                      <w:p w:rsidR="00355B00" w:rsidRPr="00310198" w:rsidRDefault="00355B00" w:rsidP="00310198">
                        <w:pP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310198">
                          <w:rPr>
                            <w:rFonts w:ascii="Simplified Arabic" w:hAnsi="Simplified Arabic" w:cs="Simplified Arabic" w:hint="cs"/>
                            <w:sz w:val="28"/>
                            <w:szCs w:val="28"/>
                            <w:rtl/>
                            <w:lang w:bidi="ar-DZ"/>
                          </w:rPr>
                          <w:t>عضوا</w:t>
                        </w:r>
                        <w:r>
                          <w:rPr>
                            <w:rFonts w:ascii="Simplified Arabic" w:hAnsi="Simplified Arabic" w:cs="Simplified Arabic" w:hint="cs"/>
                            <w:sz w:val="28"/>
                            <w:szCs w:val="28"/>
                            <w:rtl/>
                            <w:lang w:bidi="ar-DZ"/>
                          </w:rPr>
                          <w:t xml:space="preserve"> مناقشا</w:t>
                        </w:r>
                        <w:r w:rsidRPr="00310198">
                          <w:rPr>
                            <w:rFonts w:ascii="Simplified Arabic" w:hAnsi="Simplified Arabic" w:cs="Simplified Arabic" w:hint="cs"/>
                            <w:sz w:val="28"/>
                            <w:szCs w:val="28"/>
                            <w:rtl/>
                            <w:lang w:bidi="ar-DZ"/>
                          </w:rPr>
                          <w:t xml:space="preserve"> </w:t>
                        </w:r>
                      </w:p>
                    </w:tc>
                    <w:tc>
                      <w:tcPr>
                        <w:tcW w:w="3939" w:type="dxa"/>
                      </w:tcPr>
                      <w:p w:rsidR="00355B00" w:rsidRPr="00310198" w:rsidRDefault="00355B00" w:rsidP="00ED21EC">
                        <w:pPr>
                          <w:rPr>
                            <w:rFonts w:ascii="Simplified Arabic" w:hAnsi="Simplified Arabic" w:cs="Simplified Arabic"/>
                            <w:sz w:val="28"/>
                            <w:szCs w:val="28"/>
                            <w:rtl/>
                            <w:lang w:bidi="ar-DZ"/>
                          </w:rPr>
                        </w:pPr>
                        <w:r w:rsidRPr="00310198">
                          <w:rPr>
                            <w:rFonts w:ascii="Simplified Arabic" w:hAnsi="Simplified Arabic" w:cs="Simplified Arabic" w:hint="cs"/>
                            <w:sz w:val="28"/>
                            <w:szCs w:val="28"/>
                            <w:rtl/>
                            <w:lang w:bidi="ar-DZ"/>
                          </w:rPr>
                          <w:t xml:space="preserve">جامعة أبو القاسم سعد الله </w:t>
                        </w:r>
                        <w:r>
                          <w:rPr>
                            <w:rFonts w:ascii="Simplified Arabic" w:hAnsi="Simplified Arabic" w:cs="Simplified Arabic" w:hint="cs"/>
                            <w:sz w:val="28"/>
                            <w:szCs w:val="28"/>
                            <w:rtl/>
                            <w:lang w:bidi="ar-DZ"/>
                          </w:rPr>
                          <w:t>-</w:t>
                        </w:r>
                        <w:r w:rsidRPr="00310198">
                          <w:rPr>
                            <w:rFonts w:ascii="Simplified Arabic" w:hAnsi="Simplified Arabic" w:cs="Simplified Arabic" w:hint="cs"/>
                            <w:sz w:val="28"/>
                            <w:szCs w:val="28"/>
                            <w:rtl/>
                            <w:lang w:bidi="ar-DZ"/>
                          </w:rPr>
                          <w:t>الجزائر02-</w:t>
                        </w:r>
                      </w:p>
                    </w:tc>
                  </w:tr>
                  <w:tr w:rsidR="00355B00" w:rsidRPr="0065376A" w:rsidTr="00310198">
                    <w:trPr>
                      <w:jc w:val="center"/>
                    </w:trPr>
                    <w:tc>
                      <w:tcPr>
                        <w:tcW w:w="2388" w:type="dxa"/>
                        <w:vAlign w:val="center"/>
                      </w:tcPr>
                      <w:p w:rsidR="00355B00" w:rsidRPr="00310198" w:rsidRDefault="00355B00" w:rsidP="00093945">
                        <w:pPr>
                          <w:rPr>
                            <w:rFonts w:ascii="Simplified Arabic" w:hAnsi="Simplified Arabic" w:cs="Simplified Arabic"/>
                            <w:sz w:val="28"/>
                            <w:szCs w:val="28"/>
                            <w:rtl/>
                            <w:lang w:bidi="ar-DZ"/>
                          </w:rPr>
                        </w:pPr>
                        <w:r w:rsidRPr="00310198">
                          <w:rPr>
                            <w:rFonts w:ascii="Simplified Arabic" w:hAnsi="Simplified Arabic" w:cs="Simplified Arabic" w:hint="cs"/>
                            <w:sz w:val="28"/>
                            <w:szCs w:val="28"/>
                            <w:rtl/>
                            <w:lang w:bidi="ar-DZ"/>
                          </w:rPr>
                          <w:t>أ.د. مصطفى مغزاوي</w:t>
                        </w:r>
                      </w:p>
                    </w:tc>
                    <w:tc>
                      <w:tcPr>
                        <w:tcW w:w="2105" w:type="dxa"/>
                      </w:tcPr>
                      <w:p w:rsidR="00355B00" w:rsidRPr="00310198" w:rsidRDefault="00355B00" w:rsidP="0065376A">
                        <w:pPr>
                          <w:jc w:val="center"/>
                          <w:rPr>
                            <w:rFonts w:ascii="Simplified Arabic" w:hAnsi="Simplified Arabic" w:cs="Simplified Arabic"/>
                            <w:sz w:val="28"/>
                            <w:szCs w:val="28"/>
                            <w:rtl/>
                            <w:lang w:bidi="ar-DZ"/>
                          </w:rPr>
                        </w:pPr>
                        <w:r w:rsidRPr="00310198">
                          <w:rPr>
                            <w:rFonts w:ascii="Simplified Arabic" w:hAnsi="Simplified Arabic" w:cs="Simplified Arabic" w:hint="cs"/>
                            <w:sz w:val="28"/>
                            <w:szCs w:val="28"/>
                            <w:rtl/>
                            <w:lang w:bidi="ar-DZ"/>
                          </w:rPr>
                          <w:t>أستاذ التعليم العالي</w:t>
                        </w:r>
                      </w:p>
                    </w:tc>
                    <w:tc>
                      <w:tcPr>
                        <w:tcW w:w="1616" w:type="dxa"/>
                      </w:tcPr>
                      <w:p w:rsidR="00355B00" w:rsidRPr="00310198" w:rsidRDefault="00355B00" w:rsidP="00310198">
                        <w:pP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310198">
                          <w:rPr>
                            <w:rFonts w:ascii="Simplified Arabic" w:hAnsi="Simplified Arabic" w:cs="Simplified Arabic" w:hint="cs"/>
                            <w:sz w:val="28"/>
                            <w:szCs w:val="28"/>
                            <w:rtl/>
                            <w:lang w:bidi="ar-DZ"/>
                          </w:rPr>
                          <w:t>عضوا</w:t>
                        </w:r>
                        <w:r>
                          <w:rPr>
                            <w:rFonts w:ascii="Simplified Arabic" w:hAnsi="Simplified Arabic" w:cs="Simplified Arabic" w:hint="cs"/>
                            <w:sz w:val="28"/>
                            <w:szCs w:val="28"/>
                            <w:rtl/>
                            <w:lang w:bidi="ar-DZ"/>
                          </w:rPr>
                          <w:t xml:space="preserve"> مناقشا</w:t>
                        </w:r>
                      </w:p>
                    </w:tc>
                    <w:tc>
                      <w:tcPr>
                        <w:tcW w:w="3939" w:type="dxa"/>
                      </w:tcPr>
                      <w:p w:rsidR="00355B00" w:rsidRPr="00310198" w:rsidRDefault="00355B00" w:rsidP="00ED21EC">
                        <w:pPr>
                          <w:rPr>
                            <w:sz w:val="28"/>
                            <w:szCs w:val="28"/>
                          </w:rPr>
                        </w:pPr>
                        <w:r w:rsidRPr="00310198">
                          <w:rPr>
                            <w:rFonts w:ascii="Simplified Arabic" w:hAnsi="Simplified Arabic" w:cs="Simplified Arabic" w:hint="cs"/>
                            <w:sz w:val="28"/>
                            <w:szCs w:val="28"/>
                            <w:rtl/>
                            <w:lang w:bidi="ar-DZ"/>
                          </w:rPr>
                          <w:t xml:space="preserve">  جامعة حسيبة بن بوعلي </w:t>
                        </w:r>
                        <w:r w:rsidRPr="00310198">
                          <w:rPr>
                            <w:rFonts w:ascii="Simplified Arabic" w:hAnsi="Simplified Arabic" w:cs="Simplified Arabic"/>
                            <w:sz w:val="28"/>
                            <w:szCs w:val="28"/>
                            <w:rtl/>
                            <w:lang w:bidi="ar-DZ"/>
                          </w:rPr>
                          <w:t>–</w:t>
                        </w:r>
                        <w:r w:rsidRPr="00310198">
                          <w:rPr>
                            <w:rFonts w:ascii="Simplified Arabic" w:hAnsi="Simplified Arabic" w:cs="Simplified Arabic" w:hint="cs"/>
                            <w:sz w:val="28"/>
                            <w:szCs w:val="28"/>
                            <w:rtl/>
                            <w:lang w:bidi="ar-DZ"/>
                          </w:rPr>
                          <w:t>الشلف-</w:t>
                        </w:r>
                      </w:p>
                    </w:tc>
                  </w:tr>
                  <w:tr w:rsidR="00355B00" w:rsidRPr="0065376A" w:rsidTr="00310198">
                    <w:trPr>
                      <w:jc w:val="center"/>
                    </w:trPr>
                    <w:tc>
                      <w:tcPr>
                        <w:tcW w:w="2388" w:type="dxa"/>
                        <w:vAlign w:val="center"/>
                      </w:tcPr>
                      <w:p w:rsidR="00355B00" w:rsidRPr="00310198" w:rsidRDefault="00355B00" w:rsidP="00093945">
                        <w:pPr>
                          <w:rPr>
                            <w:rFonts w:ascii="Simplified Arabic" w:hAnsi="Simplified Arabic" w:cs="Simplified Arabic"/>
                            <w:sz w:val="28"/>
                            <w:szCs w:val="28"/>
                            <w:rtl/>
                            <w:lang w:bidi="ar-DZ"/>
                          </w:rPr>
                        </w:pPr>
                        <w:r w:rsidRPr="00310198">
                          <w:rPr>
                            <w:rFonts w:ascii="Simplified Arabic" w:hAnsi="Simplified Arabic" w:cs="Simplified Arabic" w:hint="cs"/>
                            <w:sz w:val="28"/>
                            <w:szCs w:val="28"/>
                            <w:rtl/>
                            <w:lang w:bidi="ar-DZ"/>
                          </w:rPr>
                          <w:t>د.   مليكة حميدي</w:t>
                        </w:r>
                      </w:p>
                    </w:tc>
                    <w:tc>
                      <w:tcPr>
                        <w:tcW w:w="2105" w:type="dxa"/>
                      </w:tcPr>
                      <w:p w:rsidR="00355B00" w:rsidRPr="00310198" w:rsidRDefault="00355B00" w:rsidP="00310198">
                        <w:pPr>
                          <w:rPr>
                            <w:rFonts w:ascii="Simplified Arabic" w:hAnsi="Simplified Arabic" w:cs="Simplified Arabic"/>
                            <w:sz w:val="28"/>
                            <w:szCs w:val="28"/>
                            <w:rtl/>
                            <w:lang w:bidi="ar-DZ"/>
                          </w:rPr>
                        </w:pPr>
                        <w:r w:rsidRPr="00310198">
                          <w:rPr>
                            <w:rFonts w:ascii="Simplified Arabic" w:hAnsi="Simplified Arabic" w:cs="Simplified Arabic" w:hint="cs"/>
                            <w:sz w:val="28"/>
                            <w:szCs w:val="28"/>
                            <w:rtl/>
                            <w:lang w:bidi="ar-DZ"/>
                          </w:rPr>
                          <w:t>أستاذة محاضرة-أ-</w:t>
                        </w:r>
                      </w:p>
                    </w:tc>
                    <w:tc>
                      <w:tcPr>
                        <w:tcW w:w="1616" w:type="dxa"/>
                      </w:tcPr>
                      <w:p w:rsidR="00355B00" w:rsidRPr="00310198" w:rsidRDefault="00355B00" w:rsidP="00310198">
                        <w:pP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310198">
                          <w:rPr>
                            <w:rFonts w:ascii="Simplified Arabic" w:hAnsi="Simplified Arabic" w:cs="Simplified Arabic" w:hint="cs"/>
                            <w:sz w:val="28"/>
                            <w:szCs w:val="28"/>
                            <w:rtl/>
                            <w:lang w:bidi="ar-DZ"/>
                          </w:rPr>
                          <w:t>عضوا</w:t>
                        </w:r>
                        <w:r>
                          <w:rPr>
                            <w:rFonts w:ascii="Simplified Arabic" w:hAnsi="Simplified Arabic" w:cs="Simplified Arabic" w:hint="cs"/>
                            <w:sz w:val="28"/>
                            <w:szCs w:val="28"/>
                            <w:rtl/>
                            <w:lang w:bidi="ar-DZ"/>
                          </w:rPr>
                          <w:t xml:space="preserve"> مناقشا</w:t>
                        </w:r>
                      </w:p>
                    </w:tc>
                    <w:tc>
                      <w:tcPr>
                        <w:tcW w:w="3939" w:type="dxa"/>
                      </w:tcPr>
                      <w:p w:rsidR="00355B00" w:rsidRPr="00310198" w:rsidRDefault="00355B00" w:rsidP="00ED21EC">
                        <w:pPr>
                          <w:rPr>
                            <w:sz w:val="28"/>
                            <w:szCs w:val="28"/>
                          </w:rPr>
                        </w:pPr>
                        <w:r w:rsidRPr="00310198">
                          <w:rPr>
                            <w:rFonts w:ascii="Simplified Arabic" w:hAnsi="Simplified Arabic" w:cs="Simplified Arabic" w:hint="cs"/>
                            <w:sz w:val="28"/>
                            <w:szCs w:val="28"/>
                            <w:rtl/>
                            <w:lang w:bidi="ar-DZ"/>
                          </w:rPr>
                          <w:t xml:space="preserve">  جامعة علي لونيسي</w:t>
                        </w:r>
                        <w:r w:rsidRPr="00310198">
                          <w:rPr>
                            <w:rFonts w:ascii="Simplified Arabic" w:hAnsi="Simplified Arabic" w:cs="Simplified Arabic"/>
                            <w:sz w:val="28"/>
                            <w:szCs w:val="28"/>
                            <w:rtl/>
                            <w:lang w:bidi="ar-DZ"/>
                          </w:rPr>
                          <w:t>–</w:t>
                        </w:r>
                        <w:r w:rsidRPr="00310198">
                          <w:rPr>
                            <w:rFonts w:ascii="Simplified Arabic" w:hAnsi="Simplified Arabic" w:cs="Simplified Arabic" w:hint="cs"/>
                            <w:sz w:val="28"/>
                            <w:szCs w:val="28"/>
                            <w:rtl/>
                            <w:lang w:bidi="ar-DZ"/>
                          </w:rPr>
                          <w:t>البليدة 02-</w:t>
                        </w:r>
                      </w:p>
                    </w:tc>
                  </w:tr>
                </w:tbl>
                <w:p w:rsidR="00355B00" w:rsidRPr="00D20AFC" w:rsidRDefault="00355B00" w:rsidP="00355B00">
                  <w:pPr>
                    <w:rPr>
                      <w:rFonts w:ascii="Simplified Arabic" w:hAnsi="Simplified Arabic" w:cs="Simplified Arabic"/>
                      <w:sz w:val="20"/>
                      <w:szCs w:val="20"/>
                      <w:rtl/>
                      <w:lang w:bidi="ar-DZ"/>
                    </w:rPr>
                  </w:pPr>
                </w:p>
                <w:p w:rsidR="00355B00" w:rsidRDefault="00355B00" w:rsidP="00355B00">
                  <w:pPr>
                    <w:spacing w:line="276" w:lineRule="auto"/>
                    <w:jc w:val="center"/>
                    <w:rPr>
                      <w:rFonts w:ascii="Simplified Arabic" w:hAnsi="Simplified Arabic" w:cs="Simplified Arabic"/>
                      <w:sz w:val="32"/>
                      <w:szCs w:val="32"/>
                      <w:rtl/>
                      <w:lang w:bidi="ar-DZ"/>
                    </w:rPr>
                  </w:pPr>
                  <w:r w:rsidRPr="00310198">
                    <w:rPr>
                      <w:rFonts w:ascii="Simplified Arabic" w:hAnsi="Simplified Arabic" w:cs="Simplified Arabic" w:hint="cs"/>
                      <w:b/>
                      <w:bCs/>
                      <w:sz w:val="32"/>
                      <w:szCs w:val="32"/>
                      <w:rtl/>
                      <w:lang w:bidi="ar-DZ"/>
                    </w:rPr>
                    <w:t>السنة الجامعية</w:t>
                  </w:r>
                  <w:r>
                    <w:rPr>
                      <w:rFonts w:ascii="Simplified Arabic" w:hAnsi="Simplified Arabic" w:cs="Simplified Arabic" w:hint="cs"/>
                      <w:sz w:val="32"/>
                      <w:szCs w:val="32"/>
                      <w:rtl/>
                      <w:lang w:bidi="ar-DZ"/>
                    </w:rPr>
                    <w:t>: 1443-1444ه/2022-2023م</w:t>
                  </w:r>
                </w:p>
                <w:p w:rsidR="00355B00" w:rsidRPr="0026587A" w:rsidRDefault="00355B00" w:rsidP="00355B00">
                  <w:pPr>
                    <w:rPr>
                      <w:lang w:bidi="ar-DZ"/>
                    </w:rPr>
                  </w:pPr>
                </w:p>
              </w:txbxContent>
            </v:textbox>
          </v:rect>
        </w:pict>
      </w: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r>
        <w:rPr>
          <w:rFonts w:ascii="Simplified Arabic" w:hAnsi="Simplified Arabic" w:cs="Simplified Arabic"/>
          <w:b/>
          <w:bCs/>
          <w:noProof/>
          <w:sz w:val="32"/>
          <w:szCs w:val="32"/>
          <w:rtl/>
          <w:lang w:val="fr-FR" w:eastAsia="fr-FR"/>
        </w:rPr>
        <w:lastRenderedPageBreak/>
        <w:pict>
          <v:rect id="_x0000_s1027" style="position:absolute;left:0;text-align:left;margin-left:-17.85pt;margin-top:-2.1pt;width:538.5pt;height:749.9pt;z-index:251661312" strokeweight="6pt">
            <v:stroke linestyle="thickBetweenThin"/>
            <v:textbox>
              <w:txbxContent>
                <w:p w:rsidR="00355B00" w:rsidRDefault="00355B00" w:rsidP="00355B00">
                  <w:pPr>
                    <w:jc w:val="center"/>
                    <w:rPr>
                      <w:rFonts w:ascii="Simplified Arabic" w:hAnsi="Simplified Arabic" w:cs="Simplified Arabic"/>
                      <w:b/>
                      <w:bCs/>
                      <w:sz w:val="32"/>
                      <w:szCs w:val="32"/>
                      <w:rtl/>
                    </w:rPr>
                  </w:pPr>
                  <w:r w:rsidRPr="00580C05">
                    <w:rPr>
                      <w:rFonts w:ascii="Simplified Arabic" w:hAnsi="Simplified Arabic" w:cs="Simplified Arabic"/>
                      <w:b/>
                      <w:bCs/>
                      <w:noProof/>
                      <w:sz w:val="32"/>
                      <w:szCs w:val="32"/>
                      <w:rtl/>
                      <w:lang w:val="fr-FR" w:eastAsia="fr-FR"/>
                    </w:rPr>
                    <w:drawing>
                      <wp:inline distT="0" distB="0" distL="0" distR="0">
                        <wp:extent cx="1080000" cy="1080324"/>
                        <wp:effectExtent l="19050" t="0" r="5850" b="0"/>
                        <wp:docPr id="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7"/>
                                <a:srcRect/>
                                <a:stretch>
                                  <a:fillRect/>
                                </a:stretch>
                              </pic:blipFill>
                              <pic:spPr bwMode="auto">
                                <a:xfrm>
                                  <a:off x="0" y="0"/>
                                  <a:ext cx="1080000" cy="1080324"/>
                                </a:xfrm>
                                <a:prstGeom prst="rect">
                                  <a:avLst/>
                                </a:prstGeom>
                                <a:noFill/>
                                <a:ln w="9525">
                                  <a:noFill/>
                                  <a:miter lim="800000"/>
                                  <a:headEnd/>
                                  <a:tailEnd/>
                                </a:ln>
                              </pic:spPr>
                            </pic:pic>
                          </a:graphicData>
                        </a:graphic>
                      </wp:inline>
                    </w:drawing>
                  </w:r>
                  <w:r w:rsidRPr="00280411">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Pr>
                    <w:t xml:space="preserve">    </w:t>
                  </w:r>
                  <w:r>
                    <w:rPr>
                      <w:rFonts w:ascii="Simplified Arabic" w:hAnsi="Simplified Arabic" w:cs="Simplified Arabic" w:hint="cs"/>
                      <w:b/>
                      <w:bCs/>
                      <w:sz w:val="32"/>
                      <w:szCs w:val="32"/>
                      <w:rtl/>
                    </w:rPr>
                    <w:t xml:space="preserve">     </w:t>
                  </w:r>
                  <w:r w:rsidRPr="00936DB2">
                    <w:rPr>
                      <w:rFonts w:ascii="Simplified Arabic" w:hAnsi="Simplified Arabic" w:cs="Simplified Arabic" w:hint="cs"/>
                      <w:sz w:val="32"/>
                      <w:szCs w:val="32"/>
                      <w:rtl/>
                    </w:rPr>
                    <w:t>وزارة التعليم العالي والبحث العلمي</w:t>
                  </w:r>
                  <w:r>
                    <w:rPr>
                      <w:rFonts w:ascii="Simplified Arabic" w:hAnsi="Simplified Arabic" w:cs="Simplified Arabic"/>
                      <w:b/>
                      <w:bCs/>
                      <w:sz w:val="32"/>
                      <w:szCs w:val="32"/>
                    </w:rPr>
                    <w:t xml:space="preserve"> </w:t>
                  </w:r>
                  <w:r>
                    <w:rPr>
                      <w:rFonts w:ascii="Simplified Arabic" w:hAnsi="Simplified Arabic" w:cs="Simplified Arabic" w:hint="cs"/>
                      <w:b/>
                      <w:bCs/>
                      <w:sz w:val="32"/>
                      <w:szCs w:val="32"/>
                      <w:rtl/>
                    </w:rPr>
                    <w:t xml:space="preserve">              </w:t>
                  </w:r>
                  <w:r w:rsidRPr="00580C05">
                    <w:rPr>
                      <w:rFonts w:ascii="Simplified Arabic" w:hAnsi="Simplified Arabic" w:cs="Simplified Arabic"/>
                      <w:b/>
                      <w:bCs/>
                      <w:noProof/>
                      <w:sz w:val="32"/>
                      <w:szCs w:val="32"/>
                      <w:rtl/>
                      <w:lang w:val="fr-FR" w:eastAsia="fr-FR"/>
                    </w:rPr>
                    <w:drawing>
                      <wp:inline distT="0" distB="0" distL="0" distR="0">
                        <wp:extent cx="1080000" cy="1080324"/>
                        <wp:effectExtent l="19050" t="0" r="5850" b="0"/>
                        <wp:docPr id="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7"/>
                                <a:srcRect/>
                                <a:stretch>
                                  <a:fillRect/>
                                </a:stretch>
                              </pic:blipFill>
                              <pic:spPr bwMode="auto">
                                <a:xfrm>
                                  <a:off x="0" y="0"/>
                                  <a:ext cx="1080000" cy="1080324"/>
                                </a:xfrm>
                                <a:prstGeom prst="rect">
                                  <a:avLst/>
                                </a:prstGeom>
                                <a:noFill/>
                                <a:ln w="9525">
                                  <a:noFill/>
                                  <a:miter lim="800000"/>
                                  <a:headEnd/>
                                  <a:tailEnd/>
                                </a:ln>
                              </pic:spPr>
                            </pic:pic>
                          </a:graphicData>
                        </a:graphic>
                      </wp:inline>
                    </w:drawing>
                  </w:r>
                </w:p>
                <w:p w:rsidR="00355B00" w:rsidRPr="00936DB2" w:rsidRDefault="00355B00" w:rsidP="00355B00">
                  <w:pPr>
                    <w:jc w:val="center"/>
                    <w:rPr>
                      <w:rFonts w:ascii="Simplified Arabic" w:hAnsi="Simplified Arabic" w:cs="Simplified Arabic"/>
                      <w:sz w:val="32"/>
                      <w:szCs w:val="32"/>
                      <w:rtl/>
                    </w:rPr>
                  </w:pPr>
                  <w:r w:rsidRPr="00936DB2">
                    <w:rPr>
                      <w:rFonts w:ascii="Simplified Arabic" w:hAnsi="Simplified Arabic" w:cs="Simplified Arabic" w:hint="cs"/>
                      <w:sz w:val="32"/>
                      <w:szCs w:val="32"/>
                      <w:rtl/>
                    </w:rPr>
                    <w:t>جامعة أبو القاسم سعد الله -الجزائر 02-</w:t>
                  </w:r>
                </w:p>
                <w:p w:rsidR="00355B00" w:rsidRPr="00936DB2" w:rsidRDefault="00355B00" w:rsidP="00355B00">
                  <w:pPr>
                    <w:jc w:val="center"/>
                    <w:rPr>
                      <w:rFonts w:ascii="Simplified Arabic" w:hAnsi="Simplified Arabic" w:cs="Simplified Arabic"/>
                      <w:sz w:val="32"/>
                      <w:szCs w:val="32"/>
                      <w:rtl/>
                      <w:lang w:bidi="ar-DZ"/>
                    </w:rPr>
                  </w:pPr>
                  <w:r w:rsidRPr="00936DB2">
                    <w:rPr>
                      <w:rFonts w:ascii="Simplified Arabic" w:hAnsi="Simplified Arabic" w:cs="Simplified Arabic" w:hint="cs"/>
                      <w:sz w:val="32"/>
                      <w:szCs w:val="32"/>
                      <w:rtl/>
                      <w:lang w:bidi="ar-DZ"/>
                    </w:rPr>
                    <w:t>كلية العلوم الإنسانية</w:t>
                  </w:r>
                </w:p>
                <w:p w:rsidR="00355B00" w:rsidRPr="00936DB2" w:rsidRDefault="00355B00" w:rsidP="00355B00">
                  <w:pPr>
                    <w:jc w:val="center"/>
                    <w:rPr>
                      <w:rFonts w:ascii="Simplified Arabic" w:hAnsi="Simplified Arabic" w:cs="Simplified Arabic"/>
                      <w:sz w:val="32"/>
                      <w:szCs w:val="32"/>
                      <w:rtl/>
                      <w:lang w:bidi="ar-DZ"/>
                    </w:rPr>
                  </w:pPr>
                  <w:r w:rsidRPr="00936DB2">
                    <w:rPr>
                      <w:rFonts w:ascii="Simplified Arabic" w:hAnsi="Simplified Arabic" w:cs="Simplified Arabic" w:hint="cs"/>
                      <w:sz w:val="32"/>
                      <w:szCs w:val="32"/>
                      <w:rtl/>
                      <w:lang w:bidi="ar-DZ"/>
                    </w:rPr>
                    <w:t>قسم التاريخ</w:t>
                  </w:r>
                </w:p>
                <w:p w:rsidR="00355B00" w:rsidRDefault="00355B00" w:rsidP="00355B00">
                  <w:pPr>
                    <w:jc w:val="center"/>
                    <w:rPr>
                      <w:rFonts w:ascii="Simplified Arabic" w:hAnsi="Simplified Arabic" w:cs="Simplified Arabic"/>
                      <w:b/>
                      <w:bCs/>
                      <w:sz w:val="32"/>
                      <w:szCs w:val="32"/>
                      <w:rtl/>
                      <w:lang w:bidi="ar-DZ"/>
                    </w:rPr>
                  </w:pPr>
                </w:p>
                <w:p w:rsidR="00355B00" w:rsidRDefault="00355B00" w:rsidP="00355B00">
                  <w:pPr>
                    <w:jc w:val="center"/>
                    <w:rPr>
                      <w:rFonts w:ascii="Simplified Arabic" w:hAnsi="Simplified Arabic" w:cs="Simplified Arabic"/>
                      <w:b/>
                      <w:bCs/>
                      <w:sz w:val="32"/>
                      <w:szCs w:val="32"/>
                      <w:rtl/>
                      <w:lang w:bidi="ar-DZ"/>
                    </w:rPr>
                  </w:pPr>
                </w:p>
                <w:p w:rsidR="00355B00" w:rsidRDefault="00355B00" w:rsidP="00355B00">
                  <w:pPr>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أطروحة مقدمة لنيل شهادة دكتوراه العلوم في التاريخ</w:t>
                  </w:r>
                </w:p>
                <w:p w:rsidR="00355B00" w:rsidRDefault="00355B00" w:rsidP="00355B00">
                  <w:pPr>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تخصص: تاريخ وسيط</w:t>
                  </w:r>
                </w:p>
                <w:p w:rsidR="00355B00" w:rsidRDefault="00355B00" w:rsidP="00355B00">
                  <w:pP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p>
                <w:tbl>
                  <w:tblPr>
                    <w:tblStyle w:val="Grilledutableau"/>
                    <w:bidiVisual/>
                    <w:tblW w:w="0" w:type="auto"/>
                    <w:tblInd w:w="1036" w:type="dxa"/>
                    <w:tblLook w:val="04A0"/>
                  </w:tblPr>
                  <w:tblGrid>
                    <w:gridCol w:w="8271"/>
                  </w:tblGrid>
                  <w:tr w:rsidR="00355B00" w:rsidTr="00586DCF">
                    <w:tc>
                      <w:tcPr>
                        <w:tcW w:w="8271" w:type="dxa"/>
                        <w:tcBorders>
                          <w:top w:val="thinThickSmallGap" w:sz="24" w:space="0" w:color="auto"/>
                          <w:left w:val="thinThickSmallGap" w:sz="24" w:space="0" w:color="auto"/>
                          <w:bottom w:val="thinThickSmallGap" w:sz="24" w:space="0" w:color="auto"/>
                          <w:right w:val="thinThickSmallGap" w:sz="24" w:space="0" w:color="auto"/>
                        </w:tcBorders>
                        <w:vAlign w:val="center"/>
                      </w:tcPr>
                      <w:p w:rsidR="00355B00" w:rsidRDefault="00355B00" w:rsidP="00586DCF">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العلاقات الغرناطية المرينية ( السياسية و الثقافية ) من خلال مؤلفات لسان الدين ابن الخطيب بين القرنين 7- 8 ه / 13-14 م</w:t>
                        </w:r>
                      </w:p>
                    </w:tc>
                  </w:tr>
                </w:tbl>
                <w:p w:rsidR="00355B00" w:rsidRDefault="00355B00" w:rsidP="00355B00">
                  <w:pPr>
                    <w:rPr>
                      <w:rFonts w:ascii="Simplified Arabic" w:hAnsi="Simplified Arabic" w:cs="Simplified Arabic"/>
                      <w:b/>
                      <w:bCs/>
                      <w:sz w:val="32"/>
                      <w:szCs w:val="32"/>
                      <w:rtl/>
                      <w:lang w:bidi="ar-DZ"/>
                    </w:rPr>
                  </w:pPr>
                </w:p>
                <w:p w:rsidR="00355B00" w:rsidRDefault="00355B00" w:rsidP="00355B00">
                  <w:pPr>
                    <w:jc w:val="center"/>
                    <w:rPr>
                      <w:rFonts w:ascii="Simplified Arabic" w:hAnsi="Simplified Arabic" w:cs="Simplified Arabic"/>
                      <w:b/>
                      <w:bCs/>
                      <w:sz w:val="32"/>
                      <w:szCs w:val="32"/>
                      <w:rtl/>
                      <w:lang w:bidi="ar-DZ"/>
                    </w:rPr>
                  </w:pPr>
                </w:p>
                <w:p w:rsidR="00355B00" w:rsidRDefault="00355B00" w:rsidP="00355B00">
                  <w:pPr>
                    <w:jc w:val="center"/>
                    <w:rPr>
                      <w:rFonts w:ascii="Simplified Arabic" w:hAnsi="Simplified Arabic" w:cs="Simplified Arabic"/>
                      <w:b/>
                      <w:bCs/>
                      <w:sz w:val="32"/>
                      <w:szCs w:val="32"/>
                      <w:rtl/>
                      <w:lang w:bidi="ar-DZ"/>
                    </w:rPr>
                  </w:pPr>
                </w:p>
                <w:p w:rsidR="00355B00" w:rsidRDefault="00355B00" w:rsidP="00355B00">
                  <w:pPr>
                    <w:jc w:val="center"/>
                    <w:rPr>
                      <w:rFonts w:ascii="Simplified Arabic" w:hAnsi="Simplified Arabic" w:cs="Simplified Arabic"/>
                      <w:b/>
                      <w:bCs/>
                      <w:sz w:val="32"/>
                      <w:szCs w:val="32"/>
                      <w:rtl/>
                      <w:lang w:bidi="ar-DZ"/>
                    </w:rPr>
                  </w:pPr>
                </w:p>
                <w:p w:rsidR="00355B00" w:rsidRDefault="00355B00" w:rsidP="00355B00">
                  <w:pPr>
                    <w:jc w:val="center"/>
                    <w:rPr>
                      <w:rFonts w:ascii="Simplified Arabic" w:hAnsi="Simplified Arabic" w:cs="Simplified Arabic"/>
                      <w:sz w:val="32"/>
                      <w:szCs w:val="32"/>
                      <w:rtl/>
                      <w:lang w:bidi="ar-DZ"/>
                    </w:rPr>
                  </w:pPr>
                  <w:r w:rsidRPr="00936DB2">
                    <w:rPr>
                      <w:rFonts w:ascii="Simplified Arabic" w:hAnsi="Simplified Arabic" w:cs="Simplified Arabic" w:hint="cs"/>
                      <w:sz w:val="32"/>
                      <w:szCs w:val="32"/>
                      <w:rtl/>
                      <w:lang w:bidi="ar-DZ"/>
                    </w:rPr>
                    <w:t>إعداد الطالب:</w:t>
                  </w:r>
                  <w:r>
                    <w:rPr>
                      <w:rFonts w:ascii="Simplified Arabic" w:hAnsi="Simplified Arabic" w:cs="Simplified Arabic" w:hint="cs"/>
                      <w:sz w:val="32"/>
                      <w:szCs w:val="32"/>
                      <w:rtl/>
                      <w:lang w:bidi="ar-DZ"/>
                    </w:rPr>
                    <w:t xml:space="preserve">                                         </w:t>
                  </w:r>
                  <w:r w:rsidRPr="00B82DE7">
                    <w:rPr>
                      <w:rFonts w:ascii="Simplified Arabic" w:hAnsi="Simplified Arabic" w:cs="Simplified Arabic" w:hint="cs"/>
                      <w:b/>
                      <w:bCs/>
                      <w:sz w:val="32"/>
                      <w:szCs w:val="32"/>
                      <w:rtl/>
                      <w:lang w:bidi="ar-DZ"/>
                    </w:rPr>
                    <w:t xml:space="preserve"> </w:t>
                  </w:r>
                  <w:r w:rsidRPr="00936DB2">
                    <w:rPr>
                      <w:rFonts w:ascii="Simplified Arabic" w:hAnsi="Simplified Arabic" w:cs="Simplified Arabic" w:hint="cs"/>
                      <w:sz w:val="32"/>
                      <w:szCs w:val="32"/>
                      <w:rtl/>
                      <w:lang w:bidi="ar-DZ"/>
                    </w:rPr>
                    <w:t>إشراف الأستاذ الدكتور:</w:t>
                  </w:r>
                </w:p>
                <w:p w:rsidR="00355B00" w:rsidRDefault="00355B00" w:rsidP="00355B00">
                  <w:pPr>
                    <w:jc w:val="center"/>
                    <w:rPr>
                      <w:rFonts w:ascii="Simplified Arabic" w:hAnsi="Simplified Arabic" w:cs="Simplified Arabic"/>
                      <w:sz w:val="32"/>
                      <w:szCs w:val="32"/>
                      <w:rtl/>
                      <w:lang w:bidi="ar-DZ"/>
                    </w:rPr>
                  </w:pPr>
                  <w:r w:rsidRPr="00936DB2">
                    <w:rPr>
                      <w:rFonts w:ascii="Simplified Arabic" w:hAnsi="Simplified Arabic" w:cs="Simplified Arabic" w:hint="cs"/>
                      <w:b/>
                      <w:bCs/>
                      <w:sz w:val="32"/>
                      <w:szCs w:val="32"/>
                      <w:rtl/>
                      <w:lang w:bidi="ar-DZ"/>
                    </w:rPr>
                    <w:t>سفيان صرصاق</w:t>
                  </w:r>
                  <w:r>
                    <w:rPr>
                      <w:rFonts w:ascii="Simplified Arabic" w:hAnsi="Simplified Arabic" w:cs="Simplified Arabic" w:hint="cs"/>
                      <w:sz w:val="32"/>
                      <w:szCs w:val="32"/>
                      <w:rtl/>
                      <w:lang w:bidi="ar-DZ"/>
                    </w:rPr>
                    <w:t xml:space="preserve">                                        </w:t>
                  </w:r>
                  <w:r w:rsidRPr="00936DB2">
                    <w:rPr>
                      <w:rFonts w:ascii="Simplified Arabic" w:hAnsi="Simplified Arabic" w:cs="Simplified Arabic" w:hint="cs"/>
                      <w:b/>
                      <w:bCs/>
                      <w:sz w:val="32"/>
                      <w:szCs w:val="32"/>
                      <w:rtl/>
                      <w:lang w:bidi="ar-DZ"/>
                    </w:rPr>
                    <w:t>عبد العزيز بوكنة</w:t>
                  </w:r>
                </w:p>
                <w:p w:rsidR="00355B00" w:rsidRDefault="00355B00" w:rsidP="00355B00">
                  <w:pPr>
                    <w:jc w:val="center"/>
                    <w:rPr>
                      <w:rFonts w:ascii="Simplified Arabic" w:hAnsi="Simplified Arabic" w:cs="Simplified Arabic"/>
                      <w:sz w:val="32"/>
                      <w:szCs w:val="32"/>
                      <w:rtl/>
                      <w:lang w:bidi="ar-DZ"/>
                    </w:rPr>
                  </w:pPr>
                </w:p>
                <w:p w:rsidR="00355B00" w:rsidRDefault="00355B00" w:rsidP="00355B00">
                  <w:pPr>
                    <w:jc w:val="center"/>
                    <w:rPr>
                      <w:rFonts w:ascii="Simplified Arabic" w:hAnsi="Simplified Arabic" w:cs="Simplified Arabic"/>
                      <w:sz w:val="32"/>
                      <w:szCs w:val="32"/>
                      <w:rtl/>
                      <w:lang w:bidi="ar-DZ"/>
                    </w:rPr>
                  </w:pPr>
                </w:p>
                <w:p w:rsidR="00355B00" w:rsidRDefault="00355B00" w:rsidP="00355B00">
                  <w:pPr>
                    <w:jc w:val="center"/>
                    <w:rPr>
                      <w:rFonts w:ascii="Simplified Arabic" w:hAnsi="Simplified Arabic" w:cs="Simplified Arabic"/>
                      <w:sz w:val="32"/>
                      <w:szCs w:val="32"/>
                      <w:rtl/>
                      <w:lang w:bidi="ar-DZ"/>
                    </w:rPr>
                  </w:pPr>
                </w:p>
                <w:p w:rsidR="00355B00" w:rsidRDefault="00355B00" w:rsidP="00355B00">
                  <w:pPr>
                    <w:jc w:val="center"/>
                    <w:rPr>
                      <w:rFonts w:ascii="Simplified Arabic" w:hAnsi="Simplified Arabic" w:cs="Simplified Arabic"/>
                      <w:sz w:val="32"/>
                      <w:szCs w:val="32"/>
                      <w:rtl/>
                      <w:lang w:bidi="ar-DZ"/>
                    </w:rPr>
                  </w:pPr>
                </w:p>
                <w:p w:rsidR="00355B00" w:rsidRDefault="00355B00" w:rsidP="00355B00">
                  <w:pPr>
                    <w:jc w:val="center"/>
                    <w:rPr>
                      <w:rFonts w:ascii="Simplified Arabic" w:hAnsi="Simplified Arabic" w:cs="Simplified Arabic"/>
                      <w:sz w:val="32"/>
                      <w:szCs w:val="32"/>
                      <w:rtl/>
                      <w:lang w:bidi="ar-DZ"/>
                    </w:rPr>
                  </w:pPr>
                </w:p>
                <w:p w:rsidR="00355B00" w:rsidRDefault="00355B00" w:rsidP="00355B00">
                  <w:pPr>
                    <w:jc w:val="center"/>
                    <w:rPr>
                      <w:rFonts w:ascii="Simplified Arabic" w:hAnsi="Simplified Arabic" w:cs="Simplified Arabic"/>
                      <w:sz w:val="32"/>
                      <w:szCs w:val="32"/>
                      <w:rtl/>
                      <w:lang w:bidi="ar-DZ"/>
                    </w:rPr>
                  </w:pPr>
                </w:p>
                <w:p w:rsidR="00355B00" w:rsidRDefault="00355B00" w:rsidP="00355B00">
                  <w:pPr>
                    <w:spacing w:line="276" w:lineRule="auto"/>
                    <w:jc w:val="center"/>
                    <w:rPr>
                      <w:rFonts w:ascii="Simplified Arabic" w:hAnsi="Simplified Arabic" w:cs="Simplified Arabic"/>
                      <w:sz w:val="32"/>
                      <w:szCs w:val="32"/>
                      <w:rtl/>
                      <w:lang w:bidi="ar-DZ"/>
                    </w:rPr>
                  </w:pPr>
                  <w:r w:rsidRPr="00936DB2">
                    <w:rPr>
                      <w:rFonts w:ascii="Simplified Arabic" w:hAnsi="Simplified Arabic" w:cs="Simplified Arabic" w:hint="cs"/>
                      <w:b/>
                      <w:bCs/>
                      <w:sz w:val="32"/>
                      <w:szCs w:val="32"/>
                      <w:rtl/>
                      <w:lang w:bidi="ar-DZ"/>
                    </w:rPr>
                    <w:t>السنة الجامعية:</w:t>
                  </w:r>
                  <w:r>
                    <w:rPr>
                      <w:rFonts w:ascii="Simplified Arabic" w:hAnsi="Simplified Arabic" w:cs="Simplified Arabic" w:hint="cs"/>
                      <w:sz w:val="32"/>
                      <w:szCs w:val="32"/>
                      <w:rtl/>
                      <w:lang w:bidi="ar-DZ"/>
                    </w:rPr>
                    <w:t xml:space="preserve"> 1443-1444ه/2022-2023م</w:t>
                  </w:r>
                </w:p>
                <w:p w:rsidR="00355B00" w:rsidRPr="0026587A" w:rsidRDefault="00355B00" w:rsidP="00355B00">
                  <w:pPr>
                    <w:rPr>
                      <w:lang w:bidi="ar-DZ"/>
                    </w:rPr>
                  </w:pPr>
                </w:p>
              </w:txbxContent>
            </v:textbox>
          </v:rect>
        </w:pict>
      </w: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ت تا تاا</w:t>
      </w: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Pr>
      </w:pPr>
    </w:p>
    <w:p w:rsidR="00355B00" w:rsidRDefault="00355B00" w:rsidP="00355B00">
      <w:pPr>
        <w:jc w:val="center"/>
        <w:rPr>
          <w:rFonts w:ascii="Simplified Arabic" w:hAnsi="Simplified Arabic" w:cs="Simplified Arabic"/>
          <w:b/>
          <w:bCs/>
          <w:sz w:val="32"/>
          <w:szCs w:val="32"/>
        </w:rPr>
      </w:pPr>
    </w:p>
    <w:p w:rsidR="00355B00" w:rsidRDefault="00355B00" w:rsidP="00355B00">
      <w:pPr>
        <w:jc w:val="center"/>
        <w:rPr>
          <w:rFonts w:ascii="Simplified Arabic" w:hAnsi="Simplified Arabic" w:cs="Simplified Arabic"/>
          <w:b/>
          <w:bCs/>
          <w:sz w:val="32"/>
          <w:szCs w:val="32"/>
        </w:rPr>
      </w:pPr>
    </w:p>
    <w:p w:rsidR="00355B00" w:rsidRDefault="00355B00" w:rsidP="00355B00">
      <w:pPr>
        <w:rPr>
          <w:rFonts w:ascii="Simplified Arabic" w:hAnsi="Simplified Arabic" w:cs="Simplified Arabic"/>
          <w:b/>
          <w:bCs/>
          <w:sz w:val="32"/>
          <w:szCs w:val="32"/>
        </w:rPr>
      </w:pPr>
    </w:p>
    <w:p w:rsidR="00355B00" w:rsidRDefault="00355B00" w:rsidP="00355B00">
      <w:pPr>
        <w:jc w:val="center"/>
        <w:rPr>
          <w:rFonts w:ascii="Simplified Arabic" w:hAnsi="Simplified Arabic" w:cs="Simplified Arabic"/>
          <w:b/>
          <w:bCs/>
          <w:sz w:val="32"/>
          <w:szCs w:val="32"/>
        </w:rPr>
      </w:pPr>
    </w:p>
    <w:p w:rsidR="00355B00" w:rsidRDefault="00355B00" w:rsidP="00355B00">
      <w:pPr>
        <w:jc w:val="center"/>
        <w:rPr>
          <w:rFonts w:ascii="Simplified Arabic" w:hAnsi="Simplified Arabic" w:cs="Simplified Arabic"/>
          <w:b/>
          <w:bCs/>
          <w:sz w:val="32"/>
          <w:szCs w:val="32"/>
        </w:rPr>
      </w:pPr>
    </w:p>
    <w:p w:rsidR="00355B00" w:rsidRDefault="00355B00" w:rsidP="00355B00">
      <w:pPr>
        <w:jc w:val="center"/>
        <w:rPr>
          <w:rFonts w:ascii="Simplified Arabic" w:hAnsi="Simplified Arabic" w:cs="Simplified Arabic"/>
          <w:b/>
          <w:bCs/>
          <w:sz w:val="32"/>
          <w:szCs w:val="32"/>
        </w:rPr>
      </w:pPr>
    </w:p>
    <w:p w:rsidR="00355B00" w:rsidRDefault="00355B00" w:rsidP="00355B00">
      <w:pPr>
        <w:jc w:val="center"/>
        <w:rPr>
          <w:rFonts w:ascii="Simplified Arabic" w:hAnsi="Simplified Arabic" w:cs="Simplified Arabic"/>
          <w:b/>
          <w:bCs/>
          <w:sz w:val="32"/>
          <w:szCs w:val="32"/>
        </w:rPr>
      </w:pPr>
      <w:r>
        <w:rPr>
          <w:rFonts w:ascii="Simplified Arabic" w:hAnsi="Simplified Arabic" w:cs="Simplified Arabic"/>
          <w:b/>
          <w:bCs/>
          <w:noProof/>
          <w:sz w:val="32"/>
          <w:szCs w:val="32"/>
          <w:lang w:val="fr-FR" w:eastAsia="fr-FR"/>
        </w:rPr>
        <w:drawing>
          <wp:inline distT="0" distB="0" distL="0" distR="0">
            <wp:extent cx="6083170" cy="3814754"/>
            <wp:effectExtent l="19050" t="0" r="0" b="0"/>
            <wp:docPr id="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6085715" cy="3816350"/>
                    </a:xfrm>
                    <a:prstGeom prst="rect">
                      <a:avLst/>
                    </a:prstGeom>
                    <a:noFill/>
                    <a:ln w="9525">
                      <a:noFill/>
                      <a:miter lim="800000"/>
                      <a:headEnd/>
                      <a:tailEnd/>
                    </a:ln>
                  </pic:spPr>
                </pic:pic>
              </a:graphicData>
            </a:graphic>
          </wp:inline>
        </w:drawing>
      </w:r>
    </w:p>
    <w:p w:rsidR="00355B00" w:rsidRDefault="00355B00" w:rsidP="00355B00">
      <w:pPr>
        <w:jc w:val="center"/>
        <w:rPr>
          <w:rFonts w:ascii="Simplified Arabic" w:hAnsi="Simplified Arabic" w:cs="Simplified Arabic"/>
          <w:b/>
          <w:bCs/>
          <w:sz w:val="32"/>
          <w:szCs w:val="32"/>
        </w:rPr>
      </w:pPr>
    </w:p>
    <w:p w:rsidR="00355B00" w:rsidRDefault="00355B00" w:rsidP="00355B00">
      <w:pPr>
        <w:jc w:val="center"/>
        <w:rPr>
          <w:rFonts w:ascii="Simplified Arabic" w:hAnsi="Simplified Arabic" w:cs="Simplified Arabic"/>
          <w:b/>
          <w:bCs/>
          <w:sz w:val="32"/>
          <w:szCs w:val="32"/>
          <w:rtl/>
          <w:lang w:bidi="ar-DZ"/>
        </w:rPr>
      </w:pPr>
    </w:p>
    <w:p w:rsidR="00355B00" w:rsidRDefault="00355B00" w:rsidP="00355B00">
      <w:pPr>
        <w:jc w:val="center"/>
        <w:rPr>
          <w:rFonts w:ascii="Simplified Arabic" w:hAnsi="Simplified Arabic" w:cs="Simplified Arabic"/>
          <w:b/>
          <w:bCs/>
          <w:sz w:val="32"/>
          <w:szCs w:val="32"/>
          <w:rtl/>
          <w:lang w:bidi="ar-DZ"/>
        </w:rPr>
      </w:pPr>
    </w:p>
    <w:p w:rsidR="00355B00" w:rsidRDefault="00355B00" w:rsidP="00355B00">
      <w:pPr>
        <w:rPr>
          <w:rFonts w:ascii="Simplified Arabic" w:hAnsi="Simplified Arabic" w:cs="Simplified Arabic"/>
          <w:b/>
          <w:bCs/>
          <w:sz w:val="32"/>
          <w:szCs w:val="32"/>
          <w:rtl/>
          <w:lang w:bidi="ar-DZ"/>
        </w:rPr>
      </w:pPr>
    </w:p>
    <w:p w:rsidR="00355B00" w:rsidRDefault="00355B00" w:rsidP="00355B00">
      <w:pPr>
        <w:jc w:val="center"/>
        <w:rPr>
          <w:rFonts w:ascii="Simplified Arabic" w:hAnsi="Simplified Arabic" w:cs="Simplified Arabic"/>
          <w:b/>
          <w:bCs/>
          <w:sz w:val="32"/>
          <w:szCs w:val="32"/>
          <w:rtl/>
          <w:lang w:bidi="ar-DZ"/>
        </w:rPr>
      </w:pPr>
    </w:p>
    <w:p w:rsidR="00355B00" w:rsidRDefault="00355B00" w:rsidP="00355B00">
      <w:pPr>
        <w:jc w:val="center"/>
        <w:rPr>
          <w:rFonts w:ascii="Simplified Arabic" w:hAnsi="Simplified Arabic" w:cs="Simplified Arabic"/>
          <w:b/>
          <w:bCs/>
          <w:sz w:val="32"/>
          <w:szCs w:val="32"/>
          <w:rtl/>
          <w:lang w:bidi="ar-DZ"/>
        </w:rPr>
      </w:pPr>
    </w:p>
    <w:p w:rsidR="00355B00" w:rsidRDefault="00355B00" w:rsidP="00355B00">
      <w:pPr>
        <w:jc w:val="center"/>
        <w:rPr>
          <w:rFonts w:ascii="Simplified Arabic" w:hAnsi="Simplified Arabic" w:cs="Simplified Arabic"/>
          <w:b/>
          <w:bCs/>
          <w:sz w:val="32"/>
          <w:szCs w:val="32"/>
          <w:rtl/>
          <w:lang w:bidi="ar-DZ"/>
        </w:rPr>
      </w:pPr>
    </w:p>
    <w:p w:rsidR="00355B00" w:rsidRDefault="00355B00" w:rsidP="00355B00">
      <w:pPr>
        <w:jc w:val="center"/>
        <w:rPr>
          <w:rFonts w:ascii="Simplified Arabic" w:hAnsi="Simplified Arabic" w:cs="Simplified Arabic"/>
          <w:b/>
          <w:bCs/>
          <w:sz w:val="32"/>
          <w:szCs w:val="32"/>
          <w:rtl/>
          <w:lang w:bidi="ar-DZ"/>
        </w:rPr>
      </w:pPr>
    </w:p>
    <w:p w:rsidR="00355B00" w:rsidRDefault="00355B00" w:rsidP="00355B00">
      <w:pPr>
        <w:jc w:val="center"/>
        <w:rPr>
          <w:rFonts w:ascii="Simplified Arabic" w:hAnsi="Simplified Arabic" w:cs="Simplified Arabic"/>
          <w:b/>
          <w:bCs/>
          <w:sz w:val="32"/>
          <w:szCs w:val="32"/>
          <w:rtl/>
          <w:lang w:bidi="ar-DZ"/>
        </w:rPr>
      </w:pPr>
    </w:p>
    <w:p w:rsidR="00355B00" w:rsidRDefault="00355B00" w:rsidP="00355B00">
      <w:pPr>
        <w:spacing w:line="360" w:lineRule="auto"/>
        <w:jc w:val="center"/>
        <w:outlineLvl w:val="0"/>
        <w:rPr>
          <w:rFonts w:ascii="Simplified Arabic" w:hAnsi="Simplified Arabic" w:cs="Simplified Arabic"/>
          <w:b/>
          <w:bCs/>
          <w:sz w:val="32"/>
          <w:szCs w:val="32"/>
          <w:rtl/>
        </w:rPr>
      </w:pPr>
      <w:bookmarkStart w:id="0" w:name="_Toc130228770"/>
      <w:r>
        <w:rPr>
          <w:rFonts w:ascii="Simplified Arabic" w:hAnsi="Simplified Arabic" w:cs="Simplified Arabic" w:hint="cs"/>
          <w:b/>
          <w:bCs/>
          <w:sz w:val="32"/>
          <w:szCs w:val="32"/>
          <w:rtl/>
        </w:rPr>
        <w:lastRenderedPageBreak/>
        <w:t>شـكـر و تقـديـــر:</w:t>
      </w:r>
      <w:bookmarkEnd w:id="0"/>
    </w:p>
    <w:p w:rsidR="00355B00" w:rsidRDefault="00355B00" w:rsidP="00355B00">
      <w:pPr>
        <w:spacing w:line="360" w:lineRule="auto"/>
        <w:ind w:firstLine="565"/>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أشكر الله تعالى أن وفقني إلى اتمام هذا الموضوع ومدني بالعون من عنده</w:t>
      </w:r>
      <w:r>
        <w:rPr>
          <w:rFonts w:ascii="Simplified Arabic" w:hAnsi="Simplified Arabic" w:cs="Simplified Arabic"/>
          <w:b/>
          <w:bCs/>
          <w:sz w:val="32"/>
          <w:szCs w:val="32"/>
        </w:rPr>
        <w:t xml:space="preserve"> </w:t>
      </w:r>
      <w:r>
        <w:rPr>
          <w:rFonts w:ascii="Simplified Arabic" w:hAnsi="Simplified Arabic" w:cs="Simplified Arabic" w:hint="cs"/>
          <w:b/>
          <w:bCs/>
          <w:sz w:val="32"/>
          <w:szCs w:val="32"/>
          <w:rtl/>
        </w:rPr>
        <w:t>ثم شكري الموصول إلى كل من كان له جميل الفضل على شخصي وعلى رأسهم أستاذي المشرف الأستاذ الدكتور عبد العزيز بوكنة من خلال توجيهاته وصبره الجميل خلال فترة انجاز البحث حتى وصل إلى شكله الحالي.</w:t>
      </w:r>
    </w:p>
    <w:p w:rsidR="00355B00" w:rsidRDefault="00355B00" w:rsidP="00355B00">
      <w:pPr>
        <w:spacing w:line="360" w:lineRule="auto"/>
        <w:jc w:val="both"/>
        <w:rPr>
          <w:rFonts w:ascii="Simplified Arabic" w:hAnsi="Simplified Arabic" w:cs="Simplified Arabic"/>
          <w:b/>
          <w:bCs/>
          <w:sz w:val="32"/>
          <w:szCs w:val="32"/>
          <w:rtl/>
        </w:rPr>
      </w:pPr>
      <w:r>
        <w:rPr>
          <w:rFonts w:ascii="Simplified Arabic" w:hAnsi="Simplified Arabic" w:cs="Simplified Arabic"/>
          <w:b/>
          <w:bCs/>
          <w:sz w:val="32"/>
          <w:szCs w:val="32"/>
        </w:rPr>
        <w:t xml:space="preserve">      </w:t>
      </w:r>
      <w:r>
        <w:rPr>
          <w:rFonts w:ascii="Simplified Arabic" w:hAnsi="Simplified Arabic" w:cs="Simplified Arabic" w:hint="cs"/>
          <w:b/>
          <w:bCs/>
          <w:sz w:val="32"/>
          <w:szCs w:val="32"/>
          <w:rtl/>
        </w:rPr>
        <w:t xml:space="preserve">ودون أن أنسى كذلك فضل كل من السادة الزملاء الأساتذة والأصدقاء داخل الوطن وخارجه، كل باسمه وجميل فضله. </w:t>
      </w:r>
    </w:p>
    <w:p w:rsidR="00355B00" w:rsidRDefault="00355B00" w:rsidP="00355B00">
      <w:pPr>
        <w:spacing w:line="360" w:lineRule="auto"/>
        <w:jc w:val="both"/>
        <w:rPr>
          <w:rFonts w:ascii="Simplified Arabic" w:hAnsi="Simplified Arabic" w:cs="Simplified Arabic"/>
          <w:b/>
          <w:bCs/>
          <w:sz w:val="32"/>
          <w:szCs w:val="32"/>
          <w:rtl/>
        </w:rPr>
      </w:pPr>
    </w:p>
    <w:p w:rsidR="00355B00" w:rsidRDefault="00355B00" w:rsidP="00355B00">
      <w:pPr>
        <w:spacing w:line="360" w:lineRule="auto"/>
        <w:jc w:val="both"/>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Pr="001C1DA9" w:rsidRDefault="00355B00" w:rsidP="00355B00">
      <w:pPr>
        <w:jc w:val="center"/>
        <w:rPr>
          <w:rFonts w:ascii="Simplified Arabic" w:hAnsi="Simplified Arabic" w:cs="Simplified Arabic"/>
          <w:b/>
          <w:bCs/>
          <w:sz w:val="44"/>
          <w:szCs w:val="44"/>
          <w:rtl/>
        </w:rPr>
      </w:pPr>
      <w:r>
        <w:rPr>
          <w:rFonts w:ascii="Simplified Arabic" w:hAnsi="Simplified Arabic" w:cs="Simplified Arabic" w:hint="cs"/>
          <w:b/>
          <w:bCs/>
          <w:sz w:val="32"/>
          <w:szCs w:val="32"/>
          <w:rtl/>
        </w:rPr>
        <w:t xml:space="preserve">                                                                </w:t>
      </w:r>
      <w:r w:rsidRPr="001C1DA9">
        <w:rPr>
          <w:rFonts w:ascii="Simplified Arabic" w:hAnsi="Simplified Arabic" w:cs="Simplified Arabic" w:hint="cs"/>
          <w:b/>
          <w:bCs/>
          <w:sz w:val="44"/>
          <w:szCs w:val="44"/>
          <w:rtl/>
        </w:rPr>
        <w:t>سفيان صرصاق</w:t>
      </w: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rPr>
          <w:rFonts w:ascii="Simplified Arabic" w:hAnsi="Simplified Arabic" w:cs="Simplified Arabic"/>
          <w:b/>
          <w:bCs/>
          <w:sz w:val="32"/>
          <w:szCs w:val="32"/>
          <w:rtl/>
        </w:rPr>
      </w:pPr>
    </w:p>
    <w:p w:rsidR="00355B00" w:rsidRPr="001C1DA9" w:rsidRDefault="00355B00" w:rsidP="00355B00">
      <w:pPr>
        <w:jc w:val="center"/>
        <w:outlineLvl w:val="0"/>
        <w:rPr>
          <w:rFonts w:ascii="Simplified Arabic" w:hAnsi="Simplified Arabic" w:cs="Simplified Arabic"/>
          <w:b/>
          <w:bCs/>
          <w:sz w:val="44"/>
          <w:szCs w:val="44"/>
          <w:rtl/>
        </w:rPr>
      </w:pPr>
      <w:bookmarkStart w:id="1" w:name="_Toc130228771"/>
      <w:r w:rsidRPr="001C1DA9">
        <w:rPr>
          <w:rFonts w:ascii="Simplified Arabic" w:hAnsi="Simplified Arabic" w:cs="Simplified Arabic" w:hint="cs"/>
          <w:b/>
          <w:bCs/>
          <w:sz w:val="44"/>
          <w:szCs w:val="44"/>
          <w:rtl/>
        </w:rPr>
        <w:lastRenderedPageBreak/>
        <w:t>الإهداء</w:t>
      </w:r>
      <w:bookmarkEnd w:id="1"/>
    </w:p>
    <w:p w:rsidR="00355B00" w:rsidRDefault="00355B00" w:rsidP="00355B00">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أهدي هذا العمل إلى روح أبي الغالي رحمه الله تعالى.</w:t>
      </w:r>
    </w:p>
    <w:p w:rsidR="00355B00" w:rsidRDefault="00355B00" w:rsidP="00355B00">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وإلى روح أختي الغالية فطيمة التي غيبها الموت.</w:t>
      </w:r>
    </w:p>
    <w:p w:rsidR="00355B00" w:rsidRDefault="00355B00" w:rsidP="00355B00">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إلى أمي العزيزة أطال الله في عمرها وأمدها بموفور الصحة والعافية</w:t>
      </w:r>
    </w:p>
    <w:p w:rsidR="00355B00" w:rsidRDefault="00355B00" w:rsidP="00355B00">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إلى إخوتي وعائلتي كلهم.    </w:t>
      </w:r>
    </w:p>
    <w:p w:rsidR="00355B00" w:rsidRDefault="00355B00" w:rsidP="00355B00">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إلى كل من يعرفني.</w:t>
      </w: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Pr="001C1DA9" w:rsidRDefault="00355B00" w:rsidP="00355B00">
      <w:pPr>
        <w:jc w:val="right"/>
        <w:rPr>
          <w:rFonts w:ascii="Simplified Arabic" w:hAnsi="Simplified Arabic" w:cs="Simplified Arabic"/>
          <w:b/>
          <w:bCs/>
          <w:sz w:val="44"/>
          <w:szCs w:val="44"/>
          <w:rtl/>
        </w:rPr>
      </w:pPr>
      <w:r w:rsidRPr="001C1DA9">
        <w:rPr>
          <w:rFonts w:ascii="Simplified Arabic" w:hAnsi="Simplified Arabic" w:cs="Simplified Arabic" w:hint="cs"/>
          <w:b/>
          <w:bCs/>
          <w:sz w:val="44"/>
          <w:szCs w:val="44"/>
          <w:rtl/>
        </w:rPr>
        <w:t xml:space="preserve"> سفيان</w:t>
      </w: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rPr>
          <w:rFonts w:ascii="Simplified Arabic" w:hAnsi="Simplified Arabic" w:cs="Simplified Arabic"/>
          <w:b/>
          <w:bCs/>
          <w:sz w:val="32"/>
          <w:szCs w:val="32"/>
          <w:rtl/>
        </w:rPr>
      </w:pPr>
    </w:p>
    <w:p w:rsidR="00355B00" w:rsidRDefault="00355B00" w:rsidP="00355B00">
      <w:pPr>
        <w:rPr>
          <w:rFonts w:ascii="Simplified Arabic" w:hAnsi="Simplified Arabic" w:cs="Simplified Arabic"/>
          <w:b/>
          <w:bCs/>
          <w:sz w:val="32"/>
          <w:szCs w:val="32"/>
          <w:rtl/>
        </w:rPr>
      </w:pPr>
    </w:p>
    <w:p w:rsidR="00355B00" w:rsidRDefault="00355B00" w:rsidP="00355B00">
      <w:pPr>
        <w:rPr>
          <w:rFonts w:ascii="Simplified Arabic" w:hAnsi="Simplified Arabic" w:cs="Simplified Arabic"/>
          <w:b/>
          <w:bCs/>
          <w:sz w:val="32"/>
          <w:szCs w:val="32"/>
          <w:rtl/>
        </w:rPr>
      </w:pPr>
    </w:p>
    <w:p w:rsidR="00355B00" w:rsidRDefault="00355B00" w:rsidP="00355B00">
      <w:pPr>
        <w:jc w:val="center"/>
        <w:outlineLvl w:val="0"/>
        <w:rPr>
          <w:rFonts w:ascii="Simplified Arabic" w:hAnsi="Simplified Arabic" w:cs="Simplified Arabic"/>
          <w:b/>
          <w:bCs/>
          <w:sz w:val="32"/>
          <w:szCs w:val="32"/>
          <w:rtl/>
        </w:rPr>
      </w:pPr>
      <w:bookmarkStart w:id="2" w:name="_Toc130228772"/>
      <w:r>
        <w:rPr>
          <w:rFonts w:ascii="Simplified Arabic" w:hAnsi="Simplified Arabic" w:cs="Simplified Arabic" w:hint="cs"/>
          <w:b/>
          <w:bCs/>
          <w:sz w:val="32"/>
          <w:szCs w:val="32"/>
          <w:rtl/>
        </w:rPr>
        <w:lastRenderedPageBreak/>
        <w:t>قائمة المختصرات</w:t>
      </w:r>
      <w:bookmarkEnd w:id="2"/>
    </w:p>
    <w:tbl>
      <w:tblPr>
        <w:bidiVisual/>
        <w:tblW w:w="0" w:type="auto"/>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
        <w:gridCol w:w="4297"/>
        <w:gridCol w:w="8"/>
        <w:gridCol w:w="4344"/>
      </w:tblGrid>
      <w:tr w:rsidR="00355B00" w:rsidRPr="0065376A" w:rsidTr="00E778D4">
        <w:trPr>
          <w:gridBefore w:val="1"/>
          <w:wBefore w:w="8" w:type="dxa"/>
          <w:trHeight w:val="532"/>
        </w:trPr>
        <w:tc>
          <w:tcPr>
            <w:tcW w:w="4297" w:type="dxa"/>
          </w:tcPr>
          <w:p w:rsidR="00355B00" w:rsidRPr="0065376A" w:rsidRDefault="00355B00" w:rsidP="00E778D4">
            <w:pPr>
              <w:jc w:val="center"/>
              <w:rPr>
                <w:rFonts w:ascii="Simplified Arabic" w:hAnsi="Simplified Arabic" w:cs="Simplified Arabic"/>
                <w:b/>
                <w:bCs/>
                <w:sz w:val="32"/>
                <w:szCs w:val="32"/>
                <w:rtl/>
              </w:rPr>
            </w:pPr>
            <w:r w:rsidRPr="0065376A">
              <w:rPr>
                <w:rFonts w:ascii="Simplified Arabic" w:hAnsi="Simplified Arabic" w:cs="Simplified Arabic" w:hint="cs"/>
                <w:b/>
                <w:bCs/>
                <w:sz w:val="32"/>
                <w:szCs w:val="32"/>
                <w:rtl/>
              </w:rPr>
              <w:t>الكلمة</w:t>
            </w:r>
          </w:p>
        </w:tc>
        <w:tc>
          <w:tcPr>
            <w:tcW w:w="4352" w:type="dxa"/>
            <w:gridSpan w:val="2"/>
          </w:tcPr>
          <w:p w:rsidR="00355B00" w:rsidRPr="0065376A" w:rsidRDefault="00355B00" w:rsidP="00E778D4">
            <w:pPr>
              <w:jc w:val="center"/>
              <w:rPr>
                <w:rFonts w:ascii="Simplified Arabic" w:hAnsi="Simplified Arabic" w:cs="Simplified Arabic"/>
                <w:b/>
                <w:bCs/>
                <w:sz w:val="32"/>
                <w:szCs w:val="32"/>
                <w:rtl/>
              </w:rPr>
            </w:pPr>
            <w:r w:rsidRPr="0065376A">
              <w:rPr>
                <w:rFonts w:ascii="Simplified Arabic" w:hAnsi="Simplified Arabic" w:cs="Simplified Arabic" w:hint="cs"/>
                <w:b/>
                <w:bCs/>
                <w:sz w:val="32"/>
                <w:szCs w:val="32"/>
                <w:rtl/>
              </w:rPr>
              <w:t>مختصرها</w:t>
            </w:r>
          </w:p>
        </w:tc>
      </w:tr>
      <w:tr w:rsidR="00355B00" w:rsidRPr="0065376A" w:rsidTr="00E778D4">
        <w:trPr>
          <w:gridBefore w:val="1"/>
          <w:wBefore w:w="8" w:type="dxa"/>
          <w:trHeight w:val="521"/>
        </w:trPr>
        <w:tc>
          <w:tcPr>
            <w:tcW w:w="4297" w:type="dxa"/>
          </w:tcPr>
          <w:p w:rsidR="00355B00" w:rsidRPr="0065376A" w:rsidRDefault="00355B00" w:rsidP="00E778D4">
            <w:pPr>
              <w:jc w:val="center"/>
              <w:rPr>
                <w:rFonts w:ascii="Simplified Arabic" w:hAnsi="Simplified Arabic" w:cs="Simplified Arabic"/>
                <w:b/>
                <w:bCs/>
                <w:sz w:val="32"/>
                <w:szCs w:val="32"/>
                <w:rtl/>
              </w:rPr>
            </w:pPr>
            <w:r w:rsidRPr="0065376A">
              <w:rPr>
                <w:rFonts w:ascii="Simplified Arabic" w:hAnsi="Simplified Arabic" w:cs="Simplified Arabic" w:hint="cs"/>
                <w:b/>
                <w:bCs/>
                <w:sz w:val="32"/>
                <w:szCs w:val="32"/>
                <w:rtl/>
              </w:rPr>
              <w:t>تح</w:t>
            </w:r>
          </w:p>
        </w:tc>
        <w:tc>
          <w:tcPr>
            <w:tcW w:w="4352" w:type="dxa"/>
            <w:gridSpan w:val="2"/>
          </w:tcPr>
          <w:p w:rsidR="00355B00" w:rsidRPr="0065376A" w:rsidRDefault="00355B00" w:rsidP="00E778D4">
            <w:pPr>
              <w:jc w:val="center"/>
              <w:rPr>
                <w:rFonts w:ascii="Simplified Arabic" w:hAnsi="Simplified Arabic" w:cs="Simplified Arabic"/>
                <w:b/>
                <w:bCs/>
                <w:sz w:val="32"/>
                <w:szCs w:val="32"/>
                <w:rtl/>
              </w:rPr>
            </w:pPr>
            <w:r w:rsidRPr="0065376A">
              <w:rPr>
                <w:rFonts w:ascii="Simplified Arabic" w:hAnsi="Simplified Arabic" w:cs="Simplified Arabic" w:hint="cs"/>
                <w:b/>
                <w:bCs/>
                <w:sz w:val="32"/>
                <w:szCs w:val="32"/>
                <w:rtl/>
              </w:rPr>
              <w:t>تحقيق</w:t>
            </w:r>
          </w:p>
        </w:tc>
      </w:tr>
      <w:tr w:rsidR="00355B00" w:rsidRPr="0065376A" w:rsidTr="00E778D4">
        <w:trPr>
          <w:gridBefore w:val="1"/>
          <w:wBefore w:w="8" w:type="dxa"/>
          <w:trHeight w:val="532"/>
        </w:trPr>
        <w:tc>
          <w:tcPr>
            <w:tcW w:w="4297" w:type="dxa"/>
          </w:tcPr>
          <w:p w:rsidR="00355B00" w:rsidRPr="0065376A" w:rsidRDefault="00355B00" w:rsidP="00E778D4">
            <w:pPr>
              <w:jc w:val="center"/>
              <w:rPr>
                <w:rFonts w:ascii="Simplified Arabic" w:hAnsi="Simplified Arabic" w:cs="Simplified Arabic"/>
                <w:b/>
                <w:bCs/>
                <w:sz w:val="32"/>
                <w:szCs w:val="32"/>
                <w:rtl/>
              </w:rPr>
            </w:pPr>
            <w:r w:rsidRPr="0065376A">
              <w:rPr>
                <w:rFonts w:ascii="Simplified Arabic" w:hAnsi="Simplified Arabic" w:cs="Simplified Arabic" w:hint="cs"/>
                <w:b/>
                <w:bCs/>
                <w:sz w:val="32"/>
                <w:szCs w:val="32"/>
                <w:rtl/>
              </w:rPr>
              <w:t>ج</w:t>
            </w:r>
          </w:p>
        </w:tc>
        <w:tc>
          <w:tcPr>
            <w:tcW w:w="4352" w:type="dxa"/>
            <w:gridSpan w:val="2"/>
          </w:tcPr>
          <w:p w:rsidR="00355B00" w:rsidRPr="0065376A" w:rsidRDefault="00355B00" w:rsidP="00E778D4">
            <w:pPr>
              <w:jc w:val="center"/>
              <w:rPr>
                <w:rFonts w:ascii="Simplified Arabic" w:hAnsi="Simplified Arabic" w:cs="Simplified Arabic"/>
                <w:b/>
                <w:bCs/>
                <w:sz w:val="32"/>
                <w:szCs w:val="32"/>
                <w:rtl/>
              </w:rPr>
            </w:pPr>
            <w:r w:rsidRPr="0065376A">
              <w:rPr>
                <w:rFonts w:ascii="Simplified Arabic" w:hAnsi="Simplified Arabic" w:cs="Simplified Arabic" w:hint="cs"/>
                <w:b/>
                <w:bCs/>
                <w:sz w:val="32"/>
                <w:szCs w:val="32"/>
                <w:rtl/>
              </w:rPr>
              <w:t>جزء</w:t>
            </w:r>
          </w:p>
        </w:tc>
      </w:tr>
      <w:tr w:rsidR="00355B00" w:rsidRPr="0065376A" w:rsidTr="00E778D4">
        <w:trPr>
          <w:gridBefore w:val="1"/>
          <w:wBefore w:w="8" w:type="dxa"/>
          <w:trHeight w:val="532"/>
        </w:trPr>
        <w:tc>
          <w:tcPr>
            <w:tcW w:w="4297" w:type="dxa"/>
          </w:tcPr>
          <w:p w:rsidR="00355B00" w:rsidRPr="0065376A" w:rsidRDefault="00355B00" w:rsidP="00E778D4">
            <w:pPr>
              <w:jc w:val="center"/>
              <w:rPr>
                <w:rFonts w:ascii="Simplified Arabic" w:hAnsi="Simplified Arabic" w:cs="Simplified Arabic"/>
                <w:b/>
                <w:bCs/>
                <w:sz w:val="32"/>
                <w:szCs w:val="32"/>
                <w:rtl/>
              </w:rPr>
            </w:pPr>
            <w:r w:rsidRPr="0065376A">
              <w:rPr>
                <w:rFonts w:ascii="Simplified Arabic" w:hAnsi="Simplified Arabic" w:cs="Simplified Arabic" w:hint="cs"/>
                <w:b/>
                <w:bCs/>
                <w:sz w:val="32"/>
                <w:szCs w:val="32"/>
                <w:rtl/>
              </w:rPr>
              <w:t>د.ت.ط</w:t>
            </w:r>
          </w:p>
        </w:tc>
        <w:tc>
          <w:tcPr>
            <w:tcW w:w="4352" w:type="dxa"/>
            <w:gridSpan w:val="2"/>
          </w:tcPr>
          <w:p w:rsidR="00355B00" w:rsidRPr="0065376A" w:rsidRDefault="00355B00" w:rsidP="00E778D4">
            <w:pPr>
              <w:jc w:val="center"/>
              <w:rPr>
                <w:rFonts w:ascii="Simplified Arabic" w:hAnsi="Simplified Arabic" w:cs="Simplified Arabic"/>
                <w:b/>
                <w:bCs/>
                <w:sz w:val="32"/>
                <w:szCs w:val="32"/>
                <w:rtl/>
              </w:rPr>
            </w:pPr>
            <w:r w:rsidRPr="0065376A">
              <w:rPr>
                <w:rFonts w:ascii="Simplified Arabic" w:hAnsi="Simplified Arabic" w:cs="Simplified Arabic" w:hint="cs"/>
                <w:b/>
                <w:bCs/>
                <w:sz w:val="32"/>
                <w:szCs w:val="32"/>
                <w:rtl/>
              </w:rPr>
              <w:t>دون تاريخ طبع</w:t>
            </w:r>
          </w:p>
        </w:tc>
      </w:tr>
      <w:tr w:rsidR="00355B00" w:rsidRPr="0065376A" w:rsidTr="00E778D4">
        <w:trPr>
          <w:gridBefore w:val="1"/>
          <w:wBefore w:w="8" w:type="dxa"/>
          <w:trHeight w:val="532"/>
        </w:trPr>
        <w:tc>
          <w:tcPr>
            <w:tcW w:w="4297" w:type="dxa"/>
          </w:tcPr>
          <w:p w:rsidR="00355B00" w:rsidRPr="0065376A" w:rsidRDefault="00355B00" w:rsidP="00E778D4">
            <w:pPr>
              <w:jc w:val="center"/>
              <w:rPr>
                <w:rFonts w:ascii="Simplified Arabic" w:hAnsi="Simplified Arabic" w:cs="Simplified Arabic"/>
                <w:b/>
                <w:bCs/>
                <w:sz w:val="32"/>
                <w:szCs w:val="32"/>
                <w:rtl/>
              </w:rPr>
            </w:pPr>
            <w:r w:rsidRPr="0065376A">
              <w:rPr>
                <w:rFonts w:ascii="Simplified Arabic" w:hAnsi="Simplified Arabic" w:cs="Simplified Arabic" w:hint="cs"/>
                <w:b/>
                <w:bCs/>
                <w:sz w:val="32"/>
                <w:szCs w:val="32"/>
                <w:rtl/>
              </w:rPr>
              <w:t>د.ط</w:t>
            </w:r>
          </w:p>
        </w:tc>
        <w:tc>
          <w:tcPr>
            <w:tcW w:w="4352" w:type="dxa"/>
            <w:gridSpan w:val="2"/>
          </w:tcPr>
          <w:p w:rsidR="00355B00" w:rsidRPr="0065376A" w:rsidRDefault="00355B00" w:rsidP="00E778D4">
            <w:pPr>
              <w:jc w:val="center"/>
              <w:rPr>
                <w:rFonts w:ascii="Simplified Arabic" w:hAnsi="Simplified Arabic" w:cs="Simplified Arabic"/>
                <w:b/>
                <w:bCs/>
                <w:sz w:val="32"/>
                <w:szCs w:val="32"/>
                <w:rtl/>
              </w:rPr>
            </w:pPr>
            <w:r w:rsidRPr="0065376A">
              <w:rPr>
                <w:rFonts w:ascii="Simplified Arabic" w:hAnsi="Simplified Arabic" w:cs="Simplified Arabic" w:hint="cs"/>
                <w:b/>
                <w:bCs/>
                <w:sz w:val="32"/>
                <w:szCs w:val="32"/>
                <w:rtl/>
              </w:rPr>
              <w:t>دون طبعة</w:t>
            </w:r>
          </w:p>
        </w:tc>
      </w:tr>
      <w:tr w:rsidR="00355B00" w:rsidRPr="0065376A" w:rsidTr="00E778D4">
        <w:trPr>
          <w:gridBefore w:val="1"/>
          <w:wBefore w:w="8" w:type="dxa"/>
          <w:trHeight w:val="532"/>
        </w:trPr>
        <w:tc>
          <w:tcPr>
            <w:tcW w:w="4297" w:type="dxa"/>
          </w:tcPr>
          <w:p w:rsidR="00355B00" w:rsidRPr="0065376A" w:rsidRDefault="00355B00" w:rsidP="00E778D4">
            <w:pPr>
              <w:jc w:val="center"/>
              <w:rPr>
                <w:rFonts w:ascii="Simplified Arabic" w:hAnsi="Simplified Arabic" w:cs="Simplified Arabic"/>
                <w:b/>
                <w:bCs/>
                <w:sz w:val="32"/>
                <w:szCs w:val="32"/>
                <w:rtl/>
              </w:rPr>
            </w:pPr>
            <w:r w:rsidRPr="0065376A">
              <w:rPr>
                <w:rFonts w:ascii="Simplified Arabic" w:hAnsi="Simplified Arabic" w:cs="Simplified Arabic" w:hint="cs"/>
                <w:b/>
                <w:bCs/>
                <w:sz w:val="32"/>
                <w:szCs w:val="32"/>
                <w:rtl/>
              </w:rPr>
              <w:t>ص</w:t>
            </w:r>
          </w:p>
        </w:tc>
        <w:tc>
          <w:tcPr>
            <w:tcW w:w="4352" w:type="dxa"/>
            <w:gridSpan w:val="2"/>
          </w:tcPr>
          <w:p w:rsidR="00355B00" w:rsidRPr="0065376A" w:rsidRDefault="00355B00" w:rsidP="00E778D4">
            <w:pPr>
              <w:jc w:val="center"/>
              <w:rPr>
                <w:rFonts w:ascii="Simplified Arabic" w:hAnsi="Simplified Arabic" w:cs="Simplified Arabic"/>
                <w:b/>
                <w:bCs/>
                <w:sz w:val="32"/>
                <w:szCs w:val="32"/>
                <w:rtl/>
              </w:rPr>
            </w:pPr>
            <w:r w:rsidRPr="0065376A">
              <w:rPr>
                <w:rFonts w:ascii="Simplified Arabic" w:hAnsi="Simplified Arabic" w:cs="Simplified Arabic" w:hint="cs"/>
                <w:b/>
                <w:bCs/>
                <w:sz w:val="32"/>
                <w:szCs w:val="32"/>
                <w:rtl/>
              </w:rPr>
              <w:t>صفحة</w:t>
            </w:r>
          </w:p>
        </w:tc>
      </w:tr>
      <w:tr w:rsidR="00355B00" w:rsidRPr="0065376A" w:rsidTr="00E778D4">
        <w:trPr>
          <w:gridBefore w:val="1"/>
          <w:wBefore w:w="8" w:type="dxa"/>
          <w:trHeight w:val="521"/>
        </w:trPr>
        <w:tc>
          <w:tcPr>
            <w:tcW w:w="4297" w:type="dxa"/>
            <w:tcBorders>
              <w:bottom w:val="single" w:sz="4" w:space="0" w:color="auto"/>
            </w:tcBorders>
          </w:tcPr>
          <w:p w:rsidR="00355B00" w:rsidRPr="00762978" w:rsidRDefault="00355B00" w:rsidP="00E778D4">
            <w:pPr>
              <w:jc w:val="center"/>
              <w:rPr>
                <w:rFonts w:ascii="Simplified Arabic" w:hAnsi="Simplified Arabic" w:cs="Simplified Arabic"/>
                <w:b/>
                <w:bCs/>
                <w:sz w:val="32"/>
                <w:szCs w:val="32"/>
                <w:rtl/>
                <w:lang w:val="fr-FR"/>
              </w:rPr>
            </w:pPr>
            <w:r>
              <w:rPr>
                <w:rFonts w:ascii="Simplified Arabic" w:hAnsi="Simplified Arabic" w:cs="Simplified Arabic" w:hint="cs"/>
                <w:b/>
                <w:bCs/>
                <w:sz w:val="32"/>
                <w:szCs w:val="32"/>
                <w:rtl/>
                <w:lang w:val="fr-FR"/>
              </w:rPr>
              <w:t>ص ص</w:t>
            </w:r>
          </w:p>
        </w:tc>
        <w:tc>
          <w:tcPr>
            <w:tcW w:w="4352" w:type="dxa"/>
            <w:gridSpan w:val="2"/>
          </w:tcPr>
          <w:p w:rsidR="00355B00" w:rsidRPr="0065376A" w:rsidRDefault="00355B00" w:rsidP="00E778D4">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صفحات متعددة</w:t>
            </w:r>
          </w:p>
        </w:tc>
      </w:tr>
      <w:tr w:rsidR="00355B00" w:rsidRPr="0065376A" w:rsidTr="00E778D4">
        <w:trPr>
          <w:gridBefore w:val="1"/>
          <w:wBefore w:w="8" w:type="dxa"/>
          <w:trHeight w:val="532"/>
        </w:trPr>
        <w:tc>
          <w:tcPr>
            <w:tcW w:w="4297" w:type="dxa"/>
            <w:tcBorders>
              <w:top w:val="single" w:sz="4" w:space="0" w:color="auto"/>
            </w:tcBorders>
          </w:tcPr>
          <w:p w:rsidR="00355B00" w:rsidRPr="0065376A" w:rsidRDefault="00355B00" w:rsidP="00E778D4">
            <w:pPr>
              <w:jc w:val="center"/>
              <w:rPr>
                <w:rFonts w:ascii="Simplified Arabic" w:hAnsi="Simplified Arabic" w:cs="Simplified Arabic"/>
                <w:b/>
                <w:bCs/>
                <w:sz w:val="32"/>
                <w:szCs w:val="32"/>
                <w:lang w:val="en-GB"/>
              </w:rPr>
            </w:pPr>
            <w:r w:rsidRPr="0065376A">
              <w:rPr>
                <w:rFonts w:ascii="Simplified Arabic" w:hAnsi="Simplified Arabic" w:cs="Simplified Arabic" w:hint="cs"/>
                <w:b/>
                <w:bCs/>
                <w:sz w:val="32"/>
                <w:szCs w:val="32"/>
                <w:rtl/>
              </w:rPr>
              <w:t>مج</w:t>
            </w:r>
          </w:p>
        </w:tc>
        <w:tc>
          <w:tcPr>
            <w:tcW w:w="4352" w:type="dxa"/>
            <w:gridSpan w:val="2"/>
          </w:tcPr>
          <w:p w:rsidR="00355B00" w:rsidRPr="0065376A" w:rsidRDefault="00355B00" w:rsidP="00E778D4">
            <w:pPr>
              <w:jc w:val="center"/>
              <w:rPr>
                <w:rFonts w:ascii="Simplified Arabic" w:hAnsi="Simplified Arabic" w:cs="Simplified Arabic"/>
                <w:b/>
                <w:bCs/>
                <w:sz w:val="32"/>
                <w:szCs w:val="32"/>
                <w:rtl/>
              </w:rPr>
            </w:pPr>
            <w:r w:rsidRPr="0065376A">
              <w:rPr>
                <w:rFonts w:ascii="Simplified Arabic" w:hAnsi="Simplified Arabic" w:cs="Simplified Arabic" w:hint="cs"/>
                <w:b/>
                <w:bCs/>
                <w:sz w:val="32"/>
                <w:szCs w:val="32"/>
                <w:rtl/>
              </w:rPr>
              <w:t>مجلد</w:t>
            </w:r>
          </w:p>
        </w:tc>
      </w:tr>
      <w:tr w:rsidR="00355B00" w:rsidTr="00E778D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282"/>
        </w:trPr>
        <w:tc>
          <w:tcPr>
            <w:tcW w:w="4313" w:type="dxa"/>
            <w:gridSpan w:val="3"/>
            <w:shd w:val="clear" w:color="auto" w:fill="auto"/>
          </w:tcPr>
          <w:p w:rsidR="00355B00" w:rsidRDefault="00355B00" w:rsidP="00E778D4">
            <w:pPr>
              <w:jc w:val="center"/>
              <w:rPr>
                <w:rFonts w:ascii="Simplified Arabic" w:hAnsi="Simplified Arabic" w:cs="Simplified Arabic"/>
                <w:b/>
                <w:bCs/>
                <w:sz w:val="32"/>
                <w:szCs w:val="32"/>
              </w:rPr>
            </w:pPr>
            <w:r w:rsidRPr="0065376A">
              <w:rPr>
                <w:rFonts w:ascii="Simplified Arabic" w:hAnsi="Simplified Arabic" w:cs="Simplified Arabic"/>
                <w:b/>
                <w:bCs/>
                <w:sz w:val="32"/>
                <w:szCs w:val="32"/>
                <w:lang w:val="en-GB"/>
              </w:rPr>
              <w:t>P</w:t>
            </w:r>
          </w:p>
        </w:tc>
        <w:tc>
          <w:tcPr>
            <w:tcW w:w="4344" w:type="dxa"/>
            <w:tcBorders>
              <w:bottom w:val="single" w:sz="4" w:space="0" w:color="auto"/>
            </w:tcBorders>
            <w:shd w:val="clear" w:color="auto" w:fill="auto"/>
          </w:tcPr>
          <w:p w:rsidR="00355B00" w:rsidRDefault="00355B00" w:rsidP="00E778D4">
            <w:pPr>
              <w:tabs>
                <w:tab w:val="left" w:pos="1856"/>
                <w:tab w:val="center" w:pos="2158"/>
              </w:tabs>
              <w:rPr>
                <w:rFonts w:ascii="Simplified Arabic" w:hAnsi="Simplified Arabic" w:cs="Simplified Arabic"/>
                <w:b/>
                <w:bCs/>
                <w:sz w:val="32"/>
                <w:szCs w:val="32"/>
                <w:rtl/>
              </w:rPr>
            </w:pPr>
            <w:r>
              <w:rPr>
                <w:rFonts w:ascii="Simplified Arabic" w:hAnsi="Simplified Arabic" w:cs="Simplified Arabic"/>
                <w:b/>
                <w:bCs/>
                <w:sz w:val="32"/>
                <w:szCs w:val="32"/>
              </w:rPr>
              <w:tab/>
            </w:r>
            <w:r w:rsidRPr="0065376A">
              <w:rPr>
                <w:rFonts w:ascii="Simplified Arabic" w:hAnsi="Simplified Arabic" w:cs="Simplified Arabic"/>
                <w:b/>
                <w:bCs/>
                <w:sz w:val="32"/>
                <w:szCs w:val="32"/>
              </w:rPr>
              <w:t>Page</w:t>
            </w:r>
            <w:r>
              <w:rPr>
                <w:rFonts w:ascii="Simplified Arabic" w:hAnsi="Simplified Arabic" w:cs="Simplified Arabic"/>
                <w:b/>
                <w:bCs/>
                <w:sz w:val="32"/>
                <w:szCs w:val="32"/>
              </w:rPr>
              <w:t xml:space="preserve"> </w:t>
            </w:r>
            <w:r>
              <w:rPr>
                <w:rFonts w:ascii="Simplified Arabic" w:hAnsi="Simplified Arabic" w:cs="Simplified Arabic"/>
                <w:b/>
                <w:bCs/>
                <w:sz w:val="32"/>
                <w:szCs w:val="32"/>
              </w:rPr>
              <w:tab/>
              <w:t xml:space="preserve"> </w:t>
            </w:r>
          </w:p>
        </w:tc>
      </w:tr>
      <w:tr w:rsidR="00355B00" w:rsidTr="00E778D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282"/>
        </w:trPr>
        <w:tc>
          <w:tcPr>
            <w:tcW w:w="4313" w:type="dxa"/>
            <w:gridSpan w:val="3"/>
            <w:shd w:val="clear" w:color="auto" w:fill="auto"/>
          </w:tcPr>
          <w:p w:rsidR="00355B00" w:rsidRPr="0065376A" w:rsidRDefault="00355B00" w:rsidP="00E778D4">
            <w:pPr>
              <w:jc w:val="center"/>
              <w:rPr>
                <w:rFonts w:ascii="Simplified Arabic" w:hAnsi="Simplified Arabic" w:cs="Simplified Arabic"/>
                <w:b/>
                <w:bCs/>
                <w:sz w:val="32"/>
                <w:szCs w:val="32"/>
                <w:lang w:val="en-GB"/>
              </w:rPr>
            </w:pPr>
            <w:r>
              <w:rPr>
                <w:rFonts w:ascii="Simplified Arabic" w:hAnsi="Simplified Arabic" w:cs="Simplified Arabic"/>
                <w:b/>
                <w:bCs/>
                <w:sz w:val="32"/>
                <w:szCs w:val="32"/>
              </w:rPr>
              <w:t>Pp</w:t>
            </w:r>
          </w:p>
        </w:tc>
        <w:tc>
          <w:tcPr>
            <w:tcW w:w="4344" w:type="dxa"/>
            <w:tcBorders>
              <w:bottom w:val="single" w:sz="4" w:space="0" w:color="auto"/>
            </w:tcBorders>
            <w:shd w:val="clear" w:color="auto" w:fill="auto"/>
          </w:tcPr>
          <w:p w:rsidR="00355B00" w:rsidRDefault="00355B00" w:rsidP="00E778D4">
            <w:pPr>
              <w:tabs>
                <w:tab w:val="left" w:pos="1856"/>
                <w:tab w:val="center" w:pos="2158"/>
              </w:tabs>
              <w:jc w:val="center"/>
              <w:rPr>
                <w:rFonts w:ascii="Simplified Arabic" w:hAnsi="Simplified Arabic" w:cs="Simplified Arabic"/>
                <w:b/>
                <w:bCs/>
                <w:sz w:val="32"/>
                <w:szCs w:val="32"/>
              </w:rPr>
            </w:pPr>
            <w:r>
              <w:rPr>
                <w:rFonts w:ascii="Simplified Arabic" w:hAnsi="Simplified Arabic" w:cs="Simplified Arabic"/>
                <w:b/>
                <w:bCs/>
                <w:sz w:val="32"/>
                <w:szCs w:val="32"/>
              </w:rPr>
              <w:t>multi pages</w:t>
            </w:r>
          </w:p>
        </w:tc>
      </w:tr>
    </w:tbl>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Default="00355B00" w:rsidP="00355B00">
      <w:pPr>
        <w:jc w:val="center"/>
        <w:rPr>
          <w:rFonts w:ascii="Simplified Arabic" w:hAnsi="Simplified Arabic" w:cs="Simplified Arabic"/>
          <w:b/>
          <w:bCs/>
          <w:sz w:val="32"/>
          <w:szCs w:val="32"/>
          <w:rtl/>
        </w:rPr>
      </w:pPr>
    </w:p>
    <w:p w:rsidR="00355B00" w:rsidRPr="00287A7C" w:rsidRDefault="00355B00" w:rsidP="00355B00">
      <w:pPr>
        <w:spacing w:line="276" w:lineRule="auto"/>
        <w:jc w:val="center"/>
        <w:rPr>
          <w:rFonts w:ascii="Simplified Arabic" w:hAnsi="Simplified Arabic" w:cs="Simplified Arabic"/>
          <w:b/>
          <w:bCs/>
          <w:sz w:val="96"/>
          <w:szCs w:val="96"/>
          <w:rtl/>
          <w:lang w:bidi="ar-DZ"/>
        </w:rPr>
      </w:pPr>
      <w:r w:rsidRPr="00287A7C">
        <w:rPr>
          <w:rFonts w:ascii="Simplified Arabic" w:hAnsi="Simplified Arabic" w:cs="Simplified Arabic" w:hint="cs"/>
          <w:b/>
          <w:bCs/>
          <w:sz w:val="96"/>
          <w:szCs w:val="96"/>
          <w:rtl/>
          <w:lang w:bidi="ar-DZ"/>
        </w:rPr>
        <w:t>مــــقـــدمــــة</w:t>
      </w:r>
    </w:p>
    <w:p w:rsidR="00355B00" w:rsidRDefault="00355B00" w:rsidP="00355B00">
      <w:pPr>
        <w:spacing w:line="276" w:lineRule="auto"/>
        <w:jc w:val="both"/>
        <w:rPr>
          <w:rFonts w:ascii="Simplified Arabic" w:hAnsi="Simplified Arabic" w:cs="Simplified Arabic"/>
          <w:b/>
          <w:bCs/>
          <w:sz w:val="72"/>
          <w:szCs w:val="72"/>
          <w:rtl/>
          <w:lang w:bidi="ar-DZ"/>
        </w:rPr>
      </w:pPr>
    </w:p>
    <w:p w:rsidR="00355B00" w:rsidRDefault="00355B00" w:rsidP="00355B00">
      <w:pPr>
        <w:spacing w:line="276" w:lineRule="auto"/>
        <w:jc w:val="both"/>
        <w:rPr>
          <w:rFonts w:ascii="Simplified Arabic" w:hAnsi="Simplified Arabic" w:cs="Simplified Arabic"/>
          <w:b/>
          <w:bCs/>
          <w:sz w:val="72"/>
          <w:szCs w:val="72"/>
          <w:rtl/>
          <w:lang w:bidi="ar-DZ"/>
        </w:rPr>
      </w:pPr>
    </w:p>
    <w:p w:rsidR="00355B00" w:rsidRDefault="00355B00" w:rsidP="00355B00">
      <w:pPr>
        <w:spacing w:line="276" w:lineRule="auto"/>
        <w:jc w:val="both"/>
        <w:rPr>
          <w:rFonts w:ascii="Simplified Arabic" w:hAnsi="Simplified Arabic" w:cs="Simplified Arabic"/>
          <w:b/>
          <w:bCs/>
          <w:sz w:val="72"/>
          <w:szCs w:val="72"/>
          <w:rtl/>
          <w:lang w:bidi="ar-DZ"/>
        </w:rPr>
      </w:pPr>
    </w:p>
    <w:p w:rsidR="00355B00" w:rsidRDefault="00355B00" w:rsidP="00355B00">
      <w:pPr>
        <w:spacing w:line="276" w:lineRule="auto"/>
        <w:jc w:val="both"/>
        <w:rPr>
          <w:rFonts w:ascii="Simplified Arabic" w:hAnsi="Simplified Arabic" w:cs="Simplified Arabic"/>
          <w:b/>
          <w:bCs/>
          <w:sz w:val="72"/>
          <w:szCs w:val="72"/>
          <w:rtl/>
          <w:lang w:bidi="ar-DZ"/>
        </w:rPr>
      </w:pPr>
    </w:p>
    <w:p w:rsidR="00355B00" w:rsidRDefault="00355B00" w:rsidP="00355B00">
      <w:pPr>
        <w:spacing w:line="276" w:lineRule="auto"/>
        <w:jc w:val="both"/>
        <w:rPr>
          <w:rFonts w:ascii="Simplified Arabic" w:hAnsi="Simplified Arabic" w:cs="Simplified Arabic"/>
          <w:b/>
          <w:bCs/>
          <w:sz w:val="32"/>
          <w:szCs w:val="32"/>
          <w:rtl/>
          <w:lang w:bidi="ar-DZ"/>
        </w:rPr>
      </w:pPr>
    </w:p>
    <w:p w:rsidR="00355B00" w:rsidRPr="00400FBF" w:rsidRDefault="00355B00" w:rsidP="00355B00">
      <w:pPr>
        <w:spacing w:line="276" w:lineRule="auto"/>
        <w:jc w:val="both"/>
        <w:rPr>
          <w:rFonts w:ascii="Simplified Arabic" w:hAnsi="Simplified Arabic" w:cs="Simplified Arabic"/>
          <w:b/>
          <w:bCs/>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sectPr w:rsidR="00355B00" w:rsidSect="002169A2">
          <w:footerReference w:type="default" r:id="rId9"/>
          <w:footnotePr>
            <w:numRestart w:val="eachPage"/>
          </w:footnotePr>
          <w:pgSz w:w="11906" w:h="16838"/>
          <w:pgMar w:top="1134" w:right="1985" w:bottom="1134" w:left="1134" w:header="709" w:footer="709" w:gutter="0"/>
          <w:cols w:space="708"/>
          <w:bidi/>
          <w:rtlGutter/>
          <w:docGrid w:linePitch="360"/>
        </w:sectPr>
      </w:pPr>
    </w:p>
    <w:p w:rsidR="00355B00" w:rsidRDefault="00355B00" w:rsidP="00355B00">
      <w:pPr>
        <w:spacing w:line="276" w:lineRule="auto"/>
        <w:jc w:val="both"/>
        <w:outlineLvl w:val="0"/>
        <w:rPr>
          <w:rFonts w:ascii="Simplified Arabic" w:hAnsi="Simplified Arabic" w:cs="Simplified Arabic"/>
          <w:sz w:val="32"/>
          <w:szCs w:val="32"/>
          <w:rtl/>
          <w:lang w:bidi="ar-DZ"/>
        </w:rPr>
      </w:pPr>
      <w:bookmarkStart w:id="3" w:name="_Toc130228773"/>
      <w:r w:rsidRPr="00400FBF">
        <w:rPr>
          <w:rFonts w:ascii="Simplified Arabic" w:hAnsi="Simplified Arabic" w:cs="Simplified Arabic" w:hint="cs"/>
          <w:b/>
          <w:bCs/>
          <w:sz w:val="32"/>
          <w:szCs w:val="32"/>
          <w:rtl/>
          <w:lang w:bidi="ar-DZ"/>
        </w:rPr>
        <w:lastRenderedPageBreak/>
        <w:t>مقدمة:</w:t>
      </w:r>
      <w:bookmarkEnd w:id="3"/>
      <w:r>
        <w:rPr>
          <w:rFonts w:ascii="Simplified Arabic" w:hAnsi="Simplified Arabic" w:cs="Simplified Arabic"/>
          <w:b/>
          <w:bCs/>
          <w:sz w:val="32"/>
          <w:szCs w:val="32"/>
          <w:lang w:bidi="ar-DZ"/>
        </w:rPr>
        <w:t xml:space="preserve"> </w:t>
      </w:r>
    </w:p>
    <w:p w:rsidR="00355B00" w:rsidRPr="000733D5" w:rsidRDefault="00355B00" w:rsidP="00355B00">
      <w:pPr>
        <w:spacing w:line="276" w:lineRule="auto"/>
        <w:ind w:firstLine="720"/>
        <w:jc w:val="both"/>
        <w:rPr>
          <w:rFonts w:ascii="Simplified Arabic" w:hAnsi="Simplified Arabic" w:cs="Simplified Arabic"/>
          <w:sz w:val="32"/>
          <w:szCs w:val="32"/>
          <w:rtl/>
          <w:lang w:bidi="ar-DZ"/>
        </w:rPr>
      </w:pPr>
      <w:r w:rsidRPr="000733D5">
        <w:rPr>
          <w:rFonts w:ascii="Simplified Arabic" w:hAnsi="Simplified Arabic" w:cs="Simplified Arabic"/>
          <w:sz w:val="32"/>
          <w:szCs w:val="32"/>
          <w:rtl/>
          <w:lang w:bidi="ar-DZ"/>
        </w:rPr>
        <w:t>عرفت البشرية منذ القديم طرقا عديدة ومختلفة للتواصل سواء بواسطة</w:t>
      </w:r>
      <w:r>
        <w:rPr>
          <w:rFonts w:ascii="Simplified Arabic" w:hAnsi="Simplified Arabic" w:cs="Simplified Arabic"/>
          <w:sz w:val="32"/>
          <w:szCs w:val="32"/>
          <w:rtl/>
          <w:lang w:bidi="ar-DZ"/>
        </w:rPr>
        <w:t xml:space="preserve"> المراسلات السياسية و</w:t>
      </w:r>
      <w:r w:rsidRPr="000733D5">
        <w:rPr>
          <w:rFonts w:ascii="Simplified Arabic" w:hAnsi="Simplified Arabic" w:cs="Simplified Arabic"/>
          <w:sz w:val="32"/>
          <w:szCs w:val="32"/>
          <w:rtl/>
          <w:lang w:bidi="ar-DZ"/>
        </w:rPr>
        <w:t>المبادلات التجارية أو عن طريق الرحلات العلمية التي كانت في مجم</w:t>
      </w:r>
      <w:r>
        <w:rPr>
          <w:rFonts w:ascii="Simplified Arabic" w:hAnsi="Simplified Arabic" w:cs="Simplified Arabic"/>
          <w:sz w:val="32"/>
          <w:szCs w:val="32"/>
          <w:rtl/>
          <w:lang w:bidi="ar-DZ"/>
        </w:rPr>
        <w:t>لها تتأرجح بين النقصان والزيادة</w:t>
      </w:r>
      <w:r w:rsidRPr="000733D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وذلك نظرا لما تقتض</w:t>
      </w:r>
      <w:r>
        <w:rPr>
          <w:rFonts w:ascii="Simplified Arabic" w:hAnsi="Simplified Arabic" w:cs="Simplified Arabic"/>
          <w:sz w:val="32"/>
          <w:szCs w:val="32"/>
          <w:rtl/>
          <w:lang w:bidi="ar-DZ"/>
        </w:rPr>
        <w:t xml:space="preserve">يه ضرورة  التعايش الذي لا منأى </w:t>
      </w:r>
      <w:r>
        <w:rPr>
          <w:rFonts w:ascii="Simplified Arabic" w:hAnsi="Simplified Arabic" w:cs="Simplified Arabic" w:hint="cs"/>
          <w:sz w:val="32"/>
          <w:szCs w:val="32"/>
          <w:rtl/>
          <w:lang w:bidi="ar-DZ"/>
        </w:rPr>
        <w:t>ع</w:t>
      </w:r>
      <w:r w:rsidRPr="000733D5">
        <w:rPr>
          <w:rFonts w:ascii="Simplified Arabic" w:hAnsi="Simplified Arabic" w:cs="Simplified Arabic"/>
          <w:sz w:val="32"/>
          <w:szCs w:val="32"/>
          <w:rtl/>
          <w:lang w:bidi="ar-DZ"/>
        </w:rPr>
        <w:t>نه،</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بحيث ظهر</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rPr>
        <w:t>ذلك</w:t>
      </w:r>
      <w:r w:rsidRPr="000733D5">
        <w:rPr>
          <w:rFonts w:ascii="Simplified Arabic" w:hAnsi="Simplified Arabic" w:cs="Simplified Arabic"/>
          <w:sz w:val="32"/>
          <w:szCs w:val="32"/>
          <w:rtl/>
          <w:lang w:bidi="ar-DZ"/>
        </w:rPr>
        <w:t xml:space="preserve"> في قالب حضاري متنوع ضم مختلف مشارب </w:t>
      </w:r>
      <w:r>
        <w:rPr>
          <w:rFonts w:ascii="Simplified Arabic" w:hAnsi="Simplified Arabic" w:cs="Simplified Arabic"/>
          <w:sz w:val="32"/>
          <w:szCs w:val="32"/>
          <w:rtl/>
          <w:lang w:bidi="ar-DZ"/>
        </w:rPr>
        <w:t>المعارف الإنسانية على مر العصور</w:t>
      </w:r>
      <w:r w:rsidRPr="000733D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0733D5" w:rsidRDefault="00355B00" w:rsidP="00355B00">
      <w:pPr>
        <w:spacing w:line="276" w:lineRule="auto"/>
        <w:jc w:val="both"/>
        <w:rPr>
          <w:rFonts w:ascii="Simplified Arabic" w:hAnsi="Simplified Arabic" w:cs="Simplified Arabic"/>
          <w:sz w:val="32"/>
          <w:szCs w:val="32"/>
          <w:rtl/>
          <w:lang w:bidi="ar-DZ"/>
        </w:rPr>
      </w:pPr>
      <w:r w:rsidRPr="000733D5">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   </w:t>
      </w:r>
      <w:r w:rsidRPr="000733D5">
        <w:rPr>
          <w:rFonts w:ascii="Simplified Arabic" w:hAnsi="Simplified Arabic" w:cs="Simplified Arabic"/>
          <w:sz w:val="32"/>
          <w:szCs w:val="32"/>
          <w:rtl/>
          <w:lang w:bidi="ar-DZ"/>
        </w:rPr>
        <w:t>وكثيرا ما كان هذا الإلتقاء يخضع لعوامل عديدة لعل أبرزها فترتي السلم والحرب اللتين كان لهما النصيب الأوفر في ال</w:t>
      </w:r>
      <w:r>
        <w:rPr>
          <w:rFonts w:ascii="Simplified Arabic" w:hAnsi="Simplified Arabic" w:cs="Simplified Arabic"/>
          <w:sz w:val="32"/>
          <w:szCs w:val="32"/>
          <w:rtl/>
          <w:lang w:bidi="ar-DZ"/>
        </w:rPr>
        <w:t>تحكم وفي توجيه مسار ذلك التبادل</w:t>
      </w:r>
      <w:r w:rsidRPr="000733D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ناهيك عن مدى وعي كل طرف بالآخر وما يمكن أن يقدمه كل منهما للثاني.</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 xml:space="preserve"> </w:t>
      </w:r>
    </w:p>
    <w:p w:rsidR="00355B00" w:rsidRPr="000733D5"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ولعل من بين مظاهر ذ</w:t>
      </w:r>
      <w:r>
        <w:rPr>
          <w:rFonts w:ascii="Simplified Arabic" w:hAnsi="Simplified Arabic" w:cs="Simplified Arabic"/>
          <w:sz w:val="32"/>
          <w:szCs w:val="32"/>
          <w:rtl/>
          <w:lang w:bidi="ar-DZ"/>
        </w:rPr>
        <w:t>لك الإحتكاك هو ما شهدته بلاد ال</w:t>
      </w:r>
      <w:r w:rsidRPr="000733D5">
        <w:rPr>
          <w:rFonts w:ascii="Simplified Arabic" w:hAnsi="Simplified Arabic" w:cs="Simplified Arabic"/>
          <w:sz w:val="32"/>
          <w:szCs w:val="32"/>
          <w:rtl/>
          <w:lang w:bidi="ar-DZ"/>
        </w:rPr>
        <w:t>غرب الإسلامي بشقيه المغربي والأندلسي من تقارب في مختلف المجالات</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 xml:space="preserve">جسدت معالمه الدويلات والإمارات العديدة التي كانت تظهر بين الفينة والأخرى كالأموية بقرطبة </w:t>
      </w:r>
      <w:r>
        <w:rPr>
          <w:rFonts w:ascii="Simplified Arabic" w:hAnsi="Simplified Arabic" w:cs="Simplified Arabic" w:hint="cs"/>
          <w:sz w:val="32"/>
          <w:szCs w:val="32"/>
          <w:rtl/>
          <w:lang w:bidi="ar-DZ"/>
        </w:rPr>
        <w:t>والمدرارية بسجلماسة</w:t>
      </w:r>
      <w:r>
        <w:rPr>
          <w:rFonts w:ascii="Simplified Arabic" w:hAnsi="Simplified Arabic" w:cs="Simplified Arabic"/>
          <w:sz w:val="32"/>
          <w:szCs w:val="32"/>
          <w:rtl/>
          <w:lang w:bidi="ar-DZ"/>
        </w:rPr>
        <w:t xml:space="preserve"> على سبيل المثال لا الحصر</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كونهما عدتا من بين أوائل الدول التي استقلت عن الخلافة الإسلامية انطلاقا من أواسط القرن الثاني هجري-التاسع ميلادي لتفتحا المجال لوحدات سياسية أخرى إلى غاية القرن</w:t>
      </w:r>
      <w:r>
        <w:rPr>
          <w:rFonts w:ascii="Simplified Arabic" w:hAnsi="Simplified Arabic" w:cs="Simplified Arabic" w:hint="cs"/>
          <w:sz w:val="32"/>
          <w:szCs w:val="32"/>
          <w:rtl/>
          <w:lang w:bidi="ar-DZ"/>
        </w:rPr>
        <w:t xml:space="preserve"> الثامن</w:t>
      </w:r>
      <w:r>
        <w:rPr>
          <w:rFonts w:ascii="Simplified Arabic" w:hAnsi="Simplified Arabic" w:cs="Simplified Arabic"/>
          <w:sz w:val="32"/>
          <w:szCs w:val="32"/>
          <w:rtl/>
          <w:lang w:bidi="ar-DZ"/>
        </w:rPr>
        <w:t xml:space="preserve"> هجري-ا</w:t>
      </w:r>
      <w:r>
        <w:rPr>
          <w:rFonts w:ascii="Simplified Arabic" w:hAnsi="Simplified Arabic" w:cs="Simplified Arabic" w:hint="cs"/>
          <w:sz w:val="32"/>
          <w:szCs w:val="32"/>
          <w:rtl/>
          <w:lang w:bidi="ar-DZ"/>
        </w:rPr>
        <w:t>لرابع</w:t>
      </w:r>
      <w:r>
        <w:rPr>
          <w:rFonts w:ascii="Simplified Arabic" w:hAnsi="Simplified Arabic" w:cs="Simplified Arabic"/>
          <w:sz w:val="32"/>
          <w:szCs w:val="32"/>
          <w:rtl/>
          <w:lang w:bidi="ar-DZ"/>
        </w:rPr>
        <w:t xml:space="preserve"> عشر ميلادي</w:t>
      </w:r>
      <w:r w:rsidRPr="000733D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كما هو حال</w:t>
      </w:r>
      <w:r>
        <w:rPr>
          <w:rFonts w:ascii="Simplified Arabic" w:hAnsi="Simplified Arabic" w:cs="Simplified Arabic" w:hint="cs"/>
          <w:sz w:val="32"/>
          <w:szCs w:val="32"/>
          <w:rtl/>
          <w:lang w:bidi="ar-DZ"/>
        </w:rPr>
        <w:t xml:space="preserve"> بنو الأحمر</w:t>
      </w:r>
      <w:r w:rsidRPr="000733D5">
        <w:rPr>
          <w:rFonts w:ascii="Simplified Arabic" w:hAnsi="Simplified Arabic" w:cs="Simplified Arabic"/>
          <w:sz w:val="32"/>
          <w:szCs w:val="32"/>
          <w:rtl/>
          <w:lang w:bidi="ar-DZ"/>
        </w:rPr>
        <w:t xml:space="preserve"> وبنو مرين اللتين حملتا العديد من التس</w:t>
      </w:r>
      <w:r>
        <w:rPr>
          <w:rFonts w:ascii="Simplified Arabic" w:hAnsi="Simplified Arabic" w:cs="Simplified Arabic"/>
          <w:sz w:val="32"/>
          <w:szCs w:val="32"/>
          <w:rtl/>
          <w:lang w:bidi="ar-DZ"/>
        </w:rPr>
        <w:t>ميات كالإمارة والمملكة والسلطنة</w:t>
      </w:r>
      <w:r w:rsidRPr="000733D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وذلك راجع بطبيعة الحال إلى الظروف التي كانت تشهدها العدوتين (المغربية والأندلسية) في العديد من الفترات.</w:t>
      </w:r>
    </w:p>
    <w:p w:rsidR="00355B00" w:rsidRDefault="00355B00" w:rsidP="00355B00">
      <w:pPr>
        <w:spacing w:line="276" w:lineRule="auto"/>
        <w:jc w:val="both"/>
        <w:rPr>
          <w:rFonts w:ascii="Simplified Arabic" w:hAnsi="Simplified Arabic" w:cs="Simplified Arabic"/>
          <w:sz w:val="32"/>
          <w:szCs w:val="32"/>
          <w:rtl/>
          <w:lang w:bidi="ar-DZ"/>
        </w:rPr>
      </w:pPr>
      <w:r w:rsidRPr="000733D5">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  جاء عنوان البحث ب</w:t>
      </w:r>
      <w:r w:rsidRPr="000733D5">
        <w:rPr>
          <w:rFonts w:ascii="Simplified Arabic" w:hAnsi="Simplified Arabic" w:cs="Simplified Arabic"/>
          <w:sz w:val="32"/>
          <w:szCs w:val="32"/>
          <w:rtl/>
          <w:lang w:bidi="ar-DZ"/>
        </w:rPr>
        <w:t>صيغة</w:t>
      </w:r>
      <w:r>
        <w:rPr>
          <w:rFonts w:ascii="Simplified Arabic" w:hAnsi="Simplified Arabic" w:cs="Simplified Arabic" w:hint="cs"/>
          <w:sz w:val="32"/>
          <w:szCs w:val="32"/>
          <w:rtl/>
          <w:lang w:bidi="ar-DZ"/>
        </w:rPr>
        <w:t xml:space="preserve"> </w:t>
      </w:r>
      <w:r w:rsidRPr="00BD3F41">
        <w:rPr>
          <w:rFonts w:ascii="Simplified Arabic" w:hAnsi="Simplified Arabic" w:cs="Simplified Arabic" w:hint="cs"/>
          <w:b/>
          <w:bCs/>
          <w:sz w:val="32"/>
          <w:szCs w:val="32"/>
          <w:rtl/>
          <w:lang w:bidi="ar-DZ"/>
        </w:rPr>
        <w:t>العلاقات الغرناطية المرينية</w:t>
      </w:r>
      <w:r>
        <w:rPr>
          <w:rFonts w:ascii="Simplified Arabic" w:hAnsi="Simplified Arabic" w:cs="Simplified Arabic" w:hint="cs"/>
          <w:b/>
          <w:bCs/>
          <w:sz w:val="32"/>
          <w:szCs w:val="32"/>
          <w:rtl/>
        </w:rPr>
        <w:t xml:space="preserve"> (السياسية والثقافية)</w:t>
      </w:r>
      <w:r w:rsidRPr="00BD3F41">
        <w:rPr>
          <w:rFonts w:ascii="Simplified Arabic" w:hAnsi="Simplified Arabic" w:cs="Simplified Arabic" w:hint="cs"/>
          <w:b/>
          <w:bCs/>
          <w:sz w:val="32"/>
          <w:szCs w:val="32"/>
          <w:rtl/>
          <w:lang w:bidi="ar-DZ"/>
        </w:rPr>
        <w:t xml:space="preserve"> من خلال مؤلفات لسان الدين ابن الخطيب في القرنيين السابع والثامن هجريين /الثالث عشر والرابع عشر ميلاديين</w:t>
      </w:r>
      <w:r w:rsidRPr="000733D5">
        <w:rPr>
          <w:rFonts w:ascii="Simplified Arabic" w:hAnsi="Simplified Arabic" w:cs="Simplified Arabic"/>
          <w:sz w:val="32"/>
          <w:szCs w:val="32"/>
          <w:rtl/>
          <w:lang w:bidi="ar-DZ"/>
        </w:rPr>
        <w:t xml:space="preserve"> لاعتبارات عدة من بينها</w:t>
      </w:r>
      <w:r>
        <w:rPr>
          <w:rFonts w:ascii="Simplified Arabic" w:hAnsi="Simplified Arabic" w:cs="Simplified Arabic" w:hint="cs"/>
          <w:sz w:val="32"/>
          <w:szCs w:val="32"/>
          <w:rtl/>
          <w:lang w:bidi="ar-DZ"/>
        </w:rPr>
        <w:t>:</w:t>
      </w:r>
    </w:p>
    <w:p w:rsidR="00355B00" w:rsidRPr="000733D5" w:rsidRDefault="00355B00" w:rsidP="00355B00">
      <w:pPr>
        <w:spacing w:line="276" w:lineRule="auto"/>
        <w:jc w:val="both"/>
        <w:rPr>
          <w:rFonts w:ascii="Simplified Arabic" w:hAnsi="Simplified Arabic" w:cs="Simplified Arabic"/>
          <w:sz w:val="32"/>
          <w:szCs w:val="32"/>
          <w:rtl/>
          <w:lang w:bidi="ar-DZ"/>
        </w:rPr>
      </w:pPr>
      <w:r w:rsidRPr="000733D5">
        <w:rPr>
          <w:rFonts w:ascii="Simplified Arabic" w:hAnsi="Simplified Arabic" w:cs="Simplified Arabic"/>
          <w:sz w:val="32"/>
          <w:szCs w:val="32"/>
          <w:rtl/>
          <w:lang w:bidi="ar-DZ"/>
        </w:rPr>
        <w:t xml:space="preserve"> </w:t>
      </w:r>
      <w:r w:rsidRPr="00101637">
        <w:rPr>
          <w:rFonts w:ascii="Simplified Arabic" w:hAnsi="Simplified Arabic" w:cs="Simplified Arabic" w:hint="cs"/>
          <w:b/>
          <w:bCs/>
          <w:sz w:val="32"/>
          <w:szCs w:val="32"/>
          <w:rtl/>
          <w:lang w:bidi="ar-DZ"/>
        </w:rPr>
        <w:t>أولا:</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طبيعة</w:t>
      </w:r>
      <w:r>
        <w:rPr>
          <w:rFonts w:ascii="Simplified Arabic" w:hAnsi="Simplified Arabic" w:cs="Simplified Arabic" w:hint="cs"/>
          <w:sz w:val="32"/>
          <w:szCs w:val="32"/>
          <w:rtl/>
          <w:lang w:bidi="ar-DZ"/>
        </w:rPr>
        <w:t xml:space="preserve"> جغرافيا</w:t>
      </w:r>
      <w:r w:rsidRPr="000733D5">
        <w:rPr>
          <w:rFonts w:ascii="Simplified Arabic" w:hAnsi="Simplified Arabic" w:cs="Simplified Arabic"/>
          <w:sz w:val="32"/>
          <w:szCs w:val="32"/>
          <w:rtl/>
          <w:lang w:bidi="ar-DZ"/>
        </w:rPr>
        <w:t xml:space="preserve"> الدولتين </w:t>
      </w:r>
      <w:r>
        <w:rPr>
          <w:rFonts w:ascii="Simplified Arabic" w:hAnsi="Simplified Arabic" w:cs="Simplified Arabic" w:hint="cs"/>
          <w:sz w:val="32"/>
          <w:szCs w:val="32"/>
          <w:rtl/>
        </w:rPr>
        <w:t xml:space="preserve">النصرية والمرينية </w:t>
      </w:r>
      <w:r w:rsidRPr="000733D5">
        <w:rPr>
          <w:rFonts w:ascii="Simplified Arabic" w:hAnsi="Simplified Arabic" w:cs="Simplified Arabic"/>
          <w:sz w:val="32"/>
          <w:szCs w:val="32"/>
          <w:rtl/>
          <w:lang w:bidi="ar-DZ"/>
        </w:rPr>
        <w:t>وما شهدته من صراعات داخلية سواء قبي</w:t>
      </w:r>
      <w:r>
        <w:rPr>
          <w:rFonts w:ascii="Simplified Arabic" w:hAnsi="Simplified Arabic" w:cs="Simplified Arabic"/>
          <w:sz w:val="32"/>
          <w:szCs w:val="32"/>
          <w:rtl/>
          <w:lang w:bidi="ar-DZ"/>
        </w:rPr>
        <w:t>ل أو أثناء أو بعد نشأة كل منهما</w:t>
      </w:r>
      <w:r w:rsidRPr="000733D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خص</w:t>
      </w:r>
      <w:r>
        <w:rPr>
          <w:rFonts w:ascii="Simplified Arabic" w:hAnsi="Simplified Arabic" w:cs="Simplified Arabic"/>
          <w:sz w:val="32"/>
          <w:szCs w:val="32"/>
          <w:rtl/>
          <w:lang w:bidi="ar-DZ"/>
        </w:rPr>
        <w:t>وصا إذا علمنا أن منطقة</w:t>
      </w:r>
      <w:r w:rsidRPr="0008332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الحوضي الغربي لما </w:t>
      </w:r>
      <w:r>
        <w:rPr>
          <w:rFonts w:ascii="Simplified Arabic" w:hAnsi="Simplified Arabic" w:cs="Simplified Arabic" w:hint="cs"/>
          <w:sz w:val="32"/>
          <w:szCs w:val="32"/>
          <w:rtl/>
          <w:lang w:bidi="ar-DZ"/>
        </w:rPr>
        <w:lastRenderedPageBreak/>
        <w:t xml:space="preserve">كان يسمى في الفترة الوسيطة ببحر الروم </w:t>
      </w:r>
      <w:r>
        <w:rPr>
          <w:rFonts w:ascii="Simplified Arabic" w:hAnsi="Simplified Arabic" w:cs="Simplified Arabic"/>
          <w:sz w:val="32"/>
          <w:szCs w:val="32"/>
          <w:rtl/>
          <w:lang w:bidi="ar-DZ"/>
        </w:rPr>
        <w:t>شهدت العديد من الصراعات</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 xml:space="preserve">سواء بين المسلمين والنصارى منذ أولى سنوات الفتح الإسلامي أو بين المسلمين أنفسهم فيما بعد حول أحقية كل </w:t>
      </w:r>
      <w:r>
        <w:rPr>
          <w:rFonts w:ascii="Simplified Arabic" w:hAnsi="Simplified Arabic" w:cs="Simplified Arabic" w:hint="cs"/>
          <w:sz w:val="32"/>
          <w:szCs w:val="32"/>
          <w:rtl/>
          <w:lang w:bidi="ar-DZ"/>
        </w:rPr>
        <w:t xml:space="preserve">إمارة أو </w:t>
      </w:r>
      <w:r w:rsidRPr="000733D5">
        <w:rPr>
          <w:rFonts w:ascii="Simplified Arabic" w:hAnsi="Simplified Arabic" w:cs="Simplified Arabic"/>
          <w:sz w:val="32"/>
          <w:szCs w:val="32"/>
          <w:rtl/>
          <w:lang w:bidi="ar-DZ"/>
        </w:rPr>
        <w:t>طائفة أو فئة معينة إثبات وجودها وإحكام سيطرتها على</w:t>
      </w:r>
      <w:r>
        <w:rPr>
          <w:rFonts w:ascii="Simplified Arabic" w:hAnsi="Simplified Arabic" w:cs="Simplified Arabic" w:hint="cs"/>
          <w:sz w:val="32"/>
          <w:szCs w:val="32"/>
          <w:rtl/>
          <w:lang w:bidi="ar-DZ"/>
        </w:rPr>
        <w:t xml:space="preserve"> الواقع </w:t>
      </w:r>
      <w:r>
        <w:rPr>
          <w:rFonts w:ascii="Simplified Arabic" w:hAnsi="Simplified Arabic" w:cs="Simplified Arabic"/>
          <w:sz w:val="32"/>
          <w:szCs w:val="32"/>
          <w:rtl/>
          <w:lang w:bidi="ar-DZ"/>
        </w:rPr>
        <w:t>بمختلف مجالاته</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لذا تركت تلك الحوادث ترسبات أثرت من قريب أو من بعيد على البنية السياسية والحض</w:t>
      </w:r>
      <w:r>
        <w:rPr>
          <w:rFonts w:ascii="Simplified Arabic" w:hAnsi="Simplified Arabic" w:cs="Simplified Arabic"/>
          <w:sz w:val="32"/>
          <w:szCs w:val="32"/>
          <w:rtl/>
          <w:lang w:bidi="ar-DZ"/>
        </w:rPr>
        <w:t xml:space="preserve">ارية </w:t>
      </w:r>
      <w:r>
        <w:rPr>
          <w:rFonts w:ascii="Simplified Arabic" w:hAnsi="Simplified Arabic" w:cs="Simplified Arabic" w:hint="cs"/>
          <w:sz w:val="32"/>
          <w:szCs w:val="32"/>
          <w:rtl/>
          <w:lang w:bidi="ar-DZ"/>
        </w:rPr>
        <w:t>للمنطقة.</w:t>
      </w:r>
    </w:p>
    <w:p w:rsidR="00355B00" w:rsidRDefault="00355B00" w:rsidP="00355B00">
      <w:pPr>
        <w:spacing w:line="276" w:lineRule="auto"/>
        <w:jc w:val="both"/>
        <w:rPr>
          <w:rFonts w:ascii="Simplified Arabic" w:hAnsi="Simplified Arabic" w:cs="Simplified Arabic"/>
          <w:sz w:val="32"/>
          <w:szCs w:val="32"/>
          <w:rtl/>
          <w:lang w:bidi="ar-DZ"/>
        </w:rPr>
      </w:pPr>
      <w:r w:rsidRPr="000733D5">
        <w:rPr>
          <w:rFonts w:ascii="Simplified Arabic" w:hAnsi="Simplified Arabic" w:cs="Simplified Arabic"/>
          <w:sz w:val="32"/>
          <w:szCs w:val="32"/>
          <w:rtl/>
          <w:lang w:bidi="ar-DZ"/>
        </w:rPr>
        <w:t xml:space="preserve">   </w:t>
      </w:r>
      <w:r w:rsidRPr="00101637">
        <w:rPr>
          <w:rFonts w:ascii="Simplified Arabic" w:hAnsi="Simplified Arabic" w:cs="Simplified Arabic"/>
          <w:b/>
          <w:bCs/>
          <w:sz w:val="32"/>
          <w:szCs w:val="32"/>
          <w:rtl/>
          <w:lang w:bidi="ar-DZ"/>
        </w:rPr>
        <w:t>ثانيا</w:t>
      </w:r>
      <w:r w:rsidRPr="00101637">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محاولة الوقوف على</w:t>
      </w:r>
      <w:r>
        <w:rPr>
          <w:rFonts w:ascii="Simplified Arabic" w:hAnsi="Simplified Arabic" w:cs="Simplified Arabic"/>
          <w:sz w:val="32"/>
          <w:szCs w:val="32"/>
          <w:rtl/>
          <w:lang w:bidi="ar-DZ"/>
        </w:rPr>
        <w:t xml:space="preserve"> الأسس التي بنت عليها كل</w:t>
      </w:r>
      <w:r>
        <w:rPr>
          <w:rFonts w:ascii="Simplified Arabic" w:hAnsi="Simplified Arabic" w:cs="Simplified Arabic" w:hint="cs"/>
          <w:sz w:val="32"/>
          <w:szCs w:val="32"/>
          <w:rtl/>
          <w:lang w:bidi="ar-DZ"/>
        </w:rPr>
        <w:t>تا المملكتين سياستهما</w:t>
      </w:r>
      <w:r w:rsidRPr="000733D5">
        <w:rPr>
          <w:rFonts w:ascii="Simplified Arabic" w:hAnsi="Simplified Arabic" w:cs="Simplified Arabic"/>
          <w:sz w:val="32"/>
          <w:szCs w:val="32"/>
          <w:rtl/>
          <w:lang w:bidi="ar-DZ"/>
        </w:rPr>
        <w:t xml:space="preserve"> وأسلوب كل منهما في التعامل مع المستجدات ومواكبة التطورات</w:t>
      </w:r>
      <w:r>
        <w:rPr>
          <w:rFonts w:ascii="Simplified Arabic" w:hAnsi="Simplified Arabic" w:cs="Simplified Arabic" w:hint="cs"/>
          <w:sz w:val="32"/>
          <w:szCs w:val="32"/>
          <w:rtl/>
          <w:lang w:bidi="ar-DZ"/>
        </w:rPr>
        <w:t xml:space="preserve"> المحلية</w:t>
      </w:r>
      <w:r>
        <w:rPr>
          <w:rFonts w:ascii="Simplified Arabic" w:hAnsi="Simplified Arabic" w:cs="Simplified Arabic"/>
          <w:sz w:val="32"/>
          <w:szCs w:val="32"/>
          <w:rtl/>
          <w:lang w:bidi="ar-DZ"/>
        </w:rPr>
        <w:t xml:space="preserve"> وال</w:t>
      </w:r>
      <w:r>
        <w:rPr>
          <w:rFonts w:ascii="Simplified Arabic" w:hAnsi="Simplified Arabic" w:cs="Simplified Arabic" w:hint="cs"/>
          <w:sz w:val="32"/>
          <w:szCs w:val="32"/>
          <w:rtl/>
          <w:lang w:bidi="ar-DZ"/>
        </w:rPr>
        <w:t>إقليمية</w:t>
      </w:r>
      <w:r w:rsidRPr="000733D5">
        <w:rPr>
          <w:rFonts w:ascii="Simplified Arabic" w:hAnsi="Simplified Arabic" w:cs="Simplified Arabic"/>
          <w:sz w:val="32"/>
          <w:szCs w:val="32"/>
          <w:rtl/>
          <w:lang w:bidi="ar-DZ"/>
        </w:rPr>
        <w:t xml:space="preserve"> التي كانت تطرأ بين الفي</w:t>
      </w:r>
      <w:r>
        <w:rPr>
          <w:rFonts w:ascii="Simplified Arabic" w:hAnsi="Simplified Arabic" w:cs="Simplified Arabic"/>
          <w:sz w:val="32"/>
          <w:szCs w:val="32"/>
          <w:rtl/>
          <w:lang w:bidi="ar-DZ"/>
        </w:rPr>
        <w:t>نة والأخرى</w:t>
      </w:r>
      <w:r w:rsidRPr="000733D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فغرناطة إن جيء لتتبع المراحل التي مرت بها منذ الفتح الإسلامي إلى غاية فترة الدراسة نج</w:t>
      </w:r>
      <w:r>
        <w:rPr>
          <w:rFonts w:ascii="Simplified Arabic" w:hAnsi="Simplified Arabic" w:cs="Simplified Arabic"/>
          <w:sz w:val="32"/>
          <w:szCs w:val="32"/>
          <w:rtl/>
          <w:lang w:bidi="ar-DZ"/>
        </w:rPr>
        <w:t>دها مختلفة ومتنوعة في الآن ذاته</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سو</w:t>
      </w:r>
      <w:r>
        <w:rPr>
          <w:rFonts w:ascii="Simplified Arabic" w:hAnsi="Simplified Arabic" w:cs="Simplified Arabic"/>
          <w:sz w:val="32"/>
          <w:szCs w:val="32"/>
          <w:rtl/>
          <w:lang w:bidi="ar-DZ"/>
        </w:rPr>
        <w:t xml:space="preserve">اء من حيث نمط الحكم من الولاية </w:t>
      </w:r>
      <w:r>
        <w:rPr>
          <w:rFonts w:ascii="Simplified Arabic" w:hAnsi="Simplified Arabic" w:cs="Simplified Arabic" w:hint="cs"/>
          <w:sz w:val="32"/>
          <w:szCs w:val="32"/>
          <w:rtl/>
          <w:lang w:bidi="ar-DZ"/>
        </w:rPr>
        <w:t xml:space="preserve">إلى </w:t>
      </w:r>
      <w:r w:rsidRPr="000733D5">
        <w:rPr>
          <w:rFonts w:ascii="Simplified Arabic" w:hAnsi="Simplified Arabic" w:cs="Simplified Arabic"/>
          <w:sz w:val="32"/>
          <w:szCs w:val="32"/>
          <w:rtl/>
          <w:lang w:bidi="ar-DZ"/>
        </w:rPr>
        <w:t>الإمارة فالمملكة</w:t>
      </w:r>
      <w:r>
        <w:rPr>
          <w:rFonts w:ascii="Simplified Arabic" w:hAnsi="Simplified Arabic" w:cs="Simplified Arabic" w:hint="cs"/>
          <w:sz w:val="32"/>
          <w:szCs w:val="32"/>
          <w:rtl/>
          <w:lang w:bidi="ar-DZ"/>
        </w:rPr>
        <w:t xml:space="preserve"> أو من حيث ردود الفعل حول كل ما له علاقة بشؤونها الداخلية.</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101637">
        <w:rPr>
          <w:rFonts w:ascii="Simplified Arabic" w:hAnsi="Simplified Arabic" w:cs="Simplified Arabic" w:hint="cs"/>
          <w:b/>
          <w:bCs/>
          <w:sz w:val="32"/>
          <w:szCs w:val="32"/>
          <w:rtl/>
          <w:lang w:bidi="ar-DZ"/>
        </w:rPr>
        <w:t>ثالثا:</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البحث في أثر </w:t>
      </w:r>
      <w:r w:rsidRPr="000733D5">
        <w:rPr>
          <w:rFonts w:ascii="Simplified Arabic" w:hAnsi="Simplified Arabic" w:cs="Simplified Arabic"/>
          <w:sz w:val="32"/>
          <w:szCs w:val="32"/>
          <w:rtl/>
          <w:lang w:bidi="ar-DZ"/>
        </w:rPr>
        <w:t xml:space="preserve">التركيبة الإجتماعية </w:t>
      </w:r>
      <w:r>
        <w:rPr>
          <w:rFonts w:ascii="Simplified Arabic" w:hAnsi="Simplified Arabic" w:cs="Simplified Arabic" w:hint="cs"/>
          <w:sz w:val="32"/>
          <w:szCs w:val="32"/>
          <w:rtl/>
          <w:lang w:bidi="ar-DZ"/>
        </w:rPr>
        <w:t xml:space="preserve">بكل من غرناطة وفاس </w:t>
      </w:r>
      <w:r w:rsidRPr="000733D5">
        <w:rPr>
          <w:rFonts w:ascii="Simplified Arabic" w:hAnsi="Simplified Arabic" w:cs="Simplified Arabic"/>
          <w:sz w:val="32"/>
          <w:szCs w:val="32"/>
          <w:rtl/>
          <w:lang w:bidi="ar-DZ"/>
        </w:rPr>
        <w:t>التي جمعت بين فئات مختلفة من عرب وبربر ومولدون ويهود ونصارى</w:t>
      </w:r>
      <w:r>
        <w:rPr>
          <w:rFonts w:ascii="Simplified Arabic" w:hAnsi="Simplified Arabic" w:cs="Simplified Arabic" w:hint="cs"/>
          <w:sz w:val="32"/>
          <w:szCs w:val="32"/>
          <w:rtl/>
          <w:lang w:bidi="ar-DZ"/>
        </w:rPr>
        <w:t>، وكيف استطاعت الإندماج فيما بينها بمرور الزمن، مشكلة بذلك تنوعا حضاريا ترك آثاره الواضحة على ساكنة الدولتين.</w:t>
      </w:r>
    </w:p>
    <w:p w:rsidR="00355B00" w:rsidRPr="000733D5"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D53FE0">
        <w:rPr>
          <w:rFonts w:ascii="Simplified Arabic" w:hAnsi="Simplified Arabic" w:cs="Simplified Arabic" w:hint="cs"/>
          <w:b/>
          <w:bCs/>
          <w:sz w:val="32"/>
          <w:szCs w:val="32"/>
          <w:rtl/>
          <w:lang w:bidi="ar-DZ"/>
        </w:rPr>
        <w:t>رابعا</w:t>
      </w:r>
      <w:r>
        <w:rPr>
          <w:rFonts w:ascii="Simplified Arabic" w:hAnsi="Simplified Arabic" w:cs="Simplified Arabic" w:hint="cs"/>
          <w:sz w:val="32"/>
          <w:szCs w:val="32"/>
          <w:rtl/>
          <w:lang w:bidi="ar-DZ"/>
        </w:rPr>
        <w:t>: ي</w:t>
      </w:r>
      <w:r w:rsidRPr="000733D5">
        <w:rPr>
          <w:rFonts w:ascii="Simplified Arabic" w:hAnsi="Simplified Arabic" w:cs="Simplified Arabic"/>
          <w:sz w:val="32"/>
          <w:szCs w:val="32"/>
          <w:rtl/>
          <w:lang w:bidi="ar-DZ"/>
        </w:rPr>
        <w:t>هدف</w:t>
      </w:r>
      <w:r>
        <w:rPr>
          <w:rFonts w:ascii="Simplified Arabic" w:hAnsi="Simplified Arabic" w:cs="Simplified Arabic" w:hint="cs"/>
          <w:sz w:val="32"/>
          <w:szCs w:val="32"/>
          <w:rtl/>
          <w:lang w:bidi="ar-DZ"/>
        </w:rPr>
        <w:t xml:space="preserve"> البحث أيضا إلى محاولة فهم سياسة</w:t>
      </w:r>
      <w:r w:rsidRPr="000733D5">
        <w:rPr>
          <w:rFonts w:ascii="Simplified Arabic" w:hAnsi="Simplified Arabic" w:cs="Simplified Arabic"/>
          <w:sz w:val="32"/>
          <w:szCs w:val="32"/>
          <w:rtl/>
          <w:lang w:bidi="ar-DZ"/>
        </w:rPr>
        <w:t xml:space="preserve"> إثبات الوجود والحفاظ على المكتسبات التي بدت بالغة الأهمية</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خصو</w:t>
      </w:r>
      <w:r>
        <w:rPr>
          <w:rFonts w:ascii="Simplified Arabic" w:hAnsi="Simplified Arabic" w:cs="Simplified Arabic"/>
          <w:sz w:val="32"/>
          <w:szCs w:val="32"/>
          <w:rtl/>
          <w:lang w:bidi="ar-DZ"/>
        </w:rPr>
        <w:t>صا في أواخر عهد دولة الإسلام  ب</w:t>
      </w:r>
      <w:r>
        <w:rPr>
          <w:rFonts w:ascii="Simplified Arabic" w:hAnsi="Simplified Arabic" w:cs="Simplified Arabic" w:hint="cs"/>
          <w:sz w:val="32"/>
          <w:szCs w:val="32"/>
          <w:rtl/>
          <w:lang w:bidi="ar-DZ"/>
        </w:rPr>
        <w:t>الأندلس التي انحصرت في غرناطة</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هذا </w:t>
      </w:r>
      <w:r>
        <w:rPr>
          <w:rFonts w:ascii="Simplified Arabic" w:hAnsi="Simplified Arabic" w:cs="Simplified Arabic"/>
          <w:sz w:val="32"/>
          <w:szCs w:val="32"/>
          <w:rtl/>
          <w:lang w:bidi="ar-DZ"/>
        </w:rPr>
        <w:t xml:space="preserve">دون تجاهل </w:t>
      </w:r>
      <w:r>
        <w:rPr>
          <w:rFonts w:ascii="Simplified Arabic" w:hAnsi="Simplified Arabic" w:cs="Simplified Arabic" w:hint="cs"/>
          <w:sz w:val="32"/>
          <w:szCs w:val="32"/>
          <w:rtl/>
          <w:lang w:bidi="ar-DZ"/>
        </w:rPr>
        <w:t>الا</w:t>
      </w:r>
      <w:r w:rsidRPr="000733D5">
        <w:rPr>
          <w:rFonts w:ascii="Simplified Arabic" w:hAnsi="Simplified Arabic" w:cs="Simplified Arabic" w:hint="cs"/>
          <w:sz w:val="32"/>
          <w:szCs w:val="32"/>
          <w:rtl/>
          <w:lang w:bidi="ar-DZ"/>
        </w:rPr>
        <w:t>ضطرابات</w:t>
      </w:r>
      <w:r w:rsidRPr="000733D5">
        <w:rPr>
          <w:rFonts w:ascii="Simplified Arabic" w:hAnsi="Simplified Arabic" w:cs="Simplified Arabic"/>
          <w:sz w:val="32"/>
          <w:szCs w:val="32"/>
          <w:rtl/>
          <w:lang w:bidi="ar-DZ"/>
        </w:rPr>
        <w:t xml:space="preserve"> الداخلية التي كانت تميزها عن سائر الإما</w:t>
      </w:r>
      <w:r>
        <w:rPr>
          <w:rFonts w:ascii="Simplified Arabic" w:hAnsi="Simplified Arabic" w:cs="Simplified Arabic"/>
          <w:sz w:val="32"/>
          <w:szCs w:val="32"/>
          <w:rtl/>
          <w:lang w:bidi="ar-DZ"/>
        </w:rPr>
        <w:t xml:space="preserve">رات الأندلسية </w:t>
      </w:r>
      <w:r>
        <w:rPr>
          <w:rFonts w:ascii="Simplified Arabic" w:hAnsi="Simplified Arabic" w:cs="Simplified Arabic" w:hint="cs"/>
          <w:sz w:val="32"/>
          <w:szCs w:val="32"/>
          <w:rtl/>
          <w:lang w:bidi="ar-DZ"/>
        </w:rPr>
        <w:t xml:space="preserve">التي سبقتها وتوالى سقوطها تباعا، </w:t>
      </w:r>
      <w:r w:rsidRPr="000733D5">
        <w:rPr>
          <w:rFonts w:ascii="Simplified Arabic" w:hAnsi="Simplified Arabic" w:cs="Simplified Arabic"/>
          <w:sz w:val="32"/>
          <w:szCs w:val="32"/>
          <w:rtl/>
          <w:lang w:bidi="ar-DZ"/>
        </w:rPr>
        <w:t xml:space="preserve">كالصراع بين العرب والبربر </w:t>
      </w:r>
      <w:r>
        <w:rPr>
          <w:rFonts w:ascii="Simplified Arabic" w:hAnsi="Simplified Arabic" w:cs="Simplified Arabic"/>
          <w:sz w:val="32"/>
          <w:szCs w:val="32"/>
          <w:rtl/>
          <w:lang w:bidi="ar-DZ"/>
        </w:rPr>
        <w:t>حول السلطة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وكذلك </w:t>
      </w:r>
      <w:r w:rsidRPr="000733D5">
        <w:rPr>
          <w:rFonts w:ascii="Simplified Arabic" w:hAnsi="Simplified Arabic" w:cs="Simplified Arabic"/>
          <w:sz w:val="32"/>
          <w:szCs w:val="32"/>
          <w:rtl/>
          <w:lang w:bidi="ar-DZ"/>
        </w:rPr>
        <w:t>ثورات اليهود وال</w:t>
      </w:r>
      <w:r>
        <w:rPr>
          <w:rFonts w:ascii="Simplified Arabic" w:hAnsi="Simplified Arabic" w:cs="Simplified Arabic"/>
          <w:sz w:val="32"/>
          <w:szCs w:val="32"/>
          <w:rtl/>
          <w:lang w:bidi="ar-DZ"/>
        </w:rPr>
        <w:t>معاهدة التي أثرت بكثير على بن</w:t>
      </w:r>
      <w:r>
        <w:rPr>
          <w:rFonts w:ascii="Simplified Arabic" w:hAnsi="Simplified Arabic" w:cs="Simplified Arabic" w:hint="cs"/>
          <w:sz w:val="32"/>
          <w:szCs w:val="32"/>
          <w:rtl/>
          <w:lang w:bidi="ar-DZ"/>
        </w:rPr>
        <w:t>يتها السياسية بدرجة أكبر، حيث</w:t>
      </w:r>
      <w:r w:rsidRPr="000733D5">
        <w:rPr>
          <w:rFonts w:ascii="Simplified Arabic" w:hAnsi="Simplified Arabic" w:cs="Simplified Arabic"/>
          <w:sz w:val="32"/>
          <w:szCs w:val="32"/>
          <w:rtl/>
          <w:lang w:bidi="ar-DZ"/>
        </w:rPr>
        <w:t xml:space="preserve"> بقيت في الأخير وحيدة تواجه الخطر النصراني القادم من الشمال.</w:t>
      </w:r>
    </w:p>
    <w:p w:rsidR="00355B00" w:rsidRPr="000733D5" w:rsidRDefault="00355B00" w:rsidP="00355B00">
      <w:pPr>
        <w:spacing w:line="276" w:lineRule="auto"/>
        <w:jc w:val="both"/>
        <w:rPr>
          <w:rFonts w:ascii="Simplified Arabic" w:hAnsi="Simplified Arabic" w:cs="Simplified Arabic"/>
          <w:sz w:val="32"/>
          <w:szCs w:val="32"/>
          <w:rtl/>
          <w:lang w:bidi="ar-DZ"/>
        </w:rPr>
      </w:pPr>
      <w:r w:rsidRPr="000733D5">
        <w:rPr>
          <w:rFonts w:ascii="Simplified Arabic" w:hAnsi="Simplified Arabic" w:cs="Simplified Arabic"/>
          <w:sz w:val="32"/>
          <w:szCs w:val="32"/>
          <w:rtl/>
          <w:lang w:bidi="ar-DZ"/>
        </w:rPr>
        <w:t xml:space="preserve">      ولعل الأمر نجده مش</w:t>
      </w:r>
      <w:r>
        <w:rPr>
          <w:rFonts w:ascii="Simplified Arabic" w:hAnsi="Simplified Arabic" w:cs="Simplified Arabic"/>
          <w:sz w:val="32"/>
          <w:szCs w:val="32"/>
          <w:rtl/>
          <w:lang w:bidi="ar-DZ"/>
        </w:rPr>
        <w:t>ابها مع دولة بني مرين إلى حد ما</w:t>
      </w:r>
      <w:r w:rsidRPr="000733D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فهي بدورها شهدت مراحل هامة وخطيرة في سبيل قيام دولتها(668ه/1269م-8</w:t>
      </w:r>
      <w:r>
        <w:rPr>
          <w:rFonts w:ascii="Simplified Arabic" w:hAnsi="Simplified Arabic" w:cs="Simplified Arabic"/>
          <w:sz w:val="32"/>
          <w:szCs w:val="32"/>
          <w:rtl/>
          <w:lang w:bidi="ar-DZ"/>
        </w:rPr>
        <w:t xml:space="preserve">69ه/1464م) </w:t>
      </w:r>
      <w:r w:rsidRPr="000733D5">
        <w:rPr>
          <w:rFonts w:ascii="Simplified Arabic" w:hAnsi="Simplified Arabic" w:cs="Simplified Arabic"/>
          <w:sz w:val="32"/>
          <w:szCs w:val="32"/>
          <w:rtl/>
          <w:lang w:bidi="ar-DZ"/>
        </w:rPr>
        <w:t>إرساء لدعائم حكمها وتقوية لنفوذها ابت</w:t>
      </w:r>
      <w:r>
        <w:rPr>
          <w:rFonts w:ascii="Simplified Arabic" w:hAnsi="Simplified Arabic" w:cs="Simplified Arabic"/>
          <w:sz w:val="32"/>
          <w:szCs w:val="32"/>
          <w:rtl/>
          <w:lang w:bidi="ar-DZ"/>
        </w:rPr>
        <w:t>داء من عهد مؤسس</w:t>
      </w:r>
      <w:r>
        <w:rPr>
          <w:rFonts w:ascii="Simplified Arabic" w:hAnsi="Simplified Arabic" w:cs="Simplified Arabic" w:hint="cs"/>
          <w:sz w:val="32"/>
          <w:szCs w:val="32"/>
          <w:rtl/>
          <w:lang w:bidi="ar-DZ"/>
        </w:rPr>
        <w:t>ي</w:t>
      </w:r>
      <w:r>
        <w:rPr>
          <w:rFonts w:ascii="Simplified Arabic" w:hAnsi="Simplified Arabic" w:cs="Simplified Arabic"/>
          <w:sz w:val="32"/>
          <w:szCs w:val="32"/>
          <w:rtl/>
          <w:lang w:bidi="ar-DZ"/>
        </w:rPr>
        <w:t>ها الأ</w:t>
      </w:r>
      <w:r>
        <w:rPr>
          <w:rFonts w:ascii="Simplified Arabic" w:hAnsi="Simplified Arabic" w:cs="Simplified Arabic" w:hint="cs"/>
          <w:sz w:val="32"/>
          <w:szCs w:val="32"/>
          <w:rtl/>
          <w:lang w:bidi="ar-DZ"/>
        </w:rPr>
        <w:t>وائل</w:t>
      </w:r>
      <w:r w:rsidRPr="000733D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ويزداد الأمر أهمية إذا علم</w:t>
      </w:r>
      <w:r>
        <w:rPr>
          <w:rFonts w:ascii="Simplified Arabic" w:hAnsi="Simplified Arabic" w:cs="Simplified Arabic" w:hint="cs"/>
          <w:sz w:val="32"/>
          <w:szCs w:val="32"/>
          <w:rtl/>
          <w:lang w:bidi="ar-DZ"/>
        </w:rPr>
        <w:t>نا</w:t>
      </w:r>
      <w:r w:rsidRPr="000733D5">
        <w:rPr>
          <w:rFonts w:ascii="Simplified Arabic" w:hAnsi="Simplified Arabic" w:cs="Simplified Arabic"/>
          <w:sz w:val="32"/>
          <w:szCs w:val="32"/>
          <w:rtl/>
          <w:lang w:bidi="ar-DZ"/>
        </w:rPr>
        <w:t xml:space="preserve"> أنها </w:t>
      </w:r>
      <w:r w:rsidRPr="000733D5">
        <w:rPr>
          <w:rFonts w:ascii="Simplified Arabic" w:hAnsi="Simplified Arabic" w:cs="Simplified Arabic"/>
          <w:sz w:val="32"/>
          <w:szCs w:val="32"/>
          <w:rtl/>
          <w:lang w:bidi="ar-DZ"/>
        </w:rPr>
        <w:lastRenderedPageBreak/>
        <w:t xml:space="preserve">قامت على أنقاض دولة الموحدين التي كانت تمثل قوة </w:t>
      </w:r>
      <w:r>
        <w:rPr>
          <w:rFonts w:ascii="Simplified Arabic" w:hAnsi="Simplified Arabic" w:cs="Simplified Arabic" w:hint="cs"/>
          <w:sz w:val="32"/>
          <w:szCs w:val="32"/>
          <w:rtl/>
          <w:lang w:bidi="ar-DZ"/>
        </w:rPr>
        <w:t xml:space="preserve">لا يستهان بها في </w:t>
      </w:r>
      <w:r>
        <w:rPr>
          <w:rFonts w:ascii="Simplified Arabic" w:hAnsi="Simplified Arabic" w:cs="Simplified Arabic"/>
          <w:sz w:val="32"/>
          <w:szCs w:val="32"/>
          <w:rtl/>
          <w:lang w:bidi="ar-DZ"/>
        </w:rPr>
        <w:t>بلاد ال</w:t>
      </w:r>
      <w:r w:rsidRPr="000733D5">
        <w:rPr>
          <w:rFonts w:ascii="Simplified Arabic" w:hAnsi="Simplified Arabic" w:cs="Simplified Arabic"/>
          <w:sz w:val="32"/>
          <w:szCs w:val="32"/>
          <w:rtl/>
          <w:lang w:bidi="ar-DZ"/>
        </w:rPr>
        <w:t xml:space="preserve">غرب </w:t>
      </w:r>
      <w:r>
        <w:rPr>
          <w:rFonts w:ascii="Simplified Arabic" w:hAnsi="Simplified Arabic" w:cs="Simplified Arabic" w:hint="cs"/>
          <w:sz w:val="32"/>
          <w:szCs w:val="32"/>
          <w:rtl/>
          <w:lang w:bidi="ar-DZ"/>
        </w:rPr>
        <w:t>الإسلامي بشقيه ال</w:t>
      </w:r>
      <w:r>
        <w:rPr>
          <w:rFonts w:ascii="Simplified Arabic" w:hAnsi="Simplified Arabic" w:cs="Simplified Arabic"/>
          <w:sz w:val="32"/>
          <w:szCs w:val="32"/>
          <w:rtl/>
          <w:lang w:bidi="ar-DZ"/>
        </w:rPr>
        <w:t>شرق</w:t>
      </w:r>
      <w:r>
        <w:rPr>
          <w:rFonts w:ascii="Simplified Arabic" w:hAnsi="Simplified Arabic" w:cs="Simplified Arabic" w:hint="cs"/>
          <w:sz w:val="32"/>
          <w:szCs w:val="32"/>
          <w:rtl/>
          <w:lang w:bidi="ar-DZ"/>
        </w:rPr>
        <w:t>ي</w:t>
      </w:r>
      <w:r w:rsidRPr="000733D5">
        <w:rPr>
          <w:rFonts w:ascii="Simplified Arabic" w:hAnsi="Simplified Arabic" w:cs="Simplified Arabic"/>
          <w:sz w:val="32"/>
          <w:szCs w:val="32"/>
          <w:rtl/>
          <w:lang w:bidi="ar-DZ"/>
        </w:rPr>
        <w:t xml:space="preserve"> و</w:t>
      </w:r>
      <w:r>
        <w:rPr>
          <w:rFonts w:ascii="Simplified Arabic" w:hAnsi="Simplified Arabic" w:cs="Simplified Arabic" w:hint="cs"/>
          <w:sz w:val="32"/>
          <w:szCs w:val="32"/>
          <w:rtl/>
          <w:lang w:bidi="ar-DZ"/>
        </w:rPr>
        <w:t>ال</w:t>
      </w:r>
      <w:r>
        <w:rPr>
          <w:rFonts w:ascii="Simplified Arabic" w:hAnsi="Simplified Arabic" w:cs="Simplified Arabic"/>
          <w:sz w:val="32"/>
          <w:szCs w:val="32"/>
          <w:rtl/>
          <w:lang w:bidi="ar-DZ"/>
        </w:rPr>
        <w:t>غرب</w:t>
      </w:r>
      <w:r>
        <w:rPr>
          <w:rFonts w:ascii="Simplified Arabic" w:hAnsi="Simplified Arabic" w:cs="Simplified Arabic" w:hint="cs"/>
          <w:sz w:val="32"/>
          <w:szCs w:val="32"/>
          <w:rtl/>
          <w:lang w:bidi="ar-DZ"/>
        </w:rPr>
        <w:t>ي معا</w:t>
      </w:r>
      <w:r w:rsidRPr="000733D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 xml:space="preserve">وبالتالي </w:t>
      </w:r>
      <w:r>
        <w:rPr>
          <w:rFonts w:ascii="Simplified Arabic" w:hAnsi="Simplified Arabic" w:cs="Simplified Arabic"/>
          <w:sz w:val="32"/>
          <w:szCs w:val="32"/>
          <w:rtl/>
          <w:lang w:bidi="ar-DZ"/>
        </w:rPr>
        <w:t xml:space="preserve">ورثت مكانتها السياسية والحربية </w:t>
      </w:r>
      <w:r w:rsidRPr="000733D5">
        <w:rPr>
          <w:rFonts w:ascii="Simplified Arabic" w:hAnsi="Simplified Arabic" w:cs="Simplified Arabic"/>
          <w:sz w:val="32"/>
          <w:szCs w:val="32"/>
          <w:rtl/>
          <w:lang w:bidi="ar-DZ"/>
        </w:rPr>
        <w:t>اللتين أهلتاها لأن تكون القوة المغ</w:t>
      </w:r>
      <w:r>
        <w:rPr>
          <w:rFonts w:ascii="Simplified Arabic" w:hAnsi="Simplified Arabic" w:cs="Simplified Arabic" w:hint="cs"/>
          <w:sz w:val="32"/>
          <w:szCs w:val="32"/>
          <w:rtl/>
          <w:lang w:bidi="ar-DZ"/>
        </w:rPr>
        <w:t>ا</w:t>
      </w:r>
      <w:r w:rsidRPr="000733D5">
        <w:rPr>
          <w:rFonts w:ascii="Simplified Arabic" w:hAnsi="Simplified Arabic" w:cs="Simplified Arabic"/>
          <w:sz w:val="32"/>
          <w:szCs w:val="32"/>
          <w:rtl/>
          <w:lang w:bidi="ar-DZ"/>
        </w:rPr>
        <w:t xml:space="preserve">ربية </w:t>
      </w:r>
      <w:r>
        <w:rPr>
          <w:rFonts w:ascii="Simplified Arabic" w:hAnsi="Simplified Arabic" w:cs="Simplified Arabic" w:hint="cs"/>
          <w:sz w:val="32"/>
          <w:szCs w:val="32"/>
          <w:rtl/>
          <w:lang w:bidi="ar-DZ"/>
        </w:rPr>
        <w:t xml:space="preserve">الأولى </w:t>
      </w:r>
      <w:r w:rsidRPr="000733D5">
        <w:rPr>
          <w:rFonts w:ascii="Simplified Arabic" w:hAnsi="Simplified Arabic" w:cs="Simplified Arabic"/>
          <w:sz w:val="32"/>
          <w:szCs w:val="32"/>
          <w:rtl/>
          <w:lang w:bidi="ar-DZ"/>
        </w:rPr>
        <w:t xml:space="preserve">دون منازع </w:t>
      </w:r>
      <w:r>
        <w:rPr>
          <w:rFonts w:ascii="Simplified Arabic" w:hAnsi="Simplified Arabic" w:cs="Simplified Arabic"/>
          <w:sz w:val="32"/>
          <w:szCs w:val="32"/>
          <w:rtl/>
          <w:lang w:bidi="ar-DZ"/>
        </w:rPr>
        <w:t>إلى حد ما ولفترة ليست بالقصيرة</w:t>
      </w:r>
      <w:r w:rsidRPr="000733D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إضافة إلى موقعها الهام ب</w:t>
      </w:r>
      <w:r>
        <w:rPr>
          <w:rFonts w:ascii="Simplified Arabic" w:hAnsi="Simplified Arabic" w:cs="Simplified Arabic" w:hint="cs"/>
          <w:sz w:val="32"/>
          <w:szCs w:val="32"/>
          <w:rtl/>
          <w:lang w:bidi="ar-DZ"/>
        </w:rPr>
        <w:t>مكوناته</w:t>
      </w:r>
      <w:r w:rsidRPr="000733D5">
        <w:rPr>
          <w:rFonts w:ascii="Simplified Arabic" w:hAnsi="Simplified Arabic" w:cs="Simplified Arabic"/>
          <w:sz w:val="32"/>
          <w:szCs w:val="32"/>
          <w:rtl/>
          <w:lang w:bidi="ar-DZ"/>
        </w:rPr>
        <w:t xml:space="preserve"> الجغرافي</w:t>
      </w:r>
      <w:r>
        <w:rPr>
          <w:rFonts w:ascii="Simplified Arabic" w:hAnsi="Simplified Arabic" w:cs="Simplified Arabic" w:hint="cs"/>
          <w:sz w:val="32"/>
          <w:szCs w:val="32"/>
          <w:rtl/>
          <w:lang w:bidi="ar-DZ"/>
        </w:rPr>
        <w:t>ة</w:t>
      </w:r>
      <w:r w:rsidRPr="000733D5">
        <w:rPr>
          <w:rFonts w:ascii="Simplified Arabic" w:hAnsi="Simplified Arabic" w:cs="Simplified Arabic"/>
          <w:sz w:val="32"/>
          <w:szCs w:val="32"/>
          <w:rtl/>
          <w:lang w:bidi="ar-DZ"/>
        </w:rPr>
        <w:t xml:space="preserve"> والسياسي</w:t>
      </w:r>
      <w:r>
        <w:rPr>
          <w:rFonts w:ascii="Simplified Arabic" w:hAnsi="Simplified Arabic" w:cs="Simplified Arabic" w:hint="cs"/>
          <w:sz w:val="32"/>
          <w:szCs w:val="32"/>
          <w:rtl/>
          <w:lang w:bidi="ar-DZ"/>
        </w:rPr>
        <w:t>ة</w:t>
      </w:r>
      <w:r w:rsidRPr="000733D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 xml:space="preserve">هذا دون إغفال الإرث الحضاري الذي شكل تنوعا هاما ساهم في زيادة قوة هذه </w:t>
      </w:r>
      <w:r>
        <w:rPr>
          <w:rFonts w:ascii="Simplified Arabic" w:hAnsi="Simplified Arabic" w:cs="Simplified Arabic"/>
          <w:sz w:val="32"/>
          <w:szCs w:val="32"/>
          <w:rtl/>
          <w:lang w:bidi="ar-DZ"/>
        </w:rPr>
        <w:t>الإمارة و</w:t>
      </w:r>
      <w:r>
        <w:rPr>
          <w:rFonts w:ascii="Simplified Arabic" w:hAnsi="Simplified Arabic" w:cs="Simplified Arabic" w:hint="cs"/>
          <w:sz w:val="32"/>
          <w:szCs w:val="32"/>
          <w:rtl/>
          <w:lang w:bidi="ar-DZ"/>
        </w:rPr>
        <w:t>توسع مجال نفوذها</w:t>
      </w:r>
      <w:r w:rsidRPr="000733D5">
        <w:rPr>
          <w:rFonts w:ascii="Simplified Arabic" w:hAnsi="Simplified Arabic" w:cs="Simplified Arabic"/>
          <w:sz w:val="32"/>
          <w:szCs w:val="32"/>
          <w:rtl/>
          <w:lang w:bidi="ar-DZ"/>
        </w:rPr>
        <w:t>.</w:t>
      </w:r>
    </w:p>
    <w:p w:rsidR="00355B00" w:rsidRPr="00101637"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D53FE0">
        <w:rPr>
          <w:rFonts w:ascii="Simplified Arabic" w:hAnsi="Simplified Arabic" w:cs="Simplified Arabic"/>
          <w:b/>
          <w:bCs/>
          <w:sz w:val="32"/>
          <w:szCs w:val="32"/>
          <w:rtl/>
          <w:lang w:bidi="ar-DZ"/>
        </w:rPr>
        <w:t>وأخيرا</w:t>
      </w:r>
      <w:r w:rsidRPr="00D53FE0">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أن مصدر الدراسة –</w:t>
      </w:r>
      <w:r w:rsidRPr="000733D5">
        <w:rPr>
          <w:rFonts w:ascii="Simplified Arabic" w:hAnsi="Simplified Arabic" w:cs="Simplified Arabic"/>
          <w:b/>
          <w:bCs/>
          <w:sz w:val="32"/>
          <w:szCs w:val="32"/>
          <w:rtl/>
          <w:lang w:bidi="ar-DZ"/>
        </w:rPr>
        <w:t xml:space="preserve">مؤلفات لسان </w:t>
      </w:r>
      <w:r>
        <w:rPr>
          <w:rFonts w:ascii="Simplified Arabic" w:hAnsi="Simplified Arabic" w:cs="Simplified Arabic" w:hint="cs"/>
          <w:b/>
          <w:bCs/>
          <w:sz w:val="32"/>
          <w:szCs w:val="32"/>
          <w:rtl/>
          <w:lang w:bidi="ar-DZ"/>
        </w:rPr>
        <w:t>الدين ا</w:t>
      </w:r>
      <w:r w:rsidRPr="000733D5">
        <w:rPr>
          <w:rFonts w:ascii="Simplified Arabic" w:hAnsi="Simplified Arabic" w:cs="Simplified Arabic"/>
          <w:b/>
          <w:bCs/>
          <w:sz w:val="32"/>
          <w:szCs w:val="32"/>
          <w:rtl/>
          <w:lang w:bidi="ar-DZ"/>
        </w:rPr>
        <w:t>بن الخطيب</w:t>
      </w:r>
      <w:r w:rsidRPr="000733D5">
        <w:rPr>
          <w:rFonts w:ascii="Simplified Arabic" w:hAnsi="Simplified Arabic" w:cs="Simplified Arabic"/>
          <w:sz w:val="32"/>
          <w:szCs w:val="32"/>
          <w:rtl/>
          <w:lang w:bidi="ar-DZ"/>
        </w:rPr>
        <w:t>-ي</w:t>
      </w:r>
      <w:r>
        <w:rPr>
          <w:rFonts w:ascii="Simplified Arabic" w:hAnsi="Simplified Arabic" w:cs="Simplified Arabic" w:hint="cs"/>
          <w:sz w:val="32"/>
          <w:szCs w:val="32"/>
          <w:rtl/>
          <w:lang w:bidi="ar-DZ"/>
        </w:rPr>
        <w:t xml:space="preserve">عتبر بمثابة شهادات </w:t>
      </w:r>
      <w:r w:rsidRPr="000733D5">
        <w:rPr>
          <w:rFonts w:ascii="Simplified Arabic" w:hAnsi="Simplified Arabic" w:cs="Simplified Arabic"/>
          <w:sz w:val="32"/>
          <w:szCs w:val="32"/>
          <w:rtl/>
          <w:lang w:bidi="ar-DZ"/>
        </w:rPr>
        <w:t>عكس</w:t>
      </w:r>
      <w:r>
        <w:rPr>
          <w:rFonts w:ascii="Simplified Arabic" w:hAnsi="Simplified Arabic" w:cs="Simplified Arabic" w:hint="cs"/>
          <w:sz w:val="32"/>
          <w:szCs w:val="32"/>
          <w:rtl/>
          <w:lang w:bidi="ar-DZ"/>
        </w:rPr>
        <w:t>ت</w:t>
      </w:r>
      <w:r w:rsidRPr="000733D5">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إلى حد ما </w:t>
      </w:r>
      <w:r>
        <w:rPr>
          <w:rFonts w:ascii="Simplified Arabic" w:hAnsi="Simplified Arabic" w:cs="Simplified Arabic"/>
          <w:sz w:val="32"/>
          <w:szCs w:val="32"/>
          <w:rtl/>
          <w:lang w:bidi="ar-DZ"/>
        </w:rPr>
        <w:t xml:space="preserve">صورة </w:t>
      </w:r>
      <w:r>
        <w:rPr>
          <w:rFonts w:ascii="Simplified Arabic" w:hAnsi="Simplified Arabic" w:cs="Simplified Arabic" w:hint="cs"/>
          <w:sz w:val="32"/>
          <w:szCs w:val="32"/>
          <w:rtl/>
          <w:lang w:bidi="ar-DZ"/>
        </w:rPr>
        <w:t>ل</w:t>
      </w:r>
      <w:r w:rsidRPr="000733D5">
        <w:rPr>
          <w:rFonts w:ascii="Simplified Arabic" w:hAnsi="Simplified Arabic" w:cs="Simplified Arabic"/>
          <w:sz w:val="32"/>
          <w:szCs w:val="32"/>
          <w:rtl/>
          <w:lang w:bidi="ar-DZ"/>
        </w:rPr>
        <w:t>لكثير من مظاهر الإلتقاء والتحاور ب</w:t>
      </w:r>
      <w:r>
        <w:rPr>
          <w:rFonts w:ascii="Simplified Arabic" w:hAnsi="Simplified Arabic" w:cs="Simplified Arabic"/>
          <w:sz w:val="32"/>
          <w:szCs w:val="32"/>
          <w:rtl/>
          <w:lang w:bidi="ar-DZ"/>
        </w:rPr>
        <w:t>ين الجبهتين الأندلسية والمغربية</w:t>
      </w:r>
      <w:r w:rsidRPr="000733D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وهذا ما كان يتعرض إليه المؤلف في الكثير من المناسبات عند تعريجه على أعلام الدولتين من سلاطين وعلماء وشخصيات بارزة</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كان لها دورها</w:t>
      </w:r>
      <w:r>
        <w:rPr>
          <w:rFonts w:ascii="Simplified Arabic" w:hAnsi="Simplified Arabic" w:cs="Simplified Arabic" w:hint="cs"/>
          <w:sz w:val="32"/>
          <w:szCs w:val="32"/>
          <w:rtl/>
          <w:lang w:bidi="ar-DZ"/>
        </w:rPr>
        <w:t xml:space="preserve"> البارز</w:t>
      </w:r>
      <w:r w:rsidRPr="000733D5">
        <w:rPr>
          <w:rFonts w:ascii="Simplified Arabic" w:hAnsi="Simplified Arabic" w:cs="Simplified Arabic"/>
          <w:sz w:val="32"/>
          <w:szCs w:val="32"/>
          <w:rtl/>
          <w:lang w:bidi="ar-DZ"/>
        </w:rPr>
        <w:t xml:space="preserve"> ومكانتها الخاصة</w:t>
      </w:r>
      <w:r>
        <w:rPr>
          <w:rFonts w:ascii="Simplified Arabic" w:hAnsi="Simplified Arabic" w:cs="Simplified Arabic"/>
          <w:sz w:val="32"/>
          <w:szCs w:val="32"/>
          <w:rtl/>
          <w:lang w:bidi="ar-DZ"/>
        </w:rPr>
        <w:t xml:space="preserve"> عبر مر السنين،</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وتزداد أهمية </w:t>
      </w:r>
      <w:r>
        <w:rPr>
          <w:rFonts w:ascii="Simplified Arabic" w:hAnsi="Simplified Arabic" w:cs="Simplified Arabic" w:hint="cs"/>
          <w:sz w:val="32"/>
          <w:szCs w:val="32"/>
          <w:rtl/>
          <w:lang w:bidi="ar-DZ"/>
        </w:rPr>
        <w:t>تلك</w:t>
      </w:r>
      <w:r w:rsidRPr="000733D5">
        <w:rPr>
          <w:rFonts w:ascii="Simplified Arabic" w:hAnsi="Simplified Arabic" w:cs="Simplified Arabic"/>
          <w:sz w:val="32"/>
          <w:szCs w:val="32"/>
          <w:rtl/>
          <w:lang w:bidi="ar-DZ"/>
        </w:rPr>
        <w:t xml:space="preserve"> الشهادات الحية إذا علمنا أن صاحبها عايش</w:t>
      </w:r>
      <w:r>
        <w:rPr>
          <w:rFonts w:ascii="Simplified Arabic" w:hAnsi="Simplified Arabic" w:cs="Simplified Arabic"/>
          <w:sz w:val="32"/>
          <w:szCs w:val="32"/>
          <w:rtl/>
          <w:lang w:bidi="ar-DZ"/>
        </w:rPr>
        <w:t xml:space="preserve"> الكثير منها وسمع بما فاته منها</w:t>
      </w:r>
      <w:r w:rsidRPr="000733D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كيف لا وهو من كان يتنقل من غرناطة إلى فاس في عديد المرا</w:t>
      </w:r>
      <w:r>
        <w:rPr>
          <w:rFonts w:ascii="Simplified Arabic" w:hAnsi="Simplified Arabic" w:cs="Simplified Arabic"/>
          <w:sz w:val="32"/>
          <w:szCs w:val="32"/>
          <w:rtl/>
          <w:lang w:bidi="ar-DZ"/>
        </w:rPr>
        <w:t>ت إما سفيرا أو لاجئا أو مستجيرا</w:t>
      </w:r>
      <w:r w:rsidRPr="000733D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b/>
          <w:bCs/>
          <w:sz w:val="32"/>
          <w:szCs w:val="32"/>
          <w:rtl/>
          <w:lang w:bidi="ar-DZ"/>
        </w:rPr>
      </w:pPr>
      <w:r w:rsidRPr="000733D5">
        <w:rPr>
          <w:rFonts w:ascii="Simplified Arabic" w:hAnsi="Simplified Arabic" w:cs="Simplified Arabic"/>
          <w:sz w:val="32"/>
          <w:szCs w:val="32"/>
          <w:rtl/>
          <w:lang w:bidi="ar-DZ"/>
        </w:rPr>
        <w:t xml:space="preserve">     أما فيما يتعلق بإشكالية البحث فقد</w:t>
      </w:r>
      <w:r>
        <w:rPr>
          <w:rFonts w:ascii="Simplified Arabic" w:hAnsi="Simplified Arabic" w:cs="Simplified Arabic" w:hint="cs"/>
          <w:sz w:val="32"/>
          <w:szCs w:val="32"/>
          <w:rtl/>
          <w:lang w:bidi="ar-DZ"/>
        </w:rPr>
        <w:t xml:space="preserve"> تمحورت </w:t>
      </w:r>
      <w:r w:rsidRPr="005C123F">
        <w:rPr>
          <w:rFonts w:ascii="Simplified Arabic" w:hAnsi="Simplified Arabic" w:cs="Simplified Arabic" w:hint="cs"/>
          <w:sz w:val="32"/>
          <w:szCs w:val="32"/>
          <w:rtl/>
          <w:lang w:bidi="ar-DZ"/>
        </w:rPr>
        <w:t>حول</w:t>
      </w:r>
      <w:r w:rsidRPr="005C123F">
        <w:rPr>
          <w:rFonts w:ascii="Simplified Arabic" w:hAnsi="Simplified Arabic" w:cs="Simplified Arabic"/>
          <w:sz w:val="32"/>
          <w:szCs w:val="32"/>
          <w:rtl/>
          <w:lang w:bidi="ar-DZ"/>
        </w:rPr>
        <w:t xml:space="preserve"> طبيعة العلاقات الغرناطية المرينية</w:t>
      </w:r>
      <w:r w:rsidRPr="005C123F">
        <w:rPr>
          <w:rFonts w:ascii="Simplified Arabic" w:hAnsi="Simplified Arabic" w:cs="Simplified Arabic" w:hint="cs"/>
          <w:sz w:val="32"/>
          <w:szCs w:val="32"/>
          <w:rtl/>
          <w:lang w:bidi="ar-DZ"/>
        </w:rPr>
        <w:t xml:space="preserve"> بين القرنيين السابع والثامن هجريين/ الثالث عشر والرابع عشر ميلاديين.</w:t>
      </w:r>
    </w:p>
    <w:p w:rsidR="00355B00" w:rsidRDefault="00355B00" w:rsidP="00355B00">
      <w:pPr>
        <w:spacing w:line="276" w:lineRule="auto"/>
        <w:jc w:val="both"/>
        <w:rPr>
          <w:rFonts w:ascii="Simplified Arabic" w:hAnsi="Simplified Arabic" w:cs="Simplified Arabic"/>
          <w:sz w:val="32"/>
          <w:szCs w:val="32"/>
          <w:rtl/>
          <w:lang w:bidi="ar-DZ"/>
        </w:rPr>
      </w:pPr>
      <w:r w:rsidRPr="000733D5">
        <w:rPr>
          <w:rFonts w:ascii="Simplified Arabic" w:hAnsi="Simplified Arabic" w:cs="Simplified Arabic"/>
          <w:sz w:val="32"/>
          <w:szCs w:val="32"/>
          <w:rtl/>
          <w:lang w:bidi="ar-DZ"/>
        </w:rPr>
        <w:t xml:space="preserve"> </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لتندرج تحتها مجموعة من الإشكاليات الفرعية</w:t>
      </w:r>
      <w:r>
        <w:rPr>
          <w:rFonts w:ascii="Simplified Arabic" w:hAnsi="Simplified Arabic" w:cs="Simplified Arabic"/>
          <w:sz w:val="32"/>
          <w:szCs w:val="32"/>
          <w:rtl/>
          <w:lang w:bidi="ar-DZ"/>
        </w:rPr>
        <w:t xml:space="preserve"> </w:t>
      </w:r>
      <w:r w:rsidRPr="000733D5">
        <w:rPr>
          <w:rFonts w:ascii="Simplified Arabic" w:hAnsi="Simplified Arabic" w:cs="Simplified Arabic"/>
          <w:sz w:val="32"/>
          <w:szCs w:val="32"/>
          <w:rtl/>
          <w:lang w:bidi="ar-DZ"/>
        </w:rPr>
        <w:t>يمكن إبرازها على النحو التال</w:t>
      </w:r>
      <w:r>
        <w:rPr>
          <w:rFonts w:ascii="Simplified Arabic" w:hAnsi="Simplified Arabic" w:cs="Simplified Arabic" w:hint="cs"/>
          <w:sz w:val="32"/>
          <w:szCs w:val="32"/>
          <w:rtl/>
          <w:lang w:bidi="ar-DZ"/>
        </w:rPr>
        <w:t>ي:</w:t>
      </w:r>
    </w:p>
    <w:p w:rsidR="00355B00" w:rsidRPr="005C123F" w:rsidRDefault="00355B00" w:rsidP="00355B00">
      <w:pPr>
        <w:spacing w:line="276" w:lineRule="auto"/>
        <w:jc w:val="both"/>
        <w:rPr>
          <w:rFonts w:ascii="Simplified Arabic" w:hAnsi="Simplified Arabic" w:cs="Simplified Arabic"/>
          <w:sz w:val="32"/>
          <w:szCs w:val="32"/>
          <w:rtl/>
          <w:lang w:bidi="ar-DZ"/>
        </w:rPr>
      </w:pPr>
      <w:r w:rsidRPr="005C123F">
        <w:rPr>
          <w:rFonts w:ascii="Simplified Arabic" w:hAnsi="Simplified Arabic" w:cs="Simplified Arabic" w:hint="cs"/>
          <w:sz w:val="32"/>
          <w:szCs w:val="32"/>
          <w:rtl/>
          <w:lang w:bidi="ar-DZ"/>
        </w:rPr>
        <w:t xml:space="preserve">   -</w:t>
      </w:r>
      <w:r w:rsidRPr="005C123F">
        <w:rPr>
          <w:rFonts w:ascii="Simplified Arabic" w:hAnsi="Simplified Arabic" w:cs="Simplified Arabic"/>
          <w:sz w:val="32"/>
          <w:szCs w:val="32"/>
          <w:rtl/>
          <w:lang w:bidi="ar-DZ"/>
        </w:rPr>
        <w:t xml:space="preserve"> على أي أسس قامت</w:t>
      </w:r>
      <w:r w:rsidRPr="005C123F">
        <w:rPr>
          <w:rFonts w:ascii="Simplified Arabic" w:hAnsi="Simplified Arabic" w:cs="Simplified Arabic" w:hint="cs"/>
          <w:sz w:val="32"/>
          <w:szCs w:val="32"/>
          <w:rtl/>
          <w:lang w:bidi="ar-DZ"/>
        </w:rPr>
        <w:t xml:space="preserve"> تلك العلاقات</w:t>
      </w:r>
      <w:r w:rsidRPr="005C123F">
        <w:rPr>
          <w:rFonts w:ascii="Simplified Arabic" w:hAnsi="Simplified Arabic" w:cs="Simplified Arabic"/>
          <w:sz w:val="32"/>
          <w:szCs w:val="32"/>
          <w:rtl/>
          <w:lang w:bidi="ar-DZ"/>
        </w:rPr>
        <w:t>؟</w:t>
      </w:r>
    </w:p>
    <w:p w:rsidR="00355B00" w:rsidRPr="005C123F" w:rsidRDefault="00355B00" w:rsidP="00355B00">
      <w:pPr>
        <w:spacing w:line="276" w:lineRule="auto"/>
        <w:jc w:val="both"/>
        <w:rPr>
          <w:rFonts w:ascii="Simplified Arabic" w:hAnsi="Simplified Arabic" w:cs="Simplified Arabic"/>
          <w:sz w:val="32"/>
          <w:szCs w:val="32"/>
          <w:rtl/>
          <w:lang w:bidi="ar-DZ"/>
        </w:rPr>
      </w:pPr>
      <w:r w:rsidRPr="005C123F">
        <w:rPr>
          <w:rFonts w:ascii="Simplified Arabic" w:hAnsi="Simplified Arabic" w:cs="Simplified Arabic" w:hint="cs"/>
          <w:sz w:val="32"/>
          <w:szCs w:val="32"/>
          <w:rtl/>
          <w:lang w:bidi="ar-DZ"/>
        </w:rPr>
        <w:t xml:space="preserve">  -</w:t>
      </w:r>
      <w:r w:rsidRPr="005C123F">
        <w:rPr>
          <w:rFonts w:ascii="Simplified Arabic" w:hAnsi="Simplified Arabic" w:cs="Simplified Arabic"/>
          <w:sz w:val="32"/>
          <w:szCs w:val="32"/>
          <w:rtl/>
          <w:lang w:bidi="ar-DZ"/>
        </w:rPr>
        <w:t xml:space="preserve"> هل كانت مستقرة في أغلب مراحلها أم شابها نوع من الإضطراب في فترات معينة؟ </w:t>
      </w:r>
      <w:r w:rsidRPr="005C123F">
        <w:rPr>
          <w:rFonts w:ascii="Simplified Arabic" w:hAnsi="Simplified Arabic" w:cs="Simplified Arabic" w:hint="cs"/>
          <w:sz w:val="32"/>
          <w:szCs w:val="32"/>
          <w:rtl/>
          <w:lang w:bidi="ar-DZ"/>
        </w:rPr>
        <w:t xml:space="preserve">  - </w:t>
      </w:r>
      <w:r w:rsidRPr="005C123F">
        <w:rPr>
          <w:rFonts w:ascii="Simplified Arabic" w:hAnsi="Simplified Arabic" w:cs="Simplified Arabic"/>
          <w:sz w:val="32"/>
          <w:szCs w:val="32"/>
          <w:rtl/>
          <w:lang w:bidi="ar-DZ"/>
        </w:rPr>
        <w:t>من كان منهما بحاجة أكثر إلى نظيره؟</w:t>
      </w:r>
      <w:r w:rsidRPr="005C123F">
        <w:rPr>
          <w:rFonts w:ascii="Simplified Arabic" w:hAnsi="Simplified Arabic" w:cs="Simplified Arabic" w:hint="cs"/>
          <w:sz w:val="32"/>
          <w:szCs w:val="32"/>
          <w:rtl/>
          <w:lang w:bidi="ar-DZ"/>
        </w:rPr>
        <w:t xml:space="preserve"> </w:t>
      </w:r>
    </w:p>
    <w:p w:rsidR="00355B00" w:rsidRPr="005C123F" w:rsidRDefault="00355B00" w:rsidP="00355B00">
      <w:pPr>
        <w:spacing w:line="276" w:lineRule="auto"/>
        <w:jc w:val="both"/>
        <w:rPr>
          <w:rFonts w:ascii="Simplified Arabic" w:hAnsi="Simplified Arabic" w:cs="Simplified Arabic"/>
          <w:sz w:val="32"/>
          <w:szCs w:val="32"/>
          <w:rtl/>
          <w:lang w:bidi="ar-DZ"/>
        </w:rPr>
      </w:pPr>
      <w:r w:rsidRPr="005C123F">
        <w:rPr>
          <w:rFonts w:ascii="Simplified Arabic" w:hAnsi="Simplified Arabic" w:cs="Simplified Arabic" w:hint="cs"/>
          <w:sz w:val="32"/>
          <w:szCs w:val="32"/>
          <w:rtl/>
          <w:lang w:bidi="ar-DZ"/>
        </w:rPr>
        <w:t xml:space="preserve">  -</w:t>
      </w:r>
      <w:r w:rsidRPr="005C123F">
        <w:rPr>
          <w:rFonts w:ascii="Simplified Arabic" w:hAnsi="Simplified Arabic" w:cs="Simplified Arabic"/>
          <w:sz w:val="32"/>
          <w:szCs w:val="32"/>
          <w:rtl/>
          <w:lang w:bidi="ar-DZ"/>
        </w:rPr>
        <w:t xml:space="preserve"> هل كان الطرفان يتقاسمان نفس الرؤى؟ ماذا قدم كل منهما إلى الآخر؟ </w:t>
      </w:r>
    </w:p>
    <w:p w:rsidR="00355B00" w:rsidRPr="005C123F" w:rsidRDefault="00355B00" w:rsidP="00355B00">
      <w:pPr>
        <w:spacing w:line="276" w:lineRule="auto"/>
        <w:jc w:val="both"/>
        <w:rPr>
          <w:rFonts w:ascii="Simplified Arabic" w:hAnsi="Simplified Arabic" w:cs="Simplified Arabic"/>
          <w:sz w:val="32"/>
          <w:szCs w:val="32"/>
          <w:rtl/>
          <w:lang w:bidi="ar-DZ"/>
        </w:rPr>
      </w:pPr>
      <w:r w:rsidRPr="005C123F">
        <w:rPr>
          <w:rFonts w:ascii="Simplified Arabic" w:hAnsi="Simplified Arabic" w:cs="Simplified Arabic" w:hint="cs"/>
          <w:sz w:val="32"/>
          <w:szCs w:val="32"/>
          <w:rtl/>
          <w:lang w:bidi="ar-DZ"/>
        </w:rPr>
        <w:t xml:space="preserve">   -</w:t>
      </w:r>
      <w:r w:rsidRPr="005C123F">
        <w:rPr>
          <w:rFonts w:ascii="Simplified Arabic" w:hAnsi="Simplified Arabic" w:cs="Simplified Arabic"/>
          <w:sz w:val="32"/>
          <w:szCs w:val="32"/>
          <w:rtl/>
          <w:lang w:bidi="ar-DZ"/>
        </w:rPr>
        <w:t xml:space="preserve"> هل اقتصرت العلاقات على ميدان معين</w:t>
      </w:r>
      <w:r w:rsidRPr="005C123F">
        <w:rPr>
          <w:rFonts w:ascii="Simplified Arabic" w:hAnsi="Simplified Arabic" w:cs="Simplified Arabic" w:hint="cs"/>
          <w:sz w:val="32"/>
          <w:szCs w:val="32"/>
          <w:rtl/>
          <w:lang w:bidi="ar-DZ"/>
        </w:rPr>
        <w:t xml:space="preserve"> دون </w:t>
      </w:r>
      <w:r w:rsidRPr="005C123F">
        <w:rPr>
          <w:rFonts w:ascii="Simplified Arabic" w:hAnsi="Simplified Arabic" w:cs="Simplified Arabic" w:hint="cs"/>
          <w:sz w:val="32"/>
          <w:szCs w:val="32"/>
          <w:rtl/>
        </w:rPr>
        <w:t>آخ</w:t>
      </w:r>
      <w:r w:rsidRPr="005C123F">
        <w:rPr>
          <w:rFonts w:ascii="Simplified Arabic" w:hAnsi="Simplified Arabic" w:cs="Simplified Arabic" w:hint="cs"/>
          <w:sz w:val="32"/>
          <w:szCs w:val="32"/>
          <w:rtl/>
          <w:lang w:bidi="ar-DZ"/>
        </w:rPr>
        <w:t>ر</w:t>
      </w:r>
      <w:r w:rsidRPr="005C123F">
        <w:rPr>
          <w:rFonts w:ascii="Simplified Arabic" w:hAnsi="Simplified Arabic" w:cs="Simplified Arabic"/>
          <w:sz w:val="32"/>
          <w:szCs w:val="32"/>
          <w:rtl/>
          <w:lang w:bidi="ar-DZ"/>
        </w:rPr>
        <w:t xml:space="preserve"> أم شملت</w:t>
      </w:r>
      <w:r w:rsidRPr="005C123F">
        <w:rPr>
          <w:rFonts w:ascii="Simplified Arabic" w:hAnsi="Simplified Arabic" w:cs="Simplified Arabic" w:hint="cs"/>
          <w:sz w:val="32"/>
          <w:szCs w:val="32"/>
          <w:rtl/>
          <w:lang w:bidi="ar-DZ"/>
        </w:rPr>
        <w:t xml:space="preserve"> مختلف</w:t>
      </w:r>
      <w:r w:rsidRPr="005C123F">
        <w:rPr>
          <w:rFonts w:ascii="Simplified Arabic" w:hAnsi="Simplified Arabic" w:cs="Simplified Arabic"/>
          <w:sz w:val="32"/>
          <w:szCs w:val="32"/>
          <w:rtl/>
          <w:lang w:bidi="ar-DZ"/>
        </w:rPr>
        <w:t xml:space="preserve"> الميادين؟ </w:t>
      </w:r>
    </w:p>
    <w:p w:rsidR="00355B00" w:rsidRDefault="00355B00" w:rsidP="00355B00">
      <w:pPr>
        <w:spacing w:before="240" w:line="276" w:lineRule="auto"/>
        <w:jc w:val="both"/>
        <w:rPr>
          <w:rFonts w:ascii="Simplified Arabic" w:hAnsi="Simplified Arabic" w:cs="Simplified Arabic"/>
          <w:sz w:val="32"/>
          <w:szCs w:val="32"/>
          <w:rtl/>
          <w:lang w:bidi="ar-DZ"/>
        </w:rPr>
      </w:pPr>
      <w:r w:rsidRPr="000733D5">
        <w:rPr>
          <w:rFonts w:ascii="Simplified Arabic" w:hAnsi="Simplified Arabic" w:cs="Simplified Arabic"/>
          <w:sz w:val="32"/>
          <w:szCs w:val="32"/>
          <w:rtl/>
          <w:lang w:bidi="ar-DZ"/>
        </w:rPr>
        <w:lastRenderedPageBreak/>
        <w:t xml:space="preserve">     و</w:t>
      </w:r>
      <w:r>
        <w:rPr>
          <w:rFonts w:ascii="Simplified Arabic" w:hAnsi="Simplified Arabic" w:cs="Simplified Arabic" w:hint="cs"/>
          <w:sz w:val="32"/>
          <w:szCs w:val="32"/>
          <w:rtl/>
          <w:lang w:bidi="ar-DZ"/>
        </w:rPr>
        <w:t xml:space="preserve">كمحاولة مني </w:t>
      </w:r>
      <w:r>
        <w:rPr>
          <w:rFonts w:ascii="Simplified Arabic" w:hAnsi="Simplified Arabic" w:cs="Simplified Arabic"/>
          <w:sz w:val="32"/>
          <w:szCs w:val="32"/>
          <w:rtl/>
          <w:lang w:bidi="ar-DZ"/>
        </w:rPr>
        <w:t>لتغطية</w:t>
      </w:r>
      <w:r w:rsidRPr="000733D5">
        <w:rPr>
          <w:rFonts w:ascii="Simplified Arabic" w:hAnsi="Simplified Arabic" w:cs="Simplified Arabic"/>
          <w:sz w:val="32"/>
          <w:szCs w:val="32"/>
          <w:rtl/>
          <w:lang w:bidi="ar-DZ"/>
        </w:rPr>
        <w:t xml:space="preserve"> الموضوع</w:t>
      </w:r>
      <w:r>
        <w:rPr>
          <w:rFonts w:ascii="Simplified Arabic" w:hAnsi="Simplified Arabic" w:cs="Simplified Arabic" w:hint="cs"/>
          <w:sz w:val="32"/>
          <w:szCs w:val="32"/>
          <w:rtl/>
          <w:lang w:bidi="ar-DZ"/>
        </w:rPr>
        <w:t xml:space="preserve"> محتوى </w:t>
      </w:r>
      <w:r>
        <w:rPr>
          <w:rFonts w:ascii="Simplified Arabic" w:hAnsi="Simplified Arabic" w:cs="Simplified Arabic"/>
          <w:sz w:val="32"/>
          <w:szCs w:val="32"/>
          <w:rtl/>
          <w:lang w:bidi="ar-DZ"/>
        </w:rPr>
        <w:t>وفترة</w:t>
      </w:r>
      <w:r>
        <w:rPr>
          <w:rFonts w:ascii="Simplified Arabic" w:hAnsi="Simplified Arabic" w:cs="Simplified Arabic" w:hint="cs"/>
          <w:sz w:val="32"/>
          <w:szCs w:val="32"/>
          <w:rtl/>
          <w:lang w:bidi="ar-DZ"/>
        </w:rPr>
        <w:t xml:space="preserve"> وبطبيعة الحال إجابة عن الإشكالية والتساؤلات المطروحة، بدا لي</w:t>
      </w:r>
      <w:r>
        <w:rPr>
          <w:rFonts w:ascii="Simplified Arabic" w:hAnsi="Simplified Arabic" w:cs="Simplified Arabic"/>
          <w:sz w:val="32"/>
          <w:szCs w:val="32"/>
          <w:rtl/>
          <w:lang w:bidi="ar-DZ"/>
        </w:rPr>
        <w:t xml:space="preserve"> وضع خطة </w:t>
      </w:r>
      <w:r w:rsidRPr="000733D5">
        <w:rPr>
          <w:rFonts w:ascii="Simplified Arabic" w:hAnsi="Simplified Arabic" w:cs="Simplified Arabic"/>
          <w:sz w:val="32"/>
          <w:szCs w:val="32"/>
          <w:rtl/>
          <w:lang w:bidi="ar-DZ"/>
        </w:rPr>
        <w:t>تحتاج يقينا إلى مزيد من التمعن والفحص</w:t>
      </w:r>
      <w:r>
        <w:rPr>
          <w:rFonts w:ascii="Simplified Arabic" w:hAnsi="Simplified Arabic" w:cs="Simplified Arabic" w:hint="cs"/>
          <w:sz w:val="32"/>
          <w:szCs w:val="32"/>
          <w:rtl/>
          <w:lang w:bidi="ar-DZ"/>
        </w:rPr>
        <w:t xml:space="preserve"> والتوجيه</w:t>
      </w:r>
      <w:r w:rsidRPr="000733D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تضمنت</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فص</w:t>
      </w:r>
      <w:r w:rsidRPr="000733D5">
        <w:rPr>
          <w:rFonts w:ascii="Simplified Arabic" w:hAnsi="Simplified Arabic" w:cs="Simplified Arabic"/>
          <w:sz w:val="32"/>
          <w:szCs w:val="32"/>
          <w:rtl/>
          <w:lang w:bidi="ar-DZ"/>
        </w:rPr>
        <w:t>ل</w:t>
      </w:r>
      <w:r>
        <w:rPr>
          <w:rFonts w:ascii="Simplified Arabic" w:hAnsi="Simplified Arabic" w:cs="Simplified Arabic" w:hint="cs"/>
          <w:sz w:val="32"/>
          <w:szCs w:val="32"/>
          <w:rtl/>
          <w:lang w:bidi="ar-DZ"/>
        </w:rPr>
        <w:t>ا تمهيديا</w:t>
      </w:r>
      <w:r>
        <w:rPr>
          <w:rFonts w:ascii="Simplified Arabic" w:hAnsi="Simplified Arabic" w:cs="Simplified Arabic"/>
          <w:sz w:val="32"/>
          <w:szCs w:val="32"/>
          <w:rtl/>
          <w:lang w:bidi="ar-DZ"/>
        </w:rPr>
        <w:t xml:space="preserve"> وثلاثة </w:t>
      </w:r>
      <w:r>
        <w:rPr>
          <w:rFonts w:ascii="Simplified Arabic" w:hAnsi="Simplified Arabic" w:cs="Simplified Arabic" w:hint="cs"/>
          <w:sz w:val="32"/>
          <w:szCs w:val="32"/>
          <w:rtl/>
          <w:lang w:bidi="ar-DZ"/>
        </w:rPr>
        <w:t>فصول</w:t>
      </w:r>
      <w:r>
        <w:rPr>
          <w:rFonts w:ascii="Simplified Arabic" w:hAnsi="Simplified Arabic" w:cs="Simplified Arabic"/>
          <w:sz w:val="32"/>
          <w:szCs w:val="32"/>
          <w:rtl/>
          <w:lang w:bidi="ar-DZ"/>
        </w:rPr>
        <w:t xml:space="preserve"> فخاتمة</w:t>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lang w:bidi="ar-DZ"/>
        </w:rPr>
        <w:t xml:space="preserve">    أما </w:t>
      </w:r>
      <w:r>
        <w:rPr>
          <w:rFonts w:ascii="Simplified Arabic" w:hAnsi="Simplified Arabic" w:cs="Simplified Arabic"/>
          <w:sz w:val="32"/>
          <w:szCs w:val="32"/>
          <w:rtl/>
          <w:lang w:bidi="ar-DZ"/>
        </w:rPr>
        <w:t>ال</w:t>
      </w:r>
      <w:r>
        <w:rPr>
          <w:rFonts w:ascii="Simplified Arabic" w:hAnsi="Simplified Arabic" w:cs="Simplified Arabic" w:hint="cs"/>
          <w:sz w:val="32"/>
          <w:szCs w:val="32"/>
          <w:rtl/>
          <w:lang w:bidi="ar-DZ"/>
        </w:rPr>
        <w:t>فصل التمهيدي</w:t>
      </w:r>
      <w:r w:rsidRPr="000733D5">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الذي تمت عنونته ب</w:t>
      </w:r>
      <w:r w:rsidRPr="00D53FE0">
        <w:rPr>
          <w:rFonts w:ascii="Simplified Arabic" w:hAnsi="Simplified Arabic" w:cs="Simplified Arabic" w:hint="cs"/>
          <w:b/>
          <w:bCs/>
          <w:sz w:val="32"/>
          <w:szCs w:val="32"/>
          <w:rtl/>
          <w:lang w:bidi="ar-DZ"/>
        </w:rPr>
        <w:t xml:space="preserve">ابن الخطيب -حياته واثاره- </w:t>
      </w:r>
      <w:r w:rsidRPr="000733D5">
        <w:rPr>
          <w:rFonts w:ascii="Simplified Arabic" w:hAnsi="Simplified Arabic" w:cs="Simplified Arabic"/>
          <w:sz w:val="32"/>
          <w:szCs w:val="32"/>
          <w:rtl/>
          <w:lang w:bidi="ar-DZ"/>
        </w:rPr>
        <w:t xml:space="preserve">فيضم </w:t>
      </w:r>
      <w:r>
        <w:rPr>
          <w:rFonts w:ascii="Simplified Arabic" w:hAnsi="Simplified Arabic" w:cs="Simplified Arabic" w:hint="cs"/>
          <w:sz w:val="32"/>
          <w:szCs w:val="32"/>
          <w:rtl/>
          <w:lang w:bidi="ar-DZ"/>
        </w:rPr>
        <w:t xml:space="preserve">بدوره ثلاثة </w:t>
      </w:r>
      <w:r w:rsidRPr="000733D5">
        <w:rPr>
          <w:rFonts w:ascii="Simplified Arabic" w:hAnsi="Simplified Arabic" w:cs="Simplified Arabic"/>
          <w:sz w:val="32"/>
          <w:szCs w:val="32"/>
          <w:rtl/>
          <w:lang w:bidi="ar-DZ"/>
        </w:rPr>
        <w:t>مباحث</w:t>
      </w:r>
      <w:r>
        <w:rPr>
          <w:rFonts w:ascii="Simplified Arabic" w:hAnsi="Simplified Arabic" w:cs="Simplified Arabic" w:hint="cs"/>
          <w:sz w:val="32"/>
          <w:szCs w:val="32"/>
          <w:rtl/>
        </w:rPr>
        <w:t xml:space="preserve">، حيث </w:t>
      </w:r>
      <w:r>
        <w:rPr>
          <w:rFonts w:ascii="Simplified Arabic" w:hAnsi="Simplified Arabic" w:cs="Simplified Arabic" w:hint="cs"/>
          <w:sz w:val="32"/>
          <w:szCs w:val="32"/>
          <w:rtl/>
          <w:lang w:bidi="ar-DZ"/>
        </w:rPr>
        <w:t xml:space="preserve">تطرقت في المبحث الأول إلى مولد </w:t>
      </w:r>
      <w:r w:rsidRPr="000733D5">
        <w:rPr>
          <w:rFonts w:ascii="Simplified Arabic" w:hAnsi="Simplified Arabic" w:cs="Simplified Arabic"/>
          <w:sz w:val="32"/>
          <w:szCs w:val="32"/>
          <w:rtl/>
          <w:lang w:bidi="ar-DZ"/>
        </w:rPr>
        <w:t>المؤلف وظر</w:t>
      </w:r>
      <w:r>
        <w:rPr>
          <w:rFonts w:ascii="Simplified Arabic" w:hAnsi="Simplified Arabic" w:cs="Simplified Arabic"/>
          <w:sz w:val="32"/>
          <w:szCs w:val="32"/>
          <w:rtl/>
          <w:lang w:bidi="ar-DZ"/>
        </w:rPr>
        <w:t>وف نشأته الإجتماعية والعلمية</w:t>
      </w:r>
      <w:r>
        <w:rPr>
          <w:rFonts w:ascii="Simplified Arabic" w:hAnsi="Simplified Arabic" w:cs="Simplified Arabic" w:hint="cs"/>
          <w:sz w:val="32"/>
          <w:szCs w:val="32"/>
          <w:rtl/>
          <w:lang w:bidi="ar-DZ"/>
        </w:rPr>
        <w:t xml:space="preserve"> وتدرجه في المناصب الإدارية مع التعريج على نكبته التي قضت على وجوده</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وفي المبحث الثاني تم التطرق</w:t>
      </w:r>
      <w:r>
        <w:rPr>
          <w:rFonts w:ascii="Simplified Arabic" w:hAnsi="Simplified Arabic" w:cs="Simplified Arabic"/>
          <w:sz w:val="32"/>
          <w:szCs w:val="32"/>
          <w:rtl/>
          <w:lang w:bidi="ar-DZ"/>
        </w:rPr>
        <w:t xml:space="preserve"> إلى عديد </w:t>
      </w:r>
      <w:r w:rsidRPr="000733D5">
        <w:rPr>
          <w:rFonts w:ascii="Simplified Arabic" w:hAnsi="Simplified Arabic" w:cs="Simplified Arabic"/>
          <w:sz w:val="32"/>
          <w:szCs w:val="32"/>
          <w:rtl/>
          <w:lang w:bidi="ar-DZ"/>
        </w:rPr>
        <w:t>مؤلفات</w:t>
      </w:r>
      <w:r>
        <w:rPr>
          <w:rFonts w:ascii="Simplified Arabic" w:hAnsi="Simplified Arabic" w:cs="Simplified Arabic" w:hint="cs"/>
          <w:sz w:val="32"/>
          <w:szCs w:val="32"/>
          <w:rtl/>
          <w:lang w:bidi="ar-DZ"/>
        </w:rPr>
        <w:t xml:space="preserve"> ابن الخطيب</w:t>
      </w:r>
      <w:r w:rsidRPr="0053137F">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وتاريخ تأليفها وأهميتها مع التعرض لمنهجه في التأليف وطريقته في الكتابة التاريخية،</w:t>
      </w:r>
      <w:r w:rsidRPr="000733D5">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ناهيك عن الإشارة إلى مجمل المواضيع </w:t>
      </w:r>
      <w:r w:rsidRPr="000733D5">
        <w:rPr>
          <w:rFonts w:ascii="Simplified Arabic" w:hAnsi="Simplified Arabic" w:cs="Simplified Arabic"/>
          <w:sz w:val="32"/>
          <w:szCs w:val="32"/>
          <w:rtl/>
          <w:lang w:bidi="ar-DZ"/>
        </w:rPr>
        <w:t>التي</w:t>
      </w:r>
      <w:r>
        <w:rPr>
          <w:rFonts w:ascii="Simplified Arabic" w:hAnsi="Simplified Arabic" w:cs="Simplified Arabic" w:hint="cs"/>
          <w:sz w:val="32"/>
          <w:szCs w:val="32"/>
          <w:rtl/>
          <w:lang w:bidi="ar-DZ"/>
        </w:rPr>
        <w:t xml:space="preserve"> تناولتها</w:t>
      </w:r>
      <w:r w:rsidRPr="000733D5">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وأفصحت بدورها عن مكانته بين مؤرخي وكتاب زمانه، سواء بتأليف منه أو بما اطلع عليه بنفسه أو وصل إلى مسامعه، وهي بطبيعة الحال على </w:t>
      </w:r>
      <w:r>
        <w:rPr>
          <w:rFonts w:ascii="Simplified Arabic" w:hAnsi="Simplified Arabic" w:cs="Simplified Arabic"/>
          <w:sz w:val="32"/>
          <w:szCs w:val="32"/>
          <w:rtl/>
          <w:lang w:bidi="ar-DZ"/>
        </w:rPr>
        <w:t xml:space="preserve">صلة مباشرة </w:t>
      </w:r>
      <w:r>
        <w:rPr>
          <w:rFonts w:ascii="Simplified Arabic" w:hAnsi="Simplified Arabic" w:cs="Simplified Arabic" w:hint="cs"/>
          <w:sz w:val="32"/>
          <w:szCs w:val="32"/>
          <w:rtl/>
          <w:lang w:bidi="ar-DZ"/>
        </w:rPr>
        <w:t>ب</w:t>
      </w:r>
      <w:r>
        <w:rPr>
          <w:rFonts w:ascii="Simplified Arabic" w:hAnsi="Simplified Arabic" w:cs="Simplified Arabic"/>
          <w:sz w:val="32"/>
          <w:szCs w:val="32"/>
          <w:rtl/>
          <w:lang w:bidi="ar-DZ"/>
        </w:rPr>
        <w:t>البحث</w:t>
      </w:r>
      <w:r>
        <w:rPr>
          <w:rFonts w:ascii="Simplified Arabic" w:hAnsi="Simplified Arabic" w:cs="Simplified Arabic" w:hint="cs"/>
          <w:sz w:val="32"/>
          <w:szCs w:val="32"/>
          <w:rtl/>
          <w:lang w:bidi="ar-DZ"/>
        </w:rPr>
        <w:t>، هذا مع تخصيص مبحث ثالث تمحور حول كل من مصادر ابن الخطيب في التدوين التاريخي لمختلف الأحداث، و طريقة المؤلف في التعاطي مع قضايا عصره، ناهيك عن الفوائد المستقاة من ما خطته يداه وجادت به قريحته.</w:t>
      </w:r>
    </w:p>
    <w:p w:rsidR="00355B00" w:rsidRPr="000733D5"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وفي الفصل الأول الذي أخذ عنوان حاضرتي </w:t>
      </w:r>
      <w:r w:rsidRPr="00D53FE0">
        <w:rPr>
          <w:rFonts w:ascii="Simplified Arabic" w:hAnsi="Simplified Arabic" w:cs="Simplified Arabic" w:hint="cs"/>
          <w:b/>
          <w:bCs/>
          <w:sz w:val="32"/>
          <w:szCs w:val="32"/>
          <w:rtl/>
          <w:lang w:bidi="ar-DZ"/>
        </w:rPr>
        <w:t>غرناطة وفاس</w:t>
      </w:r>
      <w:r>
        <w:rPr>
          <w:rFonts w:ascii="Simplified Arabic" w:hAnsi="Simplified Arabic" w:cs="Simplified Arabic" w:hint="cs"/>
          <w:sz w:val="32"/>
          <w:szCs w:val="32"/>
          <w:rtl/>
          <w:lang w:bidi="ar-DZ"/>
        </w:rPr>
        <w:t xml:space="preserve">، فقد تم التركيز في المبحث الأول على </w:t>
      </w:r>
      <w:r w:rsidRPr="000733D5">
        <w:rPr>
          <w:rFonts w:ascii="Simplified Arabic" w:hAnsi="Simplified Arabic" w:cs="Simplified Arabic"/>
          <w:sz w:val="32"/>
          <w:szCs w:val="32"/>
          <w:rtl/>
          <w:lang w:bidi="ar-DZ"/>
        </w:rPr>
        <w:t>التعريف بأحوال وأوضاع</w:t>
      </w:r>
      <w:r>
        <w:rPr>
          <w:rFonts w:ascii="Simplified Arabic" w:hAnsi="Simplified Arabic" w:cs="Simplified Arabic" w:hint="cs"/>
          <w:sz w:val="32"/>
          <w:szCs w:val="32"/>
          <w:rtl/>
          <w:lang w:bidi="ar-DZ"/>
        </w:rPr>
        <w:t xml:space="preserve"> غرناطة منذ تأسيسها إلى إلى عصر بني الأحمر،</w:t>
      </w:r>
      <w:r w:rsidRPr="000733D5">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م</w:t>
      </w:r>
      <w:r>
        <w:rPr>
          <w:rFonts w:ascii="Simplified Arabic" w:hAnsi="Simplified Arabic" w:cs="Simplified Arabic" w:hint="cs"/>
          <w:sz w:val="32"/>
          <w:szCs w:val="32"/>
          <w:rtl/>
          <w:lang w:bidi="ar-DZ"/>
        </w:rPr>
        <w:t xml:space="preserve">عرجا فيه على كل من </w:t>
      </w:r>
      <w:r w:rsidRPr="000733D5">
        <w:rPr>
          <w:rFonts w:ascii="Simplified Arabic" w:hAnsi="Simplified Arabic" w:cs="Simplified Arabic"/>
          <w:sz w:val="32"/>
          <w:szCs w:val="32"/>
          <w:rtl/>
          <w:lang w:bidi="ar-DZ"/>
        </w:rPr>
        <w:t>التسمية والنشأة والظروف</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وأوضاع</w:t>
      </w:r>
      <w:r>
        <w:rPr>
          <w:rFonts w:ascii="Simplified Arabic" w:hAnsi="Simplified Arabic" w:cs="Simplified Arabic" w:hint="cs"/>
          <w:sz w:val="32"/>
          <w:szCs w:val="32"/>
          <w:rtl/>
          <w:lang w:bidi="ar-DZ"/>
        </w:rPr>
        <w:t>ها</w:t>
      </w:r>
      <w:r>
        <w:rPr>
          <w:rFonts w:ascii="Simplified Arabic" w:hAnsi="Simplified Arabic" w:cs="Simplified Arabic"/>
          <w:sz w:val="32"/>
          <w:szCs w:val="32"/>
          <w:rtl/>
          <w:lang w:bidi="ar-DZ"/>
        </w:rPr>
        <w:t xml:space="preserve"> </w:t>
      </w:r>
      <w:r w:rsidRPr="000733D5">
        <w:rPr>
          <w:rFonts w:ascii="Simplified Arabic" w:hAnsi="Simplified Arabic" w:cs="Simplified Arabic"/>
          <w:sz w:val="32"/>
          <w:szCs w:val="32"/>
          <w:rtl/>
          <w:lang w:bidi="ar-DZ"/>
        </w:rPr>
        <w:t>السياسية والإجتماعية والإقتصادية</w:t>
      </w:r>
      <w:r>
        <w:rPr>
          <w:rFonts w:ascii="Simplified Arabic" w:hAnsi="Simplified Arabic" w:cs="Simplified Arabic" w:hint="cs"/>
          <w:sz w:val="32"/>
          <w:szCs w:val="32"/>
          <w:rtl/>
          <w:lang w:bidi="ar-DZ"/>
        </w:rPr>
        <w:t xml:space="preserve">، هذا مع التطرق إلى سلاطينها من بني الأحمر، أما المبحث الثاني فقد خصصته للوجه المكمل لموضوع البحث ألا وهو حاضرة فاس، متبعا فيه نسق المبحث الأول شكلا ومضمونا، حيث تم التطرق فيه إلى تأسيس المدينة على عهد الأدارسة إلى غاية عهد بني مرين، هذا مع تخصيص لمحة عن أوضاعها المختلفة هي الأخرى، السياسية والإجتماعية والإقتصادية معا، مع التعريج على سلاطين بني مرين وتتبع </w:t>
      </w:r>
      <w:r>
        <w:rPr>
          <w:rFonts w:ascii="Simplified Arabic" w:hAnsi="Simplified Arabic" w:cs="Simplified Arabic" w:hint="cs"/>
          <w:sz w:val="32"/>
          <w:szCs w:val="32"/>
          <w:rtl/>
          <w:lang w:bidi="ar-DZ"/>
        </w:rPr>
        <w:lastRenderedPageBreak/>
        <w:t>صيرورتهم التاريخية منذ القيام إلى غاية الإنهيار</w:t>
      </w:r>
      <w:r w:rsidRPr="000733D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 xml:space="preserve">وهو ما قد يكشف لنا </w:t>
      </w:r>
      <w:r>
        <w:rPr>
          <w:rFonts w:ascii="Simplified Arabic" w:hAnsi="Simplified Arabic" w:cs="Simplified Arabic" w:hint="cs"/>
          <w:sz w:val="32"/>
          <w:szCs w:val="32"/>
          <w:rtl/>
          <w:lang w:bidi="ar-DZ"/>
        </w:rPr>
        <w:t xml:space="preserve">في ختام الفصل </w:t>
      </w:r>
      <w:r>
        <w:rPr>
          <w:rFonts w:ascii="Simplified Arabic" w:hAnsi="Simplified Arabic" w:cs="Simplified Arabic"/>
          <w:sz w:val="32"/>
          <w:szCs w:val="32"/>
          <w:rtl/>
          <w:lang w:bidi="ar-DZ"/>
        </w:rPr>
        <w:t>عن دور كل</w:t>
      </w:r>
      <w:r>
        <w:rPr>
          <w:rFonts w:ascii="Simplified Arabic" w:hAnsi="Simplified Arabic" w:cs="Simplified Arabic" w:hint="cs"/>
          <w:sz w:val="32"/>
          <w:szCs w:val="32"/>
          <w:rtl/>
          <w:lang w:bidi="ar-DZ"/>
        </w:rPr>
        <w:t>ا السلطنتين</w:t>
      </w:r>
      <w:r w:rsidRPr="000733D5">
        <w:rPr>
          <w:rFonts w:ascii="Simplified Arabic" w:hAnsi="Simplified Arabic" w:cs="Simplified Arabic"/>
          <w:sz w:val="32"/>
          <w:szCs w:val="32"/>
          <w:rtl/>
          <w:lang w:bidi="ar-DZ"/>
        </w:rPr>
        <w:t xml:space="preserve"> من</w:t>
      </w:r>
      <w:r>
        <w:rPr>
          <w:rFonts w:ascii="Simplified Arabic" w:hAnsi="Simplified Arabic" w:cs="Simplified Arabic"/>
          <w:sz w:val="32"/>
          <w:szCs w:val="32"/>
          <w:rtl/>
          <w:lang w:bidi="ar-DZ"/>
        </w:rPr>
        <w:t xml:space="preserve"> ناحية التأثير المحلي والإقليمي</w:t>
      </w:r>
      <w:r>
        <w:rPr>
          <w:rFonts w:ascii="Simplified Arabic" w:hAnsi="Simplified Arabic" w:cs="Simplified Arabic" w:hint="cs"/>
          <w:sz w:val="32"/>
          <w:szCs w:val="32"/>
          <w:rtl/>
          <w:lang w:bidi="ar-DZ"/>
        </w:rPr>
        <w:t>.</w:t>
      </w:r>
    </w:p>
    <w:p w:rsidR="00355B00" w:rsidRPr="000733D5" w:rsidRDefault="00355B00" w:rsidP="00355B00">
      <w:pPr>
        <w:spacing w:line="276" w:lineRule="auto"/>
        <w:jc w:val="both"/>
        <w:rPr>
          <w:rFonts w:ascii="Simplified Arabic" w:hAnsi="Simplified Arabic" w:cs="Simplified Arabic"/>
          <w:sz w:val="32"/>
          <w:szCs w:val="32"/>
          <w:rtl/>
          <w:lang w:bidi="ar-DZ"/>
        </w:rPr>
      </w:pPr>
      <w:r w:rsidRPr="000733D5">
        <w:rPr>
          <w:rFonts w:ascii="Simplified Arabic" w:hAnsi="Simplified Arabic" w:cs="Simplified Arabic"/>
          <w:sz w:val="32"/>
          <w:szCs w:val="32"/>
          <w:rtl/>
          <w:lang w:bidi="ar-DZ"/>
        </w:rPr>
        <w:t xml:space="preserve">     وفي </w:t>
      </w:r>
      <w:r>
        <w:rPr>
          <w:rFonts w:ascii="Simplified Arabic" w:hAnsi="Simplified Arabic" w:cs="Simplified Arabic" w:hint="cs"/>
          <w:sz w:val="32"/>
          <w:szCs w:val="32"/>
          <w:rtl/>
          <w:lang w:bidi="ar-DZ"/>
        </w:rPr>
        <w:t xml:space="preserve">الفصل الثاني </w:t>
      </w:r>
      <w:r w:rsidRPr="000733D5">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الذي أخذ </w:t>
      </w:r>
      <w:r>
        <w:rPr>
          <w:rFonts w:ascii="Simplified Arabic" w:hAnsi="Simplified Arabic" w:cs="Simplified Arabic"/>
          <w:sz w:val="32"/>
          <w:szCs w:val="32"/>
          <w:rtl/>
          <w:lang w:bidi="ar-DZ"/>
        </w:rPr>
        <w:t>عنو</w:t>
      </w:r>
      <w:r>
        <w:rPr>
          <w:rFonts w:ascii="Simplified Arabic" w:hAnsi="Simplified Arabic" w:cs="Simplified Arabic" w:hint="cs"/>
          <w:sz w:val="32"/>
          <w:szCs w:val="32"/>
          <w:rtl/>
          <w:lang w:bidi="ar-DZ"/>
        </w:rPr>
        <w:t xml:space="preserve">ان </w:t>
      </w:r>
      <w:r w:rsidRPr="00D53FE0">
        <w:rPr>
          <w:rFonts w:ascii="Simplified Arabic" w:hAnsi="Simplified Arabic" w:cs="Simplified Arabic"/>
          <w:b/>
          <w:bCs/>
          <w:sz w:val="32"/>
          <w:szCs w:val="32"/>
          <w:rtl/>
          <w:lang w:bidi="ar-DZ"/>
        </w:rPr>
        <w:t>العلاقات السياسية الغرناطية المرينية</w:t>
      </w:r>
      <w:r>
        <w:rPr>
          <w:rFonts w:ascii="Simplified Arabic" w:hAnsi="Simplified Arabic" w:cs="Simplified Arabic"/>
          <w:sz w:val="32"/>
          <w:szCs w:val="32"/>
          <w:rtl/>
          <w:lang w:bidi="ar-DZ"/>
        </w:rPr>
        <w:t xml:space="preserve"> باعتباره </w:t>
      </w:r>
      <w:r w:rsidRPr="000733D5">
        <w:rPr>
          <w:rFonts w:ascii="Simplified Arabic" w:hAnsi="Simplified Arabic" w:cs="Simplified Arabic"/>
          <w:sz w:val="32"/>
          <w:szCs w:val="32"/>
          <w:rtl/>
          <w:lang w:bidi="ar-DZ"/>
        </w:rPr>
        <w:t xml:space="preserve">مظهر من المظاهر الهامة والأساس </w:t>
      </w:r>
      <w:r>
        <w:rPr>
          <w:rFonts w:ascii="Simplified Arabic" w:hAnsi="Simplified Arabic" w:cs="Simplified Arabic" w:hint="cs"/>
          <w:sz w:val="32"/>
          <w:szCs w:val="32"/>
          <w:rtl/>
          <w:lang w:bidi="ar-DZ"/>
        </w:rPr>
        <w:t xml:space="preserve">الرئيس </w:t>
      </w:r>
      <w:r>
        <w:rPr>
          <w:rFonts w:ascii="Simplified Arabic" w:hAnsi="Simplified Arabic" w:cs="Simplified Arabic"/>
          <w:sz w:val="32"/>
          <w:szCs w:val="32"/>
          <w:rtl/>
          <w:lang w:bidi="ar-DZ"/>
        </w:rPr>
        <w:t xml:space="preserve">الذي تقوم </w:t>
      </w:r>
      <w:r>
        <w:rPr>
          <w:rFonts w:ascii="Simplified Arabic" w:hAnsi="Simplified Arabic" w:cs="Simplified Arabic" w:hint="cs"/>
          <w:sz w:val="32"/>
          <w:szCs w:val="32"/>
          <w:rtl/>
          <w:lang w:bidi="ar-DZ"/>
        </w:rPr>
        <w:t xml:space="preserve">عليه </w:t>
      </w:r>
      <w:r>
        <w:rPr>
          <w:rFonts w:ascii="Simplified Arabic" w:hAnsi="Simplified Arabic" w:cs="Simplified Arabic"/>
          <w:sz w:val="32"/>
          <w:szCs w:val="32"/>
          <w:rtl/>
          <w:lang w:bidi="ar-DZ"/>
        </w:rPr>
        <w:t>عل</w:t>
      </w:r>
      <w:r>
        <w:rPr>
          <w:rFonts w:ascii="Simplified Arabic" w:hAnsi="Simplified Arabic" w:cs="Simplified Arabic" w:hint="cs"/>
          <w:sz w:val="32"/>
          <w:szCs w:val="32"/>
          <w:rtl/>
          <w:lang w:bidi="ar-DZ"/>
        </w:rPr>
        <w:t>اقات ال</w:t>
      </w:r>
      <w:r>
        <w:rPr>
          <w:rFonts w:ascii="Simplified Arabic" w:hAnsi="Simplified Arabic" w:cs="Simplified Arabic"/>
          <w:sz w:val="32"/>
          <w:szCs w:val="32"/>
          <w:rtl/>
          <w:lang w:bidi="ar-DZ"/>
        </w:rPr>
        <w:t>دول</w:t>
      </w:r>
      <w:r>
        <w:rPr>
          <w:rFonts w:ascii="Simplified Arabic" w:hAnsi="Simplified Arabic" w:cs="Simplified Arabic" w:hint="cs"/>
          <w:sz w:val="32"/>
          <w:szCs w:val="32"/>
          <w:rtl/>
          <w:lang w:bidi="ar-DZ"/>
        </w:rPr>
        <w:t xml:space="preserve"> فيما بينها</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سعيت إلى تغطيته </w:t>
      </w:r>
      <w:r w:rsidRPr="000733D5">
        <w:rPr>
          <w:rFonts w:ascii="Simplified Arabic" w:hAnsi="Simplified Arabic" w:cs="Simplified Arabic"/>
          <w:sz w:val="32"/>
          <w:szCs w:val="32"/>
          <w:rtl/>
          <w:lang w:bidi="ar-DZ"/>
        </w:rPr>
        <w:t>من خلال تتبع م</w:t>
      </w:r>
      <w:r>
        <w:rPr>
          <w:rFonts w:ascii="Simplified Arabic" w:hAnsi="Simplified Arabic" w:cs="Simplified Arabic"/>
          <w:sz w:val="32"/>
          <w:szCs w:val="32"/>
          <w:rtl/>
          <w:lang w:bidi="ar-DZ"/>
        </w:rPr>
        <w:t>ضارب ومواقع الإلتقاء بين الطرفي</w:t>
      </w:r>
      <w:r>
        <w:rPr>
          <w:rFonts w:ascii="Simplified Arabic" w:hAnsi="Simplified Arabic" w:cs="Simplified Arabic" w:hint="cs"/>
          <w:sz w:val="32"/>
          <w:szCs w:val="32"/>
          <w:rtl/>
          <w:lang w:bidi="ar-DZ"/>
        </w:rPr>
        <w:t xml:space="preserve">ن، </w:t>
      </w:r>
      <w:r w:rsidRPr="000733D5">
        <w:rPr>
          <w:rFonts w:ascii="Simplified Arabic" w:hAnsi="Simplified Arabic" w:cs="Simplified Arabic"/>
          <w:sz w:val="32"/>
          <w:szCs w:val="32"/>
          <w:rtl/>
          <w:lang w:bidi="ar-DZ"/>
        </w:rPr>
        <w:t>معتمدا على الشواهد التاريخية الهام</w:t>
      </w:r>
      <w:r>
        <w:rPr>
          <w:rFonts w:ascii="Simplified Arabic" w:hAnsi="Simplified Arabic" w:cs="Simplified Arabic"/>
          <w:sz w:val="32"/>
          <w:szCs w:val="32"/>
          <w:rtl/>
          <w:lang w:bidi="ar-DZ"/>
        </w:rPr>
        <w:t>ة التي جسدت الكثير منها في فتر</w:t>
      </w:r>
      <w:r>
        <w:rPr>
          <w:rFonts w:ascii="Simplified Arabic" w:hAnsi="Simplified Arabic" w:cs="Simplified Arabic" w:hint="cs"/>
          <w:sz w:val="32"/>
          <w:szCs w:val="32"/>
          <w:rtl/>
          <w:lang w:bidi="ar-DZ"/>
        </w:rPr>
        <w:t>ات</w:t>
      </w:r>
      <w:r w:rsidRPr="000733D5">
        <w:rPr>
          <w:rFonts w:ascii="Simplified Arabic" w:hAnsi="Simplified Arabic" w:cs="Simplified Arabic"/>
          <w:sz w:val="32"/>
          <w:szCs w:val="32"/>
          <w:rtl/>
          <w:lang w:bidi="ar-DZ"/>
        </w:rPr>
        <w:t xml:space="preserve"> السلم </w:t>
      </w:r>
      <w:r>
        <w:rPr>
          <w:rFonts w:ascii="Simplified Arabic" w:hAnsi="Simplified Arabic" w:cs="Simplified Arabic" w:hint="cs"/>
          <w:sz w:val="32"/>
          <w:szCs w:val="32"/>
          <w:rtl/>
          <w:lang w:bidi="ar-DZ"/>
        </w:rPr>
        <w:t>و</w:t>
      </w:r>
      <w:r>
        <w:rPr>
          <w:rFonts w:ascii="Simplified Arabic" w:hAnsi="Simplified Arabic" w:cs="Simplified Arabic"/>
          <w:sz w:val="32"/>
          <w:szCs w:val="32"/>
          <w:rtl/>
          <w:lang w:bidi="ar-DZ"/>
        </w:rPr>
        <w:t xml:space="preserve">الحرب </w:t>
      </w:r>
      <w:r>
        <w:rPr>
          <w:rFonts w:ascii="Simplified Arabic" w:hAnsi="Simplified Arabic" w:cs="Simplified Arabic" w:hint="cs"/>
          <w:sz w:val="32"/>
          <w:szCs w:val="32"/>
          <w:rtl/>
          <w:lang w:bidi="ar-DZ"/>
        </w:rPr>
        <w:t xml:space="preserve">وفتور العلاقات </w:t>
      </w:r>
      <w:r>
        <w:rPr>
          <w:rFonts w:ascii="Simplified Arabic" w:hAnsi="Simplified Arabic" w:cs="Simplified Arabic"/>
          <w:sz w:val="32"/>
          <w:szCs w:val="32"/>
          <w:rtl/>
          <w:lang w:bidi="ar-DZ"/>
        </w:rPr>
        <w:t>على حد سواء</w:t>
      </w:r>
      <w:r w:rsidRPr="000733D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لذلك قسمت هذا الفصل إلى ثلاثة مباحث، حمل الأول عنوان العلاقات الغرناطية المرينية في فترات السلم ضمنته مظاهر عدة، كالهدايا وتبادل الزيارات والتهاني</w:t>
      </w:r>
      <w:r w:rsidRPr="00A35147">
        <w:rPr>
          <w:rFonts w:ascii="Simplified Arabic" w:hAnsi="Simplified Arabic" w:cs="Simplified Arabic"/>
          <w:sz w:val="32"/>
          <w:szCs w:val="32"/>
          <w:rtl/>
          <w:lang w:bidi="ar-DZ"/>
        </w:rPr>
        <w:t xml:space="preserve"> </w:t>
      </w:r>
      <w:r w:rsidRPr="000733D5">
        <w:rPr>
          <w:rFonts w:ascii="Simplified Arabic" w:hAnsi="Simplified Arabic" w:cs="Simplified Arabic"/>
          <w:sz w:val="32"/>
          <w:szCs w:val="32"/>
          <w:rtl/>
          <w:lang w:bidi="ar-DZ"/>
        </w:rPr>
        <w:t>في الأعياد والمناسبات السعيدة</w:t>
      </w:r>
      <w:r>
        <w:rPr>
          <w:rFonts w:ascii="Simplified Arabic" w:hAnsi="Simplified Arabic" w:cs="Simplified Arabic" w:hint="cs"/>
          <w:sz w:val="32"/>
          <w:szCs w:val="32"/>
          <w:rtl/>
          <w:lang w:bidi="ar-DZ"/>
        </w:rPr>
        <w:t>، ناهيك عن المدح والثناء، وفي المبحث الثاني الذي عنونته بالعلاقات الغرناطية المرينية في أوقات الأزمات، ظهر بدوره في أشكال مختلفة، كالإستنجاد والتحالفات والمشاورات وختمته بالتعازي، وهو ما يكشف عنه الطرفين الغرناطي والفاسي لبعضهما البعض</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في الأوقات العصيبة، أما المبحث الثالث فقد تناولت فيه</w:t>
      </w:r>
      <w:r w:rsidRPr="000733D5">
        <w:rPr>
          <w:rFonts w:ascii="Simplified Arabic" w:hAnsi="Simplified Arabic" w:cs="Simplified Arabic"/>
          <w:sz w:val="32"/>
          <w:szCs w:val="32"/>
          <w:rtl/>
          <w:lang w:bidi="ar-DZ"/>
        </w:rPr>
        <w:t xml:space="preserve"> الفتور في</w:t>
      </w:r>
      <w:r>
        <w:rPr>
          <w:rFonts w:ascii="Simplified Arabic" w:hAnsi="Simplified Arabic" w:cs="Simplified Arabic"/>
          <w:sz w:val="32"/>
          <w:szCs w:val="32"/>
          <w:rtl/>
          <w:lang w:bidi="ar-DZ"/>
        </w:rPr>
        <w:t xml:space="preserve"> العلاقات </w:t>
      </w:r>
      <w:r>
        <w:rPr>
          <w:rFonts w:ascii="Simplified Arabic" w:hAnsi="Simplified Arabic" w:cs="Simplified Arabic" w:hint="cs"/>
          <w:sz w:val="32"/>
          <w:szCs w:val="32"/>
          <w:rtl/>
          <w:lang w:bidi="ar-DZ"/>
        </w:rPr>
        <w:t>بين السلطنتين النصرية والمرينية، ضمنته بعض من السفارات والشفاعات والمخاطبات والرسائل الودية بين الطرفين، خصوصا في</w:t>
      </w:r>
      <w:r w:rsidRPr="000733D5">
        <w:rPr>
          <w:rFonts w:ascii="Simplified Arabic" w:hAnsi="Simplified Arabic" w:cs="Simplified Arabic"/>
          <w:sz w:val="32"/>
          <w:szCs w:val="32"/>
          <w:rtl/>
          <w:lang w:bidi="ar-DZ"/>
        </w:rPr>
        <w:t xml:space="preserve"> الفترات التي كانت تشهد نوعا من الإختلاف في وجهات النظر حول بعض القضايا التي يرى كل منه</w:t>
      </w:r>
      <w:r>
        <w:rPr>
          <w:rFonts w:ascii="Simplified Arabic" w:hAnsi="Simplified Arabic" w:cs="Simplified Arabic"/>
          <w:sz w:val="32"/>
          <w:szCs w:val="32"/>
          <w:rtl/>
          <w:lang w:bidi="ar-DZ"/>
        </w:rPr>
        <w:t>ما أهميتها حسب ما يخدم مصالحه</w:t>
      </w:r>
      <w:r w:rsidRPr="000733D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مثل فرار العديد من المناوئين من و</w:t>
      </w:r>
      <w:r>
        <w:rPr>
          <w:rFonts w:ascii="Simplified Arabic" w:hAnsi="Simplified Arabic" w:cs="Simplified Arabic"/>
          <w:sz w:val="32"/>
          <w:szCs w:val="32"/>
          <w:rtl/>
          <w:lang w:bidi="ar-DZ"/>
        </w:rPr>
        <w:t>إلى حضرة الدولتين أو عقد أحد</w:t>
      </w:r>
      <w:r>
        <w:rPr>
          <w:rFonts w:ascii="Simplified Arabic" w:hAnsi="Simplified Arabic" w:cs="Simplified Arabic" w:hint="cs"/>
          <w:sz w:val="32"/>
          <w:szCs w:val="32"/>
          <w:rtl/>
          <w:lang w:bidi="ar-DZ"/>
        </w:rPr>
        <w:t xml:space="preserve"> الطرفين </w:t>
      </w:r>
      <w:r w:rsidRPr="000733D5">
        <w:rPr>
          <w:rFonts w:ascii="Simplified Arabic" w:hAnsi="Simplified Arabic" w:cs="Simplified Arabic"/>
          <w:sz w:val="32"/>
          <w:szCs w:val="32"/>
          <w:rtl/>
          <w:lang w:bidi="ar-DZ"/>
        </w:rPr>
        <w:t xml:space="preserve">للإتفاقيات والمعاهدات مع نصارى الأندلس </w:t>
      </w:r>
      <w:r>
        <w:rPr>
          <w:rFonts w:ascii="Simplified Arabic" w:hAnsi="Simplified Arabic" w:cs="Simplified Arabic" w:hint="cs"/>
          <w:sz w:val="32"/>
          <w:szCs w:val="32"/>
          <w:rtl/>
          <w:lang w:bidi="ar-DZ"/>
        </w:rPr>
        <w:t>دون استشارته للآخر.</w:t>
      </w:r>
    </w:p>
    <w:p w:rsidR="00355B00" w:rsidRDefault="00355B00" w:rsidP="00355B00">
      <w:pPr>
        <w:spacing w:line="276" w:lineRule="auto"/>
        <w:jc w:val="both"/>
        <w:rPr>
          <w:rFonts w:ascii="Simplified Arabic" w:hAnsi="Simplified Arabic" w:cs="Simplified Arabic"/>
          <w:sz w:val="32"/>
          <w:szCs w:val="32"/>
          <w:rtl/>
          <w:lang w:bidi="ar-DZ"/>
        </w:rPr>
      </w:pPr>
      <w:r w:rsidRPr="000733D5">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أما الفصل الثالث</w:t>
      </w:r>
      <w:r w:rsidRPr="00D573B1">
        <w:rPr>
          <w:rFonts w:ascii="Simplified Arabic" w:hAnsi="Simplified Arabic" w:cs="Simplified Arabic"/>
          <w:sz w:val="32"/>
          <w:szCs w:val="32"/>
          <w:rtl/>
          <w:lang w:bidi="ar-DZ"/>
        </w:rPr>
        <w:t xml:space="preserve"> </w:t>
      </w:r>
      <w:r w:rsidRPr="000733D5">
        <w:rPr>
          <w:rFonts w:ascii="Simplified Arabic" w:hAnsi="Simplified Arabic" w:cs="Simplified Arabic"/>
          <w:sz w:val="32"/>
          <w:szCs w:val="32"/>
          <w:rtl/>
          <w:lang w:bidi="ar-DZ"/>
        </w:rPr>
        <w:t xml:space="preserve">الذي اكتسى عنوان </w:t>
      </w:r>
      <w:r>
        <w:rPr>
          <w:rFonts w:ascii="Simplified Arabic" w:hAnsi="Simplified Arabic" w:cs="Simplified Arabic"/>
          <w:b/>
          <w:bCs/>
          <w:sz w:val="32"/>
          <w:szCs w:val="32"/>
          <w:rtl/>
          <w:lang w:bidi="ar-DZ"/>
        </w:rPr>
        <w:t>ال</w:t>
      </w:r>
      <w:r>
        <w:rPr>
          <w:rFonts w:ascii="Simplified Arabic" w:hAnsi="Simplified Arabic" w:cs="Simplified Arabic" w:hint="cs"/>
          <w:b/>
          <w:bCs/>
          <w:sz w:val="32"/>
          <w:szCs w:val="32"/>
          <w:rtl/>
          <w:lang w:bidi="ar-DZ"/>
        </w:rPr>
        <w:t>علاقات</w:t>
      </w:r>
      <w:r w:rsidRPr="000733D5">
        <w:rPr>
          <w:rFonts w:ascii="Simplified Arabic" w:hAnsi="Simplified Arabic" w:cs="Simplified Arabic"/>
          <w:b/>
          <w:bCs/>
          <w:sz w:val="32"/>
          <w:szCs w:val="32"/>
          <w:rtl/>
          <w:lang w:bidi="ar-DZ"/>
        </w:rPr>
        <w:t xml:space="preserve"> الثقافية الغرناطية المرينية </w:t>
      </w:r>
      <w:r w:rsidRPr="000733D5">
        <w:rPr>
          <w:rFonts w:ascii="Simplified Arabic" w:hAnsi="Simplified Arabic" w:cs="Simplified Arabic"/>
          <w:sz w:val="32"/>
          <w:szCs w:val="32"/>
          <w:rtl/>
          <w:lang w:bidi="ar-DZ"/>
        </w:rPr>
        <w:t>فقد تم التطرق</w:t>
      </w:r>
      <w:r>
        <w:rPr>
          <w:rFonts w:ascii="Simplified Arabic" w:hAnsi="Simplified Arabic" w:cs="Simplified Arabic" w:hint="cs"/>
          <w:sz w:val="32"/>
          <w:szCs w:val="32"/>
          <w:rtl/>
          <w:lang w:bidi="ar-DZ"/>
        </w:rPr>
        <w:t xml:space="preserve"> في مبحثه الأول</w:t>
      </w:r>
      <w:r w:rsidRPr="000733D5">
        <w:rPr>
          <w:rFonts w:ascii="Simplified Arabic" w:hAnsi="Simplified Arabic" w:cs="Simplified Arabic"/>
          <w:sz w:val="32"/>
          <w:szCs w:val="32"/>
          <w:rtl/>
          <w:lang w:bidi="ar-DZ"/>
        </w:rPr>
        <w:t xml:space="preserve"> إلى</w:t>
      </w:r>
      <w:r>
        <w:rPr>
          <w:rFonts w:ascii="Simplified Arabic" w:hAnsi="Simplified Arabic" w:cs="Simplified Arabic" w:hint="cs"/>
          <w:sz w:val="32"/>
          <w:szCs w:val="32"/>
          <w:rtl/>
          <w:lang w:bidi="ar-DZ"/>
        </w:rPr>
        <w:t xml:space="preserve"> عوامل إزدهار الحركة الثقافية بين غرناطة وفاس والتي من ضمنها</w:t>
      </w:r>
      <w:r w:rsidRPr="002575B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اهتمام حكامها بالعلم وب</w:t>
      </w:r>
      <w:r w:rsidRPr="000733D5">
        <w:rPr>
          <w:rFonts w:ascii="Simplified Arabic" w:hAnsi="Simplified Arabic" w:cs="Simplified Arabic"/>
          <w:sz w:val="32"/>
          <w:szCs w:val="32"/>
          <w:rtl/>
          <w:lang w:bidi="ar-DZ"/>
        </w:rPr>
        <w:t>المنشئات ا</w:t>
      </w:r>
      <w:r>
        <w:rPr>
          <w:rFonts w:ascii="Simplified Arabic" w:hAnsi="Simplified Arabic" w:cs="Simplified Arabic"/>
          <w:sz w:val="32"/>
          <w:szCs w:val="32"/>
          <w:rtl/>
          <w:lang w:bidi="ar-DZ"/>
        </w:rPr>
        <w:t xml:space="preserve">لعلمية </w:t>
      </w:r>
      <w:r>
        <w:rPr>
          <w:rFonts w:ascii="Simplified Arabic" w:hAnsi="Simplified Arabic" w:cs="Simplified Arabic" w:hint="cs"/>
          <w:sz w:val="32"/>
          <w:szCs w:val="32"/>
          <w:rtl/>
          <w:lang w:bidi="ar-DZ"/>
        </w:rPr>
        <w:t xml:space="preserve">المختلفة، ومساهمة الرعية في دعم العلماء وطلبة العلم مع التعريج على بعض الظروف المحيطة بذلك، لهذا كان من اللازم  </w:t>
      </w:r>
      <w:r>
        <w:rPr>
          <w:rFonts w:ascii="Simplified Arabic" w:hAnsi="Simplified Arabic" w:cs="Simplified Arabic"/>
          <w:sz w:val="32"/>
          <w:szCs w:val="32"/>
          <w:rtl/>
          <w:lang w:bidi="ar-DZ"/>
        </w:rPr>
        <w:t>التوقف عند</w:t>
      </w:r>
      <w:r>
        <w:rPr>
          <w:rFonts w:ascii="Simplified Arabic" w:hAnsi="Simplified Arabic" w:cs="Simplified Arabic" w:hint="cs"/>
          <w:sz w:val="32"/>
          <w:szCs w:val="32"/>
          <w:rtl/>
          <w:lang w:bidi="ar-DZ"/>
        </w:rPr>
        <w:t>ها</w:t>
      </w:r>
      <w:r w:rsidRPr="000733D5">
        <w:rPr>
          <w:rFonts w:ascii="Simplified Arabic" w:hAnsi="Simplified Arabic" w:cs="Simplified Arabic"/>
          <w:sz w:val="32"/>
          <w:szCs w:val="32"/>
          <w:rtl/>
          <w:lang w:bidi="ar-DZ"/>
        </w:rPr>
        <w:t xml:space="preserve"> ب</w:t>
      </w:r>
      <w:r>
        <w:rPr>
          <w:rFonts w:ascii="Simplified Arabic" w:hAnsi="Simplified Arabic" w:cs="Simplified Arabic" w:hint="cs"/>
          <w:sz w:val="32"/>
          <w:szCs w:val="32"/>
          <w:rtl/>
          <w:lang w:bidi="ar-DZ"/>
        </w:rPr>
        <w:t>نوع من ال</w:t>
      </w:r>
      <w:r>
        <w:rPr>
          <w:rFonts w:ascii="Simplified Arabic" w:hAnsi="Simplified Arabic" w:cs="Simplified Arabic"/>
          <w:sz w:val="32"/>
          <w:szCs w:val="32"/>
          <w:rtl/>
          <w:lang w:bidi="ar-DZ"/>
        </w:rPr>
        <w:t xml:space="preserve">تمعن </w:t>
      </w:r>
      <w:r>
        <w:rPr>
          <w:rFonts w:ascii="Simplified Arabic" w:hAnsi="Simplified Arabic" w:cs="Simplified Arabic" w:hint="cs"/>
          <w:sz w:val="32"/>
          <w:szCs w:val="32"/>
          <w:rtl/>
          <w:lang w:bidi="ar-DZ"/>
        </w:rPr>
        <w:t>ل</w:t>
      </w:r>
      <w:r>
        <w:rPr>
          <w:rFonts w:ascii="Simplified Arabic" w:hAnsi="Simplified Arabic" w:cs="Simplified Arabic"/>
          <w:sz w:val="32"/>
          <w:szCs w:val="32"/>
          <w:rtl/>
          <w:lang w:bidi="ar-DZ"/>
        </w:rPr>
        <w:t>فهم أسباب وخلفيات</w:t>
      </w:r>
      <w:r>
        <w:rPr>
          <w:rFonts w:ascii="Simplified Arabic" w:hAnsi="Simplified Arabic" w:cs="Simplified Arabic" w:hint="cs"/>
          <w:sz w:val="32"/>
          <w:szCs w:val="32"/>
          <w:rtl/>
          <w:lang w:bidi="ar-DZ"/>
        </w:rPr>
        <w:t xml:space="preserve"> ذلك </w:t>
      </w:r>
      <w:r>
        <w:rPr>
          <w:rFonts w:ascii="Simplified Arabic" w:hAnsi="Simplified Arabic" w:cs="Simplified Arabic"/>
          <w:sz w:val="32"/>
          <w:szCs w:val="32"/>
          <w:rtl/>
          <w:lang w:bidi="ar-DZ"/>
        </w:rPr>
        <w:t>التميز</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خصوصا إذا علمنا أن </w:t>
      </w:r>
      <w:r>
        <w:rPr>
          <w:rFonts w:ascii="Simplified Arabic" w:hAnsi="Simplified Arabic" w:cs="Simplified Arabic" w:hint="cs"/>
          <w:sz w:val="32"/>
          <w:szCs w:val="32"/>
          <w:rtl/>
          <w:lang w:bidi="ar-DZ"/>
        </w:rPr>
        <w:t>ال</w:t>
      </w:r>
      <w:r w:rsidRPr="000733D5">
        <w:rPr>
          <w:rFonts w:ascii="Simplified Arabic" w:hAnsi="Simplified Arabic" w:cs="Simplified Arabic"/>
          <w:sz w:val="32"/>
          <w:szCs w:val="32"/>
          <w:rtl/>
          <w:lang w:bidi="ar-DZ"/>
        </w:rPr>
        <w:t>فترة</w:t>
      </w:r>
      <w:r>
        <w:rPr>
          <w:rFonts w:ascii="Simplified Arabic" w:hAnsi="Simplified Arabic" w:cs="Simplified Arabic" w:hint="cs"/>
          <w:sz w:val="32"/>
          <w:szCs w:val="32"/>
          <w:rtl/>
          <w:lang w:bidi="ar-DZ"/>
        </w:rPr>
        <w:t xml:space="preserve"> المعنية بالدراسة</w:t>
      </w:r>
      <w:r w:rsidRPr="000733D5">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(7-8ه/13-14م) </w:t>
      </w:r>
      <w:r w:rsidRPr="000733D5">
        <w:rPr>
          <w:rFonts w:ascii="Simplified Arabic" w:hAnsi="Simplified Arabic" w:cs="Simplified Arabic"/>
          <w:sz w:val="32"/>
          <w:szCs w:val="32"/>
          <w:rtl/>
          <w:lang w:bidi="ar-DZ"/>
        </w:rPr>
        <w:t xml:space="preserve">شهدت العديد من المشاحنات والاضطرابات </w:t>
      </w:r>
      <w:r w:rsidRPr="000733D5">
        <w:rPr>
          <w:rFonts w:ascii="Simplified Arabic" w:hAnsi="Simplified Arabic" w:cs="Simplified Arabic"/>
          <w:sz w:val="32"/>
          <w:szCs w:val="32"/>
          <w:rtl/>
          <w:lang w:bidi="ar-DZ"/>
        </w:rPr>
        <w:lastRenderedPageBreak/>
        <w:t>الداخلية والخارجية</w:t>
      </w:r>
      <w:r>
        <w:rPr>
          <w:rFonts w:ascii="Simplified Arabic" w:hAnsi="Simplified Arabic" w:cs="Simplified Arabic" w:hint="cs"/>
          <w:sz w:val="32"/>
          <w:szCs w:val="32"/>
          <w:rtl/>
          <w:lang w:bidi="ar-DZ"/>
        </w:rPr>
        <w:t>،</w:t>
      </w:r>
      <w:r w:rsidRPr="000733D5">
        <w:rPr>
          <w:rFonts w:ascii="Simplified Arabic" w:hAnsi="Simplified Arabic" w:cs="Simplified Arabic"/>
          <w:sz w:val="32"/>
          <w:szCs w:val="32"/>
          <w:rtl/>
          <w:lang w:bidi="ar-DZ"/>
        </w:rPr>
        <w:t xml:space="preserve"> كانت تأثر في كثير المرات</w:t>
      </w:r>
      <w:r>
        <w:rPr>
          <w:rFonts w:ascii="Simplified Arabic" w:hAnsi="Simplified Arabic" w:cs="Simplified Arabic"/>
          <w:sz w:val="32"/>
          <w:szCs w:val="32"/>
          <w:rtl/>
          <w:lang w:bidi="ar-DZ"/>
        </w:rPr>
        <w:t xml:space="preserve"> على السير الحسن نحو ما هو أفضل</w:t>
      </w:r>
      <w:r w:rsidRPr="000733D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 xml:space="preserve">غير أن ذلك لم يمنع من </w:t>
      </w:r>
      <w:r>
        <w:rPr>
          <w:rFonts w:ascii="Simplified Arabic" w:hAnsi="Simplified Arabic" w:cs="Simplified Arabic" w:hint="cs"/>
          <w:sz w:val="32"/>
          <w:szCs w:val="32"/>
          <w:rtl/>
          <w:lang w:bidi="ar-DZ"/>
        </w:rPr>
        <w:t>ظهور نوع من الرقي الحضاري في مختلف مجالات</w:t>
      </w:r>
      <w:r w:rsidRPr="000733D5">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w:t>
      </w:r>
      <w:r>
        <w:rPr>
          <w:rFonts w:ascii="Simplified Arabic" w:hAnsi="Simplified Arabic" w:cs="Simplified Arabic"/>
          <w:sz w:val="32"/>
          <w:szCs w:val="32"/>
          <w:rtl/>
          <w:lang w:bidi="ar-DZ"/>
        </w:rPr>
        <w:t>علم</w:t>
      </w:r>
      <w:r w:rsidRPr="000733D5">
        <w:rPr>
          <w:rFonts w:ascii="Simplified Arabic" w:hAnsi="Simplified Arabic" w:cs="Simplified Arabic"/>
          <w:sz w:val="32"/>
          <w:szCs w:val="32"/>
          <w:rtl/>
          <w:lang w:bidi="ar-DZ"/>
        </w:rPr>
        <w:t xml:space="preserve"> و</w:t>
      </w:r>
      <w:r>
        <w:rPr>
          <w:rFonts w:ascii="Simplified Arabic" w:hAnsi="Simplified Arabic" w:cs="Simplified Arabic" w:hint="cs"/>
          <w:sz w:val="32"/>
          <w:szCs w:val="32"/>
          <w:rtl/>
          <w:lang w:bidi="ar-DZ"/>
        </w:rPr>
        <w:t>ال</w:t>
      </w:r>
      <w:r>
        <w:rPr>
          <w:rFonts w:ascii="Simplified Arabic" w:hAnsi="Simplified Arabic" w:cs="Simplified Arabic"/>
          <w:sz w:val="32"/>
          <w:szCs w:val="32"/>
          <w:rtl/>
          <w:lang w:bidi="ar-DZ"/>
        </w:rPr>
        <w:t>معرف</w:t>
      </w:r>
      <w:r>
        <w:rPr>
          <w:rFonts w:ascii="Simplified Arabic" w:hAnsi="Simplified Arabic" w:cs="Simplified Arabic" w:hint="cs"/>
          <w:sz w:val="32"/>
          <w:szCs w:val="32"/>
          <w:rtl/>
          <w:lang w:bidi="ar-DZ"/>
        </w:rPr>
        <w:t>ة.</w:t>
      </w:r>
    </w:p>
    <w:p w:rsidR="00355B00" w:rsidRPr="000733D5"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أما المبحث الثاني فقد حمل عنوان واقع العلاقات الثقافية ، وهو ما و</w:t>
      </w:r>
      <w:r w:rsidRPr="000733D5">
        <w:rPr>
          <w:rFonts w:ascii="Simplified Arabic" w:hAnsi="Simplified Arabic" w:cs="Simplified Arabic"/>
          <w:sz w:val="32"/>
          <w:szCs w:val="32"/>
          <w:rtl/>
          <w:lang w:bidi="ar-DZ"/>
        </w:rPr>
        <w:t xml:space="preserve">ضحت معالمه تلك الحركة العلمية </w:t>
      </w:r>
      <w:r>
        <w:rPr>
          <w:rFonts w:ascii="Simplified Arabic" w:hAnsi="Simplified Arabic" w:cs="Simplified Arabic"/>
          <w:sz w:val="32"/>
          <w:szCs w:val="32"/>
          <w:rtl/>
          <w:lang w:bidi="ar-DZ"/>
        </w:rPr>
        <w:t>النشيطة</w:t>
      </w:r>
      <w:r w:rsidRPr="000733D5">
        <w:rPr>
          <w:rFonts w:ascii="Simplified Arabic" w:hAnsi="Simplified Arabic" w:cs="Simplified Arabic"/>
          <w:sz w:val="32"/>
          <w:szCs w:val="32"/>
          <w:rtl/>
          <w:lang w:bidi="ar-DZ"/>
        </w:rPr>
        <w:t xml:space="preserve"> التي أقام دعائمها أفواج </w:t>
      </w:r>
      <w:r>
        <w:rPr>
          <w:rFonts w:ascii="Simplified Arabic" w:hAnsi="Simplified Arabic" w:cs="Simplified Arabic" w:hint="cs"/>
          <w:sz w:val="32"/>
          <w:szCs w:val="32"/>
          <w:rtl/>
          <w:lang w:bidi="ar-DZ"/>
        </w:rPr>
        <w:t xml:space="preserve">من </w:t>
      </w:r>
      <w:r w:rsidRPr="000733D5">
        <w:rPr>
          <w:rFonts w:ascii="Simplified Arabic" w:hAnsi="Simplified Arabic" w:cs="Simplified Arabic"/>
          <w:sz w:val="32"/>
          <w:szCs w:val="32"/>
          <w:rtl/>
          <w:lang w:bidi="ar-DZ"/>
        </w:rPr>
        <w:t xml:space="preserve">العلماء </w:t>
      </w:r>
      <w:r>
        <w:rPr>
          <w:rFonts w:ascii="Simplified Arabic" w:hAnsi="Simplified Arabic" w:cs="Simplified Arabic" w:hint="cs"/>
          <w:sz w:val="32"/>
          <w:szCs w:val="32"/>
          <w:rtl/>
          <w:lang w:bidi="ar-DZ"/>
        </w:rPr>
        <w:t xml:space="preserve">وطلبة العلم بكل من غرناطة وفاس </w:t>
      </w:r>
      <w:r w:rsidRPr="000733D5">
        <w:rPr>
          <w:rFonts w:ascii="Simplified Arabic" w:hAnsi="Simplified Arabic" w:cs="Simplified Arabic"/>
          <w:sz w:val="32"/>
          <w:szCs w:val="32"/>
          <w:rtl/>
          <w:lang w:bidi="ar-DZ"/>
        </w:rPr>
        <w:t xml:space="preserve">على </w:t>
      </w:r>
      <w:r>
        <w:rPr>
          <w:rFonts w:ascii="Simplified Arabic" w:hAnsi="Simplified Arabic" w:cs="Simplified Arabic"/>
          <w:sz w:val="32"/>
          <w:szCs w:val="32"/>
          <w:rtl/>
          <w:lang w:bidi="ar-DZ"/>
        </w:rPr>
        <w:t>اختلاف مجالاتهم وتكوينهم العلمي</w:t>
      </w:r>
      <w:r w:rsidRPr="000733D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ويظهر ذلك من خلال</w:t>
      </w:r>
      <w:r>
        <w:rPr>
          <w:rFonts w:ascii="Simplified Arabic" w:hAnsi="Simplified Arabic" w:cs="Simplified Arabic" w:hint="cs"/>
          <w:sz w:val="32"/>
          <w:szCs w:val="32"/>
          <w:rtl/>
          <w:lang w:bidi="ar-DZ"/>
        </w:rPr>
        <w:t xml:space="preserve"> التعريج على</w:t>
      </w:r>
      <w:r w:rsidRPr="000733D5">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نشاط العلماء ومكانتهم رفقة طلبة العلم</w:t>
      </w:r>
      <w:r w:rsidRPr="000733D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بهدف الوقوف على</w:t>
      </w:r>
      <w:r w:rsidRPr="00B83E6D">
        <w:rPr>
          <w:rFonts w:ascii="Simplified Arabic" w:hAnsi="Simplified Arabic" w:cs="Simplified Arabic"/>
          <w:sz w:val="32"/>
          <w:szCs w:val="32"/>
          <w:rtl/>
          <w:lang w:bidi="ar-DZ"/>
        </w:rPr>
        <w:t xml:space="preserve"> </w:t>
      </w:r>
      <w:r w:rsidRPr="000733D5">
        <w:rPr>
          <w:rFonts w:ascii="Simplified Arabic" w:hAnsi="Simplified Arabic" w:cs="Simplified Arabic"/>
          <w:sz w:val="32"/>
          <w:szCs w:val="32"/>
          <w:rtl/>
          <w:lang w:bidi="ar-DZ"/>
        </w:rPr>
        <w:t>الدور ال</w:t>
      </w:r>
      <w:r>
        <w:rPr>
          <w:rFonts w:ascii="Simplified Arabic" w:hAnsi="Simplified Arabic" w:cs="Simplified Arabic"/>
          <w:sz w:val="32"/>
          <w:szCs w:val="32"/>
          <w:rtl/>
          <w:lang w:bidi="ar-DZ"/>
        </w:rPr>
        <w:t>كبير الذي أدته</w:t>
      </w:r>
      <w:r>
        <w:rPr>
          <w:rFonts w:ascii="Simplified Arabic" w:hAnsi="Simplified Arabic" w:cs="Simplified Arabic" w:hint="cs"/>
          <w:sz w:val="32"/>
          <w:szCs w:val="32"/>
          <w:rtl/>
          <w:lang w:bidi="ar-DZ"/>
        </w:rPr>
        <w:t xml:space="preserve"> كل من مجالس العلماء وحلقات</w:t>
      </w:r>
      <w:r>
        <w:rPr>
          <w:rFonts w:ascii="Simplified Arabic" w:hAnsi="Simplified Arabic" w:cs="Simplified Arabic"/>
          <w:sz w:val="32"/>
          <w:szCs w:val="32"/>
          <w:rtl/>
          <w:lang w:bidi="ar-DZ"/>
        </w:rPr>
        <w:t xml:space="preserve"> ا</w:t>
      </w:r>
      <w:r>
        <w:rPr>
          <w:rFonts w:ascii="Simplified Arabic" w:hAnsi="Simplified Arabic" w:cs="Simplified Arabic" w:hint="cs"/>
          <w:sz w:val="32"/>
          <w:szCs w:val="32"/>
          <w:rtl/>
          <w:lang w:bidi="ar-DZ"/>
        </w:rPr>
        <w:t>لذكر والمناظرات والإجازات في دفع عجلة العلوم</w:t>
      </w:r>
      <w:r w:rsidRPr="000733D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هذا </w:t>
      </w:r>
      <w:r>
        <w:rPr>
          <w:rFonts w:ascii="Simplified Arabic" w:hAnsi="Simplified Arabic" w:cs="Simplified Arabic"/>
          <w:sz w:val="32"/>
          <w:szCs w:val="32"/>
          <w:rtl/>
          <w:lang w:bidi="ar-DZ"/>
        </w:rPr>
        <w:t>دون اغف</w:t>
      </w:r>
      <w:r>
        <w:rPr>
          <w:rFonts w:ascii="Simplified Arabic" w:hAnsi="Simplified Arabic" w:cs="Simplified Arabic" w:hint="cs"/>
          <w:sz w:val="32"/>
          <w:szCs w:val="32"/>
          <w:rtl/>
          <w:lang w:bidi="ar-DZ"/>
        </w:rPr>
        <w:t xml:space="preserve">ال الإشارة إلى </w:t>
      </w:r>
      <w:r w:rsidRPr="000733D5">
        <w:rPr>
          <w:rFonts w:ascii="Simplified Arabic" w:hAnsi="Simplified Arabic" w:cs="Simplified Arabic"/>
          <w:sz w:val="32"/>
          <w:szCs w:val="32"/>
          <w:rtl/>
          <w:lang w:bidi="ar-DZ"/>
        </w:rPr>
        <w:t>ظاهرة</w:t>
      </w:r>
      <w:r>
        <w:rPr>
          <w:rFonts w:ascii="Simplified Arabic" w:hAnsi="Simplified Arabic" w:cs="Simplified Arabic"/>
          <w:sz w:val="32"/>
          <w:szCs w:val="32"/>
          <w:rtl/>
          <w:lang w:bidi="ar-DZ"/>
        </w:rPr>
        <w:t xml:space="preserve"> تبادل الزيارات بين علماء السلط</w:t>
      </w:r>
      <w:r>
        <w:rPr>
          <w:rFonts w:ascii="Simplified Arabic" w:hAnsi="Simplified Arabic" w:cs="Simplified Arabic" w:hint="cs"/>
          <w:sz w:val="32"/>
          <w:szCs w:val="32"/>
          <w:rtl/>
          <w:lang w:bidi="ar-DZ"/>
        </w:rPr>
        <w:t>ن</w:t>
      </w:r>
      <w:r w:rsidRPr="000733D5">
        <w:rPr>
          <w:rFonts w:ascii="Simplified Arabic" w:hAnsi="Simplified Arabic" w:cs="Simplified Arabic"/>
          <w:sz w:val="32"/>
          <w:szCs w:val="32"/>
          <w:rtl/>
          <w:lang w:bidi="ar-DZ"/>
        </w:rPr>
        <w:t>تين في مختلف الأوقات</w:t>
      </w:r>
      <w:r>
        <w:rPr>
          <w:rFonts w:ascii="Simplified Arabic" w:hAnsi="Simplified Arabic" w:cs="Simplified Arabic" w:hint="cs"/>
          <w:sz w:val="32"/>
          <w:szCs w:val="32"/>
          <w:rtl/>
          <w:lang w:bidi="ar-DZ"/>
        </w:rPr>
        <w:t xml:space="preserve"> مع الوقوف على </w:t>
      </w:r>
      <w:r w:rsidRPr="000733D5">
        <w:rPr>
          <w:rFonts w:ascii="Simplified Arabic" w:hAnsi="Simplified Arabic" w:cs="Simplified Arabic"/>
          <w:sz w:val="32"/>
          <w:szCs w:val="32"/>
          <w:rtl/>
          <w:lang w:bidi="ar-DZ"/>
        </w:rPr>
        <w:t>أحوال</w:t>
      </w:r>
      <w:r>
        <w:rPr>
          <w:rFonts w:ascii="Simplified Arabic" w:hAnsi="Simplified Arabic" w:cs="Simplified Arabic" w:hint="cs"/>
          <w:sz w:val="32"/>
          <w:szCs w:val="32"/>
          <w:rtl/>
          <w:lang w:bidi="ar-DZ"/>
        </w:rPr>
        <w:t>هم وما كان يلحق بالبعض منهم من نكبات وهلاك</w:t>
      </w:r>
      <w:r w:rsidRPr="000733D5">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أما المبحث الثالث فقد عنونته بحركة التأليف بغرناطة وفاس وذلك</w:t>
      </w:r>
      <w:r w:rsidRPr="000733D5">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ب</w:t>
      </w:r>
      <w:r w:rsidRPr="000733D5">
        <w:rPr>
          <w:rFonts w:ascii="Simplified Arabic" w:hAnsi="Simplified Arabic" w:cs="Simplified Arabic"/>
          <w:sz w:val="32"/>
          <w:szCs w:val="32"/>
          <w:rtl/>
          <w:lang w:bidi="ar-DZ"/>
        </w:rPr>
        <w:t>التركيز على أهم المؤلفات العلمية الم</w:t>
      </w:r>
      <w:r>
        <w:rPr>
          <w:rFonts w:ascii="Simplified Arabic" w:hAnsi="Simplified Arabic" w:cs="Simplified Arabic"/>
          <w:sz w:val="32"/>
          <w:szCs w:val="32"/>
          <w:rtl/>
          <w:lang w:bidi="ar-DZ"/>
        </w:rPr>
        <w:t>ختلفة</w:t>
      </w:r>
      <w:r>
        <w:rPr>
          <w:rFonts w:ascii="Simplified Arabic" w:hAnsi="Simplified Arabic" w:cs="Simplified Arabic" w:hint="cs"/>
          <w:sz w:val="32"/>
          <w:szCs w:val="32"/>
          <w:rtl/>
          <w:lang w:bidi="ar-DZ"/>
        </w:rPr>
        <w:t xml:space="preserve"> التي اشتهرت بالسلطنتين</w:t>
      </w:r>
      <w:r w:rsidRPr="000733D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بدأتها بالمؤلفات ال</w:t>
      </w:r>
      <w:r>
        <w:rPr>
          <w:rFonts w:ascii="Simplified Arabic" w:hAnsi="Simplified Arabic" w:cs="Simplified Arabic"/>
          <w:sz w:val="32"/>
          <w:szCs w:val="32"/>
          <w:rtl/>
          <w:lang w:bidi="ar-DZ"/>
        </w:rPr>
        <w:t xml:space="preserve">شرعية </w:t>
      </w:r>
      <w:r>
        <w:rPr>
          <w:rFonts w:ascii="Simplified Arabic" w:hAnsi="Simplified Arabic" w:cs="Simplified Arabic" w:hint="cs"/>
          <w:sz w:val="32"/>
          <w:szCs w:val="32"/>
          <w:rtl/>
          <w:lang w:bidi="ar-DZ"/>
        </w:rPr>
        <w:t>ثم المؤلفات الأدبية  فالإجتماعية وختمتها ببعض المؤلفات ال</w:t>
      </w:r>
      <w:r>
        <w:rPr>
          <w:rFonts w:ascii="Simplified Arabic" w:hAnsi="Simplified Arabic" w:cs="Simplified Arabic"/>
          <w:sz w:val="32"/>
          <w:szCs w:val="32"/>
          <w:rtl/>
          <w:lang w:bidi="ar-DZ"/>
        </w:rPr>
        <w:t>تطبيقية</w:t>
      </w:r>
      <w:r>
        <w:rPr>
          <w:rFonts w:ascii="Simplified Arabic" w:hAnsi="Simplified Arabic" w:cs="Simplified Arabic" w:hint="cs"/>
          <w:sz w:val="32"/>
          <w:szCs w:val="32"/>
          <w:rtl/>
          <w:lang w:bidi="ar-DZ"/>
        </w:rPr>
        <w:t xml:space="preserve"> على قلتها إذا ما قورنت بسابقيها</w:t>
      </w:r>
      <w:r w:rsidRPr="000733D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وتلك المؤلفات في مجملها</w:t>
      </w:r>
      <w:r w:rsidRPr="000733D5">
        <w:rPr>
          <w:rFonts w:ascii="Simplified Arabic" w:hAnsi="Simplified Arabic" w:cs="Simplified Arabic"/>
          <w:sz w:val="32"/>
          <w:szCs w:val="32"/>
          <w:rtl/>
          <w:lang w:bidi="ar-DZ"/>
        </w:rPr>
        <w:t xml:space="preserve"> ساهمت بدورها في إثراء المكتبة الإسلامية –(الأندلسية-</w:t>
      </w:r>
      <w:r>
        <w:rPr>
          <w:rFonts w:ascii="Simplified Arabic" w:hAnsi="Simplified Arabic" w:cs="Simplified Arabic"/>
          <w:sz w:val="32"/>
          <w:szCs w:val="32"/>
          <w:rtl/>
          <w:lang w:bidi="ar-DZ"/>
        </w:rPr>
        <w:t>المغربية)- وأعطت للباحثين مجالا</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خصبا للمزيد من الدراسات في ميدان الفكر والرقي الحضاري.</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وخلصت في نهاية البحث إلى خاتمة إرتأيت فيها ذكر ما تم التوصل إليه من نتائج ظهرت في شكل</w:t>
      </w:r>
      <w:r w:rsidRPr="00BC35F3">
        <w:rPr>
          <w:rFonts w:ascii="Simplified Arabic" w:hAnsi="Simplified Arabic" w:cs="Simplified Arabic"/>
          <w:sz w:val="32"/>
          <w:szCs w:val="32"/>
          <w:rtl/>
          <w:lang w:bidi="ar-DZ"/>
        </w:rPr>
        <w:t xml:space="preserve"> </w:t>
      </w:r>
      <w:r w:rsidRPr="000733D5">
        <w:rPr>
          <w:rFonts w:ascii="Simplified Arabic" w:hAnsi="Simplified Arabic" w:cs="Simplified Arabic"/>
          <w:sz w:val="32"/>
          <w:szCs w:val="32"/>
          <w:rtl/>
          <w:lang w:bidi="ar-DZ"/>
        </w:rPr>
        <w:t>مجموعة من</w:t>
      </w:r>
      <w:r>
        <w:rPr>
          <w:rFonts w:ascii="Simplified Arabic" w:hAnsi="Simplified Arabic" w:cs="Simplified Arabic" w:hint="cs"/>
          <w:sz w:val="32"/>
          <w:szCs w:val="32"/>
          <w:rtl/>
          <w:lang w:bidi="ar-DZ"/>
        </w:rPr>
        <w:t xml:space="preserve"> الاستنتاجات، وهي تحتاج حتما إلى مزيد من التمعن والتمحيص</w:t>
      </w:r>
      <w:r w:rsidRPr="000733D5">
        <w:rPr>
          <w:rFonts w:ascii="Simplified Arabic" w:hAnsi="Simplified Arabic" w:cs="Simplified Arabic"/>
          <w:sz w:val="32"/>
          <w:szCs w:val="32"/>
          <w:rtl/>
          <w:lang w:bidi="ar-DZ"/>
        </w:rPr>
        <w:t xml:space="preserve"> في ا</w:t>
      </w:r>
      <w:r>
        <w:rPr>
          <w:rFonts w:ascii="Simplified Arabic" w:hAnsi="Simplified Arabic" w:cs="Simplified Arabic"/>
          <w:sz w:val="32"/>
          <w:szCs w:val="32"/>
          <w:rtl/>
          <w:lang w:bidi="ar-DZ"/>
        </w:rPr>
        <w:t>لآن ذاته</w:t>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8A650A">
        <w:rPr>
          <w:rFonts w:ascii="Simplified Arabic" w:hAnsi="Simplified Arabic" w:cs="Simplified Arabic" w:hint="cs"/>
          <w:b/>
          <w:bCs/>
          <w:sz w:val="32"/>
          <w:szCs w:val="32"/>
          <w:rtl/>
          <w:lang w:bidi="ar-DZ"/>
        </w:rPr>
        <w:t xml:space="preserve">  دراسة نقدية</w:t>
      </w:r>
      <w:r>
        <w:rPr>
          <w:rFonts w:ascii="Simplified Arabic" w:hAnsi="Simplified Arabic" w:cs="Simplified Arabic" w:hint="cs"/>
          <w:sz w:val="32"/>
          <w:szCs w:val="32"/>
          <w:rtl/>
          <w:lang w:bidi="ar-DZ"/>
        </w:rPr>
        <w:t>: ولتحقيق هدف الخطة المرسومة على أحسن وجه ممكن كان لزاما عليا الإستناد إلى مجموعة من المصادر والمراجع، سواء تلك التي لها علاقة مباشرة بالموضوع منذ أول وهلة أو تلك التي تكمل البحث في شقه المعرفي العام، ككتب الجغرافيا والرحلات والأعلام والمذاهب.</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ويأتي على رأس تلك المصادر بدرجة أولى مؤلفات لسان الدين ابن الخطيب بحكم أنها على صلة رئيسة بالعنوان تسمية وزمانا، غير أنني اقتصرت على المتوفر منها، خصوصا إذا أخذنا بعين الإعتبار أن معظمها لم يصلنا منه إلا أسماء عناوينها التي كان المؤلف يذكرها بنفسه في ثنايا مؤلفاته التى تسنى لي الإطلاع عليها، وهي التي خصصت لها مبحثا في الفصل الأول، وعلى رأسها كتابي الإحاطة في أخبار غرناطة وريحانة الكتاب بدرجة أكبر، باعتبارهما مصدرين جمعا بين الحياة السياسية والثقافية، هدا ناهيك عن كتبه الأخرى، محاولا إختصار ما ورد فيها من معلومات تخدم المعرفة التاريخية ذات الصلة بفترة الدراسة على وجه أخص، غير أن صاحبها كانت تغلب عليه العاطفة في بعض الأحيان، خصوصا فيما تعلق بالمناوئين لسلطنة بني الأحمر وموطنه غرناطة، هذا ناهيك عن ما يمس علاقاته الشخصية مع أقرانه من العلماء والشخصيات البارزة في عصره، لذلك نجده لا يتوانى في إبداء امتعاضه منها ومن أصحابها، وهو ما جعلها تكتسي في مجملها طابعا ذاتيا أثر بشكل أو باخر على طبيعة الكتابة التاريخية إلى حد ما.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أما عن المصادر التي يمكن وصفها بالمصادر من الدرجة الثانية أو المصادر التكميلية، فهي تلك التي احتلت في القيمة التاريخية مكانة هامة قريبة من الموضوع من حيث الإطار الزماني والمكاني، ويأتي على رأسها مؤلفات كل من ابن خلدون وابن مرزوق وابن أبي زرع وابن الأحمر.</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فلو وقفنا على مؤلفات ابن خلدون وعلى رأسها كتابي العبر ورحلته شرقا وغربا لوجدناهما ثريان بالمادة الخبرية المتعلقة بكل من غرناطة وفاس، ولعل ذلك مرجعه إلى درجة القرابة السياسية لابن خلدون مع كل من بني مرين وبني نصر، وإن كان لبني مرين الحظ الأوفر من تلك المكانة بحكم المناصب الرفيعة التي شغلها بها، بصفته كاتبا أو سفيرا في أوقات ليست بالهينة، سواء من حيث الفترة الزمنية أو الأهمية الحضارية، لذلك </w:t>
      </w:r>
      <w:r>
        <w:rPr>
          <w:rFonts w:ascii="Simplified Arabic" w:hAnsi="Simplified Arabic" w:cs="Simplified Arabic" w:hint="cs"/>
          <w:sz w:val="32"/>
          <w:szCs w:val="32"/>
          <w:rtl/>
          <w:lang w:bidi="ar-DZ"/>
        </w:rPr>
        <w:lastRenderedPageBreak/>
        <w:t>يمكن وضعها مع المصادر ذات العلاقة المباشرة بموضوع الدراسة مقارنة مع غيرها من المصادر.</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والحال ذاتها مع ابن مرزوق التلمساني نظرا لأثر شخصيته البارزة في سلطنة بني مرين على وجه أخص، نظير ما قدمه من خدمات جليلة على اختلاف أوجهها سياسية كانت أو علمية، جسد البعض منها في كتابه الموسوم ب</w:t>
      </w:r>
      <w:r w:rsidRPr="003B5AC8">
        <w:rPr>
          <w:rFonts w:ascii="Simplified Arabic" w:hAnsi="Simplified Arabic" w:cs="Simplified Arabic" w:hint="cs"/>
          <w:b/>
          <w:bCs/>
          <w:sz w:val="32"/>
          <w:szCs w:val="32"/>
          <w:rtl/>
          <w:lang w:bidi="ar-DZ"/>
        </w:rPr>
        <w:t>المسند الصحيح الحسن</w:t>
      </w:r>
      <w:r>
        <w:rPr>
          <w:rFonts w:ascii="Simplified Arabic" w:hAnsi="Simplified Arabic" w:cs="Simplified Arabic" w:hint="cs"/>
          <w:sz w:val="32"/>
          <w:szCs w:val="32"/>
          <w:rtl/>
          <w:lang w:bidi="ar-DZ"/>
        </w:rPr>
        <w:t xml:space="preserve"> حيث تطرق فيه لسيرة السلطان أبي الحسن المريني وعرج فيه على كل ما له صلة بالسلطنة المرينية على عهده وعلى رأسها تحركاته ببلاد المغرب الإسلامي، خصوصا حملته الشهيرة على القيروان وإنجازاته الحضارية، لذلك نجده لا يبخل على شخص هذا السلطان المريني بالعبارات الفخمة والمدح المتواصل وهي عادة أغلب مؤرخي تلك الفترة.</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هذا ناهيك عن علاقته المتينة مع ابن الخطيب على حسب ما توضحه تلك المراسلات العديدة بين الطرفين، والتي كشفت عن تبادل كل منهما إحترامه واعجابه بالآخر، وهو ما حذى بابن الخطيب إلى إيراد البعض منها في خضم حديثه عن التواصل بين غرناطة وفاس في عديد المناسبات.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أما ابن أبي زرع الفاسي فتظهر قيمة ما كتبه في تلك المعلومات الهامة التي أوردها في مؤلفيه الشهيرين، الأول المعروف ب</w:t>
      </w:r>
      <w:r w:rsidRPr="00025A67">
        <w:rPr>
          <w:rFonts w:ascii="Simplified Arabic" w:hAnsi="Simplified Arabic" w:cs="Simplified Arabic" w:hint="cs"/>
          <w:b/>
          <w:bCs/>
          <w:sz w:val="32"/>
          <w:szCs w:val="32"/>
          <w:rtl/>
          <w:lang w:bidi="ar-DZ"/>
        </w:rPr>
        <w:t xml:space="preserve">الأنيس المطرب بروض </w:t>
      </w:r>
      <w:r w:rsidRPr="006A207C">
        <w:rPr>
          <w:rFonts w:ascii="Simplified Arabic" w:hAnsi="Simplified Arabic" w:cs="Simplified Arabic" w:hint="cs"/>
          <w:b/>
          <w:bCs/>
          <w:sz w:val="32"/>
          <w:szCs w:val="32"/>
          <w:rtl/>
          <w:lang w:bidi="ar-DZ"/>
        </w:rPr>
        <w:t>القرطاس</w:t>
      </w:r>
      <w:r>
        <w:rPr>
          <w:rFonts w:ascii="Simplified Arabic" w:hAnsi="Simplified Arabic" w:cs="Simplified Arabic" w:hint="cs"/>
          <w:b/>
          <w:bCs/>
          <w:sz w:val="32"/>
          <w:szCs w:val="32"/>
          <w:rtl/>
          <w:lang w:bidi="ar-DZ"/>
        </w:rPr>
        <w:t xml:space="preserve"> في أخبار ملوك المغرب وتاريخ مدينة فاس، </w:t>
      </w:r>
      <w:r w:rsidRPr="003D7A7A">
        <w:rPr>
          <w:rFonts w:ascii="Simplified Arabic" w:hAnsi="Simplified Arabic" w:cs="Simplified Arabic" w:hint="cs"/>
          <w:sz w:val="32"/>
          <w:szCs w:val="32"/>
          <w:rtl/>
          <w:lang w:bidi="ar-DZ"/>
        </w:rPr>
        <w:t>والثان</w:t>
      </w:r>
      <w:r>
        <w:rPr>
          <w:rFonts w:ascii="Simplified Arabic" w:hAnsi="Simplified Arabic" w:cs="Simplified Arabic" w:hint="cs"/>
          <w:sz w:val="32"/>
          <w:szCs w:val="32"/>
          <w:rtl/>
          <w:lang w:bidi="ar-DZ"/>
        </w:rPr>
        <w:t>ي</w:t>
      </w:r>
      <w:r>
        <w:rPr>
          <w:rFonts w:ascii="Simplified Arabic" w:hAnsi="Simplified Arabic" w:cs="Simplified Arabic" w:hint="cs"/>
          <w:b/>
          <w:bCs/>
          <w:sz w:val="32"/>
          <w:szCs w:val="32"/>
          <w:rtl/>
          <w:lang w:bidi="ar-DZ"/>
        </w:rPr>
        <w:t xml:space="preserve"> الذخيرة السنية في تاريخ الدولة المرينية</w:t>
      </w:r>
      <w:r w:rsidRPr="006A207C">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،حيث ضمن كتابه الأول كل ما تعلق بمدينة فاس منذ نشأتها إلى العصر الذي عايشه، وبما أن المدينة عدت حاضرة ومقرا لدولة المرينيين فقد خصها بعناية تليق بها، لذلك تجده لا يهمل أي شاردة أو واردة فيما تعلق بأحوال المدينة وساكنتها إلا وتطرق إليها ولو بلمحة خاطفة.</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lang w:bidi="ar-DZ"/>
        </w:rPr>
        <w:t xml:space="preserve">   والحال داتها في كتابه الآخر فقد خص به العائلة المرينية من حيث النسب والقبائل مرورا بظهور حركتهم ببلاد المغرب إلى غاية قيام دولتهم، مع التعريج على ذكر سيرة مشاهير سلاطينهم الأوائل، لذلك نجده يكثر من مدحهم وذم مخالفيهم والذي وصل به في </w:t>
      </w:r>
      <w:r>
        <w:rPr>
          <w:rFonts w:ascii="Simplified Arabic" w:hAnsi="Simplified Arabic" w:cs="Simplified Arabic" w:hint="cs"/>
          <w:sz w:val="32"/>
          <w:szCs w:val="32"/>
          <w:rtl/>
          <w:lang w:bidi="ar-DZ"/>
        </w:rPr>
        <w:lastRenderedPageBreak/>
        <w:t>بعض الأحيان إلى التحامل عليهم، خصوصا أواخر عهد دولة الموحدين وباقي القبائل المخالفة لبني مرين</w:t>
      </w:r>
      <w:r w:rsidRPr="000733D5">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وطبعا حتى تتضح بعض ملامح البحث كان من اللازم عليا الإستئناس بمجموعة من المراجع التي كشفت بدورها عن جهود أصحابها في الإهتمام بتاريخ الغرب الإسلامي عموما، وتأتي على رأسها مؤلفات محمد عبد الله عنان، منها كتاب دولة الإسلام في الأندلس وكتاب الآثار الأندلسية الباقية في إسبانيا والأندلس، وتكمن قيمة ما خطه هذا المؤرخ الكبير فيما ورد فيهما من معلومات قيمة عن إمارات الأندلس المختلفة وعلى رأسها غرناطة، خصوصا إذا علمنا أنه كان من أصحاب الفضل في إخراج بعض المصادر الأندلسية الهامة إلى النور تحقيقا ودراسة، ولعل خير دليل على ذلك كتاب الإحاطة في أخبار غرناطة وكتاب ريحانة الكتاب ونجعة المنتاب لابن الخطيب.</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والإستئناس كذلك بإحدى مؤلفات عبد العزيز سالم المتمثلة في كتابه تاريخ المسلمين وآثارهم في الأندلس، الذي حوى بدوره على معلومات هامة على صلة بالموضوع من عدة جوانب في فصوله الأولى.</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هذا بالإضافة إلى مجموعة من كتب الجغرافيا</w:t>
      </w:r>
      <w:r w:rsidRPr="00A459D4">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والرحلات للتعريف بالأماكن ووصف للحوادث، كمعجم البلدان لياقوت الحموي ونزهة المشتاق للإدريسي، ورحلتي ابن بطوطة وابن جبير، والحال ذاته مع قواميس اللغة العربية لشرح المصطلحات، مثل لسان العرب لابن منظور والقاموس المحيط للفيروز آبادي.</w:t>
      </w:r>
    </w:p>
    <w:p w:rsidR="00355B00" w:rsidRPr="008A650A" w:rsidRDefault="00355B00" w:rsidP="00355B00">
      <w:pPr>
        <w:spacing w:before="240" w:line="276" w:lineRule="auto"/>
        <w:jc w:val="both"/>
        <w:rPr>
          <w:rFonts w:ascii="Simplified Arabic" w:hAnsi="Simplified Arabic" w:cs="Simplified Arabic"/>
          <w:b/>
          <w:bCs/>
          <w:sz w:val="32"/>
          <w:szCs w:val="32"/>
          <w:rtl/>
          <w:lang w:bidi="ar-DZ"/>
        </w:rPr>
      </w:pPr>
      <w:r w:rsidRPr="008A650A">
        <w:rPr>
          <w:rFonts w:ascii="Simplified Arabic" w:hAnsi="Simplified Arabic" w:cs="Simplified Arabic" w:hint="cs"/>
          <w:b/>
          <w:bCs/>
          <w:sz w:val="32"/>
          <w:szCs w:val="32"/>
          <w:rtl/>
          <w:lang w:bidi="ar-DZ"/>
        </w:rPr>
        <w:t xml:space="preserve">منهج الدراسة: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وكأي موضوع يراد الخوض فيه لا يمكن أن يخلو من منهج دراسة حتى تسهل على الباحث غمار البحث وتذلل له بعض الصعاب إلى حد ما، لذلك ارتأيت أن اتخذ من المنهج التاريخي الوصفي كمنهج رئيس كونه يتماشى مع مثل هذا النوع من الدراسات، نظرا لحاجة الدارسين لفهم حيثيات الموضوع من خلال تفتيش ما ورد في مختلف مؤلفات </w:t>
      </w:r>
      <w:r>
        <w:rPr>
          <w:rFonts w:ascii="Simplified Arabic" w:hAnsi="Simplified Arabic" w:cs="Simplified Arabic" w:hint="cs"/>
          <w:sz w:val="32"/>
          <w:szCs w:val="32"/>
          <w:rtl/>
          <w:lang w:bidi="ar-DZ"/>
        </w:rPr>
        <w:lastRenderedPageBreak/>
        <w:t xml:space="preserve">ابن الخطيب التي تيسر لي الإطلاع على جزء منها، هذا مع الوقوف على مجموعة من القضايا التي أثرت بشكل أو بآخر على صيرورة الأحداث وعلاقتها بواقع السلطنتين المعاش.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8A283E">
        <w:rPr>
          <w:rFonts w:ascii="Simplified Arabic" w:hAnsi="Simplified Arabic" w:cs="Simplified Arabic" w:hint="cs"/>
          <w:b/>
          <w:bCs/>
          <w:sz w:val="32"/>
          <w:szCs w:val="32"/>
          <w:rtl/>
          <w:lang w:bidi="ar-DZ"/>
        </w:rPr>
        <w:t>صعوبات الموضوع</w:t>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لا يخلو أي موضوع من الدراسات من صعوبات تبدوا في مجملها متشابهة إلى حد ما، غير أنها قد تختلف اختلافا طفيفا من ميدان إلى اخر حسب طبيعة المجال المراد الغوص فيه، خصوصا إذا تعلق الأمر بالمواضيع التي تتداخل فيها السياسية بالعلم، ولهذا واجهني البعض منها وعلى رأسها:</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1/قالب الموضوع يفرض على الباحث الإلتزام بما جاء في مؤلفات ابن الخطيب، لذا يجد نفسه مقتصرا على دراسة ما ورد فيها بدرجة أكبر مقارنة بالمصادر المعاصرة لزمن المؤلف وتتبع آثارها، خصوصا من حيث القضايا والأراء التي تطرق إليها ابن الخطيب في عصره، وعلى رأسها شئون السياسة والحروب.</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 عدم تساوي المادة العلمية الواردة في المصادر الخطيبية المختلفة وما يخدم عنوان الدراسة، كون صاحبها غلب عليه ما يمكن تسميته بالتأليف السياسي نظرا لطبيعة المهن التي تقلدها، وهو ما أثر نوعا ما على الميدان العلمي، اللهم إلا إذا ما استثنينا نادر مؤلفاته ككتاب الإحاطة التي أعطى لهذا الجانب نوع من العناية مقارنة بمؤلفاته الأخرى.</w:t>
      </w:r>
    </w:p>
    <w:p w:rsidR="00355B00" w:rsidRPr="000733D5"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 غلبة حالة اللااستقرار التي كانت تشهدها كلا السلطنتين النصرية والمرينية سواء على المستوى الداخلي أو على مستوى علاقتهما مع كل من مملكتي قشتالة والأراغون، تلك الحالة فوتت على الباحثين الوقوف الكامل على مجالات الحياة المرينية عموما والغرناطية على وجه الخصوص كالمجتمع والإقتصاد معا، وهو ما يمكن اعتباره بشكل أو باخر نوع من القصور المعرفي فيما يتعلق بفترة الدراسة.</w:t>
      </w:r>
    </w:p>
    <w:p w:rsidR="00355B00" w:rsidRDefault="00355B00" w:rsidP="00355B00">
      <w:pPr>
        <w:spacing w:line="276" w:lineRule="auto"/>
        <w:jc w:val="both"/>
        <w:rPr>
          <w:rFonts w:ascii="Simplified Arabic" w:hAnsi="Simplified Arabic" w:cs="Simplified Arabic"/>
          <w:sz w:val="32"/>
          <w:szCs w:val="32"/>
          <w:rtl/>
          <w:lang w:bidi="ar-DZ"/>
        </w:rPr>
      </w:pPr>
      <w:r w:rsidRPr="000733D5">
        <w:rPr>
          <w:rFonts w:ascii="Simplified Arabic" w:hAnsi="Simplified Arabic" w:cs="Simplified Arabic"/>
          <w:sz w:val="32"/>
          <w:szCs w:val="32"/>
          <w:rtl/>
          <w:lang w:bidi="ar-DZ"/>
        </w:rPr>
        <w:t xml:space="preserve">      لا يسعني في الختام إلا تمني التوفيق ولو بالنذر اليسير في محاولة المساهمة في تغطية مرحلة هامة من </w:t>
      </w:r>
      <w:r>
        <w:rPr>
          <w:rFonts w:ascii="Simplified Arabic" w:hAnsi="Simplified Arabic" w:cs="Simplified Arabic" w:hint="cs"/>
          <w:sz w:val="32"/>
          <w:szCs w:val="32"/>
          <w:rtl/>
          <w:lang w:bidi="ar-DZ"/>
        </w:rPr>
        <w:t xml:space="preserve">مراحل </w:t>
      </w:r>
      <w:r w:rsidRPr="000733D5">
        <w:rPr>
          <w:rFonts w:ascii="Simplified Arabic" w:hAnsi="Simplified Arabic" w:cs="Simplified Arabic"/>
          <w:sz w:val="32"/>
          <w:szCs w:val="32"/>
          <w:rtl/>
          <w:lang w:bidi="ar-DZ"/>
        </w:rPr>
        <w:t xml:space="preserve">تاريخ بلاد المغرب والأندلس التي لتزال بدورها في حاجة </w:t>
      </w:r>
      <w:r w:rsidRPr="000733D5">
        <w:rPr>
          <w:rFonts w:ascii="Simplified Arabic" w:hAnsi="Simplified Arabic" w:cs="Simplified Arabic"/>
          <w:sz w:val="32"/>
          <w:szCs w:val="32"/>
          <w:rtl/>
          <w:lang w:bidi="ar-DZ"/>
        </w:rPr>
        <w:lastRenderedPageBreak/>
        <w:t xml:space="preserve">ماسة إلى </w:t>
      </w:r>
      <w:r>
        <w:rPr>
          <w:rFonts w:ascii="Simplified Arabic" w:hAnsi="Simplified Arabic" w:cs="Simplified Arabic"/>
          <w:sz w:val="32"/>
          <w:szCs w:val="32"/>
          <w:rtl/>
          <w:lang w:bidi="ar-DZ"/>
        </w:rPr>
        <w:t>المزيد من الدراسات والتمعن فيها</w:t>
      </w:r>
      <w:r w:rsidRPr="000733D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وهو </w:t>
      </w:r>
      <w:r w:rsidRPr="000733D5">
        <w:rPr>
          <w:rFonts w:ascii="Simplified Arabic" w:hAnsi="Simplified Arabic" w:cs="Simplified Arabic"/>
          <w:sz w:val="32"/>
          <w:szCs w:val="32"/>
          <w:rtl/>
          <w:lang w:bidi="ar-DZ"/>
        </w:rPr>
        <w:t xml:space="preserve">ما </w:t>
      </w:r>
      <w:r>
        <w:rPr>
          <w:rFonts w:ascii="Simplified Arabic" w:hAnsi="Simplified Arabic" w:cs="Simplified Arabic"/>
          <w:sz w:val="32"/>
          <w:szCs w:val="32"/>
          <w:rtl/>
          <w:lang w:bidi="ar-DZ"/>
        </w:rPr>
        <w:t>يصبوا إليه كل طالب حقيقة لا غير</w:t>
      </w:r>
      <w:r>
        <w:rPr>
          <w:rFonts w:ascii="Simplified Arabic" w:hAnsi="Simplified Arabic" w:cs="Simplified Arabic" w:hint="cs"/>
          <w:sz w:val="32"/>
          <w:szCs w:val="32"/>
          <w:rtl/>
          <w:lang w:bidi="ar-DZ"/>
        </w:rPr>
        <w:t xml:space="preserve">، </w:t>
      </w:r>
      <w:r w:rsidRPr="00CE6EFC">
        <w:rPr>
          <w:rFonts w:ascii="Simplified Arabic" w:hAnsi="Simplified Arabic" w:cs="Simplified Arabic" w:hint="cs"/>
          <w:sz w:val="32"/>
          <w:szCs w:val="32"/>
          <w:rtl/>
          <w:lang w:bidi="ar-DZ"/>
        </w:rPr>
        <w:t>والله أسأل أن يكون هذا العمل خالصا لوجهه الكريم ثم نافعا لمن سيأتون بعدي لمواصلة البحث في هذا المجال الواس</w:t>
      </w:r>
      <w:r>
        <w:rPr>
          <w:rFonts w:ascii="Simplified Arabic" w:hAnsi="Simplified Arabic" w:cs="Simplified Arabic" w:hint="cs"/>
          <w:sz w:val="32"/>
          <w:szCs w:val="32"/>
          <w:rtl/>
          <w:lang w:bidi="ar-DZ"/>
        </w:rPr>
        <w:t>ع بغرض الإستفادة والإفادة في الآ</w:t>
      </w:r>
      <w:r w:rsidRPr="00CE6EFC">
        <w:rPr>
          <w:rFonts w:ascii="Simplified Arabic" w:hAnsi="Simplified Arabic" w:cs="Simplified Arabic" w:hint="cs"/>
          <w:sz w:val="32"/>
          <w:szCs w:val="32"/>
          <w:rtl/>
          <w:lang w:bidi="ar-DZ"/>
        </w:rPr>
        <w:t>ن ذاته.</w:t>
      </w:r>
    </w:p>
    <w:p w:rsidR="00355B00" w:rsidRDefault="00355B00" w:rsidP="00355B00">
      <w:pPr>
        <w:spacing w:line="276" w:lineRule="auto"/>
        <w:jc w:val="both"/>
        <w:rPr>
          <w:rFonts w:ascii="Simplified Arabic" w:hAnsi="Simplified Arabic" w:cs="Simplified Arabic"/>
          <w:b/>
          <w:bCs/>
          <w:sz w:val="96"/>
          <w:szCs w:val="96"/>
          <w:rtl/>
          <w:lang w:bidi="ar-DZ"/>
        </w:rPr>
      </w:pPr>
      <w:r>
        <w:rPr>
          <w:rFonts w:ascii="Simplified Arabic" w:hAnsi="Simplified Arabic" w:cs="Simplified Arabic" w:hint="cs"/>
          <w:sz w:val="32"/>
          <w:szCs w:val="32"/>
          <w:rtl/>
          <w:lang w:bidi="ar-DZ"/>
        </w:rPr>
        <w:t xml:space="preserve">      كما لا يفوتني أن أتقدم بالشكر الجزيل والإمتنان الموصول إلى كل من كان له حسن الصنيع بغية اتمام هذا البحث من قريب أو بعيد، بدءا بأستاذي المشرف بالجزائر الأستاذ الدكتور عبد العزيز بوكنة على تفضله بالإشراف على هذا الموضوع وعلى ما أسداه لي أيضا من نصح وتوجيه طيلة فترة البحث ،فله مني جميل الشكر والعرفان، والشكر كذلك للمشرفة المساعدة بالخارج الأستاذة الدكتورة سفيم أتيلا ديمير، رفقة كل من الأستاذ الدكتور مصطفى كمال شان والأستاذ الدكتور شيبان والأستاذ الدكتور إسماعيل حيرة بجامعة صقاريا التركية على استقبالهم الحار وتوجيههم لشخصي طيلة مدة إقامتي البحثية بتركيا في إطار التكوين الإقامي بالخارج، والحال ذاتها مع الأستاذ أحمد بوسطنجي عميد كلية الإلهيات والأستاذ أمير ميرزا بنفس الجامعة المذكورة.</w:t>
      </w:r>
    </w:p>
    <w:p w:rsidR="00355B00" w:rsidRPr="00103A07" w:rsidRDefault="00355B00" w:rsidP="00355B00">
      <w:pPr>
        <w:spacing w:line="276" w:lineRule="auto"/>
        <w:jc w:val="center"/>
        <w:rPr>
          <w:rFonts w:ascii="Simplified Arabic" w:hAnsi="Simplified Arabic" w:cs="Simplified Arabic"/>
          <w:b/>
          <w:bCs/>
          <w:sz w:val="48"/>
          <w:szCs w:val="48"/>
          <w:lang w:bidi="ar-DZ"/>
        </w:rPr>
      </w:pPr>
    </w:p>
    <w:p w:rsidR="00355B00" w:rsidRDefault="00355B00" w:rsidP="00355B00">
      <w:pPr>
        <w:spacing w:line="276" w:lineRule="auto"/>
        <w:jc w:val="center"/>
        <w:rPr>
          <w:rFonts w:ascii="Simplified Arabic" w:hAnsi="Simplified Arabic" w:cs="Simplified Arabic"/>
          <w:b/>
          <w:bCs/>
          <w:sz w:val="48"/>
          <w:szCs w:val="48"/>
          <w:rtl/>
          <w:lang w:bidi="ar-DZ"/>
        </w:rPr>
      </w:pPr>
    </w:p>
    <w:p w:rsidR="00355B00" w:rsidRDefault="00355B00" w:rsidP="00355B00">
      <w:pPr>
        <w:spacing w:line="276" w:lineRule="auto"/>
        <w:jc w:val="center"/>
        <w:rPr>
          <w:rFonts w:ascii="Simplified Arabic" w:hAnsi="Simplified Arabic" w:cs="Simplified Arabic"/>
          <w:b/>
          <w:bCs/>
          <w:sz w:val="48"/>
          <w:szCs w:val="48"/>
          <w:rtl/>
          <w:lang w:bidi="ar-DZ"/>
        </w:rPr>
      </w:pPr>
    </w:p>
    <w:p w:rsidR="00355B00" w:rsidRDefault="00355B00" w:rsidP="00355B00">
      <w:pPr>
        <w:spacing w:line="276" w:lineRule="auto"/>
        <w:jc w:val="center"/>
        <w:rPr>
          <w:rFonts w:ascii="Simplified Arabic" w:hAnsi="Simplified Arabic" w:cs="Simplified Arabic"/>
          <w:b/>
          <w:bCs/>
          <w:sz w:val="48"/>
          <w:szCs w:val="48"/>
          <w:rtl/>
          <w:lang w:bidi="ar-DZ"/>
        </w:rPr>
      </w:pPr>
    </w:p>
    <w:p w:rsidR="00355B00" w:rsidRDefault="00355B00" w:rsidP="00355B00">
      <w:pPr>
        <w:spacing w:line="276" w:lineRule="auto"/>
        <w:jc w:val="center"/>
        <w:rPr>
          <w:rFonts w:ascii="Simplified Arabic" w:hAnsi="Simplified Arabic" w:cs="Simplified Arabic"/>
          <w:b/>
          <w:bCs/>
          <w:sz w:val="48"/>
          <w:szCs w:val="48"/>
          <w:rtl/>
          <w:lang w:bidi="ar-DZ"/>
        </w:rPr>
      </w:pPr>
    </w:p>
    <w:p w:rsidR="00355B00" w:rsidRDefault="00355B00" w:rsidP="00355B00">
      <w:pPr>
        <w:spacing w:line="276" w:lineRule="auto"/>
        <w:jc w:val="center"/>
        <w:rPr>
          <w:rFonts w:ascii="Simplified Arabic" w:hAnsi="Simplified Arabic" w:cs="Simplified Arabic"/>
          <w:b/>
          <w:bCs/>
          <w:sz w:val="48"/>
          <w:szCs w:val="48"/>
          <w:rtl/>
          <w:lang w:bidi="ar-DZ"/>
        </w:rPr>
      </w:pPr>
    </w:p>
    <w:p w:rsidR="00355B00" w:rsidRDefault="00355B00" w:rsidP="00355B00">
      <w:pPr>
        <w:spacing w:line="276" w:lineRule="auto"/>
        <w:jc w:val="center"/>
        <w:rPr>
          <w:rFonts w:ascii="Simplified Arabic" w:hAnsi="Simplified Arabic" w:cs="Simplified Arabic"/>
          <w:b/>
          <w:bCs/>
          <w:sz w:val="48"/>
          <w:szCs w:val="48"/>
          <w:rtl/>
          <w:lang w:bidi="ar-DZ"/>
        </w:rPr>
      </w:pPr>
    </w:p>
    <w:p w:rsidR="00355B00" w:rsidRDefault="00355B00" w:rsidP="00355B00">
      <w:pPr>
        <w:spacing w:line="276" w:lineRule="auto"/>
        <w:jc w:val="center"/>
        <w:rPr>
          <w:rFonts w:ascii="Simplified Arabic" w:hAnsi="Simplified Arabic" w:cs="Simplified Arabic"/>
          <w:b/>
          <w:bCs/>
          <w:sz w:val="48"/>
          <w:szCs w:val="48"/>
          <w:rtl/>
          <w:lang w:bidi="ar-DZ"/>
        </w:rPr>
        <w:sectPr w:rsidR="00355B00" w:rsidSect="005E31D0">
          <w:headerReference w:type="default" r:id="rId10"/>
          <w:footerReference w:type="default" r:id="rId11"/>
          <w:footnotePr>
            <w:numRestart w:val="eachPage"/>
          </w:footnotePr>
          <w:pgSz w:w="11906" w:h="16838"/>
          <w:pgMar w:top="1134" w:right="1985" w:bottom="1134" w:left="1134" w:header="709" w:footer="709" w:gutter="0"/>
          <w:pgNumType w:start="1"/>
          <w:cols w:space="708"/>
          <w:bidi/>
          <w:rtlGutter/>
          <w:docGrid w:linePitch="360"/>
        </w:sectPr>
      </w:pPr>
    </w:p>
    <w:p w:rsidR="00355B00" w:rsidRDefault="00355B00" w:rsidP="00355B00">
      <w:pPr>
        <w:spacing w:line="276" w:lineRule="auto"/>
        <w:jc w:val="center"/>
        <w:rPr>
          <w:rFonts w:ascii="Simplified Arabic" w:hAnsi="Simplified Arabic" w:cs="Simplified Arabic"/>
          <w:b/>
          <w:bCs/>
          <w:sz w:val="48"/>
          <w:szCs w:val="48"/>
          <w:rtl/>
          <w:lang w:bidi="ar-DZ"/>
        </w:rPr>
      </w:pPr>
    </w:p>
    <w:p w:rsidR="00355B00" w:rsidRDefault="00355B00" w:rsidP="00355B00">
      <w:pPr>
        <w:spacing w:line="276" w:lineRule="auto"/>
        <w:jc w:val="center"/>
        <w:rPr>
          <w:rFonts w:ascii="Simplified Arabic" w:hAnsi="Simplified Arabic" w:cs="Simplified Arabic"/>
          <w:b/>
          <w:bCs/>
          <w:sz w:val="48"/>
          <w:szCs w:val="48"/>
          <w:rtl/>
          <w:lang w:bidi="ar-DZ"/>
        </w:rPr>
      </w:pPr>
    </w:p>
    <w:p w:rsidR="00355B00" w:rsidRDefault="00355B00" w:rsidP="00355B00">
      <w:pPr>
        <w:spacing w:line="276" w:lineRule="auto"/>
        <w:jc w:val="center"/>
        <w:rPr>
          <w:rFonts w:ascii="Simplified Arabic" w:hAnsi="Simplified Arabic" w:cs="Simplified Arabic"/>
          <w:b/>
          <w:bCs/>
          <w:sz w:val="48"/>
          <w:szCs w:val="48"/>
          <w:rtl/>
          <w:lang w:bidi="ar-DZ"/>
        </w:rPr>
      </w:pPr>
    </w:p>
    <w:p w:rsidR="00355B00" w:rsidRDefault="00355B00" w:rsidP="00355B00">
      <w:pPr>
        <w:spacing w:line="276" w:lineRule="auto"/>
        <w:jc w:val="center"/>
        <w:rPr>
          <w:rFonts w:ascii="Simplified Arabic" w:hAnsi="Simplified Arabic" w:cs="Simplified Arabic"/>
          <w:b/>
          <w:bCs/>
          <w:sz w:val="48"/>
          <w:szCs w:val="48"/>
          <w:rtl/>
          <w:lang w:bidi="ar-DZ"/>
        </w:rPr>
      </w:pPr>
    </w:p>
    <w:p w:rsidR="00355B00" w:rsidRPr="00103A07" w:rsidRDefault="00355B00" w:rsidP="00355B00">
      <w:pPr>
        <w:spacing w:line="276" w:lineRule="auto"/>
        <w:jc w:val="center"/>
        <w:outlineLvl w:val="0"/>
        <w:rPr>
          <w:rFonts w:ascii="Simplified Arabic" w:hAnsi="Simplified Arabic" w:cs="Simplified Arabic"/>
          <w:b/>
          <w:bCs/>
          <w:sz w:val="48"/>
          <w:szCs w:val="48"/>
          <w:lang w:bidi="ar-DZ"/>
        </w:rPr>
      </w:pPr>
      <w:bookmarkStart w:id="4" w:name="_Toc130228774"/>
      <w:r w:rsidRPr="00103A07">
        <w:rPr>
          <w:rFonts w:ascii="Simplified Arabic" w:hAnsi="Simplified Arabic" w:cs="Simplified Arabic" w:hint="cs"/>
          <w:b/>
          <w:bCs/>
          <w:sz w:val="48"/>
          <w:szCs w:val="48"/>
          <w:rtl/>
          <w:lang w:bidi="ar-DZ"/>
        </w:rPr>
        <w:t>الفصل التمهيدي</w:t>
      </w:r>
      <w:bookmarkEnd w:id="4"/>
      <w:r w:rsidRPr="00103A07">
        <w:rPr>
          <w:rFonts w:ascii="Simplified Arabic" w:hAnsi="Simplified Arabic" w:cs="Simplified Arabic" w:hint="cs"/>
          <w:b/>
          <w:bCs/>
          <w:sz w:val="48"/>
          <w:szCs w:val="48"/>
          <w:rtl/>
          <w:lang w:bidi="ar-DZ"/>
        </w:rPr>
        <w:t xml:space="preserve"> </w:t>
      </w:r>
    </w:p>
    <w:p w:rsidR="00355B00" w:rsidRPr="00103A07" w:rsidRDefault="00355B00" w:rsidP="00355B00">
      <w:pPr>
        <w:spacing w:line="276" w:lineRule="auto"/>
        <w:jc w:val="center"/>
        <w:outlineLvl w:val="0"/>
        <w:rPr>
          <w:rFonts w:ascii="Simplified Arabic" w:hAnsi="Simplified Arabic" w:cs="Simplified Arabic"/>
          <w:b/>
          <w:bCs/>
          <w:sz w:val="48"/>
          <w:szCs w:val="48"/>
          <w:rtl/>
        </w:rPr>
      </w:pPr>
      <w:bookmarkStart w:id="5" w:name="_Toc130228775"/>
      <w:r w:rsidRPr="00103A07">
        <w:rPr>
          <w:rFonts w:ascii="Simplified Arabic" w:hAnsi="Simplified Arabic" w:cs="Simplified Arabic" w:hint="cs"/>
          <w:b/>
          <w:bCs/>
          <w:sz w:val="48"/>
          <w:szCs w:val="48"/>
          <w:rtl/>
        </w:rPr>
        <w:t>ابن الخطيب: حياته ونشأته.</w:t>
      </w:r>
      <w:bookmarkEnd w:id="5"/>
    </w:p>
    <w:p w:rsidR="00355B00" w:rsidRPr="00103A07" w:rsidRDefault="00355B00" w:rsidP="00355B00">
      <w:pPr>
        <w:spacing w:line="276" w:lineRule="auto"/>
        <w:rPr>
          <w:rFonts w:ascii="Simplified Arabic" w:hAnsi="Simplified Arabic" w:cs="Simplified Arabic"/>
          <w:b/>
          <w:bCs/>
          <w:sz w:val="48"/>
          <w:szCs w:val="48"/>
          <w:rtl/>
        </w:rPr>
      </w:pPr>
      <w:r w:rsidRPr="00103A07">
        <w:rPr>
          <w:rFonts w:ascii="Simplified Arabic" w:hAnsi="Simplified Arabic" w:cs="Simplified Arabic" w:hint="cs"/>
          <w:b/>
          <w:bCs/>
          <w:sz w:val="48"/>
          <w:szCs w:val="48"/>
          <w:rtl/>
        </w:rPr>
        <w:t xml:space="preserve">  1-</w:t>
      </w:r>
      <w:r>
        <w:rPr>
          <w:rFonts w:ascii="Simplified Arabic" w:hAnsi="Simplified Arabic" w:cs="Simplified Arabic" w:hint="cs"/>
          <w:b/>
          <w:bCs/>
          <w:sz w:val="48"/>
          <w:szCs w:val="48"/>
          <w:rtl/>
        </w:rPr>
        <w:t>التعريف بابن الخطيب</w:t>
      </w:r>
      <w:r w:rsidRPr="00103A07">
        <w:rPr>
          <w:rFonts w:ascii="Simplified Arabic" w:hAnsi="Simplified Arabic" w:cs="Simplified Arabic" w:hint="cs"/>
          <w:b/>
          <w:bCs/>
          <w:sz w:val="48"/>
          <w:szCs w:val="48"/>
          <w:rtl/>
        </w:rPr>
        <w:t>.</w:t>
      </w:r>
    </w:p>
    <w:p w:rsidR="00355B00" w:rsidRPr="00103A07" w:rsidRDefault="00355B00" w:rsidP="00355B00">
      <w:pPr>
        <w:spacing w:line="276" w:lineRule="auto"/>
        <w:rPr>
          <w:rFonts w:ascii="Simplified Arabic" w:hAnsi="Simplified Arabic" w:cs="Simplified Arabic"/>
          <w:b/>
          <w:bCs/>
          <w:sz w:val="48"/>
          <w:szCs w:val="48"/>
          <w:rtl/>
        </w:rPr>
      </w:pPr>
      <w:r w:rsidRPr="00103A07">
        <w:rPr>
          <w:rFonts w:ascii="Simplified Arabic" w:hAnsi="Simplified Arabic" w:cs="Simplified Arabic" w:hint="cs"/>
          <w:b/>
          <w:bCs/>
          <w:sz w:val="48"/>
          <w:szCs w:val="48"/>
          <w:rtl/>
        </w:rPr>
        <w:t>2-مؤلفاته</w:t>
      </w:r>
    </w:p>
    <w:p w:rsidR="00355B00" w:rsidRPr="00103A07" w:rsidRDefault="00355B00" w:rsidP="00355B00">
      <w:pPr>
        <w:spacing w:line="276" w:lineRule="auto"/>
        <w:rPr>
          <w:rFonts w:ascii="Simplified Arabic" w:hAnsi="Simplified Arabic" w:cs="Simplified Arabic"/>
          <w:b/>
          <w:bCs/>
          <w:sz w:val="48"/>
          <w:szCs w:val="48"/>
          <w:rtl/>
        </w:rPr>
      </w:pPr>
      <w:r w:rsidRPr="00103A07">
        <w:rPr>
          <w:rFonts w:ascii="Simplified Arabic" w:hAnsi="Simplified Arabic" w:cs="Simplified Arabic" w:hint="cs"/>
          <w:b/>
          <w:bCs/>
          <w:sz w:val="48"/>
          <w:szCs w:val="48"/>
          <w:rtl/>
        </w:rPr>
        <w:t>3-مصادره</w:t>
      </w:r>
    </w:p>
    <w:p w:rsidR="00355B00" w:rsidRDefault="00355B00" w:rsidP="00355B00">
      <w:pPr>
        <w:spacing w:line="276" w:lineRule="auto"/>
        <w:jc w:val="center"/>
        <w:rPr>
          <w:rFonts w:ascii="Simplified Arabic" w:hAnsi="Simplified Arabic" w:cs="Simplified Arabic"/>
          <w:b/>
          <w:bCs/>
          <w:sz w:val="96"/>
          <w:szCs w:val="96"/>
          <w:rtl/>
          <w:lang w:bidi="ar-DZ"/>
        </w:rPr>
      </w:pPr>
    </w:p>
    <w:p w:rsidR="00355B00" w:rsidRDefault="00355B00" w:rsidP="00355B00">
      <w:pPr>
        <w:spacing w:line="276" w:lineRule="auto"/>
        <w:jc w:val="center"/>
        <w:rPr>
          <w:rFonts w:ascii="Simplified Arabic" w:hAnsi="Simplified Arabic" w:cs="Simplified Arabic"/>
          <w:b/>
          <w:bCs/>
          <w:sz w:val="96"/>
          <w:szCs w:val="96"/>
          <w:rtl/>
          <w:lang w:bidi="ar-DZ"/>
        </w:rPr>
      </w:pPr>
    </w:p>
    <w:p w:rsidR="00355B00" w:rsidRDefault="00355B00" w:rsidP="00355B00">
      <w:pPr>
        <w:spacing w:line="276" w:lineRule="auto"/>
        <w:jc w:val="center"/>
        <w:rPr>
          <w:rFonts w:ascii="Simplified Arabic" w:hAnsi="Simplified Arabic" w:cs="Simplified Arabic"/>
          <w:b/>
          <w:bCs/>
          <w:sz w:val="96"/>
          <w:szCs w:val="96"/>
          <w:rtl/>
          <w:lang w:bidi="ar-DZ"/>
        </w:rPr>
      </w:pPr>
    </w:p>
    <w:p w:rsidR="00355B00" w:rsidRDefault="00355B00" w:rsidP="00355B00">
      <w:pPr>
        <w:pStyle w:val="a0"/>
        <w:jc w:val="both"/>
        <w:rPr>
          <w:sz w:val="32"/>
          <w:szCs w:val="32"/>
          <w:rtl/>
        </w:rPr>
        <w:sectPr w:rsidR="00355B00" w:rsidSect="005E31D0">
          <w:headerReference w:type="default" r:id="rId12"/>
          <w:footerReference w:type="default" r:id="rId13"/>
          <w:footnotePr>
            <w:numRestart w:val="eachPage"/>
          </w:footnotePr>
          <w:pgSz w:w="11906" w:h="16838"/>
          <w:pgMar w:top="1134" w:right="1985" w:bottom="1134" w:left="1134" w:header="709" w:footer="709" w:gutter="0"/>
          <w:cols w:space="708"/>
          <w:bidi/>
          <w:rtlGutter/>
          <w:docGrid w:linePitch="360"/>
        </w:sectPr>
      </w:pPr>
    </w:p>
    <w:p w:rsidR="00355B00" w:rsidRDefault="00355B00" w:rsidP="00355B00">
      <w:pPr>
        <w:spacing w:line="276" w:lineRule="auto"/>
        <w:jc w:val="both"/>
        <w:outlineLvl w:val="0"/>
        <w:rPr>
          <w:rFonts w:ascii="Simplified Arabic" w:hAnsi="Simplified Arabic" w:cs="Simplified Arabic"/>
          <w:b/>
          <w:bCs/>
          <w:sz w:val="32"/>
          <w:szCs w:val="32"/>
          <w:rtl/>
        </w:rPr>
      </w:pPr>
      <w:bookmarkStart w:id="6" w:name="_Toc130228776"/>
      <w:r>
        <w:rPr>
          <w:rFonts w:ascii="Simplified Arabic" w:hAnsi="Simplified Arabic" w:cs="Simplified Arabic" w:hint="cs"/>
          <w:b/>
          <w:bCs/>
          <w:sz w:val="32"/>
          <w:szCs w:val="32"/>
          <w:rtl/>
          <w:lang w:bidi="ar-DZ"/>
        </w:rPr>
        <w:lastRenderedPageBreak/>
        <w:t>1/التعريف بابن الخطيب:</w:t>
      </w:r>
      <w:bookmarkEnd w:id="6"/>
      <w:r>
        <w:rPr>
          <w:rFonts w:ascii="Simplified Arabic" w:hAnsi="Simplified Arabic" w:cs="Simplified Arabic"/>
          <w:b/>
          <w:bCs/>
          <w:sz w:val="32"/>
          <w:szCs w:val="32"/>
          <w:lang w:bidi="ar-DZ"/>
        </w:rPr>
        <w:t xml:space="preserve"> </w:t>
      </w:r>
      <w:r>
        <w:rPr>
          <w:rFonts w:ascii="Simplified Arabic" w:hAnsi="Simplified Arabic" w:cs="Simplified Arabic" w:hint="cs"/>
          <w:b/>
          <w:bCs/>
          <w:sz w:val="32"/>
          <w:szCs w:val="32"/>
          <w:rtl/>
          <w:lang w:bidi="ar-DZ"/>
        </w:rPr>
        <w:t xml:space="preserve"> </w:t>
      </w:r>
    </w:p>
    <w:p w:rsidR="00355B00" w:rsidRPr="003275B2" w:rsidRDefault="00355B00" w:rsidP="00355B00">
      <w:pPr>
        <w:spacing w:line="276" w:lineRule="auto"/>
        <w:jc w:val="both"/>
        <w:outlineLvl w:val="0"/>
        <w:rPr>
          <w:rFonts w:ascii="Simplified Arabic" w:hAnsi="Simplified Arabic" w:cs="Simplified Arabic"/>
          <w:b/>
          <w:bCs/>
          <w:sz w:val="32"/>
          <w:szCs w:val="32"/>
          <w:rtl/>
          <w:lang w:bidi="ar-DZ"/>
        </w:rPr>
      </w:pPr>
      <w:bookmarkStart w:id="7" w:name="_Toc130228777"/>
      <w:r>
        <w:rPr>
          <w:rFonts w:ascii="Simplified Arabic" w:hAnsi="Simplified Arabic" w:cs="Simplified Arabic" w:hint="cs"/>
          <w:b/>
          <w:bCs/>
          <w:sz w:val="32"/>
          <w:szCs w:val="32"/>
          <w:rtl/>
          <w:lang w:bidi="ar-DZ"/>
        </w:rPr>
        <w:t>أ/مولده ونسبه:</w:t>
      </w:r>
      <w:bookmarkEnd w:id="7"/>
    </w:p>
    <w:p w:rsidR="00355B00" w:rsidRPr="003275B2" w:rsidRDefault="00355B00" w:rsidP="00355B00">
      <w:pPr>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هو أبو عبد الله محمد</w:t>
      </w:r>
      <w:r>
        <w:rPr>
          <w:rFonts w:ascii="Simplified Arabic" w:hAnsi="Simplified Arabic" w:cs="Simplified Arabic"/>
          <w:sz w:val="32"/>
          <w:szCs w:val="32"/>
          <w:rtl/>
          <w:lang w:bidi="ar-DZ"/>
        </w:rPr>
        <w:t xml:space="preserve"> بن عبد الله بن سعيد بن علي بن </w:t>
      </w:r>
      <w:r>
        <w:rPr>
          <w:rFonts w:ascii="Simplified Arabic" w:hAnsi="Simplified Arabic" w:cs="Simplified Arabic" w:hint="cs"/>
          <w:sz w:val="32"/>
          <w:szCs w:val="32"/>
          <w:rtl/>
          <w:lang w:bidi="ar-DZ"/>
        </w:rPr>
        <w:t>أ</w:t>
      </w:r>
      <w:r w:rsidRPr="003275B2">
        <w:rPr>
          <w:rFonts w:ascii="Simplified Arabic" w:hAnsi="Simplified Arabic" w:cs="Simplified Arabic"/>
          <w:sz w:val="32"/>
          <w:szCs w:val="32"/>
          <w:rtl/>
          <w:lang w:bidi="ar-DZ"/>
        </w:rPr>
        <w:t>حمد السلماني</w:t>
      </w:r>
      <w:r w:rsidRPr="003275B2">
        <w:rPr>
          <w:rStyle w:val="Appelnotedebasdep"/>
          <w:rFonts w:ascii="Simplified Arabic" w:hAnsi="Simplified Arabic" w:cs="Simplified Arabic"/>
          <w:sz w:val="32"/>
          <w:szCs w:val="32"/>
          <w:rtl/>
          <w:lang w:bidi="ar-DZ"/>
        </w:rPr>
        <w:footnoteReference w:id="2"/>
      </w:r>
      <w:r w:rsidRPr="003275B2">
        <w:rPr>
          <w:rFonts w:ascii="Simplified Arabic" w:hAnsi="Simplified Arabic" w:cs="Simplified Arabic"/>
          <w:sz w:val="32"/>
          <w:szCs w:val="32"/>
          <w:vertAlign w:val="superscript"/>
          <w:rtl/>
          <w:lang w:bidi="ar-DZ"/>
        </w:rPr>
        <w:t xml:space="preserve"> </w:t>
      </w:r>
      <w:r>
        <w:rPr>
          <w:rFonts w:ascii="Simplified Arabic" w:hAnsi="Simplified Arabic" w:cs="Simplified Arabic"/>
          <w:sz w:val="32"/>
          <w:szCs w:val="32"/>
          <w:rtl/>
          <w:lang w:bidi="ar-DZ"/>
        </w:rPr>
        <w:t xml:space="preserve">نسبه إلى موضع </w:t>
      </w:r>
      <w:r w:rsidRPr="003275B2">
        <w:rPr>
          <w:rFonts w:ascii="Simplified Arabic" w:hAnsi="Simplified Arabic" w:cs="Simplified Arabic"/>
          <w:sz w:val="32"/>
          <w:szCs w:val="32"/>
          <w:rtl/>
          <w:lang w:bidi="ar-DZ"/>
        </w:rPr>
        <w:t>سلمان باليمن</w:t>
      </w:r>
      <w:r>
        <w:rPr>
          <w:rStyle w:val="Appelnotedebasdep"/>
          <w:rFonts w:ascii="Simplified Arabic" w:hAnsi="Simplified Arabic" w:cs="Simplified Arabic"/>
          <w:sz w:val="32"/>
          <w:szCs w:val="32"/>
          <w:rtl/>
          <w:lang w:bidi="ar-DZ"/>
        </w:rPr>
        <w:footnoteReference w:id="3"/>
      </w:r>
      <w:r w:rsidRPr="003275B2">
        <w:rPr>
          <w:rFonts w:ascii="Simplified Arabic" w:hAnsi="Simplified Arabic" w:cs="Simplified Arabic"/>
          <w:sz w:val="32"/>
          <w:szCs w:val="32"/>
          <w:rtl/>
          <w:lang w:bidi="ar-DZ"/>
        </w:rPr>
        <w:t xml:space="preserve"> الذي تنسب إليه بعض البطون القحطانية</w:t>
      </w:r>
      <w:r w:rsidRPr="003275B2">
        <w:rPr>
          <w:rStyle w:val="Appelnotedebasdep"/>
          <w:rFonts w:ascii="Simplified Arabic" w:hAnsi="Simplified Arabic" w:cs="Simplified Arabic"/>
          <w:sz w:val="32"/>
          <w:szCs w:val="32"/>
          <w:rtl/>
          <w:lang w:bidi="ar-DZ"/>
        </w:rPr>
        <w:footnoteReference w:id="4"/>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أ</w:t>
      </w:r>
      <w:r w:rsidRPr="003275B2">
        <w:rPr>
          <w:rFonts w:ascii="Simplified Arabic" w:hAnsi="Simplified Arabic" w:cs="Simplified Arabic"/>
          <w:sz w:val="32"/>
          <w:szCs w:val="32"/>
          <w:rtl/>
          <w:lang w:bidi="ar-DZ"/>
        </w:rPr>
        <w:t>صل بيتهم من</w:t>
      </w:r>
      <w:r>
        <w:rPr>
          <w:rFonts w:ascii="Simplified Arabic" w:hAnsi="Simplified Arabic" w:cs="Simplified Arabic" w:hint="cs"/>
          <w:sz w:val="32"/>
          <w:szCs w:val="32"/>
          <w:rtl/>
          <w:lang w:bidi="ar-DZ"/>
        </w:rPr>
        <w:t xml:space="preserve"> العائلات</w:t>
      </w:r>
      <w:r>
        <w:rPr>
          <w:rFonts w:ascii="Simplified Arabic" w:hAnsi="Simplified Arabic" w:cs="Simplified Arabic"/>
          <w:sz w:val="32"/>
          <w:szCs w:val="32"/>
          <w:rtl/>
          <w:lang w:bidi="ar-DZ"/>
        </w:rPr>
        <w:t xml:space="preserve"> اليمنية ال</w:t>
      </w:r>
      <w:r>
        <w:rPr>
          <w:rFonts w:ascii="Simplified Arabic" w:hAnsi="Simplified Arabic" w:cs="Simplified Arabic" w:hint="cs"/>
          <w:sz w:val="32"/>
          <w:szCs w:val="32"/>
          <w:rtl/>
          <w:lang w:bidi="ar-DZ"/>
        </w:rPr>
        <w:t>تي</w:t>
      </w:r>
      <w:r>
        <w:rPr>
          <w:rFonts w:ascii="Simplified Arabic" w:hAnsi="Simplified Arabic" w:cs="Simplified Arabic"/>
          <w:sz w:val="32"/>
          <w:szCs w:val="32"/>
          <w:rtl/>
          <w:lang w:bidi="ar-DZ"/>
        </w:rPr>
        <w:t xml:space="preserve"> وفد</w:t>
      </w:r>
      <w:r>
        <w:rPr>
          <w:rFonts w:ascii="Simplified Arabic" w:hAnsi="Simplified Arabic" w:cs="Simplified Arabic" w:hint="cs"/>
          <w:sz w:val="32"/>
          <w:szCs w:val="32"/>
          <w:rtl/>
          <w:lang w:bidi="ar-DZ"/>
        </w:rPr>
        <w:t>ت</w:t>
      </w:r>
      <w:r w:rsidRPr="003275B2">
        <w:rPr>
          <w:rFonts w:ascii="Simplified Arabic" w:hAnsi="Simplified Arabic" w:cs="Simplified Arabic"/>
          <w:sz w:val="32"/>
          <w:szCs w:val="32"/>
          <w:rtl/>
          <w:lang w:bidi="ar-DZ"/>
        </w:rPr>
        <w:t xml:space="preserve"> إلى ا</w:t>
      </w:r>
      <w:r>
        <w:rPr>
          <w:rFonts w:ascii="Simplified Arabic" w:hAnsi="Simplified Arabic" w:cs="Simplified Arabic"/>
          <w:sz w:val="32"/>
          <w:szCs w:val="32"/>
          <w:rtl/>
          <w:lang w:bidi="ar-DZ"/>
        </w:rPr>
        <w:t>لأندلس على عهد الفتح الإسلامي واستقر</w:t>
      </w:r>
      <w:r>
        <w:rPr>
          <w:rFonts w:ascii="Simplified Arabic" w:hAnsi="Simplified Arabic" w:cs="Simplified Arabic" w:hint="cs"/>
          <w:sz w:val="32"/>
          <w:szCs w:val="32"/>
          <w:rtl/>
          <w:lang w:bidi="ar-DZ"/>
        </w:rPr>
        <w:t xml:space="preserve"> أبنائها</w:t>
      </w:r>
      <w:r w:rsidRPr="003275B2">
        <w:rPr>
          <w:rFonts w:ascii="Simplified Arabic" w:hAnsi="Simplified Arabic" w:cs="Simplified Arabic"/>
          <w:sz w:val="32"/>
          <w:szCs w:val="32"/>
          <w:rtl/>
          <w:lang w:bidi="ar-DZ"/>
        </w:rPr>
        <w:t xml:space="preserve"> بقرطبة</w:t>
      </w:r>
      <w:r w:rsidRPr="003275B2">
        <w:rPr>
          <w:rStyle w:val="Appelnotedebasdep"/>
          <w:rFonts w:ascii="Simplified Arabic" w:hAnsi="Simplified Arabic" w:cs="Simplified Arabic"/>
          <w:sz w:val="32"/>
          <w:szCs w:val="32"/>
          <w:rtl/>
          <w:lang w:bidi="ar-DZ"/>
        </w:rPr>
        <w:footnoteReference w:id="5"/>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وعندما قامت موقعة الربض الشهيرة كانت أ</w:t>
      </w:r>
      <w:r>
        <w:rPr>
          <w:rFonts w:ascii="Simplified Arabic" w:hAnsi="Simplified Arabic" w:cs="Simplified Arabic"/>
          <w:sz w:val="32"/>
          <w:szCs w:val="32"/>
          <w:rtl/>
          <w:lang w:bidi="ar-DZ"/>
        </w:rPr>
        <w:t xml:space="preserve">سرته ممن غادرها رفقة الكثير من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سر الفقهاء،</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فاستقر</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بها المقام بطليطلة</w:t>
      </w:r>
      <w:r>
        <w:rPr>
          <w:rStyle w:val="Appelnotedebasdep"/>
          <w:rFonts w:ascii="Simplified Arabic" w:hAnsi="Simplified Arabic" w:cs="Simplified Arabic"/>
          <w:sz w:val="32"/>
          <w:szCs w:val="32"/>
          <w:rtl/>
          <w:lang w:bidi="ar-DZ"/>
        </w:rPr>
        <w:footnoteReference w:id="6"/>
      </w:r>
      <w:r>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حيث لبثت بها قرابة قرنين من الزمن</w:t>
      </w:r>
      <w:r w:rsidRPr="003275B2">
        <w:rPr>
          <w:rStyle w:val="Appelnotedebasdep"/>
          <w:rFonts w:ascii="Simplified Arabic" w:hAnsi="Simplified Arabic" w:cs="Simplified Arabic"/>
          <w:sz w:val="32"/>
          <w:szCs w:val="32"/>
          <w:rtl/>
          <w:lang w:bidi="ar-DZ"/>
        </w:rPr>
        <w:footnoteReference w:id="7"/>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ومنها إلى مدينة لوشة على </w:t>
      </w:r>
      <w:r>
        <w:rPr>
          <w:rFonts w:ascii="Simplified Arabic" w:hAnsi="Simplified Arabic" w:cs="Simplified Arabic" w:hint="cs"/>
          <w:sz w:val="32"/>
          <w:szCs w:val="32"/>
          <w:rtl/>
          <w:lang w:bidi="ar-DZ"/>
        </w:rPr>
        <w:t>إث</w:t>
      </w:r>
      <w:r w:rsidRPr="003275B2">
        <w:rPr>
          <w:rFonts w:ascii="Simplified Arabic" w:hAnsi="Simplified Arabic" w:cs="Simplified Arabic"/>
          <w:sz w:val="32"/>
          <w:szCs w:val="32"/>
          <w:rtl/>
          <w:lang w:bidi="ar-DZ"/>
        </w:rPr>
        <w:t>ر تعر</w:t>
      </w:r>
      <w:r>
        <w:rPr>
          <w:rFonts w:ascii="Simplified Arabic" w:hAnsi="Simplified Arabic" w:cs="Simplified Arabic"/>
          <w:sz w:val="32"/>
          <w:szCs w:val="32"/>
          <w:rtl/>
          <w:lang w:bidi="ar-DZ"/>
        </w:rPr>
        <w:t xml:space="preserve">ضها لأطماع النصارى وحالة </w:t>
      </w:r>
      <w:r>
        <w:rPr>
          <w:rFonts w:ascii="Simplified Arabic" w:hAnsi="Simplified Arabic" w:cs="Simplified Arabic" w:hint="cs"/>
          <w:sz w:val="32"/>
          <w:szCs w:val="32"/>
          <w:rtl/>
          <w:lang w:bidi="ar-DZ"/>
        </w:rPr>
        <w:t>اللا ا</w:t>
      </w:r>
      <w:r w:rsidRPr="003275B2">
        <w:rPr>
          <w:rFonts w:ascii="Simplified Arabic" w:hAnsi="Simplified Arabic" w:cs="Simplified Arabic" w:hint="cs"/>
          <w:sz w:val="32"/>
          <w:szCs w:val="32"/>
          <w:rtl/>
          <w:lang w:bidi="ar-DZ"/>
        </w:rPr>
        <w:t>ستقرار</w:t>
      </w:r>
      <w:r>
        <w:rPr>
          <w:rFonts w:ascii="Simplified Arabic" w:hAnsi="Simplified Arabic" w:cs="Simplified Arabic"/>
          <w:sz w:val="32"/>
          <w:szCs w:val="32"/>
          <w:rtl/>
          <w:lang w:bidi="ar-DZ"/>
        </w:rPr>
        <w:t xml:space="preserve"> التي باتت تشهدها،</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فكان مولده بها عام 713هـ/1313م</w:t>
      </w:r>
      <w:r w:rsidRPr="003275B2">
        <w:rPr>
          <w:rStyle w:val="Appelnotedebasdep"/>
          <w:rFonts w:ascii="Simplified Arabic" w:hAnsi="Simplified Arabic" w:cs="Simplified Arabic"/>
          <w:sz w:val="32"/>
          <w:szCs w:val="32"/>
          <w:rtl/>
          <w:lang w:bidi="ar-DZ"/>
        </w:rPr>
        <w:footnoteReference w:id="8"/>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وسمي بلسان الدين </w:t>
      </w:r>
      <w:r>
        <w:rPr>
          <w:rFonts w:ascii="Simplified Arabic" w:hAnsi="Simplified Arabic" w:cs="Simplified Arabic" w:hint="cs"/>
          <w:sz w:val="32"/>
          <w:szCs w:val="32"/>
          <w:rtl/>
          <w:lang w:bidi="ar-DZ"/>
        </w:rPr>
        <w:t>الذي يعد أ</w:t>
      </w:r>
      <w:r w:rsidRPr="003275B2">
        <w:rPr>
          <w:rFonts w:ascii="Simplified Arabic" w:hAnsi="Simplified Arabic" w:cs="Simplified Arabic"/>
          <w:sz w:val="32"/>
          <w:szCs w:val="32"/>
          <w:rtl/>
          <w:lang w:bidi="ar-DZ"/>
        </w:rPr>
        <w:t>حد الألقاب المشرقية</w:t>
      </w:r>
      <w:r w:rsidRPr="003275B2">
        <w:rPr>
          <w:rStyle w:val="Appelnotedebasdep"/>
          <w:rFonts w:ascii="Simplified Arabic" w:hAnsi="Simplified Arabic" w:cs="Simplified Arabic"/>
          <w:sz w:val="32"/>
          <w:szCs w:val="32"/>
          <w:rtl/>
          <w:lang w:bidi="ar-DZ"/>
        </w:rPr>
        <w:footnoteReference w:id="9"/>
      </w:r>
      <w:r>
        <w:rPr>
          <w:rFonts w:ascii="Simplified Arabic" w:hAnsi="Simplified Arabic" w:cs="Simplified Arabic"/>
          <w:sz w:val="32"/>
          <w:szCs w:val="32"/>
          <w:rtl/>
          <w:lang w:bidi="ar-DZ"/>
        </w:rPr>
        <w:t>.</w:t>
      </w:r>
    </w:p>
    <w:p w:rsidR="00355B00" w:rsidRPr="003275B2" w:rsidRDefault="00355B00" w:rsidP="00355B00">
      <w:pPr>
        <w:spacing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lastRenderedPageBreak/>
        <w:t xml:space="preserve">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ويورد </w:t>
      </w:r>
      <w:r>
        <w:rPr>
          <w:rFonts w:ascii="Simplified Arabic" w:hAnsi="Simplified Arabic" w:cs="Simplified Arabic" w:hint="cs"/>
          <w:sz w:val="32"/>
          <w:szCs w:val="32"/>
          <w:rtl/>
          <w:lang w:bidi="ar-DZ"/>
        </w:rPr>
        <w:t>ا</w:t>
      </w:r>
      <w:r w:rsidRPr="003275B2">
        <w:rPr>
          <w:rFonts w:ascii="Simplified Arabic" w:hAnsi="Simplified Arabic" w:cs="Simplified Arabic"/>
          <w:sz w:val="32"/>
          <w:szCs w:val="32"/>
          <w:rtl/>
          <w:lang w:bidi="ar-DZ"/>
        </w:rPr>
        <w:t>بن الخطيب البعض من الألقاب التي كان أجداده يعرفون بها قديما كبيت بني الوزير</w:t>
      </w:r>
      <w:r w:rsidRPr="003275B2">
        <w:rPr>
          <w:rStyle w:val="Appelnotedebasdep"/>
          <w:rFonts w:ascii="Simplified Arabic" w:hAnsi="Simplified Arabic" w:cs="Simplified Arabic"/>
          <w:sz w:val="32"/>
          <w:szCs w:val="32"/>
          <w:rtl/>
          <w:lang w:bidi="ar-DZ"/>
        </w:rPr>
        <w:footnoteReference w:id="10"/>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على عهد قريب من مولده</w:t>
      </w:r>
      <w:r>
        <w:rPr>
          <w:rFonts w:ascii="Simplified Arabic" w:hAnsi="Simplified Arabic" w:cs="Simplified Arabic"/>
          <w:sz w:val="32"/>
          <w:szCs w:val="32"/>
          <w:rtl/>
          <w:lang w:bidi="ar-DZ"/>
        </w:rPr>
        <w:t xml:space="preserve"> ب</w:t>
      </w:r>
      <w:r>
        <w:rPr>
          <w:rFonts w:ascii="Simplified Arabic" w:hAnsi="Simplified Arabic" w:cs="Simplified Arabic" w:hint="cs"/>
          <w:sz w:val="32"/>
          <w:szCs w:val="32"/>
          <w:rtl/>
          <w:lang w:bidi="ar-DZ"/>
        </w:rPr>
        <w:t>ب</w:t>
      </w:r>
      <w:r>
        <w:rPr>
          <w:rFonts w:ascii="Simplified Arabic" w:hAnsi="Simplified Arabic" w:cs="Simplified Arabic"/>
          <w:sz w:val="32"/>
          <w:szCs w:val="32"/>
          <w:rtl/>
          <w:lang w:bidi="ar-DZ"/>
        </w:rPr>
        <w:t>ني الخطيب</w:t>
      </w:r>
      <w:r w:rsidRPr="003275B2">
        <w:rPr>
          <w:rStyle w:val="Appelnotedebasdep"/>
          <w:rFonts w:ascii="Simplified Arabic" w:hAnsi="Simplified Arabic" w:cs="Simplified Arabic"/>
          <w:sz w:val="32"/>
          <w:szCs w:val="32"/>
          <w:rtl/>
          <w:lang w:bidi="ar-DZ"/>
        </w:rPr>
        <w:footnoteReference w:id="11"/>
      </w:r>
      <w:r w:rsidRPr="003275B2">
        <w:rPr>
          <w:rFonts w:ascii="Simplified Arabic" w:hAnsi="Simplified Arabic" w:cs="Simplified Arabic"/>
          <w:sz w:val="32"/>
          <w:szCs w:val="32"/>
          <w:rtl/>
          <w:lang w:bidi="ar-DZ"/>
        </w:rPr>
        <w:t xml:space="preserve"> نسبة إلى جده سعيد</w:t>
      </w:r>
      <w:r w:rsidRPr="003275B2">
        <w:rPr>
          <w:rStyle w:val="Appelnotedebasdep"/>
          <w:rFonts w:ascii="Simplified Arabic" w:hAnsi="Simplified Arabic" w:cs="Simplified Arabic"/>
          <w:sz w:val="32"/>
          <w:szCs w:val="32"/>
          <w:rtl/>
          <w:lang w:bidi="ar-DZ"/>
        </w:rPr>
        <w:footnoteReference w:id="12"/>
      </w:r>
      <w:r>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الذي كان يلق</w:t>
      </w:r>
      <w:r>
        <w:rPr>
          <w:rFonts w:ascii="Simplified Arabic" w:hAnsi="Simplified Arabic" w:cs="Simplified Arabic"/>
          <w:sz w:val="32"/>
          <w:szCs w:val="32"/>
          <w:rtl/>
          <w:lang w:bidi="ar-DZ"/>
        </w:rPr>
        <w:t xml:space="preserve">ي دروس العلم ويعظ الناس بأحد </w:t>
      </w:r>
      <w:r w:rsidRPr="003275B2">
        <w:rPr>
          <w:rFonts w:ascii="Simplified Arabic" w:hAnsi="Simplified Arabic" w:cs="Simplified Arabic"/>
          <w:sz w:val="32"/>
          <w:szCs w:val="32"/>
          <w:rtl/>
          <w:lang w:bidi="ar-DZ"/>
        </w:rPr>
        <w:t>الأبراج الواقعة على الطريق ال</w:t>
      </w:r>
      <w:r>
        <w:rPr>
          <w:rFonts w:ascii="Simplified Arabic" w:hAnsi="Simplified Arabic" w:cs="Simplified Arabic"/>
          <w:sz w:val="32"/>
          <w:szCs w:val="32"/>
          <w:rtl/>
          <w:lang w:bidi="ar-DZ"/>
        </w:rPr>
        <w:t>رابط بين غرناطة</w:t>
      </w:r>
      <w:r>
        <w:rPr>
          <w:rStyle w:val="Appelnotedebasdep"/>
          <w:rFonts w:ascii="Simplified Arabic" w:hAnsi="Simplified Arabic" w:cs="Simplified Arabic"/>
          <w:sz w:val="32"/>
          <w:szCs w:val="32"/>
          <w:rtl/>
          <w:lang w:bidi="ar-DZ"/>
        </w:rPr>
        <w:footnoteReference w:id="13"/>
      </w:r>
      <w:r>
        <w:rPr>
          <w:rFonts w:ascii="Simplified Arabic" w:hAnsi="Simplified Arabic" w:cs="Simplified Arabic"/>
          <w:sz w:val="32"/>
          <w:szCs w:val="32"/>
          <w:rtl/>
          <w:lang w:bidi="ar-DZ"/>
        </w:rPr>
        <w:t xml:space="preserve"> و</w:t>
      </w:r>
      <w:r>
        <w:rPr>
          <w:rFonts w:ascii="Simplified Arabic" w:hAnsi="Simplified Arabic" w:cs="Simplified Arabic" w:hint="cs"/>
          <w:sz w:val="32"/>
          <w:szCs w:val="32"/>
          <w:rtl/>
          <w:lang w:bidi="ar-DZ"/>
        </w:rPr>
        <w:t>إ</w:t>
      </w:r>
      <w:r w:rsidRPr="003275B2">
        <w:rPr>
          <w:rFonts w:ascii="Simplified Arabic" w:hAnsi="Simplified Arabic" w:cs="Simplified Arabic"/>
          <w:sz w:val="32"/>
          <w:szCs w:val="32"/>
          <w:rtl/>
          <w:lang w:bidi="ar-DZ"/>
        </w:rPr>
        <w:t>شبيلية</w:t>
      </w:r>
      <w:r w:rsidRPr="003275B2">
        <w:rPr>
          <w:rStyle w:val="Appelnotedebasdep"/>
          <w:rFonts w:ascii="Simplified Arabic" w:hAnsi="Simplified Arabic" w:cs="Simplified Arabic"/>
          <w:sz w:val="32"/>
          <w:szCs w:val="32"/>
          <w:rtl/>
          <w:lang w:bidi="ar-DZ"/>
        </w:rPr>
        <w:footnoteReference w:id="14"/>
      </w:r>
      <w:r>
        <w:rPr>
          <w:rFonts w:ascii="Simplified Arabic" w:hAnsi="Simplified Arabic" w:cs="Simplified Arabic" w:hint="cs"/>
          <w:sz w:val="32"/>
          <w:szCs w:val="32"/>
          <w:rtl/>
          <w:lang w:bidi="ar-DZ"/>
        </w:rPr>
        <w:t>.</w:t>
      </w:r>
    </w:p>
    <w:p w:rsidR="00355B00" w:rsidRPr="003275B2" w:rsidRDefault="00355B00" w:rsidP="00355B00">
      <w:pPr>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وظاه</w:t>
      </w:r>
      <w:r>
        <w:rPr>
          <w:rFonts w:ascii="Simplified Arabic" w:hAnsi="Simplified Arabic" w:cs="Simplified Arabic"/>
          <w:sz w:val="32"/>
          <w:szCs w:val="32"/>
          <w:rtl/>
          <w:lang w:bidi="ar-DZ"/>
        </w:rPr>
        <w:t>رة التسميات المتعددة نجدها ت</w:t>
      </w:r>
      <w:r>
        <w:rPr>
          <w:rFonts w:ascii="Simplified Arabic" w:hAnsi="Simplified Arabic" w:cs="Simplified Arabic" w:hint="cs"/>
          <w:sz w:val="32"/>
          <w:szCs w:val="32"/>
          <w:rtl/>
          <w:lang w:bidi="ar-DZ"/>
        </w:rPr>
        <w:t>ظهر</w:t>
      </w:r>
      <w:r w:rsidRPr="003275B2">
        <w:rPr>
          <w:rFonts w:ascii="Simplified Arabic" w:hAnsi="Simplified Arabic" w:cs="Simplified Arabic"/>
          <w:sz w:val="32"/>
          <w:szCs w:val="32"/>
          <w:rtl/>
          <w:lang w:bidi="ar-DZ"/>
        </w:rPr>
        <w:t xml:space="preserve"> في شخصية لسان الدين نفسه لاعتبارات مختلفة لها علاقة وطيدة بمسيرة حياته؛</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منها تعدد المسؤوليات التي أوكلت إليه وتع</w:t>
      </w:r>
      <w:r>
        <w:rPr>
          <w:rFonts w:ascii="Simplified Arabic" w:hAnsi="Simplified Arabic" w:cs="Simplified Arabic"/>
          <w:sz w:val="32"/>
          <w:szCs w:val="32"/>
          <w:rtl/>
          <w:lang w:bidi="ar-DZ"/>
        </w:rPr>
        <w:t>رضه للمحن بسبب حنق خصومه</w:t>
      </w:r>
      <w:r w:rsidRPr="003275B2">
        <w:rPr>
          <w:rFonts w:ascii="Simplified Arabic" w:hAnsi="Simplified Arabic" w:cs="Simplified Arabic"/>
          <w:sz w:val="32"/>
          <w:szCs w:val="32"/>
          <w:rtl/>
          <w:lang w:bidi="ar-DZ"/>
        </w:rPr>
        <w:t xml:space="preserve"> عليه</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نظرا لمكانته السلطانية والعلمية التي حسدوه عليها إضافة إلى ثرائه </w:t>
      </w:r>
      <w:r>
        <w:rPr>
          <w:rFonts w:ascii="Simplified Arabic" w:hAnsi="Simplified Arabic" w:cs="Simplified Arabic" w:hint="cs"/>
          <w:sz w:val="32"/>
          <w:szCs w:val="32"/>
          <w:rtl/>
          <w:lang w:bidi="ar-DZ"/>
        </w:rPr>
        <w:t xml:space="preserve">الكبير </w:t>
      </w:r>
      <w:r w:rsidRPr="003275B2">
        <w:rPr>
          <w:rFonts w:ascii="Simplified Arabic" w:hAnsi="Simplified Arabic" w:cs="Simplified Arabic"/>
          <w:sz w:val="32"/>
          <w:szCs w:val="32"/>
          <w:rtl/>
          <w:lang w:bidi="ar-DZ"/>
        </w:rPr>
        <w:t>الذي اشتهر به</w:t>
      </w:r>
      <w:r w:rsidRPr="003275B2">
        <w:rPr>
          <w:rStyle w:val="Appelnotedebasdep"/>
          <w:rFonts w:ascii="Simplified Arabic" w:hAnsi="Simplified Arabic" w:cs="Simplified Arabic"/>
          <w:sz w:val="32"/>
          <w:szCs w:val="32"/>
          <w:rtl/>
          <w:lang w:bidi="ar-DZ"/>
        </w:rPr>
        <w:footnoteReference w:id="15"/>
      </w:r>
      <w:r w:rsidRPr="003275B2">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ولعل</w:t>
      </w:r>
      <w:r>
        <w:rPr>
          <w:rFonts w:ascii="Simplified Arabic" w:hAnsi="Simplified Arabic" w:cs="Simplified Arabic" w:hint="cs"/>
          <w:sz w:val="32"/>
          <w:szCs w:val="32"/>
          <w:rtl/>
        </w:rPr>
        <w:t xml:space="preserve"> من بين</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أ</w:t>
      </w:r>
      <w:r w:rsidRPr="003275B2">
        <w:rPr>
          <w:rFonts w:ascii="Simplified Arabic" w:hAnsi="Simplified Arabic" w:cs="Simplified Arabic"/>
          <w:sz w:val="32"/>
          <w:szCs w:val="32"/>
          <w:rtl/>
          <w:lang w:bidi="ar-DZ"/>
        </w:rPr>
        <w:t>شهر الألقاب التي عرف بها لقب "ذو الوزارتين"</w:t>
      </w:r>
      <w:r w:rsidRPr="003275B2">
        <w:rPr>
          <w:rStyle w:val="Appelnotedebasdep"/>
          <w:rFonts w:ascii="Simplified Arabic" w:hAnsi="Simplified Arabic" w:cs="Simplified Arabic"/>
          <w:sz w:val="32"/>
          <w:szCs w:val="32"/>
          <w:rtl/>
          <w:lang w:bidi="ar-DZ"/>
        </w:rPr>
        <w:footnoteReference w:id="16"/>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ويقصد به وزارتي القلم والسيف اللتين قلده إي</w:t>
      </w:r>
      <w:r>
        <w:rPr>
          <w:rFonts w:ascii="Simplified Arabic" w:hAnsi="Simplified Arabic" w:cs="Simplified Arabic"/>
          <w:sz w:val="32"/>
          <w:szCs w:val="32"/>
          <w:rtl/>
          <w:lang w:bidi="ar-DZ"/>
        </w:rPr>
        <w:t>اهما السلطان أب</w:t>
      </w:r>
      <w:r>
        <w:rPr>
          <w:rFonts w:ascii="Simplified Arabic" w:hAnsi="Simplified Arabic" w:cs="Simplified Arabic" w:hint="cs"/>
          <w:sz w:val="32"/>
          <w:szCs w:val="32"/>
          <w:rtl/>
          <w:lang w:bidi="ar-DZ"/>
        </w:rPr>
        <w:t>ي</w:t>
      </w:r>
      <w:r>
        <w:rPr>
          <w:rFonts w:ascii="Simplified Arabic" w:hAnsi="Simplified Arabic" w:cs="Simplified Arabic"/>
          <w:sz w:val="32"/>
          <w:szCs w:val="32"/>
          <w:rtl/>
          <w:lang w:bidi="ar-DZ"/>
        </w:rPr>
        <w:t xml:space="preserve"> عبد الله محمد بن أبي الحجاج </w:t>
      </w:r>
      <w:r>
        <w:rPr>
          <w:rFonts w:ascii="Simplified Arabic" w:hAnsi="Simplified Arabic" w:cs="Simplified Arabic" w:hint="cs"/>
          <w:sz w:val="32"/>
          <w:szCs w:val="32"/>
          <w:rtl/>
          <w:lang w:bidi="ar-DZ"/>
        </w:rPr>
        <w:t>النصري</w:t>
      </w:r>
      <w:r>
        <w:rPr>
          <w:rFonts w:ascii="Simplified Arabic" w:hAnsi="Simplified Arabic" w:cs="Simplified Arabic"/>
          <w:sz w:val="32"/>
          <w:szCs w:val="32"/>
          <w:rtl/>
          <w:lang w:bidi="ar-DZ"/>
        </w:rPr>
        <w:t xml:space="preserve"> عام</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763ه/1362م</w:t>
      </w:r>
      <w:r w:rsidRPr="003275B2">
        <w:rPr>
          <w:rStyle w:val="Appelnotedebasdep"/>
          <w:rFonts w:ascii="Simplified Arabic" w:hAnsi="Simplified Arabic" w:cs="Simplified Arabic"/>
          <w:sz w:val="32"/>
          <w:szCs w:val="32"/>
          <w:rtl/>
          <w:lang w:bidi="ar-DZ"/>
        </w:rPr>
        <w:footnoteReference w:id="17"/>
      </w:r>
      <w:r w:rsidRPr="003275B2">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يلي</w:t>
      </w:r>
      <w:r>
        <w:rPr>
          <w:rFonts w:ascii="Simplified Arabic" w:hAnsi="Simplified Arabic" w:cs="Simplified Arabic"/>
          <w:sz w:val="32"/>
          <w:szCs w:val="32"/>
          <w:rtl/>
          <w:lang w:bidi="ar-DZ"/>
        </w:rPr>
        <w:t>ها لقب ذو الحياتين أو</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ذو العمرين</w:t>
      </w:r>
      <w:r w:rsidRPr="003275B2">
        <w:rPr>
          <w:rStyle w:val="Appelnotedebasdep"/>
          <w:rFonts w:ascii="Simplified Arabic" w:hAnsi="Simplified Arabic" w:cs="Simplified Arabic"/>
          <w:sz w:val="32"/>
          <w:szCs w:val="32"/>
          <w:rtl/>
          <w:lang w:bidi="ar-DZ"/>
        </w:rPr>
        <w:footnoteReference w:id="18"/>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كونه أصيب في أواخر سن</w:t>
      </w:r>
      <w:r>
        <w:rPr>
          <w:rFonts w:ascii="Simplified Arabic" w:hAnsi="Simplified Arabic" w:cs="Simplified Arabic" w:hint="cs"/>
          <w:sz w:val="32"/>
          <w:szCs w:val="32"/>
          <w:rtl/>
          <w:lang w:bidi="ar-DZ"/>
        </w:rPr>
        <w:t>وات</w:t>
      </w:r>
      <w:r w:rsidRPr="003275B2">
        <w:rPr>
          <w:rFonts w:ascii="Simplified Arabic" w:hAnsi="Simplified Arabic" w:cs="Simplified Arabic"/>
          <w:sz w:val="32"/>
          <w:szCs w:val="32"/>
          <w:rtl/>
          <w:lang w:bidi="ar-DZ"/>
        </w:rPr>
        <w:t xml:space="preserve"> حياته بداء ا</w:t>
      </w:r>
      <w:r>
        <w:rPr>
          <w:rFonts w:ascii="Simplified Arabic" w:hAnsi="Simplified Arabic" w:cs="Simplified Arabic"/>
          <w:sz w:val="32"/>
          <w:szCs w:val="32"/>
          <w:rtl/>
          <w:lang w:bidi="ar-DZ"/>
        </w:rPr>
        <w:t xml:space="preserve">لأرق وهذا ما أشار إليه بقوله: </w:t>
      </w:r>
      <w:r w:rsidRPr="00784446">
        <w:rPr>
          <w:rFonts w:ascii="Simplified Arabic" w:hAnsi="Simplified Arabic" w:cs="Simplified Arabic" w:hint="cs"/>
          <w:b/>
          <w:bCs/>
          <w:sz w:val="32"/>
          <w:szCs w:val="32"/>
          <w:rtl/>
          <w:lang w:bidi="ar-DZ"/>
        </w:rPr>
        <w:t>&lt;&lt;...</w:t>
      </w:r>
      <w:r w:rsidRPr="00784446">
        <w:rPr>
          <w:rFonts w:ascii="Simplified Arabic" w:hAnsi="Simplified Arabic" w:cs="Simplified Arabic"/>
          <w:b/>
          <w:bCs/>
          <w:sz w:val="32"/>
          <w:szCs w:val="32"/>
          <w:rtl/>
          <w:lang w:bidi="ar-DZ"/>
        </w:rPr>
        <w:t xml:space="preserve">العجب مني مع تأليفي لهذا </w:t>
      </w:r>
      <w:r w:rsidRPr="00784446">
        <w:rPr>
          <w:rFonts w:ascii="Simplified Arabic" w:hAnsi="Simplified Arabic" w:cs="Simplified Arabic"/>
          <w:b/>
          <w:bCs/>
          <w:sz w:val="32"/>
          <w:szCs w:val="32"/>
          <w:rtl/>
          <w:lang w:bidi="ar-DZ"/>
        </w:rPr>
        <w:lastRenderedPageBreak/>
        <w:t>الكتاب – الوصول إلى حفظ الصحة من الفصول- الذي لم يألف مثله في الطب،</w:t>
      </w:r>
      <w:r>
        <w:rPr>
          <w:rFonts w:ascii="Simplified Arabic" w:hAnsi="Simplified Arabic" w:cs="Simplified Arabic" w:hint="cs"/>
          <w:b/>
          <w:bCs/>
          <w:sz w:val="32"/>
          <w:szCs w:val="32"/>
          <w:rtl/>
          <w:lang w:bidi="ar-DZ"/>
        </w:rPr>
        <w:t xml:space="preserve"> </w:t>
      </w:r>
      <w:r w:rsidRPr="00784446">
        <w:rPr>
          <w:rFonts w:ascii="Simplified Arabic" w:hAnsi="Simplified Arabic" w:cs="Simplified Arabic"/>
          <w:b/>
          <w:bCs/>
          <w:sz w:val="32"/>
          <w:szCs w:val="32"/>
          <w:rtl/>
          <w:lang w:bidi="ar-DZ"/>
        </w:rPr>
        <w:t xml:space="preserve">ومع ذلك لا </w:t>
      </w:r>
      <w:r w:rsidRPr="00784446">
        <w:rPr>
          <w:rFonts w:ascii="Simplified Arabic" w:hAnsi="Simplified Arabic" w:cs="Simplified Arabic" w:hint="cs"/>
          <w:b/>
          <w:bCs/>
          <w:sz w:val="32"/>
          <w:szCs w:val="32"/>
          <w:rtl/>
          <w:lang w:bidi="ar-DZ"/>
        </w:rPr>
        <w:t>أ</w:t>
      </w:r>
      <w:r w:rsidRPr="00784446">
        <w:rPr>
          <w:rFonts w:ascii="Simplified Arabic" w:hAnsi="Simplified Arabic" w:cs="Simplified Arabic"/>
          <w:b/>
          <w:bCs/>
          <w:sz w:val="32"/>
          <w:szCs w:val="32"/>
          <w:rtl/>
          <w:lang w:bidi="ar-DZ"/>
        </w:rPr>
        <w:t>قدر على داء الأرق الذي بي</w:t>
      </w:r>
      <w:r w:rsidRPr="00784446">
        <w:rPr>
          <w:rFonts w:ascii="Simplified Arabic" w:hAnsi="Simplified Arabic" w:cs="Simplified Arabic" w:hint="cs"/>
          <w:b/>
          <w:bCs/>
          <w:sz w:val="32"/>
          <w:szCs w:val="32"/>
          <w:rtl/>
          <w:lang w:bidi="ar-DZ"/>
        </w:rPr>
        <w:t>...&gt;&gt;</w:t>
      </w:r>
      <w:r w:rsidRPr="003275B2">
        <w:rPr>
          <w:rFonts w:ascii="Simplified Arabic" w:hAnsi="Simplified Arabic" w:cs="Simplified Arabic"/>
          <w:rtl/>
        </w:rPr>
        <w:footnoteReference w:id="19"/>
      </w:r>
      <w:r w:rsidRPr="003275B2">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وقد استغل لسان الدين </w:t>
      </w:r>
      <w:r>
        <w:rPr>
          <w:rFonts w:ascii="Simplified Arabic" w:hAnsi="Simplified Arabic" w:cs="Simplified Arabic" w:hint="cs"/>
          <w:sz w:val="32"/>
          <w:szCs w:val="32"/>
          <w:rtl/>
        </w:rPr>
        <w:t>تلك</w:t>
      </w:r>
      <w:r>
        <w:rPr>
          <w:rFonts w:ascii="Simplified Arabic" w:hAnsi="Simplified Arabic" w:cs="Simplified Arabic"/>
          <w:sz w:val="32"/>
          <w:szCs w:val="32"/>
          <w:rtl/>
          <w:lang w:bidi="ar-DZ"/>
        </w:rPr>
        <w:t xml:space="preserve"> الحالة التي </w:t>
      </w:r>
      <w:r>
        <w:rPr>
          <w:rFonts w:ascii="Simplified Arabic" w:hAnsi="Simplified Arabic" w:cs="Simplified Arabic" w:hint="cs"/>
          <w:sz w:val="32"/>
          <w:szCs w:val="32"/>
          <w:rtl/>
          <w:lang w:bidi="ar-DZ"/>
        </w:rPr>
        <w:t xml:space="preserve">صار عليها </w:t>
      </w:r>
      <w:r w:rsidRPr="003275B2">
        <w:rPr>
          <w:rFonts w:ascii="Simplified Arabic" w:hAnsi="Simplified Arabic" w:cs="Simplified Arabic"/>
          <w:sz w:val="32"/>
          <w:szCs w:val="32"/>
          <w:rtl/>
          <w:lang w:bidi="ar-DZ"/>
        </w:rPr>
        <w:t xml:space="preserve">في </w:t>
      </w:r>
      <w:r>
        <w:rPr>
          <w:rFonts w:ascii="Simplified Arabic" w:hAnsi="Simplified Arabic" w:cs="Simplified Arabic"/>
          <w:sz w:val="32"/>
          <w:szCs w:val="32"/>
          <w:rtl/>
          <w:lang w:bidi="ar-DZ"/>
        </w:rPr>
        <w:t xml:space="preserve">الكتابة وفي تسجيل ملاحظاته </w:t>
      </w:r>
      <w:r w:rsidRPr="003275B2">
        <w:rPr>
          <w:rFonts w:ascii="Simplified Arabic" w:hAnsi="Simplified Arabic" w:cs="Simplified Arabic"/>
          <w:sz w:val="32"/>
          <w:szCs w:val="32"/>
          <w:rtl/>
          <w:lang w:bidi="ar-DZ"/>
        </w:rPr>
        <w:t>ل</w:t>
      </w:r>
      <w:r>
        <w:rPr>
          <w:rFonts w:ascii="Simplified Arabic" w:hAnsi="Simplified Arabic" w:cs="Simplified Arabic" w:hint="cs"/>
          <w:sz w:val="32"/>
          <w:szCs w:val="32"/>
          <w:rtl/>
          <w:lang w:bidi="ar-DZ"/>
        </w:rPr>
        <w:t>أغلب ال</w:t>
      </w:r>
      <w:r w:rsidRPr="003275B2">
        <w:rPr>
          <w:rFonts w:ascii="Simplified Arabic" w:hAnsi="Simplified Arabic" w:cs="Simplified Arabic"/>
          <w:sz w:val="32"/>
          <w:szCs w:val="32"/>
          <w:rtl/>
          <w:lang w:bidi="ar-DZ"/>
        </w:rPr>
        <w:t xml:space="preserve">أحداث التي كانت تشهدها الأندلس عامة </w:t>
      </w:r>
      <w:r>
        <w:rPr>
          <w:rFonts w:ascii="Simplified Arabic" w:hAnsi="Simplified Arabic" w:cs="Simplified Arabic" w:hint="cs"/>
          <w:sz w:val="32"/>
          <w:szCs w:val="32"/>
          <w:rtl/>
          <w:lang w:bidi="ar-DZ"/>
        </w:rPr>
        <w:t xml:space="preserve">وموطنه غرناطة على وجه الخصوص، </w:t>
      </w:r>
      <w:r w:rsidRPr="003275B2">
        <w:rPr>
          <w:rFonts w:ascii="Simplified Arabic" w:hAnsi="Simplified Arabic" w:cs="Simplified Arabic"/>
          <w:sz w:val="32"/>
          <w:szCs w:val="32"/>
          <w:rtl/>
          <w:lang w:bidi="ar-DZ"/>
        </w:rPr>
        <w:t xml:space="preserve">جسدها في مؤلفاته </w:t>
      </w:r>
      <w:r>
        <w:rPr>
          <w:rFonts w:ascii="Simplified Arabic" w:hAnsi="Simplified Arabic" w:cs="Simplified Arabic" w:hint="cs"/>
          <w:sz w:val="32"/>
          <w:szCs w:val="32"/>
          <w:rtl/>
          <w:lang w:bidi="ar-DZ"/>
        </w:rPr>
        <w:t>الغزيرة</w:t>
      </w:r>
      <w:r>
        <w:rPr>
          <w:rFonts w:ascii="Simplified Arabic" w:hAnsi="Simplified Arabic" w:cs="Simplified Arabic"/>
          <w:sz w:val="32"/>
          <w:szCs w:val="32"/>
          <w:rtl/>
          <w:lang w:bidi="ar-DZ"/>
        </w:rPr>
        <w:t xml:space="preserve"> التي</w:t>
      </w:r>
      <w:r>
        <w:rPr>
          <w:rFonts w:ascii="Simplified Arabic" w:hAnsi="Simplified Arabic" w:cs="Simplified Arabic" w:hint="cs"/>
          <w:sz w:val="32"/>
          <w:szCs w:val="32"/>
          <w:rtl/>
          <w:lang w:bidi="ar-DZ"/>
        </w:rPr>
        <w:t xml:space="preserve"> عكست سعة فكره وتضلعه في ميادين عدة</w:t>
      </w:r>
      <w:r w:rsidRPr="003275B2">
        <w:rPr>
          <w:rFonts w:ascii="Simplified Arabic" w:hAnsi="Simplified Arabic" w:cs="Simplified Arabic"/>
          <w:rtl/>
        </w:rPr>
        <w:footnoteReference w:id="20"/>
      </w:r>
      <w:r>
        <w:rPr>
          <w:rFonts w:ascii="Simplified Arabic" w:hAnsi="Simplified Arabic" w:cs="Simplified Arabic" w:hint="cs"/>
          <w:sz w:val="32"/>
          <w:szCs w:val="32"/>
          <w:rtl/>
          <w:lang w:bidi="ar-DZ"/>
        </w:rPr>
        <w:t xml:space="preserve">.  </w:t>
      </w:r>
    </w:p>
    <w:p w:rsidR="00355B00" w:rsidRPr="003275B2"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ويلقبه</w:t>
      </w:r>
      <w:r>
        <w:rPr>
          <w:rFonts w:ascii="Simplified Arabic" w:hAnsi="Simplified Arabic" w:cs="Simplified Arabic"/>
          <w:sz w:val="32"/>
          <w:szCs w:val="32"/>
          <w:lang w:bidi="ar-DZ"/>
        </w:rPr>
        <w:t xml:space="preserve"> </w:t>
      </w:r>
      <w:r w:rsidRPr="003275B2">
        <w:rPr>
          <w:rFonts w:ascii="Simplified Arabic" w:hAnsi="Simplified Arabic" w:cs="Simplified Arabic"/>
          <w:sz w:val="32"/>
          <w:szCs w:val="32"/>
          <w:rtl/>
          <w:lang w:bidi="ar-DZ"/>
        </w:rPr>
        <w:t>الأم</w:t>
      </w:r>
      <w:r>
        <w:rPr>
          <w:rFonts w:ascii="Simplified Arabic" w:hAnsi="Simplified Arabic" w:cs="Simplified Arabic"/>
          <w:sz w:val="32"/>
          <w:szCs w:val="32"/>
          <w:rtl/>
          <w:lang w:bidi="ar-DZ"/>
        </w:rPr>
        <w:t xml:space="preserve">ير إسماعيل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الأحمر</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بنزيل فاس المقتول بها أدركته وخاطبته وخاطبني</w:t>
      </w:r>
      <w:r w:rsidRPr="003275B2">
        <w:rPr>
          <w:rFonts w:ascii="Simplified Arabic" w:hAnsi="Simplified Arabic" w:cs="Simplified Arabic"/>
          <w:rtl/>
        </w:rPr>
        <w:footnoteReference w:id="21"/>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كما </w:t>
      </w:r>
      <w:r>
        <w:rPr>
          <w:rFonts w:ascii="Simplified Arabic" w:hAnsi="Simplified Arabic" w:cs="Simplified Arabic"/>
          <w:sz w:val="32"/>
          <w:szCs w:val="32"/>
          <w:rtl/>
          <w:lang w:bidi="ar-DZ"/>
        </w:rPr>
        <w:t xml:space="preserve">أورد له المقري تسميات أخرى ذكر </w:t>
      </w:r>
      <w:r>
        <w:rPr>
          <w:rFonts w:ascii="Simplified Arabic" w:hAnsi="Simplified Arabic" w:cs="Simplified Arabic" w:hint="cs"/>
          <w:sz w:val="32"/>
          <w:szCs w:val="32"/>
          <w:rtl/>
          <w:lang w:bidi="ar-DZ"/>
        </w:rPr>
        <w:t>أ</w:t>
      </w:r>
      <w:r w:rsidRPr="003275B2">
        <w:rPr>
          <w:rFonts w:ascii="Simplified Arabic" w:hAnsi="Simplified Arabic" w:cs="Simplified Arabic"/>
          <w:sz w:val="32"/>
          <w:szCs w:val="32"/>
          <w:rtl/>
          <w:lang w:bidi="ar-DZ"/>
        </w:rPr>
        <w:t xml:space="preserve">نه سمع الناس بالمغرب يتناقلونها </w:t>
      </w:r>
      <w:r>
        <w:rPr>
          <w:rFonts w:ascii="Simplified Arabic" w:hAnsi="Simplified Arabic" w:cs="Simplified Arabic" w:hint="cs"/>
          <w:sz w:val="32"/>
          <w:szCs w:val="32"/>
          <w:rtl/>
          <w:lang w:bidi="ar-DZ"/>
        </w:rPr>
        <w:t xml:space="preserve">فيما بينهم، </w:t>
      </w:r>
      <w:r w:rsidRPr="003275B2">
        <w:rPr>
          <w:rFonts w:ascii="Simplified Arabic" w:hAnsi="Simplified Arabic" w:cs="Simplified Arabic"/>
          <w:sz w:val="32"/>
          <w:szCs w:val="32"/>
          <w:rtl/>
          <w:lang w:bidi="ar-DZ"/>
        </w:rPr>
        <w:t>كذي الميتتين وذو القبرين</w:t>
      </w:r>
      <w:r w:rsidRPr="003275B2">
        <w:rPr>
          <w:rFonts w:ascii="Simplified Arabic" w:hAnsi="Simplified Arabic" w:cs="Simplified Arabic"/>
          <w:rtl/>
        </w:rPr>
        <w:footnoteReference w:id="22"/>
      </w:r>
      <w:r w:rsidRPr="003275B2">
        <w:rPr>
          <w:rFonts w:ascii="Simplified Arabic" w:hAnsi="Simplified Arabic" w:cs="Simplified Arabic"/>
          <w:sz w:val="32"/>
          <w:szCs w:val="32"/>
          <w:rtl/>
          <w:lang w:bidi="ar-DZ"/>
        </w:rPr>
        <w:t xml:space="preserve"> نسبة لما وقع له عند موته</w:t>
      </w:r>
      <w:r>
        <w:rPr>
          <w:rFonts w:ascii="Simplified Arabic" w:hAnsi="Simplified Arabic" w:cs="Simplified Arabic"/>
          <w:sz w:val="32"/>
          <w:szCs w:val="32"/>
          <w:rtl/>
          <w:lang w:bidi="ar-DZ"/>
        </w:rPr>
        <w:t xml:space="preserve"> من م</w:t>
      </w:r>
      <w:r>
        <w:rPr>
          <w:rFonts w:ascii="Simplified Arabic" w:hAnsi="Simplified Arabic" w:cs="Simplified Arabic" w:hint="cs"/>
          <w:sz w:val="32"/>
          <w:szCs w:val="32"/>
          <w:rtl/>
          <w:lang w:bidi="ar-DZ"/>
        </w:rPr>
        <w:t>آ</w:t>
      </w:r>
      <w:r>
        <w:rPr>
          <w:rFonts w:ascii="Simplified Arabic" w:hAnsi="Simplified Arabic" w:cs="Simplified Arabic"/>
          <w:sz w:val="32"/>
          <w:szCs w:val="32"/>
          <w:rtl/>
          <w:lang w:bidi="ar-DZ"/>
        </w:rPr>
        <w:t>سي ومحن ارتكبت في حقه عجب</w:t>
      </w:r>
      <w:r>
        <w:rPr>
          <w:rFonts w:ascii="Simplified Arabic" w:hAnsi="Simplified Arabic" w:cs="Simplified Arabic"/>
          <w:sz w:val="32"/>
          <w:szCs w:val="32"/>
          <w:lang w:bidi="ar-DZ"/>
        </w:rPr>
        <w:t xml:space="preserve"> </w:t>
      </w:r>
      <w:r w:rsidRPr="003275B2">
        <w:rPr>
          <w:rFonts w:ascii="Simplified Arabic" w:hAnsi="Simplified Arabic" w:cs="Simplified Arabic"/>
          <w:sz w:val="32"/>
          <w:szCs w:val="32"/>
          <w:rtl/>
          <w:lang w:bidi="ar-DZ"/>
        </w:rPr>
        <w:t>الناس منها</w:t>
      </w:r>
      <w:r w:rsidRPr="003275B2">
        <w:rPr>
          <w:rFonts w:ascii="Simplified Arabic" w:hAnsi="Simplified Arabic" w:cs="Simplified Arabic"/>
          <w:rtl/>
        </w:rPr>
        <w:footnoteReference w:id="23"/>
      </w:r>
      <w:r w:rsidRPr="003275B2">
        <w:rPr>
          <w:rFonts w:ascii="Simplified Arabic" w:hAnsi="Simplified Arabic" w:cs="Simplified Arabic"/>
          <w:sz w:val="32"/>
          <w:szCs w:val="32"/>
          <w:rtl/>
          <w:lang w:bidi="ar-DZ"/>
        </w:rPr>
        <w:t>.</w:t>
      </w:r>
    </w:p>
    <w:p w:rsidR="00355B00" w:rsidRPr="002D1AA4" w:rsidRDefault="00355B00" w:rsidP="00355B00">
      <w:pPr>
        <w:spacing w:before="240" w:line="276" w:lineRule="auto"/>
        <w:jc w:val="both"/>
        <w:outlineLvl w:val="0"/>
        <w:rPr>
          <w:rFonts w:ascii="Simplified Arabic" w:hAnsi="Simplified Arabic" w:cs="Simplified Arabic"/>
          <w:b/>
          <w:bCs/>
          <w:sz w:val="32"/>
          <w:szCs w:val="32"/>
          <w:rtl/>
          <w:lang w:bidi="ar-DZ"/>
        </w:rPr>
      </w:pPr>
      <w:r w:rsidRPr="003275B2">
        <w:rPr>
          <w:rFonts w:ascii="Simplified Arabic" w:hAnsi="Simplified Arabic" w:cs="Simplified Arabic"/>
          <w:sz w:val="32"/>
          <w:szCs w:val="32"/>
          <w:rtl/>
          <w:lang w:bidi="ar-DZ"/>
        </w:rPr>
        <w:t xml:space="preserve">   </w:t>
      </w:r>
      <w:bookmarkStart w:id="8" w:name="_Toc130228778"/>
      <w:r w:rsidRPr="00803D15">
        <w:rPr>
          <w:rFonts w:ascii="Simplified Arabic" w:hAnsi="Simplified Arabic" w:cs="Simplified Arabic" w:hint="cs"/>
          <w:b/>
          <w:bCs/>
          <w:sz w:val="32"/>
          <w:szCs w:val="32"/>
          <w:rtl/>
          <w:lang w:bidi="ar-DZ"/>
        </w:rPr>
        <w:t>ب</w:t>
      </w:r>
      <w:r>
        <w:rPr>
          <w:rFonts w:ascii="Simplified Arabic" w:hAnsi="Simplified Arabic" w:cs="Simplified Arabic" w:hint="cs"/>
          <w:sz w:val="32"/>
          <w:szCs w:val="32"/>
          <w:rtl/>
          <w:lang w:bidi="ar-DZ"/>
        </w:rPr>
        <w:t xml:space="preserve">/ </w:t>
      </w:r>
      <w:r w:rsidRPr="002D1AA4">
        <w:rPr>
          <w:rFonts w:ascii="Simplified Arabic" w:hAnsi="Simplified Arabic" w:cs="Simplified Arabic"/>
          <w:b/>
          <w:bCs/>
          <w:sz w:val="32"/>
          <w:szCs w:val="32"/>
          <w:rtl/>
          <w:lang w:bidi="ar-DZ"/>
        </w:rPr>
        <w:t>نشأته العلمية:</w:t>
      </w:r>
      <w:bookmarkEnd w:id="8"/>
      <w:r>
        <w:rPr>
          <w:rFonts w:ascii="Simplified Arabic" w:hAnsi="Simplified Arabic" w:cs="Simplified Arabic" w:hint="cs"/>
          <w:b/>
          <w:bCs/>
          <w:sz w:val="32"/>
          <w:szCs w:val="32"/>
          <w:rtl/>
          <w:lang w:bidi="ar-DZ"/>
        </w:rPr>
        <w:t xml:space="preserve"> </w:t>
      </w:r>
    </w:p>
    <w:p w:rsidR="00355B00" w:rsidRPr="0057231E"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عكف</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اب</w:t>
      </w:r>
      <w:r w:rsidRPr="003275B2">
        <w:rPr>
          <w:rFonts w:ascii="Simplified Arabic" w:hAnsi="Simplified Arabic" w:cs="Simplified Arabic"/>
          <w:sz w:val="32"/>
          <w:szCs w:val="32"/>
          <w:rtl/>
          <w:lang w:bidi="ar-DZ"/>
        </w:rPr>
        <w:t>ن الخطيب منذ نعو</w:t>
      </w:r>
      <w:r>
        <w:rPr>
          <w:rFonts w:ascii="Simplified Arabic" w:hAnsi="Simplified Arabic" w:cs="Simplified Arabic"/>
          <w:sz w:val="32"/>
          <w:szCs w:val="32"/>
          <w:rtl/>
          <w:lang w:bidi="ar-DZ"/>
        </w:rPr>
        <w:t xml:space="preserve">مة أظافره </w:t>
      </w:r>
      <w:r>
        <w:rPr>
          <w:rFonts w:ascii="Simplified Arabic" w:hAnsi="Simplified Arabic" w:cs="Simplified Arabic" w:hint="cs"/>
          <w:sz w:val="32"/>
          <w:szCs w:val="32"/>
          <w:rtl/>
          <w:lang w:bidi="ar-DZ"/>
        </w:rPr>
        <w:t>على</w:t>
      </w:r>
      <w:r>
        <w:rPr>
          <w:rFonts w:ascii="Simplified Arabic" w:hAnsi="Simplified Arabic" w:cs="Simplified Arabic"/>
          <w:sz w:val="32"/>
          <w:szCs w:val="32"/>
          <w:rtl/>
          <w:lang w:bidi="ar-DZ"/>
        </w:rPr>
        <w:t xml:space="preserve"> طلب العلم فتلقاه ع</w:t>
      </w:r>
      <w:r>
        <w:rPr>
          <w:rFonts w:ascii="Simplified Arabic" w:hAnsi="Simplified Arabic" w:cs="Simplified Arabic" w:hint="cs"/>
          <w:sz w:val="32"/>
          <w:szCs w:val="32"/>
          <w:rtl/>
          <w:lang w:bidi="ar-DZ"/>
        </w:rPr>
        <w:t>لى أيدي</w:t>
      </w:r>
      <w:r w:rsidRPr="003275B2">
        <w:rPr>
          <w:rFonts w:ascii="Simplified Arabic" w:hAnsi="Simplified Arabic" w:cs="Simplified Arabic"/>
          <w:sz w:val="32"/>
          <w:szCs w:val="32"/>
          <w:rtl/>
          <w:lang w:bidi="ar-DZ"/>
        </w:rPr>
        <w:t xml:space="preserve"> شيوخ كثر</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بلغ عددهم حسب وصفه لهم ثلاثين شيخا</w:t>
      </w:r>
      <w:r w:rsidRPr="00E41CFD">
        <w:rPr>
          <w:rStyle w:val="Appelnotedebasdep"/>
          <w:rFonts w:ascii="Simplified Arabic" w:hAnsi="Simplified Arabic" w:cs="Simplified Arabic"/>
          <w:sz w:val="32"/>
          <w:szCs w:val="32"/>
          <w:rtl/>
          <w:lang w:bidi="ar-DZ"/>
        </w:rPr>
        <w:footnoteReference w:id="24"/>
      </w:r>
      <w:r>
        <w:rPr>
          <w:rFonts w:ascii="Simplified Arabic" w:hAnsi="Simplified Arabic" w:cs="Simplified Arabic" w:hint="cs"/>
          <w:sz w:val="32"/>
          <w:szCs w:val="32"/>
          <w:rtl/>
          <w:lang w:bidi="ar-DZ"/>
        </w:rPr>
        <w:t xml:space="preserve">، كون </w:t>
      </w:r>
      <w:r>
        <w:rPr>
          <w:rFonts w:ascii="Simplified Arabic" w:hAnsi="Simplified Arabic" w:cs="Simplified Arabic"/>
          <w:sz w:val="32"/>
          <w:szCs w:val="32"/>
          <w:rtl/>
          <w:lang w:bidi="ar-DZ"/>
        </w:rPr>
        <w:t xml:space="preserve">أن مملكة غرناطة صارت </w:t>
      </w:r>
      <w:r>
        <w:rPr>
          <w:rFonts w:ascii="Simplified Arabic" w:hAnsi="Simplified Arabic" w:cs="Simplified Arabic" w:hint="cs"/>
          <w:sz w:val="32"/>
          <w:szCs w:val="32"/>
          <w:rtl/>
          <w:lang w:bidi="ar-DZ"/>
        </w:rPr>
        <w:t>بعد سقوط إمارات الأندلس الأخرى تباعا قبلة</w:t>
      </w:r>
      <w:r w:rsidRPr="003275B2">
        <w:rPr>
          <w:rFonts w:ascii="Simplified Arabic" w:hAnsi="Simplified Arabic" w:cs="Simplified Arabic"/>
          <w:sz w:val="32"/>
          <w:szCs w:val="32"/>
          <w:rtl/>
          <w:lang w:bidi="ar-DZ"/>
        </w:rPr>
        <w:t xml:space="preserve"> لزخم </w:t>
      </w:r>
      <w:r>
        <w:rPr>
          <w:rFonts w:ascii="Simplified Arabic" w:hAnsi="Simplified Arabic" w:cs="Simplified Arabic" w:hint="cs"/>
          <w:sz w:val="32"/>
          <w:szCs w:val="32"/>
          <w:rtl/>
          <w:lang w:bidi="ar-DZ"/>
        </w:rPr>
        <w:t>كبير</w:t>
      </w:r>
      <w:r>
        <w:rPr>
          <w:rFonts w:ascii="Simplified Arabic" w:hAnsi="Simplified Arabic" w:cs="Simplified Arabic"/>
          <w:sz w:val="32"/>
          <w:szCs w:val="32"/>
          <w:rtl/>
          <w:lang w:bidi="ar-DZ"/>
        </w:rPr>
        <w:t xml:space="preserve"> من</w:t>
      </w:r>
      <w:r w:rsidRPr="00CF2BB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ذوي الوجاهة</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w:t>
      </w:r>
      <w:r>
        <w:rPr>
          <w:rFonts w:ascii="Simplified Arabic" w:hAnsi="Simplified Arabic" w:cs="Simplified Arabic"/>
          <w:sz w:val="32"/>
          <w:szCs w:val="32"/>
          <w:rtl/>
          <w:lang w:bidi="ar-DZ"/>
        </w:rPr>
        <w:t xml:space="preserve">أصحاب العلوم بمختلف </w:t>
      </w:r>
      <w:r>
        <w:rPr>
          <w:rFonts w:ascii="Simplified Arabic" w:hAnsi="Simplified Arabic" w:cs="Simplified Arabic" w:hint="cs"/>
          <w:sz w:val="32"/>
          <w:szCs w:val="32"/>
          <w:rtl/>
          <w:lang w:bidi="ar-DZ"/>
        </w:rPr>
        <w:t>ميادين</w:t>
      </w:r>
      <w:r w:rsidRPr="003275B2">
        <w:rPr>
          <w:rFonts w:ascii="Simplified Arabic" w:hAnsi="Simplified Arabic" w:cs="Simplified Arabic"/>
          <w:sz w:val="32"/>
          <w:szCs w:val="32"/>
          <w:rtl/>
          <w:lang w:bidi="ar-DZ"/>
        </w:rPr>
        <w:t>ها</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ناهيك عن كونه من عائلة لها صيت</w:t>
      </w:r>
      <w:r>
        <w:rPr>
          <w:rFonts w:ascii="Simplified Arabic" w:hAnsi="Simplified Arabic" w:cs="Simplified Arabic" w:hint="cs"/>
          <w:sz w:val="32"/>
          <w:szCs w:val="32"/>
          <w:rtl/>
          <w:lang w:bidi="ar-DZ"/>
        </w:rPr>
        <w:t>ها</w:t>
      </w: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w:t>
      </w:r>
      <w:r w:rsidRPr="003275B2">
        <w:rPr>
          <w:rFonts w:ascii="Simplified Arabic" w:hAnsi="Simplified Arabic" w:cs="Simplified Arabic"/>
          <w:sz w:val="32"/>
          <w:szCs w:val="32"/>
          <w:rtl/>
          <w:lang w:bidi="ar-DZ"/>
        </w:rPr>
        <w:t xml:space="preserve">ذائع </w:t>
      </w:r>
      <w:r>
        <w:rPr>
          <w:rFonts w:ascii="Simplified Arabic" w:hAnsi="Simplified Arabic" w:cs="Simplified Arabic" w:hint="cs"/>
          <w:sz w:val="32"/>
          <w:szCs w:val="32"/>
          <w:rtl/>
          <w:lang w:bidi="ar-DZ"/>
        </w:rPr>
        <w:t xml:space="preserve">وباعها الواسع </w:t>
      </w:r>
      <w:r w:rsidRPr="003275B2">
        <w:rPr>
          <w:rFonts w:ascii="Simplified Arabic" w:hAnsi="Simplified Arabic" w:cs="Simplified Arabic"/>
          <w:sz w:val="32"/>
          <w:szCs w:val="32"/>
          <w:rtl/>
          <w:lang w:bidi="ar-DZ"/>
        </w:rPr>
        <w:t>في حقل المعرفة</w:t>
      </w:r>
      <w:r w:rsidRPr="003275B2">
        <w:rPr>
          <w:rFonts w:ascii="Simplified Arabic" w:hAnsi="Simplified Arabic" w:cs="Simplified Arabic"/>
          <w:rtl/>
        </w:rPr>
        <w:footnoteReference w:id="25"/>
      </w:r>
      <w:r w:rsidRPr="003275B2">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lastRenderedPageBreak/>
        <w:t>وشؤون السياسة،</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ذلك ما ساعده على صقل مواهبه</w:t>
      </w:r>
      <w:r>
        <w:rPr>
          <w:rFonts w:ascii="Simplified Arabic" w:hAnsi="Simplified Arabic" w:cs="Simplified Arabic" w:hint="cs"/>
          <w:sz w:val="32"/>
          <w:szCs w:val="32"/>
          <w:rtl/>
          <w:lang w:bidi="ar-DZ"/>
        </w:rPr>
        <w:t xml:space="preserve"> وتنميتها على أحسن وجه ب</w:t>
      </w:r>
      <w:r>
        <w:rPr>
          <w:rFonts w:ascii="Simplified Arabic" w:hAnsi="Simplified Arabic" w:cs="Simplified Arabic"/>
          <w:sz w:val="32"/>
          <w:szCs w:val="32"/>
          <w:rtl/>
          <w:lang w:bidi="ar-DZ"/>
        </w:rPr>
        <w:t>مرور السنين</w:t>
      </w:r>
      <w:r w:rsidRPr="003275B2">
        <w:rPr>
          <w:rFonts w:ascii="Simplified Arabic" w:hAnsi="Simplified Arabic" w:cs="Simplified Arabic"/>
          <w:rtl/>
        </w:rPr>
        <w:footnoteReference w:id="26"/>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w:t>
      </w:r>
      <w:r>
        <w:rPr>
          <w:rFonts w:ascii="Simplified Arabic" w:hAnsi="Simplified Arabic" w:cs="Simplified Arabic"/>
          <w:sz w:val="32"/>
          <w:szCs w:val="32"/>
          <w:rtl/>
          <w:lang w:bidi="ar-DZ"/>
        </w:rPr>
        <w:t xml:space="preserve">من </w:t>
      </w:r>
      <w:r>
        <w:rPr>
          <w:rFonts w:ascii="Simplified Arabic" w:hAnsi="Simplified Arabic" w:cs="Simplified Arabic" w:hint="cs"/>
          <w:sz w:val="32"/>
          <w:szCs w:val="32"/>
          <w:rtl/>
          <w:lang w:bidi="ar-DZ"/>
        </w:rPr>
        <w:t>أشهر</w:t>
      </w: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الشيوخ </w:t>
      </w:r>
      <w:r>
        <w:rPr>
          <w:rFonts w:ascii="Simplified Arabic" w:hAnsi="Simplified Arabic" w:cs="Simplified Arabic"/>
          <w:sz w:val="32"/>
          <w:szCs w:val="32"/>
          <w:rtl/>
          <w:lang w:bidi="ar-DZ"/>
        </w:rPr>
        <w:t xml:space="preserve">الذين تتلمذ على أيديهم </w:t>
      </w:r>
      <w:r>
        <w:rPr>
          <w:rFonts w:ascii="Simplified Arabic" w:hAnsi="Simplified Arabic" w:cs="Simplified Arabic" w:hint="cs"/>
          <w:sz w:val="32"/>
          <w:szCs w:val="32"/>
          <w:rtl/>
          <w:lang w:bidi="ar-DZ"/>
        </w:rPr>
        <w:t xml:space="preserve">وأبرزهم </w:t>
      </w:r>
      <w:r w:rsidRPr="003275B2">
        <w:rPr>
          <w:rFonts w:ascii="Simplified Arabic" w:hAnsi="Simplified Arabic" w:cs="Simplified Arabic"/>
          <w:sz w:val="32"/>
          <w:szCs w:val="32"/>
          <w:rtl/>
          <w:lang w:bidi="ar-DZ"/>
        </w:rPr>
        <w:t>أستاذ</w:t>
      </w:r>
      <w:r>
        <w:rPr>
          <w:rFonts w:ascii="Simplified Arabic" w:hAnsi="Simplified Arabic" w:cs="Simplified Arabic" w:hint="cs"/>
          <w:sz w:val="32"/>
          <w:szCs w:val="32"/>
          <w:rtl/>
          <w:lang w:bidi="ar-DZ"/>
        </w:rPr>
        <w:t>ه</w:t>
      </w:r>
      <w:r w:rsidRPr="003275B2">
        <w:rPr>
          <w:rFonts w:ascii="Simplified Arabic" w:hAnsi="Simplified Arabic" w:cs="Simplified Arabic"/>
          <w:sz w:val="32"/>
          <w:szCs w:val="32"/>
          <w:rtl/>
          <w:lang w:bidi="ar-DZ"/>
        </w:rPr>
        <w:t xml:space="preserve"> أبو عبد الله ب</w:t>
      </w:r>
      <w:r>
        <w:rPr>
          <w:rFonts w:ascii="Simplified Arabic" w:hAnsi="Simplified Arabic" w:cs="Simplified Arabic"/>
          <w:sz w:val="32"/>
          <w:szCs w:val="32"/>
          <w:rtl/>
          <w:lang w:bidi="ar-DZ"/>
        </w:rPr>
        <w:t>ن عبد الولي العواد</w:t>
      </w:r>
      <w:r>
        <w:rPr>
          <w:rStyle w:val="Appelnotedebasdep"/>
          <w:rFonts w:ascii="Simplified Arabic" w:hAnsi="Simplified Arabic" w:cs="Simplified Arabic"/>
          <w:sz w:val="32"/>
          <w:szCs w:val="32"/>
          <w:rtl/>
          <w:lang w:bidi="ar-DZ"/>
        </w:rPr>
        <w:footnoteReference w:id="27"/>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الذي </w:t>
      </w:r>
      <w:r>
        <w:rPr>
          <w:rFonts w:ascii="Simplified Arabic" w:hAnsi="Simplified Arabic" w:cs="Simplified Arabic" w:hint="cs"/>
          <w:sz w:val="32"/>
          <w:szCs w:val="32"/>
          <w:rtl/>
          <w:lang w:bidi="ar-DZ"/>
        </w:rPr>
        <w:t>أ</w:t>
      </w:r>
      <w:r w:rsidRPr="003275B2">
        <w:rPr>
          <w:rFonts w:ascii="Simplified Arabic" w:hAnsi="Simplified Arabic" w:cs="Simplified Arabic"/>
          <w:sz w:val="32"/>
          <w:szCs w:val="32"/>
          <w:rtl/>
          <w:lang w:bidi="ar-DZ"/>
        </w:rPr>
        <w:t xml:space="preserve">خذ عنه القران </w:t>
      </w:r>
      <w:r>
        <w:rPr>
          <w:rFonts w:ascii="Simplified Arabic" w:hAnsi="Simplified Arabic" w:cs="Simplified Arabic" w:hint="cs"/>
          <w:sz w:val="32"/>
          <w:szCs w:val="32"/>
          <w:rtl/>
          <w:lang w:bidi="ar-DZ"/>
        </w:rPr>
        <w:t xml:space="preserve">الكريم </w:t>
      </w:r>
      <w:r w:rsidRPr="003275B2">
        <w:rPr>
          <w:rFonts w:ascii="Simplified Arabic" w:hAnsi="Simplified Arabic" w:cs="Simplified Arabic"/>
          <w:sz w:val="32"/>
          <w:szCs w:val="32"/>
          <w:rtl/>
          <w:lang w:bidi="ar-DZ"/>
        </w:rPr>
        <w:t>كتابة وحفظا</w:t>
      </w:r>
      <w:r w:rsidRPr="003275B2">
        <w:rPr>
          <w:rFonts w:ascii="Simplified Arabic" w:hAnsi="Simplified Arabic" w:cs="Simplified Arabic"/>
          <w:rtl/>
        </w:rPr>
        <w:footnoteReference w:id="28"/>
      </w:r>
      <w:r>
        <w:rPr>
          <w:rFonts w:ascii="Simplified Arabic" w:hAnsi="Simplified Arabic" w:cs="Simplified Arabic" w:hint="cs"/>
          <w:sz w:val="32"/>
          <w:szCs w:val="32"/>
          <w:rtl/>
          <w:lang w:bidi="ar-DZ"/>
        </w:rPr>
        <w:t xml:space="preserve"> على عادة طلبة زمانه الذين كانوا يبدأون أولى خطوات تعليمهم بكتاب الله تعالى</w:t>
      </w:r>
      <w:r>
        <w:rPr>
          <w:rStyle w:val="Appelnotedebasdep"/>
          <w:rFonts w:ascii="Simplified Arabic" w:hAnsi="Simplified Arabic" w:cs="Simplified Arabic"/>
          <w:sz w:val="32"/>
          <w:szCs w:val="32"/>
          <w:rtl/>
          <w:lang w:bidi="ar-DZ"/>
        </w:rPr>
        <w:footnoteReference w:id="29"/>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وظبط قراءته على الشيخ أب</w:t>
      </w:r>
      <w:r>
        <w:rPr>
          <w:rFonts w:ascii="Simplified Arabic" w:hAnsi="Simplified Arabic" w:cs="Simplified Arabic"/>
          <w:sz w:val="32"/>
          <w:szCs w:val="32"/>
          <w:rtl/>
          <w:lang w:bidi="ar-DZ"/>
        </w:rPr>
        <w:t>ي الحسن القيطاجي</w:t>
      </w:r>
      <w:r w:rsidRPr="003275B2">
        <w:rPr>
          <w:rFonts w:ascii="Simplified Arabic" w:hAnsi="Simplified Arabic" w:cs="Simplified Arabic"/>
          <w:rtl/>
        </w:rPr>
        <w:footnoteReference w:id="30"/>
      </w:r>
      <w:r w:rsidRPr="003275B2">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ولازم الشيخ أبو ع</w:t>
      </w:r>
      <w:r>
        <w:rPr>
          <w:rFonts w:ascii="Simplified Arabic" w:hAnsi="Simplified Arabic" w:cs="Simplified Arabic"/>
          <w:sz w:val="32"/>
          <w:szCs w:val="32"/>
          <w:rtl/>
          <w:lang w:bidi="ar-DZ"/>
        </w:rPr>
        <w:t xml:space="preserve">بد الله بن الفخار الإلبيري بغية تحصيل </w:t>
      </w:r>
      <w:r>
        <w:rPr>
          <w:rFonts w:ascii="Simplified Arabic" w:hAnsi="Simplified Arabic" w:cs="Simplified Arabic" w:hint="cs"/>
          <w:sz w:val="32"/>
          <w:szCs w:val="32"/>
          <w:rtl/>
          <w:lang w:bidi="ar-DZ"/>
        </w:rPr>
        <w:t>مختلف ال</w:t>
      </w:r>
      <w:r>
        <w:rPr>
          <w:rFonts w:ascii="Simplified Arabic" w:hAnsi="Simplified Arabic" w:cs="Simplified Arabic"/>
          <w:sz w:val="32"/>
          <w:szCs w:val="32"/>
          <w:rtl/>
          <w:lang w:bidi="ar-DZ"/>
        </w:rPr>
        <w:t>علوم</w:t>
      </w:r>
      <w:r>
        <w:rPr>
          <w:rFonts w:ascii="Simplified Arabic" w:hAnsi="Simplified Arabic" w:cs="Simplified Arabic" w:hint="cs"/>
          <w:sz w:val="32"/>
          <w:szCs w:val="32"/>
          <w:rtl/>
          <w:lang w:bidi="ar-DZ"/>
        </w:rPr>
        <w:t xml:space="preserve">، خصوصا </w:t>
      </w:r>
      <w:r>
        <w:rPr>
          <w:rFonts w:ascii="Simplified Arabic" w:hAnsi="Simplified Arabic" w:cs="Simplified Arabic"/>
          <w:sz w:val="32"/>
          <w:szCs w:val="32"/>
          <w:rtl/>
          <w:lang w:bidi="ar-DZ"/>
        </w:rPr>
        <w:t>الفقه و</w:t>
      </w:r>
      <w:r w:rsidRPr="003275B2">
        <w:rPr>
          <w:rFonts w:ascii="Simplified Arabic" w:hAnsi="Simplified Arabic" w:cs="Simplified Arabic"/>
          <w:sz w:val="32"/>
          <w:szCs w:val="32"/>
          <w:rtl/>
          <w:lang w:bidi="ar-DZ"/>
        </w:rPr>
        <w:t>التفسير نظرا لما عرف عنه من إمامة عالية في هذا الباب</w:t>
      </w:r>
      <w:r w:rsidRPr="003275B2">
        <w:rPr>
          <w:rFonts w:ascii="Simplified Arabic" w:hAnsi="Simplified Arabic" w:cs="Simplified Arabic"/>
          <w:rtl/>
        </w:rPr>
        <w:footnoteReference w:id="31"/>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ودرس الأدب على شيخه الرئيس </w:t>
      </w:r>
      <w:r>
        <w:rPr>
          <w:rFonts w:ascii="Simplified Arabic" w:hAnsi="Simplified Arabic" w:cs="Simplified Arabic" w:hint="cs"/>
          <w:sz w:val="32"/>
          <w:szCs w:val="32"/>
          <w:rtl/>
          <w:lang w:bidi="ar-DZ"/>
        </w:rPr>
        <w:t>الذي ينعته ب</w:t>
      </w:r>
      <w:r w:rsidRPr="003275B2">
        <w:rPr>
          <w:rFonts w:ascii="Simplified Arabic" w:hAnsi="Simplified Arabic" w:cs="Simplified Arabic"/>
          <w:sz w:val="32"/>
          <w:szCs w:val="32"/>
          <w:rtl/>
          <w:lang w:bidi="ar-DZ"/>
        </w:rPr>
        <w:t>صاحب القلم الأعلى أبو الحسن بن الجياب ت749ه/13</w:t>
      </w:r>
      <w:r>
        <w:rPr>
          <w:rFonts w:ascii="Simplified Arabic" w:hAnsi="Simplified Arabic" w:cs="Simplified Arabic" w:hint="cs"/>
          <w:sz w:val="32"/>
          <w:szCs w:val="32"/>
          <w:rtl/>
          <w:lang w:bidi="ar-DZ"/>
        </w:rPr>
        <w:t>48م</w:t>
      </w:r>
      <w:r w:rsidRPr="003275B2">
        <w:rPr>
          <w:rFonts w:ascii="Simplified Arabic" w:hAnsi="Simplified Arabic" w:cs="Simplified Arabic"/>
          <w:rtl/>
        </w:rPr>
        <w:footnoteReference w:id="32"/>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ولم يدع لسان الدين ضربا من ضروب العلم إلا </w:t>
      </w:r>
      <w:r>
        <w:rPr>
          <w:rFonts w:ascii="Simplified Arabic" w:hAnsi="Simplified Arabic" w:cs="Simplified Arabic" w:hint="cs"/>
          <w:sz w:val="32"/>
          <w:szCs w:val="32"/>
          <w:rtl/>
          <w:lang w:bidi="ar-DZ"/>
        </w:rPr>
        <w:t>و</w:t>
      </w:r>
      <w:r w:rsidRPr="003275B2">
        <w:rPr>
          <w:rFonts w:ascii="Simplified Arabic" w:hAnsi="Simplified Arabic" w:cs="Simplified Arabic"/>
          <w:sz w:val="32"/>
          <w:szCs w:val="32"/>
          <w:rtl/>
          <w:lang w:bidi="ar-DZ"/>
        </w:rPr>
        <w:t>خاضه أو ب</w:t>
      </w:r>
      <w:r>
        <w:rPr>
          <w:rFonts w:ascii="Simplified Arabic" w:hAnsi="Simplified Arabic" w:cs="Simplified Arabic"/>
          <w:sz w:val="32"/>
          <w:szCs w:val="32"/>
          <w:rtl/>
          <w:lang w:bidi="ar-DZ"/>
        </w:rPr>
        <w:t>ابا من أبواب العلماء إلا طرقه،</w:t>
      </w:r>
      <w:r>
        <w:rPr>
          <w:rFonts w:ascii="Simplified Arabic" w:hAnsi="Simplified Arabic" w:cs="Simplified Arabic" w:hint="cs"/>
          <w:sz w:val="32"/>
          <w:szCs w:val="32"/>
          <w:rtl/>
          <w:lang w:bidi="ar-DZ"/>
        </w:rPr>
        <w:t xml:space="preserve"> وهو حاله مع</w:t>
      </w:r>
      <w:r>
        <w:rPr>
          <w:rFonts w:ascii="Simplified Arabic" w:hAnsi="Simplified Arabic" w:cs="Simplified Arabic"/>
          <w:sz w:val="32"/>
          <w:szCs w:val="32"/>
          <w:rtl/>
          <w:lang w:bidi="ar-DZ"/>
        </w:rPr>
        <w:t xml:space="preserve"> الطب وصناعة التعديل </w:t>
      </w:r>
      <w:r>
        <w:rPr>
          <w:rFonts w:ascii="Simplified Arabic" w:hAnsi="Simplified Arabic" w:cs="Simplified Arabic" w:hint="cs"/>
          <w:sz w:val="32"/>
          <w:szCs w:val="32"/>
          <w:rtl/>
          <w:lang w:bidi="ar-DZ"/>
        </w:rPr>
        <w:t xml:space="preserve">اللتين </w:t>
      </w:r>
      <w:r>
        <w:rPr>
          <w:rFonts w:ascii="Simplified Arabic" w:hAnsi="Simplified Arabic" w:cs="Simplified Arabic"/>
          <w:sz w:val="32"/>
          <w:szCs w:val="32"/>
          <w:rtl/>
          <w:lang w:bidi="ar-DZ"/>
        </w:rPr>
        <w:t>كان له حظ وافر منهما</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حيث يقول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نه أخذهما عن شيخ عصره</w:t>
      </w:r>
      <w:r w:rsidRPr="003275B2">
        <w:rPr>
          <w:rFonts w:ascii="Simplified Arabic" w:hAnsi="Simplified Arabic" w:cs="Simplified Arabic"/>
          <w:sz w:val="32"/>
          <w:szCs w:val="32"/>
          <w:rtl/>
          <w:lang w:bidi="ar-DZ"/>
        </w:rPr>
        <w:t xml:space="preserve"> أبي زكريا بن هذيل</w:t>
      </w:r>
      <w:r w:rsidRPr="003275B2">
        <w:rPr>
          <w:rFonts w:ascii="Simplified Arabic" w:hAnsi="Simplified Arabic" w:cs="Simplified Arabic"/>
          <w:rtl/>
        </w:rPr>
        <w:footnoteReference w:id="33"/>
      </w:r>
      <w:r w:rsidRPr="003275B2">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p>
    <w:p w:rsidR="00355B00" w:rsidRPr="00803D15" w:rsidRDefault="00355B00" w:rsidP="00355B00">
      <w:pPr>
        <w:spacing w:line="276" w:lineRule="auto"/>
        <w:jc w:val="both"/>
        <w:outlineLvl w:val="0"/>
        <w:rPr>
          <w:rFonts w:ascii="Simplified Arabic" w:hAnsi="Simplified Arabic" w:cs="Simplified Arabic"/>
          <w:b/>
          <w:bCs/>
          <w:sz w:val="32"/>
          <w:szCs w:val="32"/>
          <w:rtl/>
          <w:lang w:bidi="ar-DZ"/>
        </w:rPr>
      </w:pPr>
      <w:bookmarkStart w:id="9" w:name="_Toc130228779"/>
      <w:r>
        <w:rPr>
          <w:rFonts w:ascii="Simplified Arabic" w:hAnsi="Simplified Arabic" w:cs="Simplified Arabic" w:hint="cs"/>
          <w:b/>
          <w:bCs/>
          <w:sz w:val="32"/>
          <w:szCs w:val="32"/>
          <w:rtl/>
          <w:lang w:bidi="ar-DZ"/>
        </w:rPr>
        <w:lastRenderedPageBreak/>
        <w:t>ج/ إ</w:t>
      </w:r>
      <w:r w:rsidRPr="00803D15">
        <w:rPr>
          <w:rFonts w:ascii="Simplified Arabic" w:hAnsi="Simplified Arabic" w:cs="Simplified Arabic" w:hint="cs"/>
          <w:b/>
          <w:bCs/>
          <w:sz w:val="32"/>
          <w:szCs w:val="32"/>
          <w:rtl/>
          <w:lang w:bidi="ar-DZ"/>
        </w:rPr>
        <w:t>لتحاقه بالسلطة:</w:t>
      </w:r>
      <w:bookmarkEnd w:id="9"/>
    </w:p>
    <w:p w:rsidR="00355B00" w:rsidRPr="003275B2"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ومما زاد في </w:t>
      </w:r>
      <w:r>
        <w:rPr>
          <w:rFonts w:ascii="Simplified Arabic" w:hAnsi="Simplified Arabic" w:cs="Simplified Arabic" w:hint="cs"/>
          <w:sz w:val="32"/>
          <w:szCs w:val="32"/>
          <w:rtl/>
          <w:lang w:bidi="ar-DZ"/>
        </w:rPr>
        <w:t>رفعة</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مكانته وعلو </w:t>
      </w:r>
      <w:r>
        <w:rPr>
          <w:rFonts w:ascii="Simplified Arabic" w:hAnsi="Simplified Arabic" w:cs="Simplified Arabic"/>
          <w:sz w:val="32"/>
          <w:szCs w:val="32"/>
          <w:rtl/>
          <w:lang w:bidi="ar-DZ"/>
        </w:rPr>
        <w:t>ش</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 xml:space="preserve">نه </w:t>
      </w:r>
      <w:r>
        <w:rPr>
          <w:rFonts w:ascii="Simplified Arabic" w:hAnsi="Simplified Arabic" w:cs="Simplified Arabic" w:hint="cs"/>
          <w:sz w:val="32"/>
          <w:szCs w:val="32"/>
          <w:rtl/>
          <w:lang w:bidi="ar-DZ"/>
        </w:rPr>
        <w:t>إ</w:t>
      </w:r>
      <w:r w:rsidRPr="003275B2">
        <w:rPr>
          <w:rFonts w:ascii="Simplified Arabic" w:hAnsi="Simplified Arabic" w:cs="Simplified Arabic"/>
          <w:sz w:val="32"/>
          <w:szCs w:val="32"/>
          <w:rtl/>
          <w:lang w:bidi="ar-DZ"/>
        </w:rPr>
        <w:t>لتحاقه</w:t>
      </w:r>
      <w:r>
        <w:rPr>
          <w:rFonts w:ascii="Simplified Arabic" w:hAnsi="Simplified Arabic" w:cs="Simplified Arabic"/>
          <w:sz w:val="32"/>
          <w:szCs w:val="32"/>
          <w:rtl/>
          <w:lang w:bidi="ar-DZ"/>
        </w:rPr>
        <w:t xml:space="preserve"> بديوان الإنشاء لدى دولة بني </w:t>
      </w:r>
      <w:r>
        <w:rPr>
          <w:rFonts w:ascii="Simplified Arabic" w:hAnsi="Simplified Arabic" w:cs="Simplified Arabic" w:hint="cs"/>
          <w:sz w:val="32"/>
          <w:szCs w:val="32"/>
          <w:rtl/>
          <w:lang w:bidi="ar-DZ"/>
        </w:rPr>
        <w:t>الأحمر</w:t>
      </w:r>
      <w:r w:rsidRPr="003275B2">
        <w:rPr>
          <w:rFonts w:ascii="Simplified Arabic" w:hAnsi="Simplified Arabic" w:cs="Simplified Arabic"/>
          <w:sz w:val="32"/>
          <w:szCs w:val="32"/>
          <w:rtl/>
          <w:lang w:bidi="ar-DZ"/>
        </w:rPr>
        <w:t xml:space="preserve"> على عهد </w:t>
      </w:r>
      <w:r>
        <w:rPr>
          <w:rFonts w:ascii="Simplified Arabic" w:hAnsi="Simplified Arabic" w:cs="Simplified Arabic"/>
          <w:sz w:val="32"/>
          <w:szCs w:val="32"/>
          <w:rtl/>
          <w:lang w:bidi="ar-DZ"/>
        </w:rPr>
        <w:t xml:space="preserve">السلطان أبي الوليد إسماعيل </w:t>
      </w:r>
      <w:r>
        <w:rPr>
          <w:rFonts w:ascii="Simplified Arabic" w:hAnsi="Simplified Arabic" w:cs="Simplified Arabic" w:hint="cs"/>
          <w:sz w:val="32"/>
          <w:szCs w:val="32"/>
          <w:rtl/>
          <w:lang w:bidi="ar-DZ"/>
        </w:rPr>
        <w:t>النصري</w:t>
      </w:r>
      <w:r w:rsidRPr="003275B2">
        <w:rPr>
          <w:rFonts w:ascii="Simplified Arabic" w:hAnsi="Simplified Arabic" w:cs="Simplified Arabic"/>
          <w:sz w:val="32"/>
          <w:szCs w:val="32"/>
          <w:rtl/>
          <w:lang w:bidi="ar-DZ"/>
        </w:rPr>
        <w:t>(713-725ه/1314-1325م)</w:t>
      </w:r>
      <w:r>
        <w:rPr>
          <w:rFonts w:ascii="Simplified Arabic" w:hAnsi="Simplified Arabic" w:cs="Simplified Arabic" w:hint="cs"/>
          <w:sz w:val="32"/>
          <w:szCs w:val="32"/>
          <w:rtl/>
          <w:lang w:bidi="ar-DZ"/>
        </w:rPr>
        <w:t xml:space="preserve">، وذلك بعد </w:t>
      </w:r>
      <w:r w:rsidRPr="003275B2">
        <w:rPr>
          <w:rFonts w:ascii="Simplified Arabic" w:hAnsi="Simplified Arabic" w:cs="Simplified Arabic"/>
          <w:sz w:val="32"/>
          <w:szCs w:val="32"/>
          <w:rtl/>
          <w:lang w:bidi="ar-DZ"/>
        </w:rPr>
        <w:t xml:space="preserve">وفاة أبيه </w:t>
      </w:r>
      <w:r w:rsidRPr="003275B2">
        <w:rPr>
          <w:rFonts w:ascii="Simplified Arabic" w:hAnsi="Simplified Arabic" w:cs="Simplified Arabic" w:hint="cs"/>
          <w:sz w:val="32"/>
          <w:szCs w:val="32"/>
          <w:rtl/>
          <w:lang w:bidi="ar-DZ"/>
        </w:rPr>
        <w:t>عبد الله</w:t>
      </w:r>
      <w:r w:rsidRPr="003275B2">
        <w:rPr>
          <w:rFonts w:ascii="Simplified Arabic" w:hAnsi="Simplified Arabic" w:cs="Simplified Arabic"/>
          <w:sz w:val="32"/>
          <w:szCs w:val="32"/>
          <w:rtl/>
          <w:lang w:bidi="ar-DZ"/>
        </w:rPr>
        <w:t xml:space="preserve"> بن سعيد في موقعة طريف</w:t>
      </w:r>
      <w:r>
        <w:rPr>
          <w:rFonts w:ascii="Simplified Arabic" w:hAnsi="Simplified Arabic" w:cs="Simplified Arabic" w:hint="cs"/>
          <w:sz w:val="32"/>
          <w:szCs w:val="32"/>
          <w:rtl/>
          <w:lang w:bidi="ar-DZ"/>
        </w:rPr>
        <w:t xml:space="preserve"> عام 741ه/1342م</w:t>
      </w:r>
      <w:r w:rsidRPr="003275B2">
        <w:rPr>
          <w:rStyle w:val="Appelnotedebasdep"/>
          <w:rFonts w:ascii="Simplified Arabic" w:hAnsi="Simplified Arabic" w:cs="Simplified Arabic"/>
          <w:sz w:val="32"/>
          <w:szCs w:val="32"/>
          <w:rtl/>
          <w:lang w:bidi="ar-DZ"/>
        </w:rPr>
        <w:footnoteReference w:id="34"/>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حيث </w:t>
      </w:r>
      <w:r w:rsidRPr="003275B2">
        <w:rPr>
          <w:rFonts w:ascii="Simplified Arabic" w:hAnsi="Simplified Arabic" w:cs="Simplified Arabic"/>
          <w:sz w:val="32"/>
          <w:szCs w:val="32"/>
          <w:rtl/>
          <w:lang w:bidi="ar-DZ"/>
        </w:rPr>
        <w:t>كان يشغل منصب الإشراف على مخازن الطعام بالقصر الغرناطي لدى ال</w:t>
      </w:r>
      <w:r>
        <w:rPr>
          <w:rFonts w:ascii="Simplified Arabic" w:hAnsi="Simplified Arabic" w:cs="Simplified Arabic"/>
          <w:sz w:val="32"/>
          <w:szCs w:val="32"/>
          <w:rtl/>
          <w:lang w:bidi="ar-DZ"/>
        </w:rPr>
        <w:t>سلطان أبو الوليد إسماعيل النصري</w:t>
      </w:r>
      <w:r w:rsidRPr="003275B2">
        <w:rPr>
          <w:rStyle w:val="Appelnotedebasdep"/>
          <w:rFonts w:ascii="Simplified Arabic" w:hAnsi="Simplified Arabic" w:cs="Simplified Arabic"/>
          <w:sz w:val="32"/>
          <w:szCs w:val="32"/>
          <w:rtl/>
          <w:lang w:bidi="ar-DZ"/>
        </w:rPr>
        <w:footnoteReference w:id="35"/>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فأ</w:t>
      </w:r>
      <w:r>
        <w:rPr>
          <w:rFonts w:ascii="Simplified Arabic" w:hAnsi="Simplified Arabic" w:cs="Simplified Arabic" w:hint="cs"/>
          <w:sz w:val="32"/>
          <w:szCs w:val="32"/>
          <w:rtl/>
          <w:lang w:bidi="ar-DZ"/>
        </w:rPr>
        <w:t>ظهر</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لسان الدين </w:t>
      </w:r>
      <w:r>
        <w:rPr>
          <w:rFonts w:ascii="Simplified Arabic" w:hAnsi="Simplified Arabic" w:cs="Simplified Arabic"/>
          <w:sz w:val="32"/>
          <w:szCs w:val="32"/>
          <w:rtl/>
          <w:lang w:bidi="ar-DZ"/>
        </w:rPr>
        <w:t>براعة</w:t>
      </w:r>
      <w:r>
        <w:rPr>
          <w:rFonts w:ascii="Simplified Arabic" w:hAnsi="Simplified Arabic" w:cs="Simplified Arabic" w:hint="cs"/>
          <w:sz w:val="32"/>
          <w:szCs w:val="32"/>
          <w:rtl/>
          <w:lang w:bidi="ar-DZ"/>
        </w:rPr>
        <w:t>لا يستهان بها</w:t>
      </w:r>
      <w:r w:rsidRPr="003275B2">
        <w:rPr>
          <w:rFonts w:ascii="Simplified Arabic" w:hAnsi="Simplified Arabic" w:cs="Simplified Arabic"/>
          <w:sz w:val="32"/>
          <w:szCs w:val="32"/>
          <w:rtl/>
          <w:lang w:bidi="ar-DZ"/>
        </w:rPr>
        <w:t xml:space="preserve"> في النظم والنثر إلى جان</w:t>
      </w:r>
      <w:r>
        <w:rPr>
          <w:rFonts w:ascii="Simplified Arabic" w:hAnsi="Simplified Arabic" w:cs="Simplified Arabic"/>
          <w:sz w:val="32"/>
          <w:szCs w:val="32"/>
          <w:rtl/>
          <w:lang w:bidi="ar-DZ"/>
        </w:rPr>
        <w:t xml:space="preserve">ب تدبيج الرسائل السلطانية </w:t>
      </w:r>
      <w:r>
        <w:rPr>
          <w:rFonts w:ascii="Simplified Arabic" w:hAnsi="Simplified Arabic" w:cs="Simplified Arabic" w:hint="cs"/>
          <w:sz w:val="32"/>
          <w:szCs w:val="32"/>
          <w:rtl/>
          <w:lang w:bidi="ar-DZ"/>
        </w:rPr>
        <w:t>ومرشده</w:t>
      </w:r>
      <w:r>
        <w:rPr>
          <w:rFonts w:ascii="Simplified Arabic" w:hAnsi="Simplified Arabic" w:cs="Simplified Arabic"/>
          <w:sz w:val="32"/>
          <w:szCs w:val="32"/>
          <w:rtl/>
          <w:lang w:bidi="ar-DZ"/>
        </w:rPr>
        <w:t xml:space="preserve"> في ذلك </w:t>
      </w:r>
      <w:r w:rsidRPr="003275B2">
        <w:rPr>
          <w:rFonts w:ascii="Simplified Arabic" w:hAnsi="Simplified Arabic" w:cs="Simplified Arabic"/>
          <w:sz w:val="32"/>
          <w:szCs w:val="32"/>
          <w:rtl/>
          <w:lang w:bidi="ar-DZ"/>
        </w:rPr>
        <w:t>شيخه أبو الحسن بن الجياب ت749ه</w:t>
      </w:r>
      <w:r>
        <w:rPr>
          <w:rFonts w:ascii="Simplified Arabic" w:hAnsi="Simplified Arabic" w:cs="Simplified Arabic"/>
          <w:sz w:val="32"/>
          <w:szCs w:val="32"/>
          <w:rtl/>
          <w:lang w:bidi="ar-DZ"/>
        </w:rPr>
        <w:t>/13</w:t>
      </w:r>
      <w:r>
        <w:rPr>
          <w:rFonts w:ascii="Simplified Arabic" w:hAnsi="Simplified Arabic" w:cs="Simplified Arabic" w:hint="cs"/>
          <w:sz w:val="32"/>
          <w:szCs w:val="32"/>
          <w:rtl/>
          <w:lang w:bidi="ar-DZ"/>
        </w:rPr>
        <w:t>48م</w:t>
      </w:r>
      <w:r w:rsidRPr="003275B2">
        <w:rPr>
          <w:rFonts w:ascii="Simplified Arabic" w:hAnsi="Simplified Arabic" w:cs="Simplified Arabic"/>
          <w:sz w:val="32"/>
          <w:szCs w:val="32"/>
          <w:rtl/>
          <w:lang w:bidi="ar-DZ"/>
        </w:rPr>
        <w:t xml:space="preserve"> الأمر الذي أهله لرئاسة الديوان بعد وفات</w:t>
      </w:r>
      <w:r>
        <w:rPr>
          <w:rFonts w:ascii="Simplified Arabic" w:hAnsi="Simplified Arabic" w:cs="Simplified Arabic" w:hint="cs"/>
          <w:sz w:val="32"/>
          <w:szCs w:val="32"/>
          <w:rtl/>
          <w:lang w:bidi="ar-DZ"/>
        </w:rPr>
        <w:t xml:space="preserve"> شيخه</w:t>
      </w:r>
      <w:r w:rsidRPr="003275B2">
        <w:rPr>
          <w:rStyle w:val="Appelnotedebasdep"/>
          <w:rFonts w:ascii="Simplified Arabic" w:hAnsi="Simplified Arabic" w:cs="Simplified Arabic"/>
          <w:sz w:val="32"/>
          <w:szCs w:val="32"/>
          <w:rtl/>
          <w:lang w:bidi="ar-DZ"/>
        </w:rPr>
        <w:footnoteReference w:id="36"/>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وفي هذا الصدد يشير إلى أن معلمه قد استمر إلى آخر عمره رئيسا للجماعة التي قلما اجتمع مثلها</w:t>
      </w:r>
      <w:r w:rsidRPr="003275B2">
        <w:rPr>
          <w:rStyle w:val="Appelnotedebasdep"/>
          <w:rFonts w:ascii="Simplified Arabic" w:hAnsi="Simplified Arabic" w:cs="Simplified Arabic"/>
          <w:sz w:val="32"/>
          <w:szCs w:val="32"/>
          <w:rtl/>
          <w:lang w:bidi="ar-DZ"/>
        </w:rPr>
        <w:footnoteReference w:id="37"/>
      </w:r>
      <w:r>
        <w:rPr>
          <w:rFonts w:ascii="Simplified Arabic" w:hAnsi="Simplified Arabic" w:cs="Simplified Arabic" w:hint="cs"/>
          <w:sz w:val="32"/>
          <w:szCs w:val="32"/>
          <w:rtl/>
          <w:lang w:bidi="ar-DZ"/>
        </w:rPr>
        <w:t>.</w:t>
      </w:r>
    </w:p>
    <w:p w:rsidR="00355B00" w:rsidRPr="003275B2"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أصبح </w:t>
      </w:r>
      <w:r>
        <w:rPr>
          <w:rFonts w:ascii="Simplified Arabic" w:hAnsi="Simplified Arabic" w:cs="Simplified Arabic" w:hint="cs"/>
          <w:sz w:val="32"/>
          <w:szCs w:val="32"/>
          <w:rtl/>
          <w:lang w:bidi="ar-DZ"/>
        </w:rPr>
        <w:t>ا</w:t>
      </w:r>
      <w:r w:rsidRPr="003275B2">
        <w:rPr>
          <w:rFonts w:ascii="Simplified Arabic" w:hAnsi="Simplified Arabic" w:cs="Simplified Arabic"/>
          <w:sz w:val="32"/>
          <w:szCs w:val="32"/>
          <w:rtl/>
          <w:lang w:bidi="ar-DZ"/>
        </w:rPr>
        <w:t>بن الخطي</w:t>
      </w:r>
      <w:r>
        <w:rPr>
          <w:rFonts w:ascii="Simplified Arabic" w:hAnsi="Simplified Arabic" w:cs="Simplified Arabic"/>
          <w:sz w:val="32"/>
          <w:szCs w:val="32"/>
          <w:rtl/>
          <w:lang w:bidi="ar-DZ"/>
        </w:rPr>
        <w:t>ب في ظرف وجيز آمرا</w:t>
      </w:r>
      <w:r>
        <w:rPr>
          <w:rFonts w:ascii="Simplified Arabic" w:hAnsi="Simplified Arabic" w:cs="Simplified Arabic" w:hint="cs"/>
          <w:sz w:val="32"/>
          <w:szCs w:val="32"/>
          <w:rtl/>
          <w:lang w:bidi="ar-DZ"/>
        </w:rPr>
        <w:t xml:space="preserve"> ناهيا</w:t>
      </w:r>
      <w:r>
        <w:rPr>
          <w:rStyle w:val="Appelnotedebasdep"/>
          <w:rFonts w:ascii="Simplified Arabic" w:hAnsi="Simplified Arabic" w:cs="Simplified Arabic"/>
          <w:sz w:val="32"/>
          <w:szCs w:val="32"/>
          <w:rtl/>
          <w:lang w:bidi="ar-DZ"/>
        </w:rPr>
        <w:footnoteReference w:id="38"/>
      </w:r>
      <w:r>
        <w:rPr>
          <w:rFonts w:ascii="Simplified Arabic" w:hAnsi="Simplified Arabic" w:cs="Simplified Arabic" w:hint="cs"/>
          <w:sz w:val="32"/>
          <w:szCs w:val="32"/>
          <w:rtl/>
          <w:lang w:bidi="ar-DZ"/>
        </w:rPr>
        <w:t xml:space="preserve"> له السلطة</w:t>
      </w: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w:t>
      </w:r>
      <w:r w:rsidRPr="003275B2">
        <w:rPr>
          <w:rFonts w:ascii="Simplified Arabic" w:hAnsi="Simplified Arabic" w:cs="Simplified Arabic"/>
          <w:sz w:val="32"/>
          <w:szCs w:val="32"/>
          <w:rtl/>
          <w:lang w:bidi="ar-DZ"/>
        </w:rPr>
        <w:t>واسعة</w:t>
      </w:r>
      <w:r>
        <w:rPr>
          <w:rFonts w:ascii="Simplified Arabic" w:hAnsi="Simplified Arabic" w:cs="Simplified Arabic" w:hint="cs"/>
          <w:sz w:val="32"/>
          <w:szCs w:val="32"/>
          <w:rtl/>
          <w:lang w:bidi="ar-DZ"/>
        </w:rPr>
        <w:t xml:space="preserve"> والكلمة المسموعة، والتي </w:t>
      </w:r>
      <w:r w:rsidRPr="003275B2">
        <w:rPr>
          <w:rFonts w:ascii="Simplified Arabic" w:hAnsi="Simplified Arabic" w:cs="Simplified Arabic"/>
          <w:sz w:val="32"/>
          <w:szCs w:val="32"/>
          <w:rtl/>
          <w:lang w:bidi="ar-DZ"/>
        </w:rPr>
        <w:t>اكتملت معالمها</w:t>
      </w:r>
      <w:r>
        <w:rPr>
          <w:rFonts w:ascii="Simplified Arabic" w:hAnsi="Simplified Arabic" w:cs="Simplified Arabic" w:hint="cs"/>
          <w:sz w:val="32"/>
          <w:szCs w:val="32"/>
          <w:rtl/>
          <w:lang w:bidi="ar-DZ"/>
        </w:rPr>
        <w:t xml:space="preserve"> ورست دعائمها</w:t>
      </w:r>
      <w:r w:rsidRPr="003275B2">
        <w:rPr>
          <w:rFonts w:ascii="Simplified Arabic" w:hAnsi="Simplified Arabic" w:cs="Simplified Arabic"/>
          <w:sz w:val="32"/>
          <w:szCs w:val="32"/>
          <w:rtl/>
          <w:lang w:bidi="ar-DZ"/>
        </w:rPr>
        <w:t xml:space="preserve"> باعت</w:t>
      </w:r>
      <w:r>
        <w:rPr>
          <w:rFonts w:ascii="Simplified Arabic" w:hAnsi="Simplified Arabic" w:cs="Simplified Arabic"/>
          <w:sz w:val="32"/>
          <w:szCs w:val="32"/>
          <w:rtl/>
          <w:lang w:bidi="ar-DZ"/>
        </w:rPr>
        <w:t xml:space="preserve">لائه </w:t>
      </w:r>
      <w:r>
        <w:rPr>
          <w:rFonts w:ascii="Simplified Arabic" w:hAnsi="Simplified Arabic" w:cs="Simplified Arabic" w:hint="cs"/>
          <w:sz w:val="32"/>
          <w:szCs w:val="32"/>
          <w:rtl/>
          <w:lang w:bidi="ar-DZ"/>
        </w:rPr>
        <w:t xml:space="preserve">لمنصب </w:t>
      </w:r>
      <w:r>
        <w:rPr>
          <w:rFonts w:ascii="Simplified Arabic" w:hAnsi="Simplified Arabic" w:cs="Simplified Arabic"/>
          <w:sz w:val="32"/>
          <w:szCs w:val="32"/>
          <w:rtl/>
          <w:lang w:bidi="ar-DZ"/>
        </w:rPr>
        <w:t xml:space="preserve">الوزارة </w:t>
      </w:r>
      <w:r>
        <w:rPr>
          <w:rFonts w:ascii="Simplified Arabic" w:hAnsi="Simplified Arabic" w:cs="Simplified Arabic" w:hint="cs"/>
          <w:sz w:val="32"/>
          <w:szCs w:val="32"/>
          <w:rtl/>
          <w:lang w:bidi="ar-DZ"/>
        </w:rPr>
        <w:t xml:space="preserve">بين يدي </w:t>
      </w:r>
      <w:r w:rsidRPr="003275B2">
        <w:rPr>
          <w:rFonts w:ascii="Simplified Arabic" w:hAnsi="Simplified Arabic" w:cs="Simplified Arabic"/>
          <w:sz w:val="32"/>
          <w:szCs w:val="32"/>
          <w:rtl/>
          <w:lang w:bidi="ar-DZ"/>
        </w:rPr>
        <w:t>الس</w:t>
      </w:r>
      <w:r>
        <w:rPr>
          <w:rFonts w:ascii="Simplified Arabic" w:hAnsi="Simplified Arabic" w:cs="Simplified Arabic"/>
          <w:sz w:val="32"/>
          <w:szCs w:val="32"/>
          <w:rtl/>
          <w:lang w:bidi="ar-DZ"/>
        </w:rPr>
        <w:t>لطان أب</w:t>
      </w:r>
      <w:r>
        <w:rPr>
          <w:rFonts w:ascii="Simplified Arabic" w:hAnsi="Simplified Arabic" w:cs="Simplified Arabic" w:hint="cs"/>
          <w:sz w:val="32"/>
          <w:szCs w:val="32"/>
          <w:rtl/>
          <w:lang w:bidi="ar-DZ"/>
        </w:rPr>
        <w:t>ي</w:t>
      </w:r>
      <w:r>
        <w:rPr>
          <w:rFonts w:ascii="Simplified Arabic" w:hAnsi="Simplified Arabic" w:cs="Simplified Arabic"/>
          <w:sz w:val="32"/>
          <w:szCs w:val="32"/>
          <w:rtl/>
          <w:lang w:bidi="ar-DZ"/>
        </w:rPr>
        <w:t xml:space="preserve"> الحجاج يوسف ت755ه/13</w:t>
      </w:r>
      <w:r>
        <w:rPr>
          <w:rFonts w:ascii="Simplified Arabic" w:hAnsi="Simplified Arabic" w:cs="Simplified Arabic" w:hint="cs"/>
          <w:sz w:val="32"/>
          <w:szCs w:val="32"/>
          <w:rtl/>
          <w:lang w:bidi="ar-DZ"/>
        </w:rPr>
        <w:t>54م</w:t>
      </w:r>
      <w:r w:rsidRPr="003275B2">
        <w:rPr>
          <w:rFonts w:ascii="Simplified Arabic" w:hAnsi="Simplified Arabic" w:cs="Simplified Arabic"/>
          <w:sz w:val="32"/>
          <w:szCs w:val="32"/>
          <w:rtl/>
          <w:lang w:bidi="ar-DZ"/>
        </w:rPr>
        <w:t xml:space="preserve"> وهو لا</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يزال في ريعان شبابه؛</w:t>
      </w:r>
      <w:r>
        <w:rPr>
          <w:rFonts w:ascii="Simplified Arabic" w:hAnsi="Simplified Arabic" w:cs="Simplified Arabic" w:hint="cs"/>
          <w:sz w:val="32"/>
          <w:szCs w:val="32"/>
          <w:rtl/>
          <w:lang w:bidi="ar-DZ"/>
        </w:rPr>
        <w:t xml:space="preserve"> حسب ما </w:t>
      </w:r>
      <w:r>
        <w:rPr>
          <w:rFonts w:ascii="Simplified Arabic" w:hAnsi="Simplified Arabic" w:cs="Simplified Arabic" w:hint="cs"/>
          <w:sz w:val="32"/>
          <w:szCs w:val="32"/>
          <w:rtl/>
          <w:lang w:bidi="ar-DZ"/>
        </w:rPr>
        <w:lastRenderedPageBreak/>
        <w:t>أورده ب</w:t>
      </w:r>
      <w:r>
        <w:rPr>
          <w:rFonts w:ascii="Simplified Arabic" w:hAnsi="Simplified Arabic" w:cs="Simplified Arabic"/>
          <w:sz w:val="32"/>
          <w:szCs w:val="32"/>
          <w:rtl/>
          <w:lang w:bidi="ar-DZ"/>
        </w:rPr>
        <w:t>قول</w:t>
      </w:r>
      <w:r>
        <w:rPr>
          <w:rFonts w:ascii="Simplified Arabic" w:hAnsi="Simplified Arabic" w:cs="Simplified Arabic" w:hint="cs"/>
          <w:sz w:val="32"/>
          <w:szCs w:val="32"/>
          <w:rtl/>
          <w:lang w:bidi="ar-DZ"/>
        </w:rPr>
        <w:t>ه</w:t>
      </w:r>
      <w:r>
        <w:rPr>
          <w:rFonts w:ascii="Simplified Arabic" w:hAnsi="Simplified Arabic" w:cs="Simplified Arabic"/>
          <w:sz w:val="32"/>
          <w:szCs w:val="32"/>
          <w:rtl/>
          <w:lang w:bidi="ar-DZ"/>
        </w:rPr>
        <w:t xml:space="preserve">: </w:t>
      </w:r>
      <w:r w:rsidRPr="00B737E5">
        <w:rPr>
          <w:rFonts w:ascii="Simplified Arabic" w:hAnsi="Simplified Arabic" w:cs="Simplified Arabic" w:hint="cs"/>
          <w:b/>
          <w:bCs/>
          <w:sz w:val="32"/>
          <w:szCs w:val="32"/>
          <w:rtl/>
          <w:lang w:bidi="ar-DZ"/>
        </w:rPr>
        <w:t>&lt;&lt;...</w:t>
      </w:r>
      <w:r w:rsidRPr="00B737E5">
        <w:rPr>
          <w:rFonts w:ascii="Simplified Arabic" w:hAnsi="Simplified Arabic" w:cs="Simplified Arabic"/>
          <w:b/>
          <w:bCs/>
          <w:sz w:val="32"/>
          <w:szCs w:val="32"/>
          <w:rtl/>
          <w:lang w:bidi="ar-DZ"/>
        </w:rPr>
        <w:t>قلدني السلطان كتابة سره ولما يجتمع الشباب ويستكمل السن معززة بالقيادة ورسوم الوزارة</w:t>
      </w:r>
      <w:r>
        <w:rPr>
          <w:rFonts w:ascii="Simplified Arabic" w:hAnsi="Simplified Arabic" w:cs="Simplified Arabic" w:hint="cs"/>
          <w:b/>
          <w:bCs/>
          <w:sz w:val="32"/>
          <w:szCs w:val="32"/>
          <w:rtl/>
          <w:lang w:bidi="ar-DZ"/>
        </w:rPr>
        <w:t>..</w:t>
      </w:r>
      <w:r w:rsidRPr="00B737E5">
        <w:rPr>
          <w:rFonts w:ascii="Simplified Arabic" w:hAnsi="Simplified Arabic" w:cs="Simplified Arabic" w:hint="cs"/>
          <w:b/>
          <w:bCs/>
          <w:sz w:val="32"/>
          <w:szCs w:val="32"/>
          <w:rtl/>
          <w:lang w:bidi="ar-DZ"/>
        </w:rPr>
        <w:t>.&gt;&gt;</w:t>
      </w:r>
      <w:r w:rsidRPr="00B737E5">
        <w:rPr>
          <w:rFonts w:ascii="Simplified Arabic" w:hAnsi="Simplified Arabic" w:cs="Simplified Arabic"/>
          <w:rtl/>
        </w:rPr>
        <w:footnoteReference w:id="39"/>
      </w:r>
      <w:r>
        <w:rPr>
          <w:rFonts w:ascii="Simplified Arabic" w:hAnsi="Simplified Arabic" w:cs="Simplified Arabic" w:hint="cs"/>
          <w:sz w:val="32"/>
          <w:szCs w:val="32"/>
          <w:rtl/>
          <w:lang w:bidi="ar-DZ"/>
        </w:rPr>
        <w:t xml:space="preserve">، ويضيف كذلك: </w:t>
      </w:r>
      <w:r w:rsidRPr="00B737E5">
        <w:rPr>
          <w:rFonts w:ascii="Simplified Arabic" w:hAnsi="Simplified Arabic" w:cs="Simplified Arabic" w:hint="cs"/>
          <w:b/>
          <w:bCs/>
          <w:sz w:val="32"/>
          <w:szCs w:val="32"/>
          <w:rtl/>
          <w:lang w:bidi="ar-DZ"/>
        </w:rPr>
        <w:t>&lt;&lt;...وجامعا بين خدمة القلم ولقب الوزارة...&gt;&gt;</w:t>
      </w:r>
      <w:r>
        <w:rPr>
          <w:rStyle w:val="Appelnotedebasdep"/>
          <w:rFonts w:ascii="Simplified Arabic" w:hAnsi="Simplified Arabic" w:cs="Simplified Arabic"/>
          <w:sz w:val="32"/>
          <w:szCs w:val="32"/>
          <w:rtl/>
          <w:lang w:bidi="ar-DZ"/>
        </w:rPr>
        <w:footnoteReference w:id="40"/>
      </w:r>
      <w:r>
        <w:rPr>
          <w:rFonts w:ascii="Simplified Arabic" w:hAnsi="Simplified Arabic" w:cs="Simplified Arabic" w:hint="cs"/>
          <w:sz w:val="32"/>
          <w:szCs w:val="32"/>
          <w:rtl/>
          <w:lang w:bidi="ar-DZ"/>
        </w:rPr>
        <w:t>، وم</w:t>
      </w:r>
      <w:r w:rsidRPr="003275B2">
        <w:rPr>
          <w:rFonts w:ascii="Simplified Arabic" w:hAnsi="Simplified Arabic" w:cs="Simplified Arabic"/>
          <w:sz w:val="32"/>
          <w:szCs w:val="32"/>
          <w:rtl/>
          <w:lang w:bidi="ar-DZ"/>
        </w:rPr>
        <w:t xml:space="preserve">ما </w:t>
      </w:r>
      <w:r>
        <w:rPr>
          <w:rFonts w:ascii="Simplified Arabic" w:hAnsi="Simplified Arabic" w:cs="Simplified Arabic" w:hint="cs"/>
          <w:sz w:val="32"/>
          <w:szCs w:val="32"/>
          <w:rtl/>
          <w:lang w:bidi="ar-DZ"/>
        </w:rPr>
        <w:t xml:space="preserve">زاد في </w:t>
      </w:r>
      <w:r w:rsidRPr="003275B2">
        <w:rPr>
          <w:rFonts w:ascii="Simplified Arabic" w:hAnsi="Simplified Arabic" w:cs="Simplified Arabic"/>
          <w:sz w:val="32"/>
          <w:szCs w:val="32"/>
          <w:rtl/>
          <w:lang w:bidi="ar-DZ"/>
        </w:rPr>
        <w:t>قو</w:t>
      </w:r>
      <w:r>
        <w:rPr>
          <w:rFonts w:ascii="Simplified Arabic" w:hAnsi="Simplified Arabic" w:cs="Simplified Arabic" w:hint="cs"/>
          <w:sz w:val="32"/>
          <w:szCs w:val="32"/>
          <w:rtl/>
          <w:lang w:bidi="ar-DZ"/>
        </w:rPr>
        <w:t xml:space="preserve">ة </w:t>
      </w:r>
      <w:r w:rsidRPr="003275B2">
        <w:rPr>
          <w:rFonts w:ascii="Simplified Arabic" w:hAnsi="Simplified Arabic" w:cs="Simplified Arabic"/>
          <w:sz w:val="32"/>
          <w:szCs w:val="32"/>
          <w:rtl/>
          <w:lang w:bidi="ar-DZ"/>
        </w:rPr>
        <w:t xml:space="preserve">نفوذه </w:t>
      </w:r>
      <w:r>
        <w:rPr>
          <w:rFonts w:ascii="Simplified Arabic" w:hAnsi="Simplified Arabic" w:cs="Simplified Arabic" w:hint="cs"/>
          <w:sz w:val="32"/>
          <w:szCs w:val="32"/>
          <w:rtl/>
          <w:lang w:bidi="ar-DZ"/>
        </w:rPr>
        <w:t>ذلك ال</w:t>
      </w:r>
      <w:r w:rsidRPr="003275B2">
        <w:rPr>
          <w:rFonts w:ascii="Simplified Arabic" w:hAnsi="Simplified Arabic" w:cs="Simplified Arabic"/>
          <w:sz w:val="32"/>
          <w:szCs w:val="32"/>
          <w:rtl/>
          <w:lang w:bidi="ar-DZ"/>
        </w:rPr>
        <w:t>منشو</w:t>
      </w:r>
      <w:r>
        <w:rPr>
          <w:rFonts w:ascii="Simplified Arabic" w:hAnsi="Simplified Arabic" w:cs="Simplified Arabic"/>
          <w:sz w:val="32"/>
          <w:szCs w:val="32"/>
          <w:rtl/>
          <w:lang w:bidi="ar-DZ"/>
        </w:rPr>
        <w:t xml:space="preserve">ر السلطاني الذي </w:t>
      </w:r>
      <w:r>
        <w:rPr>
          <w:rFonts w:ascii="Simplified Arabic" w:hAnsi="Simplified Arabic" w:cs="Simplified Arabic" w:hint="cs"/>
          <w:sz w:val="32"/>
          <w:szCs w:val="32"/>
          <w:rtl/>
          <w:lang w:bidi="ar-DZ"/>
        </w:rPr>
        <w:t>ورد</w:t>
      </w:r>
      <w:r>
        <w:rPr>
          <w:rFonts w:ascii="Simplified Arabic" w:hAnsi="Simplified Arabic" w:cs="Simplified Arabic"/>
          <w:sz w:val="32"/>
          <w:szCs w:val="32"/>
          <w:rtl/>
          <w:lang w:bidi="ar-DZ"/>
        </w:rPr>
        <w:t xml:space="preserve"> في</w:t>
      </w:r>
      <w:r>
        <w:rPr>
          <w:rFonts w:ascii="Simplified Arabic" w:hAnsi="Simplified Arabic" w:cs="Simplified Arabic" w:hint="cs"/>
          <w:sz w:val="32"/>
          <w:szCs w:val="32"/>
          <w:rtl/>
          <w:lang w:bidi="ar-DZ"/>
        </w:rPr>
        <w:t xml:space="preserve"> شأن</w:t>
      </w:r>
      <w:r>
        <w:rPr>
          <w:rFonts w:ascii="Simplified Arabic" w:hAnsi="Simplified Arabic" w:cs="Simplified Arabic"/>
          <w:sz w:val="32"/>
          <w:szCs w:val="32"/>
          <w:rtl/>
          <w:lang w:bidi="ar-DZ"/>
        </w:rPr>
        <w:t>ه:</w:t>
      </w:r>
      <w:r>
        <w:rPr>
          <w:rFonts w:ascii="Simplified Arabic" w:hAnsi="Simplified Arabic" w:cs="Simplified Arabic" w:hint="cs"/>
          <w:sz w:val="32"/>
          <w:szCs w:val="32"/>
          <w:rtl/>
          <w:lang w:bidi="ar-DZ"/>
        </w:rPr>
        <w:t xml:space="preserve"> </w:t>
      </w:r>
      <w:r w:rsidRPr="00B737E5">
        <w:rPr>
          <w:rFonts w:ascii="Simplified Arabic" w:hAnsi="Simplified Arabic" w:cs="Simplified Arabic" w:hint="cs"/>
          <w:b/>
          <w:bCs/>
          <w:sz w:val="32"/>
          <w:szCs w:val="32"/>
          <w:rtl/>
          <w:lang w:bidi="ar-DZ"/>
        </w:rPr>
        <w:t>&lt;&lt;...</w:t>
      </w:r>
      <w:r w:rsidRPr="00B737E5">
        <w:rPr>
          <w:rFonts w:ascii="Simplified Arabic" w:hAnsi="Simplified Arabic" w:cs="Simplified Arabic"/>
          <w:b/>
          <w:bCs/>
          <w:sz w:val="32"/>
          <w:szCs w:val="32"/>
          <w:rtl/>
          <w:lang w:bidi="ar-DZ"/>
        </w:rPr>
        <w:t>وأطلقنا يده على كل ما جعل الله لنا النظر فيه</w:t>
      </w:r>
      <w:r w:rsidRPr="00B737E5">
        <w:rPr>
          <w:rFonts w:ascii="Simplified Arabic" w:hAnsi="Simplified Arabic" w:cs="Simplified Arabic" w:hint="cs"/>
          <w:b/>
          <w:bCs/>
          <w:sz w:val="32"/>
          <w:szCs w:val="32"/>
          <w:rtl/>
          <w:lang w:bidi="ar-DZ"/>
        </w:rPr>
        <w:t>...&gt;&gt;</w:t>
      </w:r>
      <w:r w:rsidRPr="003275B2">
        <w:rPr>
          <w:rFonts w:ascii="Simplified Arabic" w:hAnsi="Simplified Arabic" w:cs="Simplified Arabic"/>
          <w:rtl/>
        </w:rPr>
        <w:footnoteReference w:id="41"/>
      </w:r>
      <w:r>
        <w:rPr>
          <w:rFonts w:ascii="Simplified Arabic" w:hAnsi="Simplified Arabic" w:cs="Simplified Arabic" w:hint="cs"/>
          <w:sz w:val="32"/>
          <w:szCs w:val="32"/>
          <w:rtl/>
          <w:lang w:bidi="ar-DZ"/>
        </w:rPr>
        <w:t>.</w:t>
      </w:r>
    </w:p>
    <w:p w:rsidR="00355B00" w:rsidRPr="00415B35"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مما</w:t>
      </w:r>
      <w:r w:rsidRPr="003275B2">
        <w:rPr>
          <w:rFonts w:ascii="Simplified Arabic" w:hAnsi="Simplified Arabic" w:cs="Simplified Arabic"/>
          <w:sz w:val="32"/>
          <w:szCs w:val="32"/>
          <w:rtl/>
          <w:lang w:bidi="ar-DZ"/>
        </w:rPr>
        <w:t xml:space="preserve"> زاد من مكانة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الخطيب</w:t>
      </w:r>
      <w:r>
        <w:rPr>
          <w:rFonts w:ascii="Simplified Arabic" w:hAnsi="Simplified Arabic" w:cs="Simplified Arabic" w:hint="cs"/>
          <w:sz w:val="32"/>
          <w:szCs w:val="32"/>
          <w:rtl/>
          <w:lang w:bidi="ar-DZ"/>
        </w:rPr>
        <w:t xml:space="preserve"> لدى</w:t>
      </w:r>
      <w:r>
        <w:rPr>
          <w:rFonts w:ascii="Simplified Arabic" w:hAnsi="Simplified Arabic" w:cs="Simplified Arabic"/>
          <w:sz w:val="32"/>
          <w:szCs w:val="32"/>
          <w:rtl/>
          <w:lang w:bidi="ar-DZ"/>
        </w:rPr>
        <w:t xml:space="preserve"> بني نصر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نه صار ساعد</w:t>
      </w:r>
      <w:r>
        <w:rPr>
          <w:rFonts w:ascii="Simplified Arabic" w:hAnsi="Simplified Arabic" w:cs="Simplified Arabic" w:hint="cs"/>
          <w:sz w:val="32"/>
          <w:szCs w:val="32"/>
          <w:rtl/>
          <w:lang w:bidi="ar-DZ"/>
        </w:rPr>
        <w:t xml:space="preserve"> الدولة</w:t>
      </w:r>
      <w:r>
        <w:rPr>
          <w:rFonts w:ascii="Simplified Arabic" w:hAnsi="Simplified Arabic" w:cs="Simplified Arabic"/>
          <w:sz w:val="32"/>
          <w:szCs w:val="32"/>
          <w:rtl/>
          <w:lang w:bidi="ar-DZ"/>
        </w:rPr>
        <w:t xml:space="preserve"> القوي وأمينها الوفي الذي ت</w:t>
      </w:r>
      <w:r>
        <w:rPr>
          <w:rFonts w:ascii="Simplified Arabic" w:hAnsi="Simplified Arabic" w:cs="Simplified Arabic" w:hint="cs"/>
          <w:sz w:val="32"/>
          <w:szCs w:val="32"/>
          <w:rtl/>
          <w:lang w:bidi="ar-DZ"/>
        </w:rPr>
        <w:t>ستثمر وجوده</w:t>
      </w:r>
      <w:r>
        <w:rPr>
          <w:rFonts w:ascii="Simplified Arabic" w:hAnsi="Simplified Arabic" w:cs="Simplified Arabic"/>
          <w:sz w:val="32"/>
          <w:szCs w:val="32"/>
          <w:rtl/>
          <w:lang w:bidi="ar-DZ"/>
        </w:rPr>
        <w:t xml:space="preserve"> في أوقات الشدائد والمحن؛</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نظ</w:t>
      </w:r>
      <w:r>
        <w:rPr>
          <w:rFonts w:ascii="Simplified Arabic" w:hAnsi="Simplified Arabic" w:cs="Simplified Arabic" w:hint="cs"/>
          <w:sz w:val="32"/>
          <w:szCs w:val="32"/>
          <w:rtl/>
          <w:lang w:bidi="ar-DZ"/>
        </w:rPr>
        <w:t>ير</w:t>
      </w:r>
      <w:r>
        <w:rPr>
          <w:rFonts w:ascii="Simplified Arabic" w:hAnsi="Simplified Arabic" w:cs="Simplified Arabic"/>
          <w:sz w:val="32"/>
          <w:szCs w:val="32"/>
          <w:rtl/>
          <w:lang w:bidi="ar-DZ"/>
        </w:rPr>
        <w:t xml:space="preserve"> شخصيته القوية </w:t>
      </w:r>
      <w:r>
        <w:rPr>
          <w:rFonts w:ascii="Simplified Arabic" w:hAnsi="Simplified Arabic" w:cs="Simplified Arabic" w:hint="cs"/>
          <w:sz w:val="32"/>
          <w:szCs w:val="32"/>
          <w:rtl/>
          <w:lang w:bidi="ar-DZ"/>
        </w:rPr>
        <w:t>وخبرته الواسعة ب</w:t>
      </w:r>
      <w:r>
        <w:rPr>
          <w:rFonts w:ascii="Simplified Arabic" w:hAnsi="Simplified Arabic" w:cs="Simplified Arabic"/>
          <w:sz w:val="32"/>
          <w:szCs w:val="32"/>
          <w:rtl/>
          <w:lang w:bidi="ar-DZ"/>
        </w:rPr>
        <w:t>ما يدور حوله من أوضاع زمانه</w:t>
      </w:r>
      <w:r>
        <w:rPr>
          <w:rFonts w:ascii="Simplified Arabic" w:hAnsi="Simplified Arabic" w:cs="Simplified Arabic" w:hint="cs"/>
          <w:sz w:val="32"/>
          <w:szCs w:val="32"/>
          <w:rtl/>
          <w:lang w:bidi="ar-DZ"/>
        </w:rPr>
        <w:t>، سواء داخل غرناطة أو خارجها</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وهو ما يؤكده </w:t>
      </w:r>
      <w:r>
        <w:rPr>
          <w:rFonts w:ascii="Simplified Arabic" w:hAnsi="Simplified Arabic" w:cs="Simplified Arabic"/>
          <w:sz w:val="32"/>
          <w:szCs w:val="32"/>
          <w:rtl/>
          <w:lang w:bidi="ar-DZ"/>
        </w:rPr>
        <w:t>قوله</w:t>
      </w:r>
      <w:r>
        <w:rPr>
          <w:rFonts w:ascii="Simplified Arabic" w:hAnsi="Simplified Arabic" w:cs="Simplified Arabic" w:hint="cs"/>
          <w:sz w:val="32"/>
          <w:szCs w:val="32"/>
          <w:rtl/>
          <w:lang w:bidi="ar-DZ"/>
        </w:rPr>
        <w:t xml:space="preserve"> في إحدى المناسبات</w:t>
      </w:r>
      <w:r>
        <w:rPr>
          <w:rFonts w:ascii="Simplified Arabic" w:hAnsi="Simplified Arabic" w:cs="Simplified Arabic"/>
          <w:sz w:val="32"/>
          <w:szCs w:val="32"/>
          <w:rtl/>
          <w:lang w:bidi="ar-DZ"/>
        </w:rPr>
        <w:t xml:space="preserve">: </w:t>
      </w:r>
      <w:r w:rsidRPr="00B737E5">
        <w:rPr>
          <w:rFonts w:ascii="Simplified Arabic" w:hAnsi="Simplified Arabic" w:cs="Simplified Arabic" w:hint="cs"/>
          <w:b/>
          <w:bCs/>
          <w:sz w:val="32"/>
          <w:szCs w:val="32"/>
          <w:rtl/>
          <w:lang w:bidi="ar-DZ"/>
        </w:rPr>
        <w:t>&lt;&lt;...</w:t>
      </w:r>
      <w:r w:rsidRPr="00B737E5">
        <w:rPr>
          <w:rFonts w:ascii="Simplified Arabic" w:hAnsi="Simplified Arabic" w:cs="Simplified Arabic"/>
          <w:b/>
          <w:bCs/>
          <w:sz w:val="32"/>
          <w:szCs w:val="32"/>
          <w:rtl/>
          <w:lang w:bidi="ar-DZ"/>
        </w:rPr>
        <w:t>واستعملني السلطان في السفارة إلى الملوك واستنابني بدار ملكه،</w:t>
      </w:r>
      <w:r>
        <w:rPr>
          <w:rFonts w:ascii="Simplified Arabic" w:hAnsi="Simplified Arabic" w:cs="Simplified Arabic" w:hint="cs"/>
          <w:b/>
          <w:bCs/>
          <w:sz w:val="32"/>
          <w:szCs w:val="32"/>
          <w:rtl/>
          <w:lang w:bidi="ar-DZ"/>
        </w:rPr>
        <w:t xml:space="preserve"> </w:t>
      </w:r>
      <w:r w:rsidRPr="00B737E5">
        <w:rPr>
          <w:rFonts w:ascii="Simplified Arabic" w:hAnsi="Simplified Arabic" w:cs="Simplified Arabic"/>
          <w:b/>
          <w:bCs/>
          <w:sz w:val="32"/>
          <w:szCs w:val="32"/>
          <w:rtl/>
          <w:lang w:bidi="ar-DZ"/>
        </w:rPr>
        <w:t>ورمى إلى يدي بخاتمه وسيفه وائت</w:t>
      </w:r>
      <w:r>
        <w:rPr>
          <w:rFonts w:ascii="Simplified Arabic" w:hAnsi="Simplified Arabic" w:cs="Simplified Arabic"/>
          <w:b/>
          <w:bCs/>
          <w:sz w:val="32"/>
          <w:szCs w:val="32"/>
          <w:rtl/>
          <w:lang w:bidi="ar-DZ"/>
        </w:rPr>
        <w:t>منني على صنوان ذخيرته وبيت ماله</w:t>
      </w:r>
      <w:r w:rsidRPr="00B737E5">
        <w:rPr>
          <w:rFonts w:ascii="Simplified Arabic" w:hAnsi="Simplified Arabic" w:cs="Simplified Arabic" w:hint="cs"/>
          <w:b/>
          <w:bCs/>
          <w:sz w:val="32"/>
          <w:szCs w:val="32"/>
          <w:rtl/>
          <w:lang w:bidi="ar-DZ"/>
        </w:rPr>
        <w:t>...&gt;&gt;</w:t>
      </w:r>
      <w:r w:rsidRPr="003275B2">
        <w:rPr>
          <w:rFonts w:ascii="Simplified Arabic" w:hAnsi="Simplified Arabic" w:cs="Simplified Arabic"/>
          <w:rtl/>
        </w:rPr>
        <w:footnoteReference w:id="42"/>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هي نفس النظرة التي وافقه عليها</w:t>
      </w:r>
      <w:r>
        <w:rPr>
          <w:rFonts w:ascii="Simplified Arabic" w:hAnsi="Simplified Arabic" w:cs="Simplified Arabic" w:hint="cs"/>
          <w:rtl/>
          <w:lang w:bidi="ar-DZ"/>
        </w:rPr>
        <w:t xml:space="preserve"> </w:t>
      </w:r>
      <w:r>
        <w:rPr>
          <w:rFonts w:ascii="Simplified Arabic" w:hAnsi="Simplified Arabic" w:cs="Simplified Arabic" w:hint="cs"/>
          <w:sz w:val="32"/>
          <w:szCs w:val="32"/>
          <w:rtl/>
          <w:lang w:bidi="ar-DZ"/>
        </w:rPr>
        <w:t>ابن</w:t>
      </w:r>
      <w:r>
        <w:rPr>
          <w:rFonts w:ascii="Simplified Arabic" w:hAnsi="Simplified Arabic" w:cs="Simplified Arabic"/>
          <w:sz w:val="32"/>
          <w:szCs w:val="32"/>
          <w:rtl/>
          <w:lang w:bidi="ar-DZ"/>
        </w:rPr>
        <w:t xml:space="preserve"> خلدون بقوله</w:t>
      </w:r>
      <w:r>
        <w:rPr>
          <w:rFonts w:ascii="Simplified Arabic" w:hAnsi="Simplified Arabic" w:cs="Simplified Arabic" w:hint="cs"/>
          <w:sz w:val="32"/>
          <w:szCs w:val="32"/>
          <w:rtl/>
          <w:lang w:bidi="ar-DZ"/>
        </w:rPr>
        <w:t xml:space="preserve">: </w:t>
      </w:r>
      <w:r w:rsidRPr="00B737E5">
        <w:rPr>
          <w:rFonts w:ascii="Simplified Arabic" w:hAnsi="Simplified Arabic" w:cs="Simplified Arabic" w:hint="cs"/>
          <w:b/>
          <w:bCs/>
          <w:sz w:val="32"/>
          <w:szCs w:val="32"/>
          <w:rtl/>
          <w:lang w:bidi="ar-DZ"/>
        </w:rPr>
        <w:t>&lt;&lt;...</w:t>
      </w:r>
      <w:r w:rsidRPr="00B737E5">
        <w:rPr>
          <w:rFonts w:ascii="Simplified Arabic" w:hAnsi="Simplified Arabic" w:cs="Simplified Arabic"/>
          <w:b/>
          <w:bCs/>
          <w:sz w:val="32"/>
          <w:szCs w:val="32"/>
          <w:rtl/>
          <w:lang w:bidi="ar-DZ"/>
        </w:rPr>
        <w:t>وانفرد بن الخطيب بالحل والعقد وانصرفت إليه الوجوه وعلقت به الآمال وغشي بابه الخاصة والكافة وغصت به بطانة السلطان وحاشيته</w:t>
      </w:r>
      <w:r w:rsidRPr="00B737E5">
        <w:rPr>
          <w:rFonts w:ascii="Simplified Arabic" w:hAnsi="Simplified Arabic" w:cs="Simplified Arabic" w:hint="cs"/>
          <w:b/>
          <w:bCs/>
          <w:sz w:val="32"/>
          <w:szCs w:val="32"/>
          <w:rtl/>
          <w:lang w:bidi="ar-DZ"/>
        </w:rPr>
        <w:t>...&gt;&gt;</w:t>
      </w:r>
      <w:r w:rsidRPr="003275B2">
        <w:rPr>
          <w:rFonts w:ascii="Simplified Arabic" w:hAnsi="Simplified Arabic" w:cs="Simplified Arabic"/>
          <w:rtl/>
        </w:rPr>
        <w:footnoteReference w:id="43"/>
      </w:r>
      <w:r>
        <w:rPr>
          <w:rFonts w:ascii="Simplified Arabic" w:hAnsi="Simplified Arabic" w:cs="Simplified Arabic" w:hint="cs"/>
          <w:sz w:val="32"/>
          <w:szCs w:val="32"/>
          <w:rtl/>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ولعل </w:t>
      </w:r>
      <w:r w:rsidRPr="003275B2">
        <w:rPr>
          <w:rFonts w:ascii="Simplified Arabic" w:hAnsi="Simplified Arabic" w:cs="Simplified Arabic"/>
          <w:sz w:val="32"/>
          <w:szCs w:val="32"/>
          <w:rtl/>
          <w:lang w:bidi="ar-DZ"/>
        </w:rPr>
        <w:t>المنعرج الحاسم</w:t>
      </w:r>
      <w:r w:rsidRPr="00724510">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 xml:space="preserve">في حياة </w:t>
      </w:r>
      <w:r>
        <w:rPr>
          <w:rFonts w:ascii="Simplified Arabic" w:hAnsi="Simplified Arabic" w:cs="Simplified Arabic" w:hint="cs"/>
          <w:sz w:val="32"/>
          <w:szCs w:val="32"/>
          <w:rtl/>
          <w:lang w:bidi="ar-DZ"/>
        </w:rPr>
        <w:t>ا</w:t>
      </w:r>
      <w:r w:rsidRPr="003275B2">
        <w:rPr>
          <w:rFonts w:ascii="Simplified Arabic" w:hAnsi="Simplified Arabic" w:cs="Simplified Arabic"/>
          <w:sz w:val="32"/>
          <w:szCs w:val="32"/>
          <w:rtl/>
          <w:lang w:bidi="ar-DZ"/>
        </w:rPr>
        <w:t>بن الخطيب الذي حدد مسيرته السياسية والعلمية التي ما فتئ يتألق فيهما بمرور السنين والأيام العصيبة التي شهدها موطنه</w:t>
      </w:r>
      <w:r>
        <w:rPr>
          <w:rFonts w:ascii="Simplified Arabic" w:hAnsi="Simplified Arabic" w:cs="Simplified Arabic" w:hint="cs"/>
          <w:sz w:val="32"/>
          <w:szCs w:val="32"/>
          <w:rtl/>
          <w:lang w:bidi="ar-DZ"/>
        </w:rPr>
        <w:t>،</w:t>
      </w:r>
      <w:r w:rsidRPr="0072451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هو تلك </w:t>
      </w:r>
      <w:r>
        <w:rPr>
          <w:rFonts w:ascii="Simplified Arabic" w:hAnsi="Simplified Arabic" w:cs="Simplified Arabic"/>
          <w:sz w:val="32"/>
          <w:szCs w:val="32"/>
          <w:rtl/>
          <w:lang w:bidi="ar-DZ"/>
        </w:rPr>
        <w:t>السفار</w:t>
      </w:r>
      <w:r>
        <w:rPr>
          <w:rFonts w:ascii="Simplified Arabic" w:hAnsi="Simplified Arabic" w:cs="Simplified Arabic" w:hint="cs"/>
          <w:sz w:val="32"/>
          <w:szCs w:val="32"/>
          <w:rtl/>
          <w:lang w:bidi="ar-DZ"/>
        </w:rPr>
        <w:t>ات العديدة التي قام بها بأمر من سلاطين غرناطة</w:t>
      </w:r>
      <w:r>
        <w:rPr>
          <w:rStyle w:val="Appelnotedebasdep"/>
          <w:rFonts w:ascii="Simplified Arabic" w:hAnsi="Simplified Arabic" w:cs="Simplified Arabic"/>
          <w:sz w:val="32"/>
          <w:szCs w:val="32"/>
          <w:rtl/>
          <w:lang w:bidi="ar-DZ"/>
        </w:rPr>
        <w:footnoteReference w:id="44"/>
      </w:r>
      <w:r w:rsidRPr="003275B2">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فعن الأولى كان لاحتكاكه بوزراء المملكة وسفراء الدول </w:t>
      </w:r>
      <w:r>
        <w:rPr>
          <w:rFonts w:ascii="Simplified Arabic" w:hAnsi="Simplified Arabic" w:cs="Simplified Arabic" w:hint="cs"/>
          <w:sz w:val="32"/>
          <w:szCs w:val="32"/>
          <w:rtl/>
          <w:lang w:bidi="ar-DZ"/>
        </w:rPr>
        <w:t>وعلى رأسها فاس</w:t>
      </w:r>
      <w:r>
        <w:rPr>
          <w:rStyle w:val="Appelnotedebasdep"/>
          <w:rFonts w:ascii="Simplified Arabic" w:hAnsi="Simplified Arabic" w:cs="Simplified Arabic"/>
          <w:sz w:val="32"/>
          <w:szCs w:val="32"/>
          <w:rtl/>
          <w:lang w:bidi="ar-DZ"/>
        </w:rPr>
        <w:footnoteReference w:id="45"/>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دور كبير في اتساع نظرته لدواليب </w:t>
      </w:r>
      <w:r w:rsidRPr="003275B2">
        <w:rPr>
          <w:rFonts w:ascii="Simplified Arabic" w:hAnsi="Simplified Arabic" w:cs="Simplified Arabic"/>
          <w:sz w:val="32"/>
          <w:szCs w:val="32"/>
          <w:rtl/>
          <w:lang w:bidi="ar-DZ"/>
        </w:rPr>
        <w:lastRenderedPageBreak/>
        <w:t xml:space="preserve">الحكم وفهم ما كانت عليه </w:t>
      </w:r>
      <w:r>
        <w:rPr>
          <w:rFonts w:ascii="Simplified Arabic" w:hAnsi="Simplified Arabic" w:cs="Simplified Arabic"/>
          <w:sz w:val="32"/>
          <w:szCs w:val="32"/>
          <w:rtl/>
          <w:lang w:bidi="ar-DZ"/>
        </w:rPr>
        <w:t>أحوال الأمم أوقات السعة والضيق،</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أما العلمية فتتجلى في مؤلفاته المختلفة التي توالى</w:t>
      </w:r>
      <w:r>
        <w:rPr>
          <w:rFonts w:ascii="Simplified Arabic" w:hAnsi="Simplified Arabic" w:cs="Simplified Arabic"/>
          <w:sz w:val="32"/>
          <w:szCs w:val="32"/>
          <w:rtl/>
          <w:lang w:bidi="ar-DZ"/>
        </w:rPr>
        <w:t xml:space="preserve"> صدورها لأعوام متتالية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ت</w:t>
      </w:r>
      <w:r>
        <w:rPr>
          <w:rFonts w:ascii="Simplified Arabic" w:hAnsi="Simplified Arabic" w:cs="Simplified Arabic" w:hint="cs"/>
          <w:sz w:val="32"/>
          <w:szCs w:val="32"/>
          <w:rtl/>
          <w:lang w:bidi="ar-DZ"/>
        </w:rPr>
        <w:t>جلت</w:t>
      </w:r>
      <w:r>
        <w:rPr>
          <w:rFonts w:ascii="Simplified Arabic" w:hAnsi="Simplified Arabic" w:cs="Simplified Arabic"/>
          <w:sz w:val="32"/>
          <w:szCs w:val="32"/>
          <w:rtl/>
          <w:lang w:bidi="ar-DZ"/>
        </w:rPr>
        <w:t xml:space="preserve"> في </w:t>
      </w:r>
      <w:r>
        <w:rPr>
          <w:rFonts w:ascii="Simplified Arabic" w:hAnsi="Simplified Arabic" w:cs="Simplified Arabic" w:hint="cs"/>
          <w:sz w:val="32"/>
          <w:szCs w:val="32"/>
          <w:rtl/>
          <w:lang w:bidi="ar-DZ"/>
        </w:rPr>
        <w:t>أ</w:t>
      </w:r>
      <w:r w:rsidRPr="003275B2">
        <w:rPr>
          <w:rFonts w:ascii="Simplified Arabic" w:hAnsi="Simplified Arabic" w:cs="Simplified Arabic"/>
          <w:sz w:val="32"/>
          <w:szCs w:val="32"/>
          <w:rtl/>
          <w:lang w:bidi="ar-DZ"/>
        </w:rPr>
        <w:t xml:space="preserve">غلبها </w:t>
      </w:r>
      <w:r>
        <w:rPr>
          <w:rFonts w:ascii="Simplified Arabic" w:hAnsi="Simplified Arabic" w:cs="Simplified Arabic" w:hint="cs"/>
          <w:sz w:val="32"/>
          <w:szCs w:val="32"/>
          <w:rtl/>
          <w:lang w:bidi="ar-DZ"/>
        </w:rPr>
        <w:t>في ش</w:t>
      </w:r>
      <w:r w:rsidRPr="003275B2">
        <w:rPr>
          <w:rFonts w:ascii="Simplified Arabic" w:hAnsi="Simplified Arabic" w:cs="Simplified Arabic"/>
          <w:sz w:val="32"/>
          <w:szCs w:val="32"/>
          <w:rtl/>
          <w:lang w:bidi="ar-DZ"/>
        </w:rPr>
        <w:t>ك</w:t>
      </w:r>
      <w:r>
        <w:rPr>
          <w:rFonts w:ascii="Simplified Arabic" w:hAnsi="Simplified Arabic" w:cs="Simplified Arabic" w:hint="cs"/>
          <w:sz w:val="32"/>
          <w:szCs w:val="32"/>
          <w:rtl/>
          <w:lang w:bidi="ar-DZ"/>
        </w:rPr>
        <w:t xml:space="preserve">ل </w:t>
      </w:r>
      <w:r w:rsidRPr="003275B2">
        <w:rPr>
          <w:rFonts w:ascii="Simplified Arabic" w:hAnsi="Simplified Arabic" w:cs="Simplified Arabic"/>
          <w:sz w:val="32"/>
          <w:szCs w:val="32"/>
          <w:rtl/>
          <w:lang w:bidi="ar-DZ"/>
        </w:rPr>
        <w:t>عصا</w:t>
      </w:r>
      <w:r>
        <w:rPr>
          <w:rFonts w:ascii="Simplified Arabic" w:hAnsi="Simplified Arabic" w:cs="Simplified Arabic"/>
          <w:sz w:val="32"/>
          <w:szCs w:val="32"/>
          <w:rtl/>
          <w:lang w:bidi="ar-DZ"/>
        </w:rPr>
        <w:t>رة تجارب لمن سبقوه من أهل العلم</w:t>
      </w:r>
      <w:r w:rsidRPr="003275B2">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فقهاء وأدباء </w:t>
      </w:r>
      <w:r>
        <w:rPr>
          <w:rFonts w:ascii="Simplified Arabic" w:hAnsi="Simplified Arabic" w:cs="Simplified Arabic" w:hint="cs"/>
          <w:sz w:val="32"/>
          <w:szCs w:val="32"/>
          <w:rtl/>
          <w:lang w:bidi="ar-DZ"/>
        </w:rPr>
        <w:t>بما ألفوا وتركوا</w:t>
      </w:r>
      <w:r w:rsidRPr="003275B2">
        <w:rPr>
          <w:rFonts w:ascii="Simplified Arabic" w:hAnsi="Simplified Arabic" w:cs="Simplified Arabic"/>
          <w:sz w:val="32"/>
          <w:szCs w:val="32"/>
          <w:rtl/>
          <w:lang w:bidi="ar-DZ"/>
        </w:rPr>
        <w:t xml:space="preserve"> أو </w:t>
      </w:r>
      <w:r>
        <w:rPr>
          <w:rFonts w:ascii="Simplified Arabic" w:hAnsi="Simplified Arabic" w:cs="Simplified Arabic" w:hint="cs"/>
          <w:sz w:val="32"/>
          <w:szCs w:val="32"/>
          <w:rtl/>
          <w:lang w:bidi="ar-DZ"/>
        </w:rPr>
        <w:t>وزراء و</w:t>
      </w:r>
      <w:r w:rsidRPr="003275B2">
        <w:rPr>
          <w:rFonts w:ascii="Simplified Arabic" w:hAnsi="Simplified Arabic" w:cs="Simplified Arabic"/>
          <w:sz w:val="32"/>
          <w:szCs w:val="32"/>
          <w:rtl/>
          <w:lang w:bidi="ar-DZ"/>
        </w:rPr>
        <w:t xml:space="preserve">قضاة </w:t>
      </w:r>
      <w:r>
        <w:rPr>
          <w:rFonts w:ascii="Simplified Arabic" w:hAnsi="Simplified Arabic" w:cs="Simplified Arabic" w:hint="cs"/>
          <w:sz w:val="32"/>
          <w:szCs w:val="32"/>
          <w:rtl/>
          <w:lang w:bidi="ar-DZ"/>
        </w:rPr>
        <w:t xml:space="preserve">أثروا بقرارتهم وأحكامهم، </w:t>
      </w:r>
      <w:r w:rsidRPr="003275B2">
        <w:rPr>
          <w:rFonts w:ascii="Simplified Arabic" w:hAnsi="Simplified Arabic" w:cs="Simplified Arabic"/>
          <w:sz w:val="32"/>
          <w:szCs w:val="32"/>
          <w:rtl/>
          <w:lang w:bidi="ar-DZ"/>
        </w:rPr>
        <w:t>سواء ممن تيسر لهم الاجتماع بهم أو تسنى له</w:t>
      </w:r>
      <w:r>
        <w:rPr>
          <w:rFonts w:ascii="Simplified Arabic" w:hAnsi="Simplified Arabic" w:cs="Simplified Arabic"/>
          <w:sz w:val="32"/>
          <w:szCs w:val="32"/>
          <w:rtl/>
          <w:lang w:bidi="ar-DZ"/>
        </w:rPr>
        <w:t xml:space="preserve"> الإطلاع على مؤلفاتهم فيما بعد؛</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ك</w:t>
      </w:r>
      <w:r>
        <w:rPr>
          <w:rFonts w:ascii="Simplified Arabic" w:hAnsi="Simplified Arabic" w:cs="Simplified Arabic" w:hint="cs"/>
          <w:sz w:val="32"/>
          <w:szCs w:val="32"/>
          <w:rtl/>
          <w:lang w:bidi="ar-DZ"/>
        </w:rPr>
        <w:t>معاصريه أمثال ابن خلدون وا</w:t>
      </w:r>
      <w:r>
        <w:rPr>
          <w:rFonts w:ascii="Simplified Arabic" w:hAnsi="Simplified Arabic" w:cs="Simplified Arabic"/>
          <w:sz w:val="32"/>
          <w:szCs w:val="32"/>
          <w:rtl/>
          <w:lang w:bidi="ar-DZ"/>
        </w:rPr>
        <w:t>بن مرزوق التلمساني</w:t>
      </w: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أ</w:t>
      </w:r>
      <w:r w:rsidRPr="003275B2">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 xml:space="preserve">سابقيه من أمثال </w:t>
      </w:r>
      <w:r w:rsidRPr="003275B2">
        <w:rPr>
          <w:rFonts w:ascii="Simplified Arabic" w:hAnsi="Simplified Arabic" w:cs="Simplified Arabic"/>
          <w:sz w:val="32"/>
          <w:szCs w:val="32"/>
          <w:rtl/>
          <w:lang w:bidi="ar-DZ"/>
        </w:rPr>
        <w:t>ا</w:t>
      </w:r>
      <w:r>
        <w:rPr>
          <w:rFonts w:ascii="Simplified Arabic" w:hAnsi="Simplified Arabic" w:cs="Simplified Arabic"/>
          <w:sz w:val="32"/>
          <w:szCs w:val="32"/>
          <w:rtl/>
          <w:lang w:bidi="ar-DZ"/>
        </w:rPr>
        <w:t>لقاضي عياض</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ت</w:t>
      </w:r>
      <w:r>
        <w:rPr>
          <w:rFonts w:ascii="Simplified Arabic" w:hAnsi="Simplified Arabic" w:cs="Simplified Arabic" w:hint="cs"/>
          <w:sz w:val="32"/>
          <w:szCs w:val="32"/>
          <w:rtl/>
          <w:lang w:bidi="ar-DZ"/>
        </w:rPr>
        <w:t>544</w:t>
      </w:r>
      <w:r>
        <w:rPr>
          <w:rFonts w:ascii="Simplified Arabic" w:hAnsi="Simplified Arabic" w:cs="Simplified Arabic"/>
          <w:sz w:val="32"/>
          <w:szCs w:val="32"/>
          <w:rtl/>
          <w:lang w:bidi="ar-DZ"/>
        </w:rPr>
        <w:t>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1149م</w:t>
      </w:r>
      <w:r w:rsidRPr="003275B2">
        <w:rPr>
          <w:rStyle w:val="Appelnotedebasdep"/>
          <w:rFonts w:ascii="Simplified Arabic" w:hAnsi="Simplified Arabic" w:cs="Simplified Arabic"/>
          <w:sz w:val="32"/>
          <w:szCs w:val="32"/>
          <w:rtl/>
          <w:lang w:bidi="ar-DZ"/>
        </w:rPr>
        <w:footnoteReference w:id="46"/>
      </w:r>
      <w:r>
        <w:rPr>
          <w:rFonts w:ascii="Simplified Arabic" w:hAnsi="Simplified Arabic" w:cs="Simplified Arabic" w:hint="cs"/>
          <w:sz w:val="32"/>
          <w:szCs w:val="32"/>
          <w:rtl/>
          <w:lang w:bidi="ar-DZ"/>
        </w:rPr>
        <w:t xml:space="preserve"> الذي يذكر بن الخطيب في إحدى المناسبات أنه قرأ أغلب</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مؤلفاته</w:t>
      </w:r>
      <w:r>
        <w:rPr>
          <w:rStyle w:val="Appelnotedebasdep"/>
          <w:rFonts w:ascii="Simplified Arabic" w:hAnsi="Simplified Arabic" w:cs="Simplified Arabic"/>
          <w:sz w:val="32"/>
          <w:szCs w:val="32"/>
          <w:rtl/>
          <w:lang w:bidi="ar-DZ"/>
        </w:rPr>
        <w:footnoteReference w:id="47"/>
      </w:r>
      <w:r w:rsidRPr="003275B2">
        <w:rPr>
          <w:rFonts w:ascii="Simplified Arabic" w:hAnsi="Simplified Arabic" w:cs="Simplified Arabic"/>
          <w:sz w:val="32"/>
          <w:szCs w:val="32"/>
          <w:rtl/>
          <w:lang w:bidi="ar-DZ"/>
        </w:rPr>
        <w:t>.</w:t>
      </w:r>
    </w:p>
    <w:p w:rsidR="00355B00" w:rsidRPr="00493978" w:rsidRDefault="00355B00" w:rsidP="00355B00">
      <w:pPr>
        <w:spacing w:line="276" w:lineRule="auto"/>
        <w:jc w:val="both"/>
        <w:rPr>
          <w:rFonts w:ascii="Simplified Arabic" w:hAnsi="Simplified Arabic" w:cs="Simplified Arabic"/>
          <w:sz w:val="32"/>
          <w:szCs w:val="32"/>
          <w:lang w:bidi="ar-DZ"/>
        </w:rPr>
      </w:pP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غير أن الأحداث الخطيرة ا</w:t>
      </w:r>
      <w:r>
        <w:rPr>
          <w:rFonts w:ascii="Simplified Arabic" w:hAnsi="Simplified Arabic" w:cs="Simplified Arabic"/>
          <w:sz w:val="32"/>
          <w:szCs w:val="32"/>
          <w:rtl/>
          <w:lang w:bidi="ar-DZ"/>
        </w:rPr>
        <w:t xml:space="preserve">لتي </w:t>
      </w:r>
      <w:r>
        <w:rPr>
          <w:rFonts w:ascii="Simplified Arabic" w:hAnsi="Simplified Arabic" w:cs="Simplified Arabic" w:hint="cs"/>
          <w:sz w:val="32"/>
          <w:szCs w:val="32"/>
          <w:rtl/>
          <w:lang w:bidi="ar-DZ"/>
        </w:rPr>
        <w:t>ألمت</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ب</w:t>
      </w:r>
      <w:r>
        <w:rPr>
          <w:rFonts w:ascii="Simplified Arabic" w:hAnsi="Simplified Arabic" w:cs="Simplified Arabic"/>
          <w:sz w:val="32"/>
          <w:szCs w:val="32"/>
          <w:rtl/>
          <w:lang w:bidi="ar-DZ"/>
        </w:rPr>
        <w:t xml:space="preserve">غرناطة </w:t>
      </w:r>
      <w:r>
        <w:rPr>
          <w:rFonts w:ascii="Simplified Arabic" w:hAnsi="Simplified Arabic" w:cs="Simplified Arabic" w:hint="cs"/>
          <w:sz w:val="32"/>
          <w:szCs w:val="32"/>
          <w:rtl/>
          <w:lang w:bidi="ar-DZ"/>
        </w:rPr>
        <w:t>سلطة ورعية عام</w:t>
      </w:r>
      <w:r>
        <w:rPr>
          <w:rFonts w:ascii="Simplified Arabic" w:hAnsi="Simplified Arabic" w:cs="Simplified Arabic"/>
          <w:sz w:val="32"/>
          <w:szCs w:val="32"/>
          <w:rtl/>
          <w:lang w:bidi="ar-DZ"/>
        </w:rPr>
        <w:t xml:space="preserve"> 760ه/13</w:t>
      </w:r>
      <w:r>
        <w:rPr>
          <w:rFonts w:ascii="Simplified Arabic" w:hAnsi="Simplified Arabic" w:cs="Simplified Arabic" w:hint="cs"/>
          <w:sz w:val="32"/>
          <w:szCs w:val="32"/>
          <w:rtl/>
          <w:lang w:bidi="ar-DZ"/>
        </w:rPr>
        <w:t>58م</w:t>
      </w:r>
      <w:r w:rsidRPr="003275B2">
        <w:rPr>
          <w:rFonts w:ascii="Simplified Arabic" w:hAnsi="Simplified Arabic" w:cs="Simplified Arabic"/>
          <w:sz w:val="32"/>
          <w:szCs w:val="32"/>
          <w:rtl/>
          <w:lang w:bidi="ar-DZ"/>
        </w:rPr>
        <w:t xml:space="preserve"> وذلك باستيلاء الأمير إسماعيل بن الأحمر على الحكم</w:t>
      </w:r>
      <w:r w:rsidRPr="003275B2">
        <w:rPr>
          <w:rStyle w:val="Appelnotedebasdep"/>
          <w:rFonts w:ascii="Simplified Arabic" w:hAnsi="Simplified Arabic" w:cs="Simplified Arabic"/>
          <w:sz w:val="32"/>
          <w:szCs w:val="32"/>
          <w:rtl/>
          <w:lang w:bidi="ar-DZ"/>
        </w:rPr>
        <w:footnoteReference w:id="48"/>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كان لها تأثير بليغ على حيا</w:t>
      </w:r>
      <w:r>
        <w:rPr>
          <w:rFonts w:ascii="Simplified Arabic" w:hAnsi="Simplified Arabic" w:cs="Simplified Arabic" w:hint="cs"/>
          <w:sz w:val="32"/>
          <w:szCs w:val="32"/>
          <w:rtl/>
          <w:lang w:bidi="ar-DZ"/>
        </w:rPr>
        <w:t xml:space="preserve">ته، فقد </w:t>
      </w:r>
      <w:r w:rsidRPr="003275B2">
        <w:rPr>
          <w:rFonts w:ascii="Simplified Arabic" w:hAnsi="Simplified Arabic" w:cs="Simplified Arabic"/>
          <w:sz w:val="32"/>
          <w:szCs w:val="32"/>
          <w:rtl/>
          <w:lang w:bidi="ar-DZ"/>
        </w:rPr>
        <w:t>صودرت أملاكه</w:t>
      </w:r>
      <w:r w:rsidRPr="003275B2">
        <w:rPr>
          <w:rStyle w:val="Appelnotedebasdep"/>
          <w:rFonts w:ascii="Simplified Arabic" w:hAnsi="Simplified Arabic" w:cs="Simplified Arabic"/>
          <w:sz w:val="32"/>
          <w:szCs w:val="32"/>
          <w:rtl/>
          <w:lang w:bidi="ar-DZ"/>
        </w:rPr>
        <w:footnoteReference w:id="49"/>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أ</w:t>
      </w:r>
      <w:r w:rsidRPr="003275B2">
        <w:rPr>
          <w:rFonts w:ascii="Simplified Arabic" w:hAnsi="Simplified Arabic" w:cs="Simplified Arabic"/>
          <w:sz w:val="32"/>
          <w:szCs w:val="32"/>
          <w:rtl/>
          <w:lang w:bidi="ar-DZ"/>
        </w:rPr>
        <w:t xml:space="preserve">لقي </w:t>
      </w:r>
      <w:r>
        <w:rPr>
          <w:rFonts w:ascii="Simplified Arabic" w:hAnsi="Simplified Arabic" w:cs="Simplified Arabic" w:hint="cs"/>
          <w:sz w:val="32"/>
          <w:szCs w:val="32"/>
          <w:rtl/>
          <w:lang w:bidi="ar-DZ"/>
        </w:rPr>
        <w:t xml:space="preserve">به </w:t>
      </w:r>
      <w:r w:rsidRPr="003275B2">
        <w:rPr>
          <w:rFonts w:ascii="Simplified Arabic" w:hAnsi="Simplified Arabic" w:cs="Simplified Arabic"/>
          <w:sz w:val="32"/>
          <w:szCs w:val="32"/>
          <w:rtl/>
          <w:lang w:bidi="ar-DZ"/>
        </w:rPr>
        <w:t>في السجن إلى أن غادره إلى المغرب سنة 761ه</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/13</w:t>
      </w:r>
      <w:r>
        <w:rPr>
          <w:rFonts w:ascii="Simplified Arabic" w:hAnsi="Simplified Arabic" w:cs="Simplified Arabic" w:hint="cs"/>
          <w:sz w:val="32"/>
          <w:szCs w:val="32"/>
          <w:rtl/>
          <w:lang w:bidi="ar-DZ"/>
        </w:rPr>
        <w:t>59م</w:t>
      </w:r>
      <w:r w:rsidRPr="003275B2">
        <w:rPr>
          <w:rStyle w:val="Appelnotedebasdep"/>
          <w:rFonts w:ascii="Simplified Arabic" w:hAnsi="Simplified Arabic" w:cs="Simplified Arabic"/>
          <w:sz w:val="32"/>
          <w:szCs w:val="32"/>
          <w:rtl/>
          <w:lang w:bidi="ar-DZ"/>
        </w:rPr>
        <w:footnoteReference w:id="50"/>
      </w:r>
      <w:r>
        <w:rPr>
          <w:rFonts w:ascii="Simplified Arabic" w:hAnsi="Simplified Arabic" w:cs="Simplified Arabic" w:hint="cs"/>
          <w:sz w:val="32"/>
          <w:szCs w:val="32"/>
          <w:rtl/>
          <w:lang w:bidi="ar-DZ"/>
        </w:rPr>
        <w:t xml:space="preserve">، وذلك </w:t>
      </w:r>
      <w:r w:rsidRPr="003275B2">
        <w:rPr>
          <w:rFonts w:ascii="Simplified Arabic" w:hAnsi="Simplified Arabic" w:cs="Simplified Arabic"/>
          <w:sz w:val="32"/>
          <w:szCs w:val="32"/>
          <w:rtl/>
          <w:lang w:bidi="ar-DZ"/>
        </w:rPr>
        <w:t>بعد شفاع</w:t>
      </w:r>
      <w:r>
        <w:rPr>
          <w:rFonts w:ascii="Simplified Arabic" w:hAnsi="Simplified Arabic" w:cs="Simplified Arabic"/>
          <w:sz w:val="32"/>
          <w:szCs w:val="32"/>
          <w:rtl/>
          <w:lang w:bidi="ar-DZ"/>
        </w:rPr>
        <w:t xml:space="preserve">ة </w:t>
      </w:r>
      <w:r>
        <w:rPr>
          <w:rFonts w:ascii="Simplified Arabic" w:hAnsi="Simplified Arabic" w:cs="Simplified Arabic" w:hint="cs"/>
          <w:sz w:val="32"/>
          <w:szCs w:val="32"/>
          <w:rtl/>
          <w:lang w:bidi="ar-DZ"/>
        </w:rPr>
        <w:t xml:space="preserve">من طرف </w:t>
      </w:r>
      <w:r>
        <w:rPr>
          <w:rFonts w:ascii="Simplified Arabic" w:hAnsi="Simplified Arabic" w:cs="Simplified Arabic"/>
          <w:sz w:val="32"/>
          <w:szCs w:val="32"/>
          <w:rtl/>
          <w:lang w:bidi="ar-DZ"/>
        </w:rPr>
        <w:t>السلطان أب</w:t>
      </w:r>
      <w:r>
        <w:rPr>
          <w:rFonts w:ascii="Simplified Arabic" w:hAnsi="Simplified Arabic" w:cs="Simplified Arabic" w:hint="cs"/>
          <w:sz w:val="32"/>
          <w:szCs w:val="32"/>
          <w:rtl/>
          <w:lang w:bidi="ar-DZ"/>
        </w:rPr>
        <w:t>ي</w:t>
      </w:r>
      <w:r>
        <w:rPr>
          <w:rFonts w:ascii="Simplified Arabic" w:hAnsi="Simplified Arabic" w:cs="Simplified Arabic"/>
          <w:sz w:val="32"/>
          <w:szCs w:val="32"/>
          <w:rtl/>
          <w:lang w:bidi="ar-DZ"/>
        </w:rPr>
        <w:t xml:space="preserve"> سالم</w:t>
      </w:r>
      <w:r>
        <w:rPr>
          <w:rFonts w:ascii="Simplified Arabic" w:hAnsi="Simplified Arabic" w:cs="Simplified Arabic" w:hint="cs"/>
          <w:sz w:val="32"/>
          <w:szCs w:val="32"/>
          <w:rtl/>
          <w:lang w:bidi="ar-DZ"/>
        </w:rPr>
        <w:t xml:space="preserve"> إبراهيم</w:t>
      </w:r>
      <w:r>
        <w:rPr>
          <w:rFonts w:ascii="Simplified Arabic" w:hAnsi="Simplified Arabic" w:cs="Simplified Arabic"/>
          <w:sz w:val="32"/>
          <w:szCs w:val="32"/>
          <w:rtl/>
          <w:lang w:bidi="ar-DZ"/>
        </w:rPr>
        <w:t xml:space="preserve"> المريني ت </w:t>
      </w:r>
      <w:r>
        <w:rPr>
          <w:rFonts w:ascii="Simplified Arabic" w:hAnsi="Simplified Arabic" w:cs="Simplified Arabic" w:hint="cs"/>
          <w:sz w:val="32"/>
          <w:szCs w:val="32"/>
          <w:rtl/>
          <w:lang w:bidi="ar-DZ"/>
        </w:rPr>
        <w:t>762</w:t>
      </w:r>
      <w:r>
        <w:rPr>
          <w:rFonts w:ascii="Simplified Arabic" w:hAnsi="Simplified Arabic" w:cs="Simplified Arabic"/>
          <w:sz w:val="32"/>
          <w:szCs w:val="32"/>
          <w:rtl/>
          <w:lang w:bidi="ar-DZ"/>
        </w:rPr>
        <w:t xml:space="preserve">ه/ </w:t>
      </w:r>
      <w:r>
        <w:rPr>
          <w:rFonts w:ascii="Simplified Arabic" w:hAnsi="Simplified Arabic" w:cs="Simplified Arabic" w:hint="cs"/>
          <w:sz w:val="32"/>
          <w:szCs w:val="32"/>
          <w:rtl/>
          <w:lang w:bidi="ar-DZ"/>
        </w:rPr>
        <w:t>1360م</w:t>
      </w:r>
      <w:r w:rsidRPr="003275B2">
        <w:rPr>
          <w:rFonts w:ascii="Simplified Arabic" w:hAnsi="Simplified Arabic" w:cs="Simplified Arabic"/>
          <w:sz w:val="32"/>
          <w:szCs w:val="32"/>
          <w:rtl/>
          <w:lang w:bidi="ar-DZ"/>
        </w:rPr>
        <w:t xml:space="preserve"> في</w:t>
      </w:r>
      <w:r>
        <w:rPr>
          <w:rFonts w:ascii="Simplified Arabic" w:hAnsi="Simplified Arabic" w:cs="Simplified Arabic" w:hint="cs"/>
          <w:sz w:val="32"/>
          <w:szCs w:val="32"/>
          <w:rtl/>
          <w:lang w:bidi="ar-DZ"/>
        </w:rPr>
        <w:t xml:space="preserve"> شخصه </w:t>
      </w:r>
      <w:r w:rsidRPr="003275B2">
        <w:rPr>
          <w:rFonts w:ascii="Simplified Arabic" w:hAnsi="Simplified Arabic" w:cs="Simplified Arabic"/>
          <w:sz w:val="32"/>
          <w:szCs w:val="32"/>
          <w:rtl/>
          <w:lang w:bidi="ar-DZ"/>
        </w:rPr>
        <w:t>رفقة سلطا</w:t>
      </w:r>
      <w:r>
        <w:rPr>
          <w:rFonts w:ascii="Simplified Arabic" w:hAnsi="Simplified Arabic" w:cs="Simplified Arabic"/>
          <w:sz w:val="32"/>
          <w:szCs w:val="32"/>
          <w:rtl/>
          <w:lang w:bidi="ar-DZ"/>
        </w:rPr>
        <w:t>ن</w:t>
      </w:r>
      <w:r>
        <w:rPr>
          <w:rFonts w:ascii="Simplified Arabic" w:hAnsi="Simplified Arabic" w:cs="Simplified Arabic" w:hint="cs"/>
          <w:sz w:val="32"/>
          <w:szCs w:val="32"/>
          <w:rtl/>
          <w:lang w:bidi="ar-DZ"/>
        </w:rPr>
        <w:t xml:space="preserve"> غرناطة</w:t>
      </w:r>
      <w:r>
        <w:rPr>
          <w:rFonts w:ascii="Simplified Arabic" w:hAnsi="Simplified Arabic" w:cs="Simplified Arabic"/>
          <w:sz w:val="32"/>
          <w:szCs w:val="32"/>
          <w:rtl/>
          <w:lang w:bidi="ar-DZ"/>
        </w:rPr>
        <w:t xml:space="preserve"> محمد الخامس الغني بالله ت </w:t>
      </w:r>
      <w:r>
        <w:rPr>
          <w:rFonts w:ascii="Simplified Arabic" w:hAnsi="Simplified Arabic" w:cs="Simplified Arabic" w:hint="cs"/>
          <w:sz w:val="32"/>
          <w:szCs w:val="32"/>
          <w:rtl/>
          <w:lang w:bidi="ar-DZ"/>
        </w:rPr>
        <w:t>793</w:t>
      </w:r>
      <w:r>
        <w:rPr>
          <w:rFonts w:ascii="Simplified Arabic" w:hAnsi="Simplified Arabic" w:cs="Simplified Arabic"/>
          <w:sz w:val="32"/>
          <w:szCs w:val="32"/>
          <w:rtl/>
          <w:lang w:bidi="ar-DZ"/>
        </w:rPr>
        <w:t>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1390م</w:t>
      </w:r>
      <w:r w:rsidRPr="003275B2">
        <w:rPr>
          <w:rStyle w:val="Appelnotedebasdep"/>
          <w:rFonts w:ascii="Simplified Arabic" w:hAnsi="Simplified Arabic" w:cs="Simplified Arabic"/>
          <w:sz w:val="32"/>
          <w:szCs w:val="32"/>
          <w:rtl/>
          <w:lang w:bidi="ar-DZ"/>
        </w:rPr>
        <w:footnoteReference w:id="51"/>
      </w:r>
      <w:r w:rsidRPr="003275B2">
        <w:rPr>
          <w:rFonts w:ascii="Simplified Arabic" w:hAnsi="Simplified Arabic" w:cs="Simplified Arabic"/>
          <w:sz w:val="32"/>
          <w:szCs w:val="32"/>
          <w:rtl/>
          <w:lang w:bidi="ar-DZ"/>
        </w:rPr>
        <w:t>.</w:t>
      </w:r>
    </w:p>
    <w:p w:rsidR="00355B00" w:rsidRPr="003275B2"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lastRenderedPageBreak/>
        <w:t xml:space="preserve">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وعند وصولهما إلى فاس </w:t>
      </w:r>
      <w:r>
        <w:rPr>
          <w:rFonts w:ascii="Simplified Arabic" w:hAnsi="Simplified Arabic" w:cs="Simplified Arabic" w:hint="cs"/>
          <w:sz w:val="32"/>
          <w:szCs w:val="32"/>
          <w:rtl/>
          <w:lang w:bidi="ar-DZ"/>
        </w:rPr>
        <w:t>عاصمة</w:t>
      </w:r>
      <w:r w:rsidRPr="003275B2">
        <w:rPr>
          <w:rFonts w:ascii="Simplified Arabic" w:hAnsi="Simplified Arabic" w:cs="Simplified Arabic"/>
          <w:sz w:val="32"/>
          <w:szCs w:val="32"/>
          <w:rtl/>
          <w:lang w:bidi="ar-DZ"/>
        </w:rPr>
        <w:t xml:space="preserve"> السلطنة المرينية</w:t>
      </w:r>
      <w:r>
        <w:rPr>
          <w:rFonts w:ascii="Simplified Arabic" w:hAnsi="Simplified Arabic" w:cs="Simplified Arabic" w:hint="cs"/>
          <w:sz w:val="32"/>
          <w:szCs w:val="32"/>
          <w:rtl/>
          <w:lang w:bidi="ar-DZ"/>
        </w:rPr>
        <w:t xml:space="preserve"> وملجأهما الأمين</w:t>
      </w:r>
      <w:r w:rsidRPr="003275B2">
        <w:rPr>
          <w:rFonts w:ascii="Simplified Arabic" w:hAnsi="Simplified Arabic" w:cs="Simplified Arabic"/>
          <w:sz w:val="32"/>
          <w:szCs w:val="32"/>
          <w:rtl/>
          <w:lang w:bidi="ar-DZ"/>
        </w:rPr>
        <w:t xml:space="preserve"> ألقى </w:t>
      </w:r>
      <w:r>
        <w:rPr>
          <w:rFonts w:ascii="Simplified Arabic" w:hAnsi="Simplified Arabic" w:cs="Simplified Arabic" w:hint="cs"/>
          <w:sz w:val="32"/>
          <w:szCs w:val="32"/>
          <w:rtl/>
          <w:lang w:bidi="ar-DZ"/>
        </w:rPr>
        <w:t>لسان الدين</w:t>
      </w:r>
      <w:r w:rsidRPr="003275B2">
        <w:rPr>
          <w:rFonts w:ascii="Simplified Arabic" w:hAnsi="Simplified Arabic" w:cs="Simplified Arabic"/>
          <w:sz w:val="32"/>
          <w:szCs w:val="32"/>
          <w:rtl/>
          <w:lang w:bidi="ar-DZ"/>
        </w:rPr>
        <w:t xml:space="preserve"> قصيدة من ثمانين بيتا</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اشتملت على التذكير بأمجاد المرينيين وبلائهم الحسن في الذود عن</w:t>
      </w:r>
      <w:r>
        <w:rPr>
          <w:rFonts w:ascii="Simplified Arabic" w:hAnsi="Simplified Arabic" w:cs="Simplified Arabic" w:hint="cs"/>
          <w:sz w:val="32"/>
          <w:szCs w:val="32"/>
          <w:rtl/>
          <w:lang w:bidi="ar-DZ"/>
        </w:rPr>
        <w:t xml:space="preserve"> حرمة</w:t>
      </w:r>
      <w:r w:rsidRPr="003275B2">
        <w:rPr>
          <w:rFonts w:ascii="Simplified Arabic" w:hAnsi="Simplified Arabic" w:cs="Simplified Arabic"/>
          <w:sz w:val="32"/>
          <w:szCs w:val="32"/>
          <w:rtl/>
          <w:lang w:bidi="ar-DZ"/>
        </w:rPr>
        <w:t xml:space="preserve"> الدين</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وفي الآن ذاته يطلب من السلط</w:t>
      </w:r>
      <w:r>
        <w:rPr>
          <w:rFonts w:ascii="Simplified Arabic" w:hAnsi="Simplified Arabic" w:cs="Simplified Arabic"/>
          <w:sz w:val="32"/>
          <w:szCs w:val="32"/>
          <w:rtl/>
          <w:lang w:bidi="ar-DZ"/>
        </w:rPr>
        <w:t>ان أب</w:t>
      </w:r>
      <w:r>
        <w:rPr>
          <w:rFonts w:ascii="Simplified Arabic" w:hAnsi="Simplified Arabic" w:cs="Simplified Arabic" w:hint="cs"/>
          <w:sz w:val="32"/>
          <w:szCs w:val="32"/>
          <w:rtl/>
          <w:lang w:bidi="ar-DZ"/>
        </w:rPr>
        <w:t>ي</w:t>
      </w:r>
      <w:r>
        <w:rPr>
          <w:rFonts w:ascii="Simplified Arabic" w:hAnsi="Simplified Arabic" w:cs="Simplified Arabic"/>
          <w:sz w:val="32"/>
          <w:szCs w:val="32"/>
          <w:rtl/>
          <w:lang w:bidi="ar-DZ"/>
        </w:rPr>
        <w:t xml:space="preserve"> سالم </w:t>
      </w:r>
      <w:r>
        <w:rPr>
          <w:rFonts w:ascii="Simplified Arabic" w:hAnsi="Simplified Arabic" w:cs="Simplified Arabic" w:hint="cs"/>
          <w:sz w:val="32"/>
          <w:szCs w:val="32"/>
          <w:rtl/>
          <w:lang w:bidi="ar-DZ"/>
        </w:rPr>
        <w:t>المريني</w:t>
      </w:r>
      <w:r>
        <w:rPr>
          <w:rFonts w:ascii="Simplified Arabic" w:hAnsi="Simplified Arabic" w:cs="Simplified Arabic"/>
          <w:sz w:val="32"/>
          <w:szCs w:val="32"/>
          <w:rtl/>
          <w:lang w:bidi="ar-DZ"/>
        </w:rPr>
        <w:t xml:space="preserve"> ت762ه/13</w:t>
      </w:r>
      <w:r>
        <w:rPr>
          <w:rFonts w:ascii="Simplified Arabic" w:hAnsi="Simplified Arabic" w:cs="Simplified Arabic" w:hint="cs"/>
          <w:sz w:val="32"/>
          <w:szCs w:val="32"/>
          <w:rtl/>
          <w:lang w:bidi="ar-DZ"/>
        </w:rPr>
        <w:t>60م</w:t>
      </w:r>
      <w:r>
        <w:rPr>
          <w:rFonts w:ascii="Simplified Arabic" w:hAnsi="Simplified Arabic" w:cs="Simplified Arabic"/>
          <w:sz w:val="32"/>
          <w:szCs w:val="32"/>
          <w:rtl/>
          <w:lang w:bidi="ar-DZ"/>
        </w:rPr>
        <w:t xml:space="preserve"> نصرة سلطان غرناطة المخلوع،</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إ</w:t>
      </w:r>
      <w:r w:rsidRPr="003275B2">
        <w:rPr>
          <w:rFonts w:ascii="Simplified Arabic" w:hAnsi="Simplified Arabic" w:cs="Simplified Arabic"/>
          <w:sz w:val="32"/>
          <w:szCs w:val="32"/>
          <w:rtl/>
          <w:lang w:bidi="ar-DZ"/>
        </w:rPr>
        <w:t>عانته على استرجاع حكمه</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ومما جاء فيها قوله:</w:t>
      </w:r>
    </w:p>
    <w:p w:rsidR="00355B00" w:rsidRPr="003275B2" w:rsidRDefault="00355B00" w:rsidP="00355B00">
      <w:pPr>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 xml:space="preserve">قصدناك يا خير الملوك على النوى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لتنصفنا مما جنى عبدك الدهر </w:t>
      </w:r>
    </w:p>
    <w:p w:rsidR="00355B00" w:rsidRPr="003275B2" w:rsidRDefault="00355B00" w:rsidP="00355B00">
      <w:pPr>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كففنا بك الأيام</w:t>
      </w:r>
      <w:r>
        <w:rPr>
          <w:rFonts w:ascii="Simplified Arabic" w:hAnsi="Simplified Arabic" w:cs="Simplified Arabic"/>
          <w:sz w:val="32"/>
          <w:szCs w:val="32"/>
          <w:rtl/>
          <w:lang w:bidi="ar-DZ"/>
        </w:rPr>
        <w:t xml:space="preserve"> عن غوائلها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وقد رأينا منها التعسف والكبر</w:t>
      </w:r>
    </w:p>
    <w:p w:rsidR="00355B00" w:rsidRPr="003275B2"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3275B2">
        <w:rPr>
          <w:rFonts w:ascii="Simplified Arabic" w:hAnsi="Simplified Arabic" w:cs="Simplified Arabic"/>
          <w:sz w:val="32"/>
          <w:szCs w:val="32"/>
          <w:rtl/>
          <w:lang w:bidi="ar-DZ"/>
        </w:rPr>
        <w:t xml:space="preserve">عذنا بذاك المجد فانصرم الردى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ولذنا بذاك العزم فانهزم الشر</w:t>
      </w:r>
    </w:p>
    <w:p w:rsidR="00355B00" w:rsidRPr="003275B2" w:rsidRDefault="00355B00" w:rsidP="00355B00">
      <w:pPr>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 xml:space="preserve">ولما أتينا البحر يرهب موجه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ذكرنا نداك الغمر فاحتقر البحر</w:t>
      </w:r>
    </w:p>
    <w:p w:rsidR="00355B00" w:rsidRPr="003275B2" w:rsidRDefault="00355B00" w:rsidP="00355B00">
      <w:pPr>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 xml:space="preserve">ومثلك من يرعى الدخيل ومن دعا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بيالمرين جاءه العز والنصر</w:t>
      </w:r>
    </w:p>
    <w:p w:rsidR="00355B00" w:rsidRPr="000E5FD7" w:rsidRDefault="00355B00" w:rsidP="00355B00">
      <w:pPr>
        <w:spacing w:line="276" w:lineRule="auto"/>
        <w:jc w:val="both"/>
        <w:rPr>
          <w:rFonts w:ascii="Simplified Arabic" w:hAnsi="Simplified Arabic" w:cs="Simplified Arabic"/>
          <w:sz w:val="32"/>
          <w:szCs w:val="32"/>
          <w:lang w:val="fr-FR" w:bidi="ar-DZ"/>
        </w:rPr>
      </w:pPr>
      <w:r w:rsidRPr="003275B2">
        <w:rPr>
          <w:rFonts w:ascii="Simplified Arabic" w:hAnsi="Simplified Arabic" w:cs="Simplified Arabic"/>
          <w:sz w:val="32"/>
          <w:szCs w:val="32"/>
          <w:rtl/>
          <w:lang w:bidi="ar-DZ"/>
        </w:rPr>
        <w:t xml:space="preserve">مرامك سهل لاتؤودك كلفة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سوى عرض ما انله في العلى خطر</w:t>
      </w:r>
      <w:r w:rsidRPr="003275B2">
        <w:rPr>
          <w:rStyle w:val="Appelnotedebasdep"/>
          <w:rFonts w:ascii="Simplified Arabic" w:hAnsi="Simplified Arabic" w:cs="Simplified Arabic"/>
          <w:sz w:val="32"/>
          <w:szCs w:val="32"/>
          <w:rtl/>
          <w:lang w:bidi="ar-DZ"/>
        </w:rPr>
        <w:footnoteReference w:id="52"/>
      </w:r>
      <w:r>
        <w:rPr>
          <w:rFonts w:ascii="Simplified Arabic" w:hAnsi="Simplified Arabic" w:cs="Simplified Arabic" w:hint="cs"/>
          <w:sz w:val="32"/>
          <w:szCs w:val="32"/>
          <w:rtl/>
          <w:lang w:bidi="ar-DZ"/>
        </w:rPr>
        <w:t xml:space="preserve"> </w:t>
      </w:r>
    </w:p>
    <w:p w:rsidR="00355B00" w:rsidRPr="003275B2"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أثر</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ابن الخطيب </w:t>
      </w:r>
      <w:r>
        <w:rPr>
          <w:rFonts w:ascii="Simplified Arabic" w:hAnsi="Simplified Arabic" w:cs="Simplified Arabic"/>
          <w:sz w:val="32"/>
          <w:szCs w:val="32"/>
          <w:rtl/>
          <w:lang w:bidi="ar-DZ"/>
        </w:rPr>
        <w:t xml:space="preserve">بهذا النظم </w:t>
      </w:r>
      <w:r>
        <w:rPr>
          <w:rFonts w:ascii="Simplified Arabic" w:hAnsi="Simplified Arabic" w:cs="Simplified Arabic" w:hint="cs"/>
          <w:sz w:val="32"/>
          <w:szCs w:val="32"/>
          <w:rtl/>
          <w:lang w:bidi="ar-DZ"/>
        </w:rPr>
        <w:t xml:space="preserve">في قلوب </w:t>
      </w:r>
      <w:r w:rsidRPr="003275B2">
        <w:rPr>
          <w:rFonts w:ascii="Simplified Arabic" w:hAnsi="Simplified Arabic" w:cs="Simplified Arabic"/>
          <w:sz w:val="32"/>
          <w:szCs w:val="32"/>
          <w:rtl/>
          <w:lang w:bidi="ar-DZ"/>
        </w:rPr>
        <w:t>س</w:t>
      </w:r>
      <w:r>
        <w:rPr>
          <w:rFonts w:ascii="Simplified Arabic" w:hAnsi="Simplified Arabic" w:cs="Simplified Arabic"/>
          <w:sz w:val="32"/>
          <w:szCs w:val="32"/>
          <w:rtl/>
          <w:lang w:bidi="ar-DZ"/>
        </w:rPr>
        <w:t>امعيه فأبكاهم تأثرا على حد</w:t>
      </w:r>
      <w:r>
        <w:rPr>
          <w:rFonts w:ascii="Simplified Arabic" w:hAnsi="Simplified Arabic" w:cs="Simplified Arabic" w:hint="cs"/>
          <w:sz w:val="32"/>
          <w:szCs w:val="32"/>
          <w:rtl/>
          <w:lang w:bidi="ar-DZ"/>
        </w:rPr>
        <w:t xml:space="preserve"> ما ذكره</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عبد الرحمن ا</w:t>
      </w:r>
      <w:r w:rsidRPr="003275B2">
        <w:rPr>
          <w:rFonts w:ascii="Simplified Arabic" w:hAnsi="Simplified Arabic" w:cs="Simplified Arabic"/>
          <w:sz w:val="32"/>
          <w:szCs w:val="32"/>
          <w:rtl/>
          <w:lang w:bidi="ar-DZ"/>
        </w:rPr>
        <w:t>بن خلدون</w:t>
      </w:r>
      <w:r w:rsidRPr="003275B2">
        <w:rPr>
          <w:rStyle w:val="Appelnotedebasdep"/>
          <w:rFonts w:ascii="Simplified Arabic" w:hAnsi="Simplified Arabic" w:cs="Simplified Arabic"/>
          <w:sz w:val="32"/>
          <w:szCs w:val="32"/>
          <w:rtl/>
          <w:lang w:bidi="ar-DZ"/>
        </w:rPr>
        <w:footnoteReference w:id="53"/>
      </w:r>
      <w:r>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 xml:space="preserve">الذي كان يشغل </w:t>
      </w:r>
      <w:r>
        <w:rPr>
          <w:rFonts w:ascii="Simplified Arabic" w:hAnsi="Simplified Arabic" w:cs="Simplified Arabic" w:hint="cs"/>
          <w:sz w:val="32"/>
          <w:szCs w:val="32"/>
          <w:rtl/>
          <w:lang w:bidi="ar-DZ"/>
        </w:rPr>
        <w:t xml:space="preserve">في تلك الفترة العصيبة </w:t>
      </w:r>
      <w:r w:rsidRPr="003275B2">
        <w:rPr>
          <w:rFonts w:ascii="Simplified Arabic" w:hAnsi="Simplified Arabic" w:cs="Simplified Arabic"/>
          <w:sz w:val="32"/>
          <w:szCs w:val="32"/>
          <w:rtl/>
          <w:lang w:bidi="ar-DZ"/>
        </w:rPr>
        <w:t>منصبا ساميا</w:t>
      </w:r>
      <w:r>
        <w:rPr>
          <w:rStyle w:val="Appelnotedebasdep"/>
          <w:rFonts w:ascii="Simplified Arabic" w:hAnsi="Simplified Arabic" w:cs="Simplified Arabic"/>
          <w:sz w:val="32"/>
          <w:szCs w:val="32"/>
          <w:rtl/>
          <w:lang w:bidi="ar-DZ"/>
        </w:rPr>
        <w:footnoteReference w:id="54"/>
      </w: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ومكانة راقية </w:t>
      </w:r>
      <w:r w:rsidRPr="003275B2">
        <w:rPr>
          <w:rFonts w:ascii="Simplified Arabic" w:hAnsi="Simplified Arabic" w:cs="Simplified Arabic"/>
          <w:sz w:val="32"/>
          <w:szCs w:val="32"/>
          <w:rtl/>
          <w:lang w:bidi="ar-DZ"/>
        </w:rPr>
        <w:t xml:space="preserve">لدى </w:t>
      </w:r>
      <w:r>
        <w:rPr>
          <w:rFonts w:ascii="Simplified Arabic" w:hAnsi="Simplified Arabic" w:cs="Simplified Arabic" w:hint="cs"/>
          <w:sz w:val="32"/>
          <w:szCs w:val="32"/>
          <w:rtl/>
          <w:lang w:bidi="ar-DZ"/>
        </w:rPr>
        <w:t xml:space="preserve">السلطان أبي سالم </w:t>
      </w:r>
      <w:r w:rsidRPr="003275B2">
        <w:rPr>
          <w:rFonts w:ascii="Simplified Arabic" w:hAnsi="Simplified Arabic" w:cs="Simplified Arabic"/>
          <w:sz w:val="32"/>
          <w:szCs w:val="32"/>
          <w:rtl/>
          <w:lang w:bidi="ar-DZ"/>
        </w:rPr>
        <w:t>المريني</w:t>
      </w:r>
      <w:r w:rsidRPr="003275B2">
        <w:rPr>
          <w:rStyle w:val="Appelnotedebasdep"/>
          <w:rFonts w:ascii="Simplified Arabic" w:hAnsi="Simplified Arabic" w:cs="Simplified Arabic"/>
          <w:sz w:val="32"/>
          <w:szCs w:val="32"/>
          <w:rtl/>
          <w:lang w:bidi="ar-DZ"/>
        </w:rPr>
        <w:footnoteReference w:id="55"/>
      </w:r>
      <w:r>
        <w:rPr>
          <w:rFonts w:ascii="Simplified Arabic" w:hAnsi="Simplified Arabic" w:cs="Simplified Arabic" w:hint="cs"/>
          <w:sz w:val="32"/>
          <w:szCs w:val="32"/>
          <w:rtl/>
          <w:lang w:bidi="ar-DZ"/>
        </w:rPr>
        <w:t xml:space="preserve">، وعن هذا الموقف الحزين يقول ابن الخطيب: </w:t>
      </w:r>
      <w:r w:rsidRPr="00BB04D2">
        <w:rPr>
          <w:rFonts w:ascii="Simplified Arabic" w:hAnsi="Simplified Arabic" w:cs="Simplified Arabic" w:hint="cs"/>
          <w:b/>
          <w:bCs/>
          <w:sz w:val="32"/>
          <w:szCs w:val="32"/>
          <w:rtl/>
          <w:lang w:bidi="ar-DZ"/>
        </w:rPr>
        <w:t>&lt;&lt;...</w:t>
      </w:r>
      <w:r>
        <w:rPr>
          <w:rFonts w:ascii="Simplified Arabic" w:hAnsi="Simplified Arabic" w:cs="Simplified Arabic" w:hint="cs"/>
          <w:b/>
          <w:bCs/>
          <w:sz w:val="32"/>
          <w:szCs w:val="32"/>
          <w:rtl/>
          <w:lang w:bidi="ar-DZ"/>
        </w:rPr>
        <w:t>فهاج الامتعاض وسالت العبرات</w:t>
      </w:r>
      <w:r w:rsidRPr="00BB04D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BB04D2">
        <w:rPr>
          <w:rFonts w:ascii="Simplified Arabic" w:hAnsi="Simplified Arabic" w:cs="Simplified Arabic" w:hint="cs"/>
          <w:b/>
          <w:bCs/>
          <w:sz w:val="32"/>
          <w:szCs w:val="32"/>
          <w:rtl/>
          <w:lang w:bidi="ar-DZ"/>
        </w:rPr>
        <w:t>وكان يوما مشهودا وموقفا مشهورا طال به الحديث وعمرت به النوادي...&gt;&gt;</w:t>
      </w:r>
      <w:r>
        <w:rPr>
          <w:rStyle w:val="Appelnotedebasdep"/>
          <w:rFonts w:ascii="Simplified Arabic" w:hAnsi="Simplified Arabic" w:cs="Simplified Arabic"/>
          <w:sz w:val="32"/>
          <w:szCs w:val="32"/>
          <w:rtl/>
          <w:lang w:bidi="ar-DZ"/>
        </w:rPr>
        <w:footnoteReference w:id="56"/>
      </w:r>
      <w:r>
        <w:rPr>
          <w:rFonts w:ascii="Simplified Arabic" w:hAnsi="Simplified Arabic" w:cs="Simplified Arabic" w:hint="cs"/>
          <w:sz w:val="32"/>
          <w:szCs w:val="32"/>
          <w:rtl/>
          <w:lang w:bidi="ar-DZ"/>
        </w:rPr>
        <w:t>.</w:t>
      </w:r>
    </w:p>
    <w:p w:rsidR="00355B00" w:rsidRPr="000E5FD7" w:rsidRDefault="00355B00" w:rsidP="00355B00">
      <w:pPr>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bidi="ar-DZ"/>
        </w:rPr>
        <w:lastRenderedPageBreak/>
        <w:t xml:space="preserve">     </w:t>
      </w:r>
      <w:r>
        <w:rPr>
          <w:rFonts w:ascii="Simplified Arabic" w:hAnsi="Simplified Arabic" w:cs="Simplified Arabic"/>
          <w:sz w:val="32"/>
          <w:szCs w:val="32"/>
          <w:rtl/>
          <w:lang w:bidi="ar-DZ"/>
        </w:rPr>
        <w:t xml:space="preserve">كانت الأيام التي قضاها </w:t>
      </w:r>
      <w:r>
        <w:rPr>
          <w:rFonts w:ascii="Simplified Arabic" w:hAnsi="Simplified Arabic" w:cs="Simplified Arabic" w:hint="cs"/>
          <w:sz w:val="32"/>
          <w:szCs w:val="32"/>
          <w:rtl/>
          <w:lang w:bidi="ar-DZ"/>
        </w:rPr>
        <w:t>اب</w:t>
      </w:r>
      <w:r w:rsidRPr="003275B2">
        <w:rPr>
          <w:rFonts w:ascii="Simplified Arabic" w:hAnsi="Simplified Arabic" w:cs="Simplified Arabic"/>
          <w:sz w:val="32"/>
          <w:szCs w:val="32"/>
          <w:rtl/>
          <w:lang w:bidi="ar-DZ"/>
        </w:rPr>
        <w:t>ن الخط</w:t>
      </w:r>
      <w:r>
        <w:rPr>
          <w:rFonts w:ascii="Simplified Arabic" w:hAnsi="Simplified Arabic" w:cs="Simplified Arabic"/>
          <w:sz w:val="32"/>
          <w:szCs w:val="32"/>
          <w:rtl/>
          <w:lang w:bidi="ar-DZ"/>
        </w:rPr>
        <w:t>يب بالمغرب حافلة ب</w:t>
      </w:r>
      <w:r>
        <w:rPr>
          <w:rFonts w:ascii="Simplified Arabic" w:hAnsi="Simplified Arabic" w:cs="Simplified Arabic" w:hint="cs"/>
          <w:sz w:val="32"/>
          <w:szCs w:val="32"/>
          <w:rtl/>
          <w:lang w:bidi="ar-DZ"/>
        </w:rPr>
        <w:t xml:space="preserve">العديد من </w:t>
      </w:r>
      <w:r>
        <w:rPr>
          <w:rFonts w:ascii="Simplified Arabic" w:hAnsi="Simplified Arabic" w:cs="Simplified Arabic"/>
          <w:sz w:val="32"/>
          <w:szCs w:val="32"/>
          <w:rtl/>
          <w:lang w:bidi="ar-DZ"/>
        </w:rPr>
        <w:t>الأحداث</w:t>
      </w:r>
      <w:r>
        <w:rPr>
          <w:rFonts w:ascii="Simplified Arabic" w:hAnsi="Simplified Arabic" w:cs="Simplified Arabic" w:hint="cs"/>
          <w:sz w:val="32"/>
          <w:szCs w:val="32"/>
          <w:rtl/>
          <w:lang w:bidi="ar-DZ"/>
        </w:rPr>
        <w:t xml:space="preserve"> والمسرات</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فقد </w:t>
      </w:r>
      <w:r>
        <w:rPr>
          <w:rFonts w:ascii="Simplified Arabic" w:hAnsi="Simplified Arabic" w:cs="Simplified Arabic" w:hint="cs"/>
          <w:sz w:val="32"/>
          <w:szCs w:val="32"/>
          <w:rtl/>
          <w:lang w:bidi="ar-DZ"/>
        </w:rPr>
        <w:t>أ</w:t>
      </w:r>
      <w:r w:rsidRPr="003275B2">
        <w:rPr>
          <w:rFonts w:ascii="Simplified Arabic" w:hAnsi="Simplified Arabic" w:cs="Simplified Arabic"/>
          <w:sz w:val="32"/>
          <w:szCs w:val="32"/>
          <w:rtl/>
          <w:lang w:bidi="ar-DZ"/>
        </w:rPr>
        <w:t>قطعه سلطانها الدور والأراضي بمدينة سلا</w:t>
      </w:r>
      <w:r>
        <w:rPr>
          <w:rStyle w:val="Appelnotedebasdep"/>
          <w:rFonts w:ascii="Simplified Arabic" w:hAnsi="Simplified Arabic" w:cs="Simplified Arabic"/>
          <w:sz w:val="32"/>
          <w:szCs w:val="32"/>
          <w:rtl/>
          <w:lang w:bidi="ar-DZ"/>
        </w:rPr>
        <w:footnoteReference w:id="57"/>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وأعانه على استرجاع أمواله التي صودرت ببلده</w:t>
      </w:r>
      <w:r w:rsidRPr="003275B2">
        <w:rPr>
          <w:rStyle w:val="Appelnotedebasdep"/>
          <w:rFonts w:ascii="Simplified Arabic" w:hAnsi="Simplified Arabic" w:cs="Simplified Arabic"/>
          <w:sz w:val="32"/>
          <w:szCs w:val="32"/>
          <w:rtl/>
          <w:lang w:bidi="ar-DZ"/>
        </w:rPr>
        <w:footnoteReference w:id="58"/>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وهو ما جعله</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ي</w:t>
      </w:r>
      <w:r>
        <w:rPr>
          <w:rFonts w:ascii="Simplified Arabic" w:hAnsi="Simplified Arabic" w:cs="Simplified Arabic"/>
          <w:sz w:val="32"/>
          <w:szCs w:val="32"/>
          <w:rtl/>
          <w:lang w:bidi="ar-DZ"/>
        </w:rPr>
        <w:t>ستغل أوقات فراغه في التأليف والعمل الجاد ال</w:t>
      </w:r>
      <w:r>
        <w:rPr>
          <w:rFonts w:ascii="Simplified Arabic" w:hAnsi="Simplified Arabic" w:cs="Simplified Arabic" w:hint="cs"/>
          <w:sz w:val="32"/>
          <w:szCs w:val="32"/>
          <w:rtl/>
          <w:lang w:bidi="ar-DZ"/>
        </w:rPr>
        <w:t xml:space="preserve">ذي </w:t>
      </w:r>
      <w:r>
        <w:rPr>
          <w:rFonts w:ascii="Simplified Arabic" w:hAnsi="Simplified Arabic" w:cs="Simplified Arabic"/>
          <w:sz w:val="32"/>
          <w:szCs w:val="32"/>
          <w:rtl/>
          <w:lang w:bidi="ar-DZ"/>
        </w:rPr>
        <w:t>عرف به</w:t>
      </w:r>
      <w:r>
        <w:rPr>
          <w:rFonts w:ascii="Simplified Arabic" w:hAnsi="Simplified Arabic" w:cs="Simplified Arabic" w:hint="cs"/>
          <w:sz w:val="32"/>
          <w:szCs w:val="32"/>
          <w:rtl/>
          <w:lang w:bidi="ar-DZ"/>
        </w:rPr>
        <w:t xml:space="preserve"> خلال حياته، </w:t>
      </w:r>
      <w:r w:rsidRPr="003275B2">
        <w:rPr>
          <w:rFonts w:ascii="Simplified Arabic" w:hAnsi="Simplified Arabic" w:cs="Simplified Arabic"/>
          <w:sz w:val="32"/>
          <w:szCs w:val="32"/>
          <w:rtl/>
          <w:lang w:bidi="ar-DZ"/>
        </w:rPr>
        <w:t>فصدرت عنه بذلك مؤلفات عديدة ككتاب</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w:t>
      </w:r>
      <w:r w:rsidRPr="00AD48CD">
        <w:rPr>
          <w:rFonts w:ascii="Simplified Arabic" w:hAnsi="Simplified Arabic" w:cs="Simplified Arabic"/>
          <w:b/>
          <w:bCs/>
          <w:sz w:val="32"/>
          <w:szCs w:val="32"/>
          <w:rtl/>
          <w:lang w:bidi="ar-DZ"/>
        </w:rPr>
        <w:t>كناسة الدكان بعد انتقال السكان</w:t>
      </w:r>
      <w:r w:rsidRPr="003275B2">
        <w:rPr>
          <w:rFonts w:ascii="Simplified Arabic" w:hAnsi="Simplified Arabic" w:cs="Simplified Arabic"/>
          <w:sz w:val="32"/>
          <w:szCs w:val="32"/>
          <w:rtl/>
          <w:lang w:bidi="ar-DZ"/>
        </w:rPr>
        <w:t>" و"</w:t>
      </w:r>
      <w:r w:rsidRPr="00AD48CD">
        <w:rPr>
          <w:rFonts w:ascii="Simplified Arabic" w:hAnsi="Simplified Arabic" w:cs="Simplified Arabic"/>
          <w:b/>
          <w:bCs/>
          <w:sz w:val="32"/>
          <w:szCs w:val="32"/>
          <w:rtl/>
          <w:lang w:bidi="ar-DZ"/>
        </w:rPr>
        <w:t>اللمحة البدرية في تاريخ الدولة النصرية</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كتاب</w:t>
      </w:r>
      <w:r w:rsidRPr="003275B2">
        <w:rPr>
          <w:rFonts w:ascii="Simplified Arabic" w:hAnsi="Simplified Arabic" w:cs="Simplified Arabic"/>
          <w:sz w:val="32"/>
          <w:szCs w:val="32"/>
          <w:rtl/>
          <w:lang w:bidi="ar-DZ"/>
        </w:rPr>
        <w:t xml:space="preserve"> "</w:t>
      </w:r>
      <w:r w:rsidRPr="00AD48CD">
        <w:rPr>
          <w:rFonts w:ascii="Simplified Arabic" w:hAnsi="Simplified Arabic" w:cs="Simplified Arabic"/>
          <w:b/>
          <w:bCs/>
          <w:sz w:val="32"/>
          <w:szCs w:val="32"/>
          <w:rtl/>
          <w:lang w:bidi="ar-DZ"/>
        </w:rPr>
        <w:t>نفاضة الجراب وعلالة الاغتراب</w:t>
      </w:r>
      <w:r w:rsidRPr="003275B2">
        <w:rPr>
          <w:rFonts w:ascii="Simplified Arabic" w:hAnsi="Simplified Arabic" w:cs="Simplified Arabic"/>
          <w:sz w:val="32"/>
          <w:szCs w:val="32"/>
          <w:rtl/>
          <w:lang w:bidi="ar-DZ"/>
        </w:rPr>
        <w:t>"</w:t>
      </w:r>
      <w:r w:rsidRPr="003275B2">
        <w:rPr>
          <w:rStyle w:val="Appelnotedebasdep"/>
          <w:rFonts w:ascii="Simplified Arabic" w:hAnsi="Simplified Arabic" w:cs="Simplified Arabic"/>
          <w:sz w:val="32"/>
          <w:szCs w:val="32"/>
          <w:rtl/>
          <w:lang w:bidi="ar-DZ"/>
        </w:rPr>
        <w:footnoteReference w:id="59"/>
      </w:r>
      <w:r w:rsidRPr="003275B2">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وب</w:t>
      </w:r>
      <w:r>
        <w:rPr>
          <w:rFonts w:ascii="Simplified Arabic" w:hAnsi="Simplified Arabic" w:cs="Simplified Arabic"/>
          <w:sz w:val="32"/>
          <w:szCs w:val="32"/>
          <w:rtl/>
          <w:lang w:bidi="ar-DZ"/>
        </w:rPr>
        <w:t xml:space="preserve">قي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 xml:space="preserve">بن الخطيب </w:t>
      </w:r>
      <w:r>
        <w:rPr>
          <w:rFonts w:ascii="Simplified Arabic" w:hAnsi="Simplified Arabic" w:cs="Simplified Arabic" w:hint="cs"/>
          <w:sz w:val="32"/>
          <w:szCs w:val="32"/>
          <w:rtl/>
          <w:lang w:bidi="ar-DZ"/>
        </w:rPr>
        <w:t xml:space="preserve">في </w:t>
      </w:r>
      <w:r w:rsidRPr="003275B2">
        <w:rPr>
          <w:rFonts w:ascii="Simplified Arabic" w:hAnsi="Simplified Arabic" w:cs="Simplified Arabic"/>
          <w:sz w:val="32"/>
          <w:szCs w:val="32"/>
          <w:rtl/>
          <w:lang w:bidi="ar-DZ"/>
        </w:rPr>
        <w:t>سلا يتقلب في</w:t>
      </w:r>
      <w:r w:rsidRPr="00756502">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 xml:space="preserve">الحياة الهنيئة </w:t>
      </w:r>
      <w:r>
        <w:rPr>
          <w:rFonts w:ascii="Simplified Arabic" w:hAnsi="Simplified Arabic" w:cs="Simplified Arabic" w:hint="cs"/>
          <w:sz w:val="32"/>
          <w:szCs w:val="32"/>
          <w:rtl/>
          <w:lang w:bidi="ar-DZ"/>
        </w:rPr>
        <w:t xml:space="preserve">ورغد </w:t>
      </w:r>
      <w:r>
        <w:rPr>
          <w:rFonts w:ascii="Simplified Arabic" w:hAnsi="Simplified Arabic" w:cs="Simplified Arabic"/>
          <w:sz w:val="32"/>
          <w:szCs w:val="32"/>
          <w:rtl/>
          <w:lang w:bidi="ar-DZ"/>
        </w:rPr>
        <w:t>العيش</w:t>
      </w:r>
      <w:r w:rsidRPr="003275B2">
        <w:rPr>
          <w:rFonts w:ascii="Simplified Arabic" w:hAnsi="Simplified Arabic" w:cs="Simplified Arabic"/>
          <w:sz w:val="32"/>
          <w:szCs w:val="32"/>
          <w:rtl/>
          <w:lang w:bidi="ar-DZ"/>
        </w:rPr>
        <w:t xml:space="preserve"> إلى أن </w:t>
      </w:r>
      <w:r>
        <w:rPr>
          <w:rFonts w:ascii="Simplified Arabic" w:hAnsi="Simplified Arabic" w:cs="Simplified Arabic" w:hint="cs"/>
          <w:sz w:val="32"/>
          <w:szCs w:val="32"/>
          <w:rtl/>
          <w:lang w:bidi="ar-DZ"/>
        </w:rPr>
        <w:t>است</w:t>
      </w:r>
      <w:r w:rsidRPr="003275B2">
        <w:rPr>
          <w:rFonts w:ascii="Simplified Arabic" w:hAnsi="Simplified Arabic" w:cs="Simplified Arabic"/>
          <w:sz w:val="32"/>
          <w:szCs w:val="32"/>
          <w:rtl/>
          <w:lang w:bidi="ar-DZ"/>
        </w:rPr>
        <w:t>دعاه السلطان محم</w:t>
      </w:r>
      <w:r>
        <w:rPr>
          <w:rFonts w:ascii="Simplified Arabic" w:hAnsi="Simplified Arabic" w:cs="Simplified Arabic"/>
          <w:sz w:val="32"/>
          <w:szCs w:val="32"/>
          <w:rtl/>
          <w:lang w:bidi="ar-DZ"/>
        </w:rPr>
        <w:t>د</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الغني بالله</w:t>
      </w:r>
      <w:r w:rsidRPr="003275B2">
        <w:rPr>
          <w:rFonts w:ascii="Simplified Arabic" w:hAnsi="Simplified Arabic" w:cs="Simplified Arabic"/>
          <w:sz w:val="32"/>
          <w:szCs w:val="32"/>
          <w:rtl/>
          <w:lang w:bidi="ar-DZ"/>
        </w:rPr>
        <w:t xml:space="preserve"> إلى اللحاق به إلى غرناطة</w:t>
      </w:r>
      <w:r>
        <w:rPr>
          <w:rStyle w:val="Appelnotedebasdep"/>
          <w:rFonts w:ascii="Simplified Arabic" w:hAnsi="Simplified Arabic" w:cs="Simplified Arabic"/>
          <w:sz w:val="32"/>
          <w:szCs w:val="32"/>
          <w:rtl/>
          <w:lang w:bidi="ar-DZ"/>
        </w:rPr>
        <w:footnoteReference w:id="60"/>
      </w:r>
      <w:r w:rsidRPr="003275B2">
        <w:rPr>
          <w:rFonts w:ascii="Simplified Arabic" w:hAnsi="Simplified Arabic" w:cs="Simplified Arabic"/>
          <w:sz w:val="32"/>
          <w:szCs w:val="32"/>
          <w:rtl/>
          <w:lang w:bidi="ar-DZ"/>
        </w:rPr>
        <w:t xml:space="preserve"> بعد استعادته لحكمه عام 763 ه/13</w:t>
      </w:r>
      <w:r>
        <w:rPr>
          <w:rFonts w:ascii="Simplified Arabic" w:hAnsi="Simplified Arabic" w:cs="Simplified Arabic" w:hint="cs"/>
          <w:sz w:val="32"/>
          <w:szCs w:val="32"/>
          <w:rtl/>
          <w:lang w:bidi="ar-DZ"/>
        </w:rPr>
        <w:t>61م</w:t>
      </w:r>
      <w:r w:rsidRPr="003275B2">
        <w:rPr>
          <w:rStyle w:val="Appelnotedebasdep"/>
          <w:rFonts w:ascii="Simplified Arabic" w:hAnsi="Simplified Arabic" w:cs="Simplified Arabic"/>
          <w:sz w:val="32"/>
          <w:szCs w:val="32"/>
          <w:rtl/>
          <w:lang w:bidi="ar-DZ"/>
        </w:rPr>
        <w:footnoteReference w:id="61"/>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وكان </w:t>
      </w:r>
      <w:r>
        <w:rPr>
          <w:rFonts w:ascii="Simplified Arabic" w:hAnsi="Simplified Arabic" w:cs="Simplified Arabic" w:hint="cs"/>
          <w:sz w:val="32"/>
          <w:szCs w:val="32"/>
          <w:rtl/>
          <w:lang w:bidi="ar-DZ"/>
        </w:rPr>
        <w:t>ذلك</w:t>
      </w:r>
      <w:r w:rsidRPr="003275B2">
        <w:rPr>
          <w:rFonts w:ascii="Simplified Arabic" w:hAnsi="Simplified Arabic" w:cs="Simplified Arabic"/>
          <w:sz w:val="32"/>
          <w:szCs w:val="32"/>
          <w:rtl/>
          <w:lang w:bidi="ar-DZ"/>
        </w:rPr>
        <w:t xml:space="preserve"> بعد أن اعتذر له وزيره بإعفائه من الخدمة بهدف التفرغ للعبادة وأداء فريضة الحج</w:t>
      </w:r>
      <w:r w:rsidRPr="003275B2">
        <w:rPr>
          <w:rStyle w:val="Appelnotedebasdep"/>
          <w:rFonts w:ascii="Simplified Arabic" w:hAnsi="Simplified Arabic" w:cs="Simplified Arabic"/>
          <w:sz w:val="32"/>
          <w:szCs w:val="32"/>
          <w:rtl/>
          <w:lang w:bidi="ar-DZ"/>
        </w:rPr>
        <w:footnoteReference w:id="62"/>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وأمام إصراره على ق</w:t>
      </w:r>
      <w:r>
        <w:rPr>
          <w:rFonts w:ascii="Simplified Arabic" w:hAnsi="Simplified Arabic" w:cs="Simplified Arabic"/>
          <w:sz w:val="32"/>
          <w:szCs w:val="32"/>
          <w:rtl/>
          <w:lang w:bidi="ar-DZ"/>
        </w:rPr>
        <w:t>راره أعطاه سلطانه عهدا</w:t>
      </w:r>
      <w:r>
        <w:rPr>
          <w:rFonts w:ascii="Simplified Arabic" w:hAnsi="Simplified Arabic" w:cs="Simplified Arabic" w:hint="cs"/>
          <w:sz w:val="32"/>
          <w:szCs w:val="32"/>
          <w:rtl/>
          <w:lang w:bidi="ar-DZ"/>
        </w:rPr>
        <w:t xml:space="preserve"> مكتوبا</w:t>
      </w:r>
      <w:r>
        <w:rPr>
          <w:rStyle w:val="Appelnotedebasdep"/>
          <w:rFonts w:ascii="Simplified Arabic" w:hAnsi="Simplified Arabic" w:cs="Simplified Arabic"/>
          <w:sz w:val="32"/>
          <w:szCs w:val="32"/>
          <w:rtl/>
          <w:lang w:bidi="ar-DZ"/>
        </w:rPr>
        <w:footnoteReference w:id="63"/>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ب</w:t>
      </w:r>
      <w:r>
        <w:rPr>
          <w:rFonts w:ascii="Simplified Arabic" w:hAnsi="Simplified Arabic" w:cs="Simplified Arabic" w:hint="cs"/>
          <w:sz w:val="32"/>
          <w:szCs w:val="32"/>
          <w:rtl/>
          <w:lang w:bidi="ar-DZ"/>
        </w:rPr>
        <w:t xml:space="preserve">أن </w:t>
      </w:r>
      <w:r w:rsidRPr="003275B2">
        <w:rPr>
          <w:rFonts w:ascii="Simplified Arabic" w:hAnsi="Simplified Arabic" w:cs="Simplified Arabic"/>
          <w:sz w:val="32"/>
          <w:szCs w:val="32"/>
          <w:rtl/>
          <w:lang w:bidi="ar-DZ"/>
        </w:rPr>
        <w:t>لا يمسكه أكثر من عامين</w:t>
      </w:r>
      <w:r w:rsidRPr="003275B2">
        <w:rPr>
          <w:rStyle w:val="Appelnotedebasdep"/>
          <w:rFonts w:ascii="Simplified Arabic" w:hAnsi="Simplified Arabic" w:cs="Simplified Arabic"/>
          <w:sz w:val="32"/>
          <w:szCs w:val="32"/>
          <w:rtl/>
          <w:lang w:bidi="ar-DZ"/>
        </w:rPr>
        <w:footnoteReference w:id="64"/>
      </w:r>
      <w:r>
        <w:rPr>
          <w:rFonts w:ascii="Simplified Arabic" w:hAnsi="Simplified Arabic" w:cs="Simplified Arabic" w:hint="cs"/>
          <w:sz w:val="32"/>
          <w:szCs w:val="32"/>
          <w:rtl/>
          <w:lang w:bidi="ar-DZ"/>
        </w:rPr>
        <w:t>.</w:t>
      </w:r>
    </w:p>
    <w:p w:rsidR="00355B00" w:rsidRDefault="00355B00" w:rsidP="00355B00">
      <w:pPr>
        <w:spacing w:line="276" w:lineRule="auto"/>
        <w:jc w:val="both"/>
        <w:outlineLvl w:val="0"/>
        <w:rPr>
          <w:rFonts w:ascii="Simplified Arabic" w:hAnsi="Simplified Arabic" w:cs="Simplified Arabic"/>
          <w:b/>
          <w:bCs/>
          <w:sz w:val="32"/>
          <w:szCs w:val="32"/>
          <w:rtl/>
          <w:lang w:bidi="ar-DZ"/>
        </w:rPr>
      </w:pPr>
    </w:p>
    <w:p w:rsidR="00355B00" w:rsidRDefault="00355B00" w:rsidP="00355B00">
      <w:pPr>
        <w:spacing w:line="276" w:lineRule="auto"/>
        <w:jc w:val="both"/>
        <w:outlineLvl w:val="0"/>
        <w:rPr>
          <w:rFonts w:ascii="Simplified Arabic" w:hAnsi="Simplified Arabic" w:cs="Simplified Arabic"/>
          <w:b/>
          <w:bCs/>
          <w:sz w:val="32"/>
          <w:szCs w:val="32"/>
          <w:rtl/>
          <w:lang w:bidi="ar-DZ"/>
        </w:rPr>
      </w:pPr>
    </w:p>
    <w:p w:rsidR="00355B00" w:rsidRDefault="00355B00" w:rsidP="00355B00">
      <w:pPr>
        <w:spacing w:line="276" w:lineRule="auto"/>
        <w:jc w:val="both"/>
        <w:outlineLvl w:val="0"/>
        <w:rPr>
          <w:rFonts w:ascii="Simplified Arabic" w:hAnsi="Simplified Arabic" w:cs="Simplified Arabic"/>
          <w:b/>
          <w:bCs/>
          <w:sz w:val="32"/>
          <w:szCs w:val="32"/>
          <w:rtl/>
          <w:lang w:bidi="ar-DZ"/>
        </w:rPr>
      </w:pPr>
    </w:p>
    <w:p w:rsidR="00355B00" w:rsidRPr="00803D15" w:rsidRDefault="00355B00" w:rsidP="00355B00">
      <w:pPr>
        <w:spacing w:line="276" w:lineRule="auto"/>
        <w:jc w:val="both"/>
        <w:outlineLvl w:val="0"/>
        <w:rPr>
          <w:rFonts w:ascii="Simplified Arabic" w:hAnsi="Simplified Arabic" w:cs="Simplified Arabic"/>
          <w:b/>
          <w:bCs/>
          <w:sz w:val="32"/>
          <w:szCs w:val="32"/>
          <w:rtl/>
          <w:lang w:bidi="ar-DZ"/>
        </w:rPr>
      </w:pPr>
      <w:bookmarkStart w:id="10" w:name="_Toc130228780"/>
      <w:r w:rsidRPr="00803D15">
        <w:rPr>
          <w:rFonts w:ascii="Simplified Arabic" w:hAnsi="Simplified Arabic" w:cs="Simplified Arabic" w:hint="cs"/>
          <w:b/>
          <w:bCs/>
          <w:sz w:val="32"/>
          <w:szCs w:val="32"/>
          <w:rtl/>
          <w:lang w:bidi="ar-DZ"/>
        </w:rPr>
        <w:t>د/محنته</w:t>
      </w:r>
      <w:r>
        <w:rPr>
          <w:rFonts w:ascii="Simplified Arabic" w:hAnsi="Simplified Arabic" w:cs="Simplified Arabic" w:hint="cs"/>
          <w:b/>
          <w:bCs/>
          <w:sz w:val="32"/>
          <w:szCs w:val="32"/>
          <w:rtl/>
          <w:lang w:bidi="ar-DZ"/>
        </w:rPr>
        <w:t xml:space="preserve"> ووفاته:</w:t>
      </w:r>
      <w:bookmarkEnd w:id="10"/>
    </w:p>
    <w:p w:rsidR="00355B00" w:rsidRDefault="00355B00" w:rsidP="00355B00">
      <w:pPr>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إ</w:t>
      </w:r>
      <w:r w:rsidRPr="003275B2">
        <w:rPr>
          <w:rFonts w:ascii="Simplified Arabic" w:hAnsi="Simplified Arabic" w:cs="Simplified Arabic"/>
          <w:sz w:val="32"/>
          <w:szCs w:val="32"/>
          <w:rtl/>
          <w:lang w:bidi="ar-DZ"/>
        </w:rPr>
        <w:t>زداد نفوذ</w:t>
      </w:r>
      <w:r>
        <w:rPr>
          <w:rFonts w:ascii="Simplified Arabic" w:hAnsi="Simplified Arabic" w:cs="Simplified Arabic" w:hint="cs"/>
          <w:sz w:val="32"/>
          <w:szCs w:val="32"/>
          <w:rtl/>
          <w:lang w:bidi="ar-DZ"/>
        </w:rPr>
        <w:t xml:space="preserve"> ابن الخطيب</w:t>
      </w:r>
      <w:r>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 xml:space="preserve">بعد عودته </w:t>
      </w:r>
      <w:r>
        <w:rPr>
          <w:rFonts w:ascii="Simplified Arabic" w:hAnsi="Simplified Arabic" w:cs="Simplified Arabic" w:hint="cs"/>
          <w:sz w:val="32"/>
          <w:szCs w:val="32"/>
          <w:rtl/>
          <w:lang w:bidi="ar-DZ"/>
        </w:rPr>
        <w:t xml:space="preserve">من المنفى </w:t>
      </w:r>
      <w:r>
        <w:rPr>
          <w:rFonts w:ascii="Simplified Arabic" w:hAnsi="Simplified Arabic" w:cs="Simplified Arabic"/>
          <w:sz w:val="32"/>
          <w:szCs w:val="32"/>
          <w:rtl/>
          <w:lang w:bidi="ar-DZ"/>
        </w:rPr>
        <w:t>إلى</w:t>
      </w:r>
      <w:r>
        <w:rPr>
          <w:rFonts w:ascii="Simplified Arabic" w:hAnsi="Simplified Arabic" w:cs="Simplified Arabic" w:hint="cs"/>
          <w:sz w:val="32"/>
          <w:szCs w:val="32"/>
          <w:rtl/>
          <w:lang w:bidi="ar-DZ"/>
        </w:rPr>
        <w:t xml:space="preserve"> البلاط النصري </w:t>
      </w:r>
      <w:r>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حتى ص</w:t>
      </w:r>
      <w:r>
        <w:rPr>
          <w:rFonts w:ascii="Simplified Arabic" w:hAnsi="Simplified Arabic" w:cs="Simplified Arabic"/>
          <w:sz w:val="32"/>
          <w:szCs w:val="32"/>
          <w:rtl/>
          <w:lang w:bidi="ar-DZ"/>
        </w:rPr>
        <w:t>ار الآمر الناهي دون منازع</w:t>
      </w:r>
      <w:r>
        <w:rPr>
          <w:rStyle w:val="Appelnotedebasdep"/>
          <w:rFonts w:ascii="Simplified Arabic" w:hAnsi="Simplified Arabic" w:cs="Simplified Arabic"/>
          <w:sz w:val="32"/>
          <w:szCs w:val="32"/>
          <w:rtl/>
          <w:lang w:bidi="ar-DZ"/>
        </w:rPr>
        <w:footnoteReference w:id="65"/>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نظ</w:t>
      </w:r>
      <w:r>
        <w:rPr>
          <w:rFonts w:ascii="Simplified Arabic" w:hAnsi="Simplified Arabic" w:cs="Simplified Arabic" w:hint="cs"/>
          <w:sz w:val="32"/>
          <w:szCs w:val="32"/>
          <w:rtl/>
          <w:lang w:bidi="ar-DZ"/>
        </w:rPr>
        <w:t>ير</w:t>
      </w:r>
      <w:r>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حنكته وبصيرت</w:t>
      </w:r>
      <w:r>
        <w:rPr>
          <w:rFonts w:ascii="Simplified Arabic" w:hAnsi="Simplified Arabic" w:cs="Simplified Arabic"/>
          <w:sz w:val="32"/>
          <w:szCs w:val="32"/>
          <w:rtl/>
          <w:lang w:bidi="ar-DZ"/>
        </w:rPr>
        <w:t>ه النافذتين في شؤون السياسة،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مر الذي جعله عرضة لل</w:t>
      </w:r>
      <w:r>
        <w:rPr>
          <w:rFonts w:ascii="Simplified Arabic" w:hAnsi="Simplified Arabic" w:cs="Simplified Arabic" w:hint="cs"/>
          <w:sz w:val="32"/>
          <w:szCs w:val="32"/>
          <w:rtl/>
          <w:lang w:bidi="ar-DZ"/>
        </w:rPr>
        <w:t>دسائس</w:t>
      </w:r>
      <w:r>
        <w:rPr>
          <w:rFonts w:ascii="Simplified Arabic" w:hAnsi="Simplified Arabic" w:cs="Simplified Arabic"/>
          <w:sz w:val="32"/>
          <w:szCs w:val="32"/>
          <w:rtl/>
          <w:lang w:bidi="ar-DZ"/>
        </w:rPr>
        <w:t xml:space="preserve"> التي </w:t>
      </w:r>
      <w:r>
        <w:rPr>
          <w:rFonts w:ascii="Simplified Arabic" w:hAnsi="Simplified Arabic" w:cs="Simplified Arabic" w:hint="cs"/>
          <w:sz w:val="32"/>
          <w:szCs w:val="32"/>
          <w:rtl/>
          <w:lang w:bidi="ar-DZ"/>
        </w:rPr>
        <w:t xml:space="preserve">صار </w:t>
      </w:r>
      <w:r>
        <w:rPr>
          <w:rFonts w:ascii="Simplified Arabic" w:hAnsi="Simplified Arabic" w:cs="Simplified Arabic"/>
          <w:sz w:val="32"/>
          <w:szCs w:val="32"/>
          <w:rtl/>
          <w:lang w:bidi="ar-DZ"/>
        </w:rPr>
        <w:t xml:space="preserve">أعدائه </w:t>
      </w:r>
      <w:r w:rsidRPr="003275B2">
        <w:rPr>
          <w:rFonts w:ascii="Simplified Arabic" w:hAnsi="Simplified Arabic" w:cs="Simplified Arabic"/>
          <w:sz w:val="32"/>
          <w:szCs w:val="32"/>
          <w:rtl/>
          <w:lang w:bidi="ar-DZ"/>
        </w:rPr>
        <w:t xml:space="preserve">من مقربيه </w:t>
      </w:r>
      <w:r>
        <w:rPr>
          <w:rFonts w:ascii="Simplified Arabic" w:hAnsi="Simplified Arabic" w:cs="Simplified Arabic" w:hint="cs"/>
          <w:sz w:val="32"/>
          <w:szCs w:val="32"/>
          <w:rtl/>
          <w:lang w:bidi="ar-DZ"/>
        </w:rPr>
        <w:t xml:space="preserve">على وجه الخصوص </w:t>
      </w:r>
      <w:r w:rsidRPr="003275B2">
        <w:rPr>
          <w:rFonts w:ascii="Simplified Arabic" w:hAnsi="Simplified Arabic" w:cs="Simplified Arabic"/>
          <w:sz w:val="32"/>
          <w:szCs w:val="32"/>
          <w:rtl/>
          <w:lang w:bidi="ar-DZ"/>
        </w:rPr>
        <w:t>يتفننون فيها</w:t>
      </w:r>
      <w:r w:rsidRPr="003275B2">
        <w:rPr>
          <w:rStyle w:val="Appelnotedebasdep"/>
          <w:rFonts w:ascii="Simplified Arabic" w:hAnsi="Simplified Arabic" w:cs="Simplified Arabic"/>
          <w:sz w:val="32"/>
          <w:szCs w:val="32"/>
          <w:rtl/>
          <w:lang w:bidi="ar-DZ"/>
        </w:rPr>
        <w:footnoteReference w:id="66"/>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وعلى رأسهم تلميذه </w:t>
      </w:r>
      <w:r>
        <w:rPr>
          <w:rFonts w:ascii="Simplified Arabic" w:hAnsi="Simplified Arabic" w:cs="Simplified Arabic" w:hint="cs"/>
          <w:sz w:val="32"/>
          <w:szCs w:val="32"/>
          <w:rtl/>
          <w:lang w:bidi="ar-DZ"/>
        </w:rPr>
        <w:t xml:space="preserve">السابق </w:t>
      </w:r>
      <w:r w:rsidRPr="003275B2">
        <w:rPr>
          <w:rFonts w:ascii="Simplified Arabic" w:hAnsi="Simplified Arabic" w:cs="Simplified Arabic"/>
          <w:sz w:val="32"/>
          <w:szCs w:val="32"/>
          <w:rtl/>
          <w:lang w:bidi="ar-DZ"/>
        </w:rPr>
        <w:t>أب</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عبد الله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بن زمرك</w:t>
      </w:r>
      <w:r w:rsidRPr="003275B2">
        <w:rPr>
          <w:rStyle w:val="Appelnotedebasdep"/>
          <w:rFonts w:ascii="Simplified Arabic" w:hAnsi="Simplified Arabic" w:cs="Simplified Arabic"/>
          <w:sz w:val="32"/>
          <w:szCs w:val="32"/>
          <w:rtl/>
          <w:lang w:bidi="ar-DZ"/>
        </w:rPr>
        <w:footnoteReference w:id="67"/>
      </w:r>
      <w:r w:rsidRPr="003275B2">
        <w:rPr>
          <w:rFonts w:ascii="Simplified Arabic" w:hAnsi="Simplified Arabic" w:cs="Simplified Arabic"/>
          <w:sz w:val="32"/>
          <w:szCs w:val="32"/>
          <w:rtl/>
          <w:lang w:bidi="ar-DZ"/>
        </w:rPr>
        <w:t xml:space="preserve"> والقاضي أبو الحسن النباهي</w:t>
      </w:r>
      <w:r w:rsidRPr="003275B2">
        <w:rPr>
          <w:rStyle w:val="Appelnotedebasdep"/>
          <w:rFonts w:ascii="Simplified Arabic" w:hAnsi="Simplified Arabic" w:cs="Simplified Arabic"/>
          <w:sz w:val="32"/>
          <w:szCs w:val="32"/>
          <w:rtl/>
          <w:lang w:bidi="ar-DZ"/>
        </w:rPr>
        <w:footnoteReference w:id="68"/>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وذلك ب</w:t>
      </w:r>
      <w:r>
        <w:rPr>
          <w:rFonts w:ascii="Simplified Arabic" w:hAnsi="Simplified Arabic" w:cs="Simplified Arabic" w:hint="cs"/>
          <w:sz w:val="32"/>
          <w:szCs w:val="32"/>
          <w:rtl/>
          <w:lang w:bidi="ar-DZ"/>
        </w:rPr>
        <w:t xml:space="preserve">مكيدة كان غرضها تأليب </w:t>
      </w:r>
      <w:r>
        <w:rPr>
          <w:rFonts w:ascii="Simplified Arabic" w:hAnsi="Simplified Arabic" w:cs="Simplified Arabic"/>
          <w:sz w:val="32"/>
          <w:szCs w:val="32"/>
          <w:rtl/>
          <w:lang w:bidi="ar-DZ"/>
        </w:rPr>
        <w:t>سلطان</w:t>
      </w:r>
      <w:r>
        <w:rPr>
          <w:rFonts w:ascii="Simplified Arabic" w:hAnsi="Simplified Arabic" w:cs="Simplified Arabic" w:hint="cs"/>
          <w:sz w:val="32"/>
          <w:szCs w:val="32"/>
          <w:rtl/>
          <w:lang w:bidi="ar-DZ"/>
        </w:rPr>
        <w:t xml:space="preserve"> غرناطة </w:t>
      </w:r>
      <w:r w:rsidRPr="003275B2">
        <w:rPr>
          <w:rFonts w:ascii="Simplified Arabic" w:hAnsi="Simplified Arabic" w:cs="Simplified Arabic"/>
          <w:sz w:val="32"/>
          <w:szCs w:val="32"/>
          <w:rtl/>
          <w:lang w:bidi="ar-DZ"/>
        </w:rPr>
        <w:t>عليه وتشكيكه في نواياه</w:t>
      </w:r>
      <w:r w:rsidRPr="003275B2">
        <w:rPr>
          <w:rStyle w:val="Appelnotedebasdep"/>
          <w:rFonts w:ascii="Simplified Arabic" w:hAnsi="Simplified Arabic" w:cs="Simplified Arabic"/>
          <w:sz w:val="32"/>
          <w:szCs w:val="32"/>
          <w:rtl/>
          <w:lang w:bidi="ar-DZ"/>
        </w:rPr>
        <w:footnoteReference w:id="69"/>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وهي الأمور التي أحس بها </w:t>
      </w:r>
      <w:r>
        <w:rPr>
          <w:rFonts w:ascii="Simplified Arabic" w:hAnsi="Simplified Arabic" w:cs="Simplified Arabic"/>
          <w:sz w:val="32"/>
          <w:szCs w:val="32"/>
          <w:rtl/>
          <w:lang w:bidi="ar-DZ"/>
        </w:rPr>
        <w:t xml:space="preserve">لسان الدين وجعل يبحث لها عن </w:t>
      </w:r>
      <w:r>
        <w:rPr>
          <w:rFonts w:ascii="Simplified Arabic" w:hAnsi="Simplified Arabic" w:cs="Simplified Arabic" w:hint="cs"/>
          <w:sz w:val="32"/>
          <w:szCs w:val="32"/>
          <w:rtl/>
          <w:lang w:bidi="ar-DZ"/>
        </w:rPr>
        <w:t xml:space="preserve">مخارج، </w:t>
      </w:r>
      <w:r w:rsidRPr="003275B2">
        <w:rPr>
          <w:rFonts w:ascii="Simplified Arabic" w:hAnsi="Simplified Arabic" w:cs="Simplified Arabic"/>
          <w:sz w:val="32"/>
          <w:szCs w:val="32"/>
          <w:rtl/>
          <w:lang w:bidi="ar-DZ"/>
        </w:rPr>
        <w:t>بدءا بطلب إ</w:t>
      </w:r>
      <w:r>
        <w:rPr>
          <w:rFonts w:ascii="Simplified Arabic" w:hAnsi="Simplified Arabic" w:cs="Simplified Arabic"/>
          <w:sz w:val="32"/>
          <w:szCs w:val="32"/>
          <w:rtl/>
          <w:lang w:bidi="ar-DZ"/>
        </w:rPr>
        <w:t xml:space="preserve">عفائه </w:t>
      </w:r>
      <w:r w:rsidRPr="003275B2">
        <w:rPr>
          <w:rFonts w:ascii="Simplified Arabic" w:hAnsi="Simplified Arabic" w:cs="Simplified Arabic"/>
          <w:sz w:val="32"/>
          <w:szCs w:val="32"/>
          <w:rtl/>
          <w:lang w:bidi="ar-DZ"/>
        </w:rPr>
        <w:t>من منصبه</w:t>
      </w:r>
      <w:r w:rsidRPr="003275B2">
        <w:rPr>
          <w:rStyle w:val="Appelnotedebasdep"/>
          <w:rFonts w:ascii="Simplified Arabic" w:hAnsi="Simplified Arabic" w:cs="Simplified Arabic"/>
          <w:sz w:val="32"/>
          <w:szCs w:val="32"/>
          <w:rtl/>
          <w:lang w:bidi="ar-DZ"/>
        </w:rPr>
        <w:footnoteReference w:id="70"/>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وصولا إلى طلب اللجوء</w:t>
      </w:r>
      <w:r>
        <w:rPr>
          <w:rFonts w:ascii="Simplified Arabic" w:hAnsi="Simplified Arabic" w:cs="Simplified Arabic" w:hint="cs"/>
          <w:sz w:val="32"/>
          <w:szCs w:val="32"/>
          <w:rtl/>
          <w:lang w:bidi="ar-DZ"/>
        </w:rPr>
        <w:t xml:space="preserve"> والحماية</w:t>
      </w:r>
      <w:r w:rsidRPr="003275B2">
        <w:rPr>
          <w:rFonts w:ascii="Simplified Arabic" w:hAnsi="Simplified Arabic" w:cs="Simplified Arabic"/>
          <w:sz w:val="32"/>
          <w:szCs w:val="32"/>
          <w:rtl/>
          <w:lang w:bidi="ar-DZ"/>
        </w:rPr>
        <w:t xml:space="preserve"> لدى </w:t>
      </w:r>
      <w:r>
        <w:rPr>
          <w:rFonts w:ascii="Simplified Arabic" w:hAnsi="Simplified Arabic" w:cs="Simplified Arabic" w:hint="cs"/>
          <w:sz w:val="32"/>
          <w:szCs w:val="32"/>
          <w:rtl/>
          <w:lang w:bidi="ar-DZ"/>
        </w:rPr>
        <w:t>ال</w:t>
      </w:r>
      <w:r>
        <w:rPr>
          <w:rFonts w:ascii="Simplified Arabic" w:hAnsi="Simplified Arabic" w:cs="Simplified Arabic"/>
          <w:sz w:val="32"/>
          <w:szCs w:val="32"/>
          <w:rtl/>
          <w:lang w:bidi="ar-DZ"/>
        </w:rPr>
        <w:t xml:space="preserve">سلطان </w:t>
      </w:r>
      <w:r>
        <w:rPr>
          <w:rFonts w:ascii="Simplified Arabic" w:hAnsi="Simplified Arabic" w:cs="Simplified Arabic" w:hint="cs"/>
          <w:sz w:val="32"/>
          <w:szCs w:val="32"/>
          <w:rtl/>
          <w:lang w:bidi="ar-DZ"/>
        </w:rPr>
        <w:t xml:space="preserve">أبو فارس </w:t>
      </w:r>
      <w:r>
        <w:rPr>
          <w:rFonts w:ascii="Simplified Arabic" w:hAnsi="Simplified Arabic" w:cs="Simplified Arabic"/>
          <w:sz w:val="32"/>
          <w:szCs w:val="32"/>
          <w:rtl/>
          <w:lang w:bidi="ar-DZ"/>
        </w:rPr>
        <w:t>عبد العزيز المريني</w:t>
      </w:r>
      <w:r w:rsidRPr="003275B2">
        <w:rPr>
          <w:rFonts w:ascii="Simplified Arabic" w:hAnsi="Simplified Arabic" w:cs="Simplified Arabic"/>
          <w:sz w:val="32"/>
          <w:szCs w:val="32"/>
          <w:rtl/>
          <w:lang w:bidi="ar-DZ"/>
        </w:rPr>
        <w:t xml:space="preserve"> الذي أ</w:t>
      </w:r>
      <w:r>
        <w:rPr>
          <w:rFonts w:ascii="Simplified Arabic" w:hAnsi="Simplified Arabic" w:cs="Simplified Arabic"/>
          <w:sz w:val="32"/>
          <w:szCs w:val="32"/>
          <w:rtl/>
          <w:lang w:bidi="ar-DZ"/>
        </w:rPr>
        <w:t xml:space="preserve">سعفه </w:t>
      </w:r>
      <w:r>
        <w:rPr>
          <w:rFonts w:ascii="Simplified Arabic" w:hAnsi="Simplified Arabic" w:cs="Simplified Arabic"/>
          <w:sz w:val="32"/>
          <w:szCs w:val="32"/>
          <w:rtl/>
          <w:lang w:bidi="ar-DZ"/>
        </w:rPr>
        <w:lastRenderedPageBreak/>
        <w:t>على ذلك فجاز إلى جبل الفتح</w:t>
      </w:r>
      <w:r>
        <w:rPr>
          <w:rStyle w:val="Appelnotedebasdep"/>
          <w:rFonts w:ascii="Simplified Arabic" w:hAnsi="Simplified Arabic" w:cs="Simplified Arabic"/>
          <w:sz w:val="32"/>
          <w:szCs w:val="32"/>
          <w:rtl/>
          <w:lang w:bidi="ar-DZ"/>
        </w:rPr>
        <w:footnoteReference w:id="71"/>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ومنه إلى سبتة في جم</w:t>
      </w:r>
      <w:r>
        <w:rPr>
          <w:rFonts w:ascii="Simplified Arabic" w:hAnsi="Simplified Arabic" w:cs="Simplified Arabic"/>
          <w:sz w:val="32"/>
          <w:szCs w:val="32"/>
          <w:rtl/>
          <w:lang w:bidi="ar-DZ"/>
        </w:rPr>
        <w:t xml:space="preserve">ادى الثانية </w:t>
      </w:r>
      <w:r>
        <w:rPr>
          <w:rFonts w:ascii="Simplified Arabic" w:hAnsi="Simplified Arabic" w:cs="Simplified Arabic" w:hint="cs"/>
          <w:sz w:val="32"/>
          <w:szCs w:val="32"/>
          <w:rtl/>
          <w:lang w:bidi="ar-DZ"/>
        </w:rPr>
        <w:t>عام</w:t>
      </w:r>
      <w:r>
        <w:rPr>
          <w:rFonts w:ascii="Simplified Arabic" w:hAnsi="Simplified Arabic" w:cs="Simplified Arabic"/>
          <w:sz w:val="32"/>
          <w:szCs w:val="32"/>
          <w:rtl/>
          <w:lang w:bidi="ar-DZ"/>
        </w:rPr>
        <w:t xml:space="preserve"> 773ه/13</w:t>
      </w:r>
      <w:r>
        <w:rPr>
          <w:rFonts w:ascii="Simplified Arabic" w:hAnsi="Simplified Arabic" w:cs="Simplified Arabic" w:hint="cs"/>
          <w:sz w:val="32"/>
          <w:szCs w:val="32"/>
          <w:rtl/>
          <w:lang w:bidi="ar-DZ"/>
        </w:rPr>
        <w:t>71م</w:t>
      </w:r>
      <w:r>
        <w:rPr>
          <w:rFonts w:ascii="Simplified Arabic" w:hAnsi="Simplified Arabic" w:cs="Simplified Arabic"/>
          <w:sz w:val="32"/>
          <w:szCs w:val="32"/>
          <w:rtl/>
          <w:lang w:bidi="ar-DZ"/>
        </w:rPr>
        <w:t xml:space="preserve"> حيث </w:t>
      </w:r>
      <w:r>
        <w:rPr>
          <w:rFonts w:ascii="Simplified Arabic" w:hAnsi="Simplified Arabic" w:cs="Simplified Arabic" w:hint="cs"/>
          <w:sz w:val="32"/>
          <w:szCs w:val="32"/>
          <w:rtl/>
          <w:lang w:bidi="ar-DZ"/>
        </w:rPr>
        <w:t xml:space="preserve">تم </w:t>
      </w:r>
      <w:r w:rsidRPr="003275B2">
        <w:rPr>
          <w:rFonts w:ascii="Simplified Arabic" w:hAnsi="Simplified Arabic" w:cs="Simplified Arabic"/>
          <w:sz w:val="32"/>
          <w:szCs w:val="32"/>
          <w:rtl/>
          <w:lang w:bidi="ar-DZ"/>
        </w:rPr>
        <w:t>استقب</w:t>
      </w:r>
      <w:r>
        <w:rPr>
          <w:rFonts w:ascii="Simplified Arabic" w:hAnsi="Simplified Arabic" w:cs="Simplified Arabic" w:hint="cs"/>
          <w:sz w:val="32"/>
          <w:szCs w:val="32"/>
          <w:rtl/>
          <w:lang w:bidi="ar-DZ"/>
        </w:rPr>
        <w:t>ا</w:t>
      </w:r>
      <w:r w:rsidRPr="003275B2">
        <w:rPr>
          <w:rFonts w:ascii="Simplified Arabic" w:hAnsi="Simplified Arabic" w:cs="Simplified Arabic"/>
          <w:sz w:val="32"/>
          <w:szCs w:val="32"/>
          <w:rtl/>
          <w:lang w:bidi="ar-DZ"/>
        </w:rPr>
        <w:t>له بحفاوة تليق بأمثاله من الكبراء</w:t>
      </w:r>
      <w:r>
        <w:rPr>
          <w:rFonts w:ascii="Simplified Arabic" w:hAnsi="Simplified Arabic" w:cs="Simplified Arabic" w:hint="cs"/>
          <w:sz w:val="32"/>
          <w:szCs w:val="32"/>
          <w:rtl/>
          <w:lang w:bidi="ar-DZ"/>
        </w:rPr>
        <w:t xml:space="preserve"> والأعيان</w:t>
      </w:r>
      <w:r w:rsidRPr="003275B2">
        <w:rPr>
          <w:rStyle w:val="Appelnotedebasdep"/>
          <w:rFonts w:ascii="Simplified Arabic" w:hAnsi="Simplified Arabic" w:cs="Simplified Arabic"/>
          <w:sz w:val="32"/>
          <w:szCs w:val="32"/>
          <w:rtl/>
          <w:lang w:bidi="ar-DZ"/>
        </w:rPr>
        <w:footnoteReference w:id="72"/>
      </w:r>
      <w:r w:rsidRPr="003275B2">
        <w:rPr>
          <w:rFonts w:ascii="Simplified Arabic" w:hAnsi="Simplified Arabic" w:cs="Simplified Arabic"/>
          <w:sz w:val="32"/>
          <w:szCs w:val="32"/>
          <w:rtl/>
          <w:lang w:bidi="ar-DZ"/>
        </w:rPr>
        <w:t>.</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lang w:bidi="ar-DZ"/>
        </w:rPr>
      </w:pP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كان أول عمل قام به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الخطيب بم</w:t>
      </w:r>
      <w:r>
        <w:rPr>
          <w:rFonts w:ascii="Simplified Arabic" w:hAnsi="Simplified Arabic" w:cs="Simplified Arabic" w:hint="cs"/>
          <w:sz w:val="32"/>
          <w:szCs w:val="32"/>
          <w:rtl/>
          <w:lang w:bidi="ar-DZ"/>
        </w:rPr>
        <w:t>ستقره</w:t>
      </w:r>
      <w:r w:rsidRPr="003275B2">
        <w:rPr>
          <w:rFonts w:ascii="Simplified Arabic" w:hAnsi="Simplified Arabic" w:cs="Simplified Arabic"/>
          <w:sz w:val="32"/>
          <w:szCs w:val="32"/>
          <w:rtl/>
          <w:lang w:bidi="ar-DZ"/>
        </w:rPr>
        <w:t xml:space="preserve"> الجديد أن بعث برسالة إلى س</w:t>
      </w:r>
      <w:r>
        <w:rPr>
          <w:rFonts w:ascii="Simplified Arabic" w:hAnsi="Simplified Arabic" w:cs="Simplified Arabic" w:hint="cs"/>
          <w:sz w:val="32"/>
          <w:szCs w:val="32"/>
          <w:rtl/>
          <w:lang w:bidi="ar-DZ"/>
        </w:rPr>
        <w:t>ل</w:t>
      </w:r>
      <w:r>
        <w:rPr>
          <w:rFonts w:ascii="Simplified Arabic" w:hAnsi="Simplified Arabic" w:cs="Simplified Arabic"/>
          <w:sz w:val="32"/>
          <w:szCs w:val="32"/>
          <w:rtl/>
          <w:lang w:bidi="ar-DZ"/>
        </w:rPr>
        <w:t>طان غرناطة ال</w:t>
      </w:r>
      <w:r>
        <w:rPr>
          <w:rFonts w:ascii="Simplified Arabic" w:hAnsi="Simplified Arabic" w:cs="Simplified Arabic" w:hint="cs"/>
          <w:sz w:val="32"/>
          <w:szCs w:val="32"/>
          <w:rtl/>
          <w:lang w:bidi="ar-DZ"/>
        </w:rPr>
        <w:t xml:space="preserve">غاضب عليه، </w:t>
      </w:r>
      <w:r w:rsidRPr="003275B2">
        <w:rPr>
          <w:rFonts w:ascii="Simplified Arabic" w:hAnsi="Simplified Arabic" w:cs="Simplified Arabic"/>
          <w:sz w:val="32"/>
          <w:szCs w:val="32"/>
          <w:rtl/>
          <w:lang w:bidi="ar-DZ"/>
        </w:rPr>
        <w:t>يشرح له</w:t>
      </w:r>
      <w:r>
        <w:rPr>
          <w:rFonts w:ascii="Simplified Arabic" w:hAnsi="Simplified Arabic" w:cs="Simplified Arabic"/>
          <w:sz w:val="32"/>
          <w:szCs w:val="32"/>
          <w:rtl/>
          <w:lang w:bidi="ar-DZ"/>
        </w:rPr>
        <w:t xml:space="preserve"> فيها سبب ما أقدم عليه </w:t>
      </w:r>
      <w:r>
        <w:rPr>
          <w:rFonts w:ascii="Simplified Arabic" w:hAnsi="Simplified Arabic" w:cs="Simplified Arabic" w:hint="cs"/>
          <w:sz w:val="32"/>
          <w:szCs w:val="32"/>
          <w:rtl/>
          <w:lang w:bidi="ar-DZ"/>
        </w:rPr>
        <w:t xml:space="preserve">من الفرار عن وطنه، </w:t>
      </w:r>
      <w:r>
        <w:rPr>
          <w:rFonts w:ascii="Simplified Arabic" w:hAnsi="Simplified Arabic" w:cs="Simplified Arabic"/>
          <w:sz w:val="32"/>
          <w:szCs w:val="32"/>
          <w:rtl/>
          <w:lang w:bidi="ar-DZ"/>
        </w:rPr>
        <w:t>و</w:t>
      </w:r>
      <w:r w:rsidRPr="003275B2">
        <w:rPr>
          <w:rFonts w:ascii="Simplified Arabic" w:hAnsi="Simplified Arabic" w:cs="Simplified Arabic"/>
          <w:sz w:val="32"/>
          <w:szCs w:val="32"/>
          <w:rtl/>
          <w:lang w:bidi="ar-DZ"/>
        </w:rPr>
        <w:t xml:space="preserve">أن ذلك </w:t>
      </w:r>
      <w:r>
        <w:rPr>
          <w:rFonts w:ascii="Simplified Arabic" w:hAnsi="Simplified Arabic" w:cs="Simplified Arabic"/>
          <w:sz w:val="32"/>
          <w:szCs w:val="32"/>
          <w:rtl/>
          <w:lang w:bidi="ar-DZ"/>
        </w:rPr>
        <w:t>لم يكن بمحض إرادته بل ب</w:t>
      </w:r>
      <w:r>
        <w:rPr>
          <w:rFonts w:ascii="Simplified Arabic" w:hAnsi="Simplified Arabic" w:cs="Simplified Arabic" w:hint="cs"/>
          <w:sz w:val="32"/>
          <w:szCs w:val="32"/>
          <w:rtl/>
          <w:lang w:bidi="ar-DZ"/>
        </w:rPr>
        <w:t xml:space="preserve">سبب </w:t>
      </w:r>
      <w:r>
        <w:rPr>
          <w:rFonts w:ascii="Simplified Arabic" w:hAnsi="Simplified Arabic" w:cs="Simplified Arabic"/>
          <w:sz w:val="32"/>
          <w:szCs w:val="32"/>
          <w:rtl/>
          <w:lang w:bidi="ar-DZ"/>
        </w:rPr>
        <w:t>حساده وخصومه</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ويذكره </w:t>
      </w:r>
      <w:r>
        <w:rPr>
          <w:rFonts w:ascii="Simplified Arabic" w:hAnsi="Simplified Arabic" w:cs="Simplified Arabic" w:hint="cs"/>
          <w:sz w:val="32"/>
          <w:szCs w:val="32"/>
          <w:rtl/>
          <w:lang w:bidi="ar-DZ"/>
        </w:rPr>
        <w:t>في ال</w:t>
      </w:r>
      <w:r w:rsidRPr="003275B2">
        <w:rPr>
          <w:rFonts w:ascii="Simplified Arabic" w:hAnsi="Simplified Arabic" w:cs="Simplified Arabic"/>
          <w:sz w:val="32"/>
          <w:szCs w:val="32"/>
          <w:rtl/>
          <w:lang w:bidi="ar-DZ"/>
        </w:rPr>
        <w:t>آ</w:t>
      </w:r>
      <w:r>
        <w:rPr>
          <w:rFonts w:ascii="Simplified Arabic" w:hAnsi="Simplified Arabic" w:cs="Simplified Arabic" w:hint="cs"/>
          <w:sz w:val="32"/>
          <w:szCs w:val="32"/>
          <w:rtl/>
          <w:lang w:bidi="ar-DZ"/>
        </w:rPr>
        <w:t xml:space="preserve">ن ذاته </w:t>
      </w:r>
      <w:r w:rsidRPr="003275B2">
        <w:rPr>
          <w:rFonts w:ascii="Simplified Arabic" w:hAnsi="Simplified Arabic" w:cs="Simplified Arabic"/>
          <w:sz w:val="32"/>
          <w:szCs w:val="32"/>
          <w:rtl/>
          <w:lang w:bidi="ar-DZ"/>
        </w:rPr>
        <w:t>بالسنوات التي قضاها في خدمة وطنه والتي لم يبخ</w:t>
      </w:r>
      <w:r>
        <w:rPr>
          <w:rFonts w:ascii="Simplified Arabic" w:hAnsi="Simplified Arabic" w:cs="Simplified Arabic"/>
          <w:sz w:val="32"/>
          <w:szCs w:val="32"/>
          <w:rtl/>
          <w:lang w:bidi="ar-DZ"/>
        </w:rPr>
        <w:t xml:space="preserve">ل فيها عن بذل النفس والنفيس من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جله</w:t>
      </w:r>
      <w:r>
        <w:rPr>
          <w:rStyle w:val="Appelnotedebasdep"/>
          <w:rFonts w:ascii="Simplified Arabic" w:hAnsi="Simplified Arabic" w:cs="Simplified Arabic"/>
          <w:sz w:val="32"/>
          <w:szCs w:val="32"/>
          <w:rtl/>
          <w:lang w:bidi="ar-DZ"/>
        </w:rPr>
        <w:footnoteReference w:id="73"/>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أ</w:t>
      </w:r>
      <w:r w:rsidRPr="003275B2">
        <w:rPr>
          <w:rFonts w:ascii="Simplified Arabic" w:hAnsi="Simplified Arabic" w:cs="Simplified Arabic"/>
          <w:sz w:val="32"/>
          <w:szCs w:val="32"/>
          <w:rtl/>
          <w:lang w:bidi="ar-DZ"/>
        </w:rPr>
        <w:t>نه لن يفقد بفعلته تلك الكثير م</w:t>
      </w:r>
      <w:r>
        <w:rPr>
          <w:rFonts w:ascii="Simplified Arabic" w:hAnsi="Simplified Arabic" w:cs="Simplified Arabic"/>
          <w:sz w:val="32"/>
          <w:szCs w:val="32"/>
          <w:rtl/>
          <w:lang w:bidi="ar-DZ"/>
        </w:rPr>
        <w:t>قارنة بما ستخسره غرناطة و</w:t>
      </w:r>
      <w:r>
        <w:rPr>
          <w:rFonts w:ascii="Simplified Arabic" w:hAnsi="Simplified Arabic" w:cs="Simplified Arabic" w:hint="cs"/>
          <w:sz w:val="32"/>
          <w:szCs w:val="32"/>
          <w:rtl/>
          <w:lang w:bidi="ar-DZ"/>
        </w:rPr>
        <w:t>من وراءها بنو الأحمر</w:t>
      </w:r>
      <w:r>
        <w:rPr>
          <w:rFonts w:ascii="Simplified Arabic" w:hAnsi="Simplified Arabic" w:cs="Simplified Arabic"/>
          <w:sz w:val="32"/>
          <w:szCs w:val="32"/>
          <w:rtl/>
          <w:lang w:bidi="ar-DZ"/>
        </w:rPr>
        <w:t xml:space="preserve"> لقاء </w:t>
      </w:r>
      <w:r>
        <w:rPr>
          <w:rFonts w:ascii="Simplified Arabic" w:hAnsi="Simplified Arabic" w:cs="Simplified Arabic" w:hint="cs"/>
          <w:sz w:val="32"/>
          <w:szCs w:val="32"/>
          <w:rtl/>
          <w:lang w:bidi="ar-DZ"/>
        </w:rPr>
        <w:t>نكرانهم و</w:t>
      </w:r>
      <w:r>
        <w:rPr>
          <w:rFonts w:ascii="Simplified Arabic" w:hAnsi="Simplified Arabic" w:cs="Simplified Arabic"/>
          <w:sz w:val="32"/>
          <w:szCs w:val="32"/>
          <w:rtl/>
          <w:lang w:bidi="ar-DZ"/>
        </w:rPr>
        <w:t>جفائهم ل</w:t>
      </w:r>
      <w:r>
        <w:rPr>
          <w:rFonts w:ascii="Simplified Arabic" w:hAnsi="Simplified Arabic" w:cs="Simplified Arabic" w:hint="cs"/>
          <w:sz w:val="32"/>
          <w:szCs w:val="32"/>
          <w:rtl/>
          <w:lang w:bidi="ar-DZ"/>
        </w:rPr>
        <w:t xml:space="preserve">جميل حسن صنيع </w:t>
      </w:r>
      <w:r>
        <w:rPr>
          <w:rFonts w:ascii="Simplified Arabic" w:hAnsi="Simplified Arabic" w:cs="Simplified Arabic"/>
          <w:sz w:val="32"/>
          <w:szCs w:val="32"/>
          <w:rtl/>
          <w:lang w:bidi="ar-DZ"/>
        </w:rPr>
        <w:t>وزيره</w:t>
      </w:r>
      <w:r>
        <w:rPr>
          <w:rFonts w:ascii="Simplified Arabic" w:hAnsi="Simplified Arabic" w:cs="Simplified Arabic" w:hint="cs"/>
          <w:sz w:val="32"/>
          <w:szCs w:val="32"/>
          <w:rtl/>
          <w:lang w:bidi="ar-DZ"/>
        </w:rPr>
        <w:t>م</w:t>
      </w:r>
      <w:r>
        <w:rPr>
          <w:rFonts w:ascii="Simplified Arabic" w:hAnsi="Simplified Arabic" w:cs="Simplified Arabic"/>
          <w:sz w:val="32"/>
          <w:szCs w:val="32"/>
          <w:rtl/>
          <w:lang w:bidi="ar-DZ"/>
        </w:rPr>
        <w:t xml:space="preserve"> ا</w:t>
      </w:r>
      <w:r>
        <w:rPr>
          <w:rFonts w:ascii="Simplified Arabic" w:hAnsi="Simplified Arabic" w:cs="Simplified Arabic" w:hint="cs"/>
          <w:sz w:val="32"/>
          <w:szCs w:val="32"/>
          <w:rtl/>
          <w:lang w:bidi="ar-DZ"/>
        </w:rPr>
        <w:t xml:space="preserve">لوفي، </w:t>
      </w:r>
      <w:r w:rsidRPr="003275B2">
        <w:rPr>
          <w:rFonts w:ascii="Simplified Arabic" w:hAnsi="Simplified Arabic" w:cs="Simplified Arabic"/>
          <w:sz w:val="32"/>
          <w:szCs w:val="32"/>
          <w:rtl/>
          <w:lang w:bidi="ar-DZ"/>
        </w:rPr>
        <w:t>ولا أد</w:t>
      </w:r>
      <w:r>
        <w:rPr>
          <w:rFonts w:ascii="Simplified Arabic" w:hAnsi="Simplified Arabic" w:cs="Simplified Arabic"/>
          <w:sz w:val="32"/>
          <w:szCs w:val="32"/>
          <w:rtl/>
          <w:lang w:bidi="ar-DZ"/>
        </w:rPr>
        <w:t>ل على ذلك من قوله</w:t>
      </w:r>
      <w:r>
        <w:rPr>
          <w:rFonts w:ascii="Simplified Arabic" w:hAnsi="Simplified Arabic" w:cs="Simplified Arabic" w:hint="cs"/>
          <w:sz w:val="32"/>
          <w:szCs w:val="32"/>
          <w:rtl/>
          <w:lang w:bidi="ar-DZ"/>
        </w:rPr>
        <w:t xml:space="preserve">: </w:t>
      </w:r>
      <w:r w:rsidRPr="00F83D4A">
        <w:rPr>
          <w:rFonts w:ascii="Simplified Arabic" w:hAnsi="Simplified Arabic" w:cs="Simplified Arabic" w:hint="cs"/>
          <w:b/>
          <w:bCs/>
          <w:sz w:val="32"/>
          <w:szCs w:val="32"/>
          <w:rtl/>
          <w:lang w:bidi="ar-DZ"/>
        </w:rPr>
        <w:t xml:space="preserve">&lt;&lt;...إنما كان بن الخطيب </w:t>
      </w:r>
      <w:r>
        <w:rPr>
          <w:rFonts w:ascii="Simplified Arabic" w:hAnsi="Simplified Arabic" w:cs="Simplified Arabic" w:hint="cs"/>
          <w:b/>
          <w:bCs/>
          <w:sz w:val="32"/>
          <w:szCs w:val="32"/>
          <w:rtl/>
          <w:lang w:bidi="ar-DZ"/>
        </w:rPr>
        <w:t>بوطنكم سحابة رحمة نزلت ثم أقشعت</w:t>
      </w:r>
      <w:r w:rsidRPr="00F83D4A">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F83D4A">
        <w:rPr>
          <w:rFonts w:ascii="Simplified Arabic" w:hAnsi="Simplified Arabic" w:cs="Simplified Arabic" w:hint="cs"/>
          <w:b/>
          <w:bCs/>
          <w:sz w:val="32"/>
          <w:szCs w:val="32"/>
          <w:rtl/>
          <w:lang w:bidi="ar-DZ"/>
        </w:rPr>
        <w:t>وتركت الأزهار تفوح والمحاسن تلوح...&gt;&gt;</w:t>
      </w:r>
      <w:r w:rsidRPr="003275B2">
        <w:rPr>
          <w:rStyle w:val="Appelnotedebasdep"/>
          <w:rFonts w:ascii="Simplified Arabic" w:hAnsi="Simplified Arabic" w:cs="Simplified Arabic"/>
          <w:sz w:val="32"/>
          <w:szCs w:val="32"/>
          <w:rtl/>
          <w:lang w:bidi="ar-DZ"/>
        </w:rPr>
        <w:footnoteReference w:id="74"/>
      </w:r>
      <w:r>
        <w:rPr>
          <w:rFonts w:ascii="Simplified Arabic" w:hAnsi="Simplified Arabic" w:cs="Simplified Arabic" w:hint="cs"/>
          <w:sz w:val="32"/>
          <w:szCs w:val="32"/>
          <w:rtl/>
          <w:lang w:bidi="ar-DZ"/>
        </w:rPr>
        <w:t xml:space="preserve">. </w:t>
      </w:r>
    </w:p>
    <w:p w:rsidR="00355B00" w:rsidRPr="003275B2" w:rsidRDefault="00355B00" w:rsidP="00355B00">
      <w:pPr>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أخذ </w:t>
      </w:r>
      <w:r w:rsidRPr="003275B2">
        <w:rPr>
          <w:rFonts w:ascii="Simplified Arabic" w:hAnsi="Simplified Arabic" w:cs="Simplified Arabic"/>
          <w:sz w:val="32"/>
          <w:szCs w:val="32"/>
          <w:rtl/>
          <w:lang w:bidi="ar-DZ"/>
        </w:rPr>
        <w:t xml:space="preserve">خصوم </w:t>
      </w:r>
      <w:r>
        <w:rPr>
          <w:rFonts w:ascii="Simplified Arabic" w:hAnsi="Simplified Arabic" w:cs="Simplified Arabic" w:hint="cs"/>
          <w:sz w:val="32"/>
          <w:szCs w:val="32"/>
          <w:rtl/>
          <w:lang w:bidi="ar-DZ"/>
        </w:rPr>
        <w:t>ا</w:t>
      </w:r>
      <w:r w:rsidRPr="003275B2">
        <w:rPr>
          <w:rFonts w:ascii="Simplified Arabic" w:hAnsi="Simplified Arabic" w:cs="Simplified Arabic"/>
          <w:sz w:val="32"/>
          <w:szCs w:val="32"/>
          <w:rtl/>
          <w:lang w:bidi="ar-DZ"/>
        </w:rPr>
        <w:t>بن الخطيب يبحثون له عن أي</w:t>
      </w:r>
      <w:r>
        <w:rPr>
          <w:rFonts w:ascii="Simplified Arabic" w:hAnsi="Simplified Arabic" w:cs="Simplified Arabic"/>
          <w:sz w:val="32"/>
          <w:szCs w:val="32"/>
          <w:rtl/>
          <w:lang w:bidi="ar-DZ"/>
        </w:rPr>
        <w:t xml:space="preserve">ة زلة ويستغلون </w:t>
      </w:r>
      <w:r>
        <w:rPr>
          <w:rFonts w:ascii="Simplified Arabic" w:hAnsi="Simplified Arabic" w:cs="Simplified Arabic" w:hint="cs"/>
          <w:sz w:val="32"/>
          <w:szCs w:val="32"/>
          <w:rtl/>
          <w:lang w:bidi="ar-DZ"/>
        </w:rPr>
        <w:t>كل</w:t>
      </w:r>
      <w:r w:rsidRPr="003275B2">
        <w:rPr>
          <w:rFonts w:ascii="Simplified Arabic" w:hAnsi="Simplified Arabic" w:cs="Simplified Arabic"/>
          <w:sz w:val="32"/>
          <w:szCs w:val="32"/>
          <w:rtl/>
          <w:lang w:bidi="ar-DZ"/>
        </w:rPr>
        <w:t xml:space="preserve"> هفو</w:t>
      </w:r>
      <w:r>
        <w:rPr>
          <w:rFonts w:ascii="Simplified Arabic" w:hAnsi="Simplified Arabic" w:cs="Simplified Arabic"/>
          <w:sz w:val="32"/>
          <w:szCs w:val="32"/>
          <w:rtl/>
          <w:lang w:bidi="ar-DZ"/>
        </w:rPr>
        <w:t>ة</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علهم يشفون صدورهم ويحققون مآربهم في القضاء عليه ومحاولة </w:t>
      </w:r>
      <w:r>
        <w:rPr>
          <w:rFonts w:ascii="Simplified Arabic" w:hAnsi="Simplified Arabic" w:cs="Simplified Arabic" w:hint="cs"/>
          <w:sz w:val="32"/>
          <w:szCs w:val="32"/>
          <w:rtl/>
          <w:lang w:bidi="ar-DZ"/>
        </w:rPr>
        <w:t>منهم ل</w:t>
      </w:r>
      <w:r w:rsidRPr="003275B2">
        <w:rPr>
          <w:rFonts w:ascii="Simplified Arabic" w:hAnsi="Simplified Arabic" w:cs="Simplified Arabic"/>
          <w:sz w:val="32"/>
          <w:szCs w:val="32"/>
          <w:rtl/>
          <w:lang w:bidi="ar-DZ"/>
        </w:rPr>
        <w:t xml:space="preserve">طمس مكانته </w:t>
      </w:r>
      <w:r>
        <w:rPr>
          <w:rFonts w:ascii="Simplified Arabic" w:hAnsi="Simplified Arabic" w:cs="Simplified Arabic"/>
          <w:sz w:val="32"/>
          <w:szCs w:val="32"/>
          <w:rtl/>
          <w:lang w:bidi="ar-DZ"/>
        </w:rPr>
        <w:t>وآثاره،</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وحامل ذلك</w:t>
      </w:r>
      <w:r>
        <w:rPr>
          <w:rFonts w:ascii="Simplified Arabic" w:hAnsi="Simplified Arabic" w:cs="Simplified Arabic" w:hint="cs"/>
          <w:sz w:val="32"/>
          <w:szCs w:val="32"/>
          <w:rtl/>
          <w:lang w:bidi="ar-DZ"/>
        </w:rPr>
        <w:t xml:space="preserve"> كله</w:t>
      </w:r>
      <w:r w:rsidRPr="003275B2">
        <w:rPr>
          <w:rFonts w:ascii="Simplified Arabic" w:hAnsi="Simplified Arabic" w:cs="Simplified Arabic"/>
          <w:sz w:val="32"/>
          <w:szCs w:val="32"/>
          <w:rtl/>
          <w:lang w:bidi="ar-DZ"/>
        </w:rPr>
        <w:t xml:space="preserve"> قا</w:t>
      </w:r>
      <w:r>
        <w:rPr>
          <w:rFonts w:ascii="Simplified Arabic" w:hAnsi="Simplified Arabic" w:cs="Simplified Arabic"/>
          <w:sz w:val="32"/>
          <w:szCs w:val="32"/>
          <w:rtl/>
          <w:lang w:bidi="ar-DZ"/>
        </w:rPr>
        <w:t>ضي الجماعة أبو الحسن النباهي</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الذي تنكر ل</w:t>
      </w:r>
      <w:r>
        <w:rPr>
          <w:rFonts w:ascii="Simplified Arabic" w:hAnsi="Simplified Arabic" w:cs="Simplified Arabic" w:hint="cs"/>
          <w:sz w:val="32"/>
          <w:szCs w:val="32"/>
          <w:rtl/>
          <w:lang w:bidi="ar-DZ"/>
        </w:rPr>
        <w:t>إحسان</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اب</w:t>
      </w:r>
      <w:r>
        <w:rPr>
          <w:rFonts w:ascii="Simplified Arabic" w:hAnsi="Simplified Arabic" w:cs="Simplified Arabic"/>
          <w:sz w:val="32"/>
          <w:szCs w:val="32"/>
          <w:rtl/>
          <w:lang w:bidi="ar-DZ"/>
        </w:rPr>
        <w:t xml:space="preserve">ن الخطيب </w:t>
      </w:r>
      <w:r>
        <w:rPr>
          <w:rFonts w:ascii="Simplified Arabic" w:hAnsi="Simplified Arabic" w:cs="Simplified Arabic" w:hint="cs"/>
          <w:sz w:val="32"/>
          <w:szCs w:val="32"/>
          <w:rtl/>
          <w:lang w:bidi="ar-DZ"/>
        </w:rPr>
        <w:t>ل</w:t>
      </w:r>
      <w:r w:rsidRPr="003275B2">
        <w:rPr>
          <w:rFonts w:ascii="Simplified Arabic" w:hAnsi="Simplified Arabic" w:cs="Simplified Arabic"/>
          <w:sz w:val="32"/>
          <w:szCs w:val="32"/>
          <w:rtl/>
          <w:lang w:bidi="ar-DZ"/>
        </w:rPr>
        <w:t>ه</w:t>
      </w:r>
      <w:r w:rsidRPr="003275B2">
        <w:rPr>
          <w:rStyle w:val="Appelnotedebasdep"/>
          <w:rFonts w:ascii="Simplified Arabic" w:hAnsi="Simplified Arabic" w:cs="Simplified Arabic"/>
          <w:sz w:val="32"/>
          <w:szCs w:val="32"/>
          <w:rtl/>
          <w:lang w:bidi="ar-DZ"/>
        </w:rPr>
        <w:footnoteReference w:id="75"/>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وراح يلفق له </w:t>
      </w:r>
      <w:r>
        <w:rPr>
          <w:rFonts w:ascii="Simplified Arabic" w:hAnsi="Simplified Arabic" w:cs="Simplified Arabic" w:hint="cs"/>
          <w:sz w:val="32"/>
          <w:szCs w:val="32"/>
          <w:rtl/>
          <w:lang w:bidi="ar-DZ"/>
        </w:rPr>
        <w:t xml:space="preserve">مجموعة من </w:t>
      </w:r>
      <w:r w:rsidRPr="003275B2">
        <w:rPr>
          <w:rFonts w:ascii="Simplified Arabic" w:hAnsi="Simplified Arabic" w:cs="Simplified Arabic"/>
          <w:sz w:val="32"/>
          <w:szCs w:val="32"/>
          <w:rtl/>
          <w:lang w:bidi="ar-DZ"/>
        </w:rPr>
        <w:t>التهم ويأول</w:t>
      </w:r>
      <w:r>
        <w:rPr>
          <w:rFonts w:ascii="Simplified Arabic" w:hAnsi="Simplified Arabic" w:cs="Simplified Arabic" w:hint="cs"/>
          <w:sz w:val="32"/>
          <w:szCs w:val="32"/>
          <w:rtl/>
          <w:lang w:bidi="ar-DZ"/>
        </w:rPr>
        <w:t xml:space="preserve"> حوله</w:t>
      </w:r>
      <w:r w:rsidRPr="003275B2">
        <w:rPr>
          <w:rFonts w:ascii="Simplified Arabic" w:hAnsi="Simplified Arabic" w:cs="Simplified Arabic"/>
          <w:sz w:val="32"/>
          <w:szCs w:val="32"/>
          <w:rtl/>
          <w:lang w:bidi="ar-DZ"/>
        </w:rPr>
        <w:t xml:space="preserve"> الأقاويل </w:t>
      </w:r>
      <w:r w:rsidRPr="003275B2">
        <w:rPr>
          <w:rFonts w:ascii="Simplified Arabic" w:hAnsi="Simplified Arabic" w:cs="Simplified Arabic" w:hint="cs"/>
          <w:sz w:val="32"/>
          <w:szCs w:val="32"/>
          <w:rtl/>
          <w:lang w:bidi="ar-DZ"/>
        </w:rPr>
        <w:t>كالإسراف</w:t>
      </w:r>
      <w:r w:rsidRPr="003275B2">
        <w:rPr>
          <w:rFonts w:ascii="Simplified Arabic" w:hAnsi="Simplified Arabic" w:cs="Simplified Arabic"/>
          <w:sz w:val="32"/>
          <w:szCs w:val="32"/>
          <w:rtl/>
          <w:lang w:bidi="ar-DZ"/>
        </w:rPr>
        <w:t xml:space="preserve"> في الدور والضياع</w:t>
      </w:r>
      <w:r>
        <w:rPr>
          <w:rStyle w:val="Appelnotedebasdep"/>
          <w:rFonts w:ascii="Simplified Arabic" w:hAnsi="Simplified Arabic" w:cs="Simplified Arabic"/>
          <w:sz w:val="32"/>
          <w:szCs w:val="32"/>
          <w:rtl/>
          <w:lang w:bidi="ar-DZ"/>
        </w:rPr>
        <w:footnoteReference w:id="76"/>
      </w:r>
      <w:r w:rsidRPr="003275B2">
        <w:rPr>
          <w:rFonts w:ascii="Simplified Arabic" w:hAnsi="Simplified Arabic" w:cs="Simplified Arabic"/>
          <w:sz w:val="32"/>
          <w:szCs w:val="32"/>
          <w:rtl/>
          <w:lang w:bidi="ar-DZ"/>
        </w:rPr>
        <w:t xml:space="preserve"> وإحجامه عن</w:t>
      </w:r>
      <w:r>
        <w:rPr>
          <w:rFonts w:ascii="Simplified Arabic" w:hAnsi="Simplified Arabic" w:cs="Simplified Arabic"/>
          <w:sz w:val="32"/>
          <w:szCs w:val="32"/>
          <w:rtl/>
          <w:lang w:bidi="ar-DZ"/>
        </w:rPr>
        <w:t xml:space="preserve"> الجهاد في سبيل الله ضد النصارى</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والأخطر من ذلك كله </w:t>
      </w:r>
      <w:r>
        <w:rPr>
          <w:rFonts w:ascii="Simplified Arabic" w:hAnsi="Simplified Arabic" w:cs="Simplified Arabic" w:hint="cs"/>
          <w:sz w:val="32"/>
          <w:szCs w:val="32"/>
          <w:rtl/>
          <w:lang w:bidi="ar-DZ"/>
        </w:rPr>
        <w:t>إ</w:t>
      </w:r>
      <w:r w:rsidRPr="003275B2">
        <w:rPr>
          <w:rFonts w:ascii="Simplified Arabic" w:hAnsi="Simplified Arabic" w:cs="Simplified Arabic"/>
          <w:sz w:val="32"/>
          <w:szCs w:val="32"/>
          <w:rtl/>
          <w:lang w:bidi="ar-DZ"/>
        </w:rPr>
        <w:t xml:space="preserve">تهامه بالإحداث في الدين </w:t>
      </w:r>
      <w:r w:rsidRPr="003275B2">
        <w:rPr>
          <w:rFonts w:ascii="Simplified Arabic" w:hAnsi="Simplified Arabic" w:cs="Simplified Arabic"/>
          <w:sz w:val="32"/>
          <w:szCs w:val="32"/>
          <w:rtl/>
          <w:lang w:bidi="ar-DZ"/>
        </w:rPr>
        <w:lastRenderedPageBreak/>
        <w:t>والقدح في الموتى في بعض مؤلفاته</w:t>
      </w:r>
      <w:r w:rsidRPr="003275B2">
        <w:rPr>
          <w:rStyle w:val="Appelnotedebasdep"/>
          <w:rFonts w:ascii="Simplified Arabic" w:hAnsi="Simplified Arabic" w:cs="Simplified Arabic"/>
          <w:sz w:val="32"/>
          <w:szCs w:val="32"/>
          <w:rtl/>
          <w:lang w:bidi="ar-DZ"/>
        </w:rPr>
        <w:footnoteReference w:id="77"/>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خصوصا كتابه" </w:t>
      </w:r>
      <w:r w:rsidRPr="00F47854">
        <w:rPr>
          <w:rFonts w:ascii="Simplified Arabic" w:hAnsi="Simplified Arabic" w:cs="Simplified Arabic"/>
          <w:b/>
          <w:bCs/>
          <w:sz w:val="32"/>
          <w:szCs w:val="32"/>
          <w:rtl/>
          <w:lang w:bidi="ar-DZ"/>
        </w:rPr>
        <w:t>روضة التعريف بالحب الشريف"</w:t>
      </w:r>
      <w:r w:rsidRPr="003275B2">
        <w:rPr>
          <w:rFonts w:ascii="Simplified Arabic" w:hAnsi="Simplified Arabic" w:cs="Simplified Arabic"/>
          <w:sz w:val="32"/>
          <w:szCs w:val="32"/>
          <w:rtl/>
          <w:lang w:bidi="ar-DZ"/>
        </w:rPr>
        <w:t xml:space="preserve"> الذي ألفه عام 769ه/13</w:t>
      </w:r>
      <w:r>
        <w:rPr>
          <w:rFonts w:ascii="Simplified Arabic" w:hAnsi="Simplified Arabic" w:cs="Simplified Arabic" w:hint="cs"/>
          <w:sz w:val="32"/>
          <w:szCs w:val="32"/>
          <w:rtl/>
          <w:lang w:bidi="ar-DZ"/>
        </w:rPr>
        <w:t>67م</w:t>
      </w:r>
      <w:r w:rsidRPr="003275B2">
        <w:rPr>
          <w:rStyle w:val="Appelnotedebasdep"/>
          <w:rFonts w:ascii="Simplified Arabic" w:hAnsi="Simplified Arabic" w:cs="Simplified Arabic"/>
          <w:sz w:val="32"/>
          <w:szCs w:val="32"/>
          <w:rtl/>
          <w:lang w:bidi="ar-DZ"/>
        </w:rPr>
        <w:footnoteReference w:id="78"/>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الذي </w:t>
      </w:r>
      <w:r>
        <w:rPr>
          <w:rFonts w:ascii="Simplified Arabic" w:hAnsi="Simplified Arabic" w:cs="Simplified Arabic"/>
          <w:sz w:val="32"/>
          <w:szCs w:val="32"/>
          <w:rtl/>
          <w:lang w:bidi="ar-DZ"/>
        </w:rPr>
        <w:t xml:space="preserve">ضمنه </w:t>
      </w:r>
      <w:r>
        <w:rPr>
          <w:rFonts w:ascii="Simplified Arabic" w:hAnsi="Simplified Arabic" w:cs="Simplified Arabic" w:hint="cs"/>
          <w:sz w:val="32"/>
          <w:szCs w:val="32"/>
          <w:rtl/>
          <w:lang w:bidi="ar-DZ"/>
        </w:rPr>
        <w:t>مجموعة من الأقوال</w:t>
      </w:r>
      <w:r>
        <w:rPr>
          <w:rFonts w:ascii="Simplified Arabic" w:hAnsi="Simplified Arabic" w:cs="Simplified Arabic"/>
          <w:sz w:val="32"/>
          <w:szCs w:val="32"/>
          <w:rtl/>
          <w:lang w:bidi="ar-DZ"/>
        </w:rPr>
        <w:t xml:space="preserve"> عن عقيدة أصحاب ال</w:t>
      </w:r>
      <w:r>
        <w:rPr>
          <w:rFonts w:ascii="Simplified Arabic" w:hAnsi="Simplified Arabic" w:cs="Simplified Arabic" w:hint="cs"/>
          <w:sz w:val="32"/>
          <w:szCs w:val="32"/>
          <w:rtl/>
          <w:lang w:bidi="ar-DZ"/>
        </w:rPr>
        <w:t>إ</w:t>
      </w:r>
      <w:r w:rsidRPr="003275B2">
        <w:rPr>
          <w:rFonts w:ascii="Simplified Arabic" w:hAnsi="Simplified Arabic" w:cs="Simplified Arabic"/>
          <w:sz w:val="32"/>
          <w:szCs w:val="32"/>
          <w:rtl/>
          <w:lang w:bidi="ar-DZ"/>
        </w:rPr>
        <w:t>تحاد</w:t>
      </w:r>
      <w:r>
        <w:rPr>
          <w:rFonts w:ascii="Simplified Arabic" w:hAnsi="Simplified Arabic" w:cs="Simplified Arabic"/>
          <w:sz w:val="32"/>
          <w:szCs w:val="32"/>
          <w:rtl/>
          <w:lang w:bidi="ar-DZ"/>
        </w:rPr>
        <w:t xml:space="preserve"> والحلول وأقاويل النصارى</w:t>
      </w:r>
      <w:r w:rsidRPr="003275B2">
        <w:rPr>
          <w:rFonts w:ascii="Simplified Arabic" w:hAnsi="Simplified Arabic" w:cs="Simplified Arabic"/>
          <w:sz w:val="32"/>
          <w:szCs w:val="32"/>
          <w:lang w:bidi="ar-DZ"/>
        </w:rPr>
        <w:t xml:space="preserve"> </w:t>
      </w:r>
      <w:r w:rsidRPr="003275B2">
        <w:rPr>
          <w:rFonts w:ascii="Simplified Arabic" w:hAnsi="Simplified Arabic" w:cs="Simplified Arabic"/>
          <w:sz w:val="32"/>
          <w:szCs w:val="32"/>
          <w:rtl/>
          <w:lang w:bidi="ar-DZ"/>
        </w:rPr>
        <w:t xml:space="preserve">في ألوهية </w:t>
      </w:r>
      <w:r>
        <w:rPr>
          <w:rFonts w:ascii="Simplified Arabic" w:hAnsi="Simplified Arabic" w:cs="Simplified Arabic" w:hint="cs"/>
          <w:sz w:val="32"/>
          <w:szCs w:val="32"/>
          <w:rtl/>
          <w:lang w:bidi="ar-DZ"/>
        </w:rPr>
        <w:t xml:space="preserve">النبي </w:t>
      </w:r>
      <w:r w:rsidRPr="003275B2">
        <w:rPr>
          <w:rFonts w:ascii="Simplified Arabic" w:hAnsi="Simplified Arabic" w:cs="Simplified Arabic"/>
          <w:sz w:val="32"/>
          <w:szCs w:val="32"/>
          <w:rtl/>
          <w:lang w:bidi="ar-DZ"/>
        </w:rPr>
        <w:t>عيسى عليه السلام و</w:t>
      </w:r>
      <w:r>
        <w:rPr>
          <w:rFonts w:ascii="Simplified Arabic" w:hAnsi="Simplified Arabic" w:cs="Simplified Arabic" w:hint="cs"/>
          <w:sz w:val="32"/>
          <w:szCs w:val="32"/>
          <w:rtl/>
          <w:lang w:bidi="ar-DZ"/>
        </w:rPr>
        <w:t xml:space="preserve">كدا </w:t>
      </w:r>
      <w:r w:rsidRPr="003275B2">
        <w:rPr>
          <w:rFonts w:ascii="Simplified Arabic" w:hAnsi="Simplified Arabic" w:cs="Simplified Arabic"/>
          <w:sz w:val="32"/>
          <w:szCs w:val="32"/>
          <w:rtl/>
          <w:lang w:bidi="ar-DZ"/>
        </w:rPr>
        <w:t>تأويل</w:t>
      </w:r>
      <w:r>
        <w:rPr>
          <w:rFonts w:ascii="Simplified Arabic" w:hAnsi="Simplified Arabic" w:cs="Simplified Arabic" w:hint="cs"/>
          <w:sz w:val="32"/>
          <w:szCs w:val="32"/>
          <w:rtl/>
          <w:lang w:bidi="ar-DZ"/>
        </w:rPr>
        <w:t>ات</w:t>
      </w:r>
      <w:r w:rsidRPr="003275B2">
        <w:rPr>
          <w:rFonts w:ascii="Simplified Arabic" w:hAnsi="Simplified Arabic" w:cs="Simplified Arabic"/>
          <w:sz w:val="32"/>
          <w:szCs w:val="32"/>
          <w:rtl/>
          <w:lang w:bidi="ar-DZ"/>
        </w:rPr>
        <w:t xml:space="preserve"> الفلاسفة ومقالات ال</w:t>
      </w:r>
      <w:r>
        <w:rPr>
          <w:rFonts w:ascii="Simplified Arabic" w:hAnsi="Simplified Arabic" w:cs="Simplified Arabic"/>
          <w:sz w:val="32"/>
          <w:szCs w:val="32"/>
          <w:rtl/>
          <w:lang w:bidi="ar-DZ"/>
        </w:rPr>
        <w:t>صوفية وشطحات غلاتهم</w:t>
      </w:r>
      <w:r>
        <w:rPr>
          <w:rFonts w:ascii="Simplified Arabic" w:hAnsi="Simplified Arabic" w:cs="Simplified Arabic" w:hint="cs"/>
          <w:sz w:val="32"/>
          <w:szCs w:val="32"/>
          <w:rtl/>
          <w:lang w:bidi="ar-DZ"/>
        </w:rPr>
        <w:t xml:space="preserve">، حيث </w:t>
      </w:r>
      <w:r w:rsidRPr="003275B2">
        <w:rPr>
          <w:rFonts w:ascii="Simplified Arabic" w:hAnsi="Simplified Arabic" w:cs="Simplified Arabic"/>
          <w:sz w:val="32"/>
          <w:szCs w:val="32"/>
          <w:rtl/>
          <w:lang w:bidi="ar-DZ"/>
        </w:rPr>
        <w:t>أعاب عليه ذكرها وعدم التعليق عليها وكأنه رضي بما ف</w:t>
      </w:r>
      <w:r>
        <w:rPr>
          <w:rFonts w:ascii="Simplified Arabic" w:hAnsi="Simplified Arabic" w:cs="Simplified Arabic"/>
          <w:sz w:val="32"/>
          <w:szCs w:val="32"/>
          <w:rtl/>
          <w:lang w:bidi="ar-DZ"/>
        </w:rPr>
        <w:t>يها مسايرة لأهلها ومداراتهم</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وجم</w:t>
      </w:r>
      <w:r>
        <w:rPr>
          <w:rFonts w:ascii="Simplified Arabic" w:hAnsi="Simplified Arabic" w:cs="Simplified Arabic" w:hint="cs"/>
          <w:sz w:val="32"/>
          <w:szCs w:val="32"/>
          <w:rtl/>
          <w:lang w:bidi="ar-DZ"/>
        </w:rPr>
        <w:t>ل</w:t>
      </w:r>
      <w:r w:rsidRPr="003275B2">
        <w:rPr>
          <w:rFonts w:ascii="Simplified Arabic" w:hAnsi="Simplified Arabic" w:cs="Simplified Arabic"/>
          <w:sz w:val="32"/>
          <w:szCs w:val="32"/>
          <w:rtl/>
          <w:lang w:bidi="ar-DZ"/>
        </w:rPr>
        <w:t xml:space="preserve"> ذلك كله في رسالته التي بعث بها إليه</w:t>
      </w:r>
      <w:r>
        <w:rPr>
          <w:rFonts w:ascii="Simplified Arabic" w:hAnsi="Simplified Arabic" w:cs="Simplified Arabic" w:hint="cs"/>
          <w:sz w:val="32"/>
          <w:szCs w:val="32"/>
          <w:rtl/>
          <w:lang w:bidi="ar-DZ"/>
        </w:rPr>
        <w:t xml:space="preserve"> بفاس</w:t>
      </w:r>
      <w:r w:rsidRPr="003275B2">
        <w:rPr>
          <w:rFonts w:ascii="Simplified Arabic" w:hAnsi="Simplified Arabic" w:cs="Simplified Arabic"/>
          <w:sz w:val="32"/>
          <w:szCs w:val="32"/>
          <w:rtl/>
          <w:lang w:bidi="ar-DZ"/>
        </w:rPr>
        <w:t xml:space="preserve"> سنة 773ه/1371م</w:t>
      </w:r>
      <w:r w:rsidRPr="003275B2">
        <w:rPr>
          <w:rStyle w:val="Appelnotedebasdep"/>
          <w:rFonts w:ascii="Simplified Arabic" w:hAnsi="Simplified Arabic" w:cs="Simplified Arabic"/>
          <w:sz w:val="32"/>
          <w:szCs w:val="32"/>
          <w:rtl/>
          <w:lang w:bidi="ar-DZ"/>
        </w:rPr>
        <w:footnoteReference w:id="79"/>
      </w:r>
      <w:r w:rsidRPr="003275B2">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لم يستغرب </w:t>
      </w:r>
      <w:r>
        <w:rPr>
          <w:rFonts w:ascii="Simplified Arabic" w:hAnsi="Simplified Arabic" w:cs="Simplified Arabic" w:hint="cs"/>
          <w:sz w:val="32"/>
          <w:szCs w:val="32"/>
          <w:rtl/>
          <w:lang w:bidi="ar-DZ"/>
        </w:rPr>
        <w:t>ا</w:t>
      </w:r>
      <w:r w:rsidRPr="003275B2">
        <w:rPr>
          <w:rFonts w:ascii="Simplified Arabic" w:hAnsi="Simplified Arabic" w:cs="Simplified Arabic"/>
          <w:sz w:val="32"/>
          <w:szCs w:val="32"/>
          <w:rtl/>
          <w:lang w:bidi="ar-DZ"/>
        </w:rPr>
        <w:t>بن الخطيب تلك التهم خصوصا وأنها صدرت عن الذين كانوا بالأمس القريب يتوددون إليه طلبا للقرب منه ومجالسته</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بغية </w:t>
      </w:r>
      <w:r>
        <w:rPr>
          <w:rFonts w:ascii="Simplified Arabic" w:hAnsi="Simplified Arabic" w:cs="Simplified Arabic" w:hint="cs"/>
          <w:sz w:val="32"/>
          <w:szCs w:val="32"/>
          <w:rtl/>
          <w:lang w:bidi="ar-DZ"/>
        </w:rPr>
        <w:t xml:space="preserve">نيل رضاه الذي تحول مع مرور الوقت إلى </w:t>
      </w:r>
      <w:r>
        <w:rPr>
          <w:rFonts w:ascii="Simplified Arabic" w:hAnsi="Simplified Arabic" w:cs="Simplified Arabic"/>
          <w:sz w:val="32"/>
          <w:szCs w:val="32"/>
          <w:rtl/>
          <w:lang w:bidi="ar-DZ"/>
        </w:rPr>
        <w:t>منافس</w:t>
      </w:r>
      <w:r>
        <w:rPr>
          <w:rFonts w:ascii="Simplified Arabic" w:hAnsi="Simplified Arabic" w:cs="Simplified Arabic" w:hint="cs"/>
          <w:sz w:val="32"/>
          <w:szCs w:val="32"/>
          <w:rtl/>
          <w:lang w:bidi="ar-DZ"/>
        </w:rPr>
        <w:t>ة</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أطاحت به</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فرد عليهم بدوره من خلال مؤلفيه</w:t>
      </w:r>
      <w:r w:rsidRPr="003275B2">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&lt;&lt;</w:t>
      </w:r>
      <w:r w:rsidRPr="002440AE">
        <w:rPr>
          <w:rFonts w:ascii="Simplified Arabic" w:hAnsi="Simplified Arabic" w:cs="Simplified Arabic"/>
          <w:b/>
          <w:bCs/>
          <w:sz w:val="32"/>
          <w:szCs w:val="32"/>
          <w:rtl/>
          <w:lang w:bidi="ar-DZ"/>
        </w:rPr>
        <w:t>الكتيبة الكامنة</w:t>
      </w:r>
      <w:r>
        <w:rPr>
          <w:rFonts w:ascii="Simplified Arabic" w:hAnsi="Simplified Arabic" w:cs="Simplified Arabic" w:hint="cs"/>
          <w:sz w:val="32"/>
          <w:szCs w:val="32"/>
          <w:rtl/>
          <w:lang w:bidi="ar-DZ"/>
        </w:rPr>
        <w:t>&gt;&gt;</w:t>
      </w:r>
      <w:r w:rsidRPr="003275B2">
        <w:rPr>
          <w:rFonts w:ascii="Simplified Arabic" w:hAnsi="Simplified Arabic" w:cs="Simplified Arabic"/>
          <w:sz w:val="32"/>
          <w:szCs w:val="32"/>
          <w:rtl/>
          <w:lang w:bidi="ar-DZ"/>
        </w:rPr>
        <w:t xml:space="preserve"> و</w:t>
      </w:r>
      <w:r>
        <w:rPr>
          <w:rFonts w:ascii="Simplified Arabic" w:hAnsi="Simplified Arabic" w:cs="Simplified Arabic" w:hint="cs"/>
          <w:b/>
          <w:bCs/>
          <w:sz w:val="32"/>
          <w:szCs w:val="32"/>
          <w:rtl/>
          <w:lang w:bidi="ar-DZ"/>
        </w:rPr>
        <w:t>&lt;&lt;</w:t>
      </w:r>
      <w:r w:rsidRPr="002440AE">
        <w:rPr>
          <w:rFonts w:ascii="Simplified Arabic" w:hAnsi="Simplified Arabic" w:cs="Simplified Arabic"/>
          <w:b/>
          <w:bCs/>
          <w:sz w:val="32"/>
          <w:szCs w:val="32"/>
          <w:rtl/>
          <w:lang w:bidi="ar-DZ"/>
        </w:rPr>
        <w:t>أعمال الأعلام</w:t>
      </w:r>
      <w:r>
        <w:rPr>
          <w:rFonts w:ascii="Simplified Arabic" w:hAnsi="Simplified Arabic" w:cs="Simplified Arabic" w:hint="cs"/>
          <w:sz w:val="32"/>
          <w:szCs w:val="32"/>
          <w:rtl/>
          <w:lang w:bidi="ar-DZ"/>
        </w:rPr>
        <w:t>&gt;&gt;</w:t>
      </w:r>
      <w:r w:rsidRPr="003275B2">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حيث شرح في الأول سوء فهم خصومه لما كتب</w:t>
      </w:r>
      <w:r>
        <w:rPr>
          <w:rFonts w:ascii="Simplified Arabic" w:hAnsi="Simplified Arabic" w:cs="Simplified Arabic" w:hint="cs"/>
          <w:sz w:val="32"/>
          <w:szCs w:val="32"/>
          <w:rtl/>
          <w:lang w:bidi="ar-DZ"/>
        </w:rPr>
        <w:t>ه</w:t>
      </w:r>
      <w:r w:rsidRPr="003275B2">
        <w:rPr>
          <w:rFonts w:ascii="Simplified Arabic" w:hAnsi="Simplified Arabic" w:cs="Simplified Arabic"/>
          <w:sz w:val="32"/>
          <w:szCs w:val="32"/>
          <w:rtl/>
          <w:lang w:bidi="ar-DZ"/>
        </w:rPr>
        <w:t xml:space="preserve"> وتلاعبهم بسلطان غرناطة وتأليبه</w:t>
      </w:r>
      <w:r>
        <w:rPr>
          <w:rFonts w:ascii="Simplified Arabic" w:hAnsi="Simplified Arabic" w:cs="Simplified Arabic" w:hint="cs"/>
          <w:sz w:val="32"/>
          <w:szCs w:val="32"/>
          <w:rtl/>
          <w:lang w:bidi="ar-DZ"/>
        </w:rPr>
        <w:t>م</w:t>
      </w:r>
      <w:r w:rsidRPr="003275B2">
        <w:rPr>
          <w:rFonts w:ascii="Simplified Arabic" w:hAnsi="Simplified Arabic" w:cs="Simplified Arabic"/>
          <w:sz w:val="32"/>
          <w:szCs w:val="32"/>
          <w:rtl/>
          <w:lang w:bidi="ar-DZ"/>
        </w:rPr>
        <w:t xml:space="preserve"> عليه،</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داحضا بذلك التهم المنسوبة إليه التي لم تظهر </w:t>
      </w:r>
      <w:r w:rsidRPr="003275B2">
        <w:rPr>
          <w:rFonts w:ascii="Simplified Arabic" w:hAnsi="Simplified Arabic" w:cs="Simplified Arabic" w:hint="cs"/>
          <w:sz w:val="32"/>
          <w:szCs w:val="32"/>
          <w:rtl/>
          <w:lang w:bidi="ar-DZ"/>
        </w:rPr>
        <w:t>إلى</w:t>
      </w:r>
      <w:r w:rsidRPr="003275B2">
        <w:rPr>
          <w:rFonts w:ascii="Simplified Arabic" w:hAnsi="Simplified Arabic" w:cs="Simplified Arabic"/>
          <w:sz w:val="32"/>
          <w:szCs w:val="32"/>
          <w:rtl/>
          <w:lang w:bidi="ar-DZ"/>
        </w:rPr>
        <w:t xml:space="preserve"> الوجود على حد زعمهم إلا بعد أربع سنوات من تأليفه للكتاب الذي حكم عليه فيه بالزندقة</w:t>
      </w:r>
      <w:r>
        <w:rPr>
          <w:rFonts w:ascii="Simplified Arabic" w:hAnsi="Simplified Arabic" w:cs="Simplified Arabic" w:hint="cs"/>
          <w:sz w:val="32"/>
          <w:szCs w:val="32"/>
          <w:rtl/>
          <w:lang w:bidi="ar-DZ"/>
        </w:rPr>
        <w:t xml:space="preserve"> وهو كتاب </w:t>
      </w:r>
      <w:r>
        <w:rPr>
          <w:rFonts w:ascii="Simplified Arabic" w:hAnsi="Simplified Arabic" w:cs="Simplified Arabic" w:hint="cs"/>
          <w:b/>
          <w:bCs/>
          <w:sz w:val="32"/>
          <w:szCs w:val="32"/>
          <w:rtl/>
          <w:lang w:bidi="ar-DZ"/>
        </w:rPr>
        <w:t>&lt;&lt;ر</w:t>
      </w:r>
      <w:r w:rsidRPr="00EC4BB2">
        <w:rPr>
          <w:rFonts w:ascii="Simplified Arabic" w:hAnsi="Simplified Arabic" w:cs="Simplified Arabic" w:hint="cs"/>
          <w:b/>
          <w:bCs/>
          <w:sz w:val="32"/>
          <w:szCs w:val="32"/>
          <w:rtl/>
          <w:lang w:bidi="ar-DZ"/>
        </w:rPr>
        <w:t>وضة التعريف بالحب الشريف</w:t>
      </w:r>
      <w:r>
        <w:rPr>
          <w:rFonts w:ascii="Simplified Arabic" w:hAnsi="Simplified Arabic" w:cs="Simplified Arabic" w:hint="cs"/>
          <w:b/>
          <w:bCs/>
          <w:sz w:val="32"/>
          <w:szCs w:val="32"/>
          <w:rtl/>
          <w:lang w:bidi="ar-DZ"/>
        </w:rPr>
        <w:t>&gt;&gt;</w:t>
      </w:r>
      <w:r w:rsidRPr="003275B2">
        <w:rPr>
          <w:rStyle w:val="Appelnotedebasdep"/>
          <w:rFonts w:ascii="Simplified Arabic" w:hAnsi="Simplified Arabic" w:cs="Simplified Arabic"/>
          <w:sz w:val="32"/>
          <w:szCs w:val="32"/>
          <w:rtl/>
          <w:lang w:bidi="ar-DZ"/>
        </w:rPr>
        <w:footnoteReference w:id="80"/>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lang w:bidi="ar-DZ"/>
        </w:rPr>
      </w:pPr>
      <w:r>
        <w:rPr>
          <w:rFonts w:ascii="Simplified Arabic" w:hAnsi="Simplified Arabic" w:cs="Simplified Arabic"/>
          <w:sz w:val="32"/>
          <w:szCs w:val="32"/>
          <w:lang w:bidi="ar-DZ"/>
        </w:rPr>
        <w:t xml:space="preserve"> </w:t>
      </w: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وفي الثاني أرخى قلمه في النيل ممن ناصبوه العداء واضطروه إلى الفرار عن وطنه </w:t>
      </w:r>
      <w:r>
        <w:rPr>
          <w:rFonts w:ascii="Simplified Arabic" w:hAnsi="Simplified Arabic" w:cs="Simplified Arabic" w:hint="cs"/>
          <w:sz w:val="32"/>
          <w:szCs w:val="32"/>
          <w:rtl/>
          <w:lang w:bidi="ar-DZ"/>
        </w:rPr>
        <w:t>و</w:t>
      </w:r>
      <w:r>
        <w:rPr>
          <w:rFonts w:ascii="Simplified Arabic" w:hAnsi="Simplified Arabic" w:cs="Simplified Arabic"/>
          <w:sz w:val="32"/>
          <w:szCs w:val="32"/>
          <w:rtl/>
          <w:lang w:bidi="ar-DZ"/>
        </w:rPr>
        <w:t>أولهم</w:t>
      </w:r>
      <w:r>
        <w:rPr>
          <w:rFonts w:ascii="Simplified Arabic" w:hAnsi="Simplified Arabic" w:cs="Simplified Arabic" w:hint="cs"/>
          <w:sz w:val="32"/>
          <w:szCs w:val="32"/>
          <w:rtl/>
          <w:lang w:bidi="ar-DZ"/>
        </w:rPr>
        <w:t xml:space="preserve"> القاضي </w:t>
      </w:r>
      <w:r w:rsidRPr="003275B2">
        <w:rPr>
          <w:rFonts w:ascii="Simplified Arabic" w:hAnsi="Simplified Arabic" w:cs="Simplified Arabic"/>
          <w:sz w:val="32"/>
          <w:szCs w:val="32"/>
          <w:rtl/>
          <w:lang w:bidi="ar-DZ"/>
        </w:rPr>
        <w:t>النباهي الذي نعته بأبشع الأوصاف</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كالجعسوس الذي معناه القزم الذمييم</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هذا </w:t>
      </w:r>
      <w:r w:rsidRPr="003275B2">
        <w:rPr>
          <w:rFonts w:ascii="Simplified Arabic" w:hAnsi="Simplified Arabic" w:cs="Simplified Arabic"/>
          <w:sz w:val="32"/>
          <w:szCs w:val="32"/>
          <w:rtl/>
          <w:lang w:bidi="ar-DZ"/>
        </w:rPr>
        <w:t>بالإضافة إلى رسالة سماها "</w:t>
      </w:r>
      <w:r w:rsidRPr="00AD48CD">
        <w:rPr>
          <w:rFonts w:ascii="Simplified Arabic" w:hAnsi="Simplified Arabic" w:cs="Simplified Arabic"/>
          <w:b/>
          <w:bCs/>
          <w:sz w:val="32"/>
          <w:szCs w:val="32"/>
          <w:rtl/>
          <w:lang w:bidi="ar-DZ"/>
        </w:rPr>
        <w:t>خلع الرسن في وصف القاضي أبي الحسن</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أ</w:t>
      </w:r>
      <w:r w:rsidRPr="003275B2">
        <w:rPr>
          <w:rFonts w:ascii="Simplified Arabic" w:hAnsi="Simplified Arabic" w:cs="Simplified Arabic"/>
          <w:sz w:val="32"/>
          <w:szCs w:val="32"/>
          <w:rtl/>
          <w:lang w:bidi="ar-DZ"/>
        </w:rPr>
        <w:t>نزله فيها إلى أرذل الدرجات</w:t>
      </w:r>
      <w:r w:rsidRPr="003275B2">
        <w:rPr>
          <w:rStyle w:val="Appelnotedebasdep"/>
          <w:rFonts w:ascii="Simplified Arabic" w:hAnsi="Simplified Arabic" w:cs="Simplified Arabic"/>
          <w:sz w:val="32"/>
          <w:szCs w:val="32"/>
          <w:rtl/>
          <w:lang w:bidi="ar-DZ"/>
        </w:rPr>
        <w:footnoteReference w:id="81"/>
      </w:r>
      <w:r>
        <w:rPr>
          <w:rFonts w:ascii="Simplified Arabic" w:hAnsi="Simplified Arabic" w:cs="Simplified Arabic" w:hint="cs"/>
          <w:sz w:val="32"/>
          <w:szCs w:val="32"/>
          <w:rtl/>
          <w:lang w:bidi="ar-DZ"/>
        </w:rPr>
        <w:t>.</w:t>
      </w:r>
      <w:r w:rsidRPr="003275B2">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lastRenderedPageBreak/>
        <w:t xml:space="preserve">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لم يهن</w:t>
      </w:r>
      <w:r>
        <w:rPr>
          <w:rFonts w:ascii="Simplified Arabic" w:hAnsi="Simplified Arabic" w:cs="Simplified Arabic" w:hint="cs"/>
          <w:sz w:val="32"/>
          <w:szCs w:val="32"/>
          <w:rtl/>
          <w:lang w:bidi="ar-DZ"/>
        </w:rPr>
        <w:t>أ</w:t>
      </w:r>
      <w:r w:rsidRPr="003275B2">
        <w:rPr>
          <w:rFonts w:ascii="Simplified Arabic" w:hAnsi="Simplified Arabic" w:cs="Simplified Arabic"/>
          <w:sz w:val="32"/>
          <w:szCs w:val="32"/>
          <w:rtl/>
          <w:lang w:bidi="ar-DZ"/>
        </w:rPr>
        <w:t xml:space="preserve"> لسلطان غرناطة</w:t>
      </w:r>
      <w:r>
        <w:rPr>
          <w:rFonts w:ascii="Simplified Arabic" w:hAnsi="Simplified Arabic" w:cs="Simplified Arabic" w:hint="cs"/>
          <w:sz w:val="32"/>
          <w:szCs w:val="32"/>
          <w:rtl/>
          <w:lang w:bidi="ar-DZ"/>
        </w:rPr>
        <w:t xml:space="preserve"> حال ولم يرتح له</w:t>
      </w:r>
      <w:r>
        <w:rPr>
          <w:rFonts w:ascii="Simplified Arabic" w:hAnsi="Simplified Arabic" w:cs="Simplified Arabic"/>
          <w:sz w:val="32"/>
          <w:szCs w:val="32"/>
          <w:rtl/>
          <w:lang w:bidi="ar-DZ"/>
        </w:rPr>
        <w:t xml:space="preserve"> بال دون القضاء عل</w:t>
      </w:r>
      <w:r>
        <w:rPr>
          <w:rFonts w:ascii="Simplified Arabic" w:hAnsi="Simplified Arabic" w:cs="Simplified Arabic" w:hint="cs"/>
          <w:sz w:val="32"/>
          <w:szCs w:val="32"/>
          <w:rtl/>
          <w:lang w:bidi="ar-DZ"/>
        </w:rPr>
        <w:t xml:space="preserve">يه </w:t>
      </w:r>
      <w:r w:rsidRPr="003275B2">
        <w:rPr>
          <w:rFonts w:ascii="Simplified Arabic" w:hAnsi="Simplified Arabic" w:cs="Simplified Arabic"/>
          <w:sz w:val="32"/>
          <w:szCs w:val="32"/>
          <w:rtl/>
          <w:lang w:bidi="ar-DZ"/>
        </w:rPr>
        <w:t>فأرسل بدوره إلى السلطان عبد العزيز المريني طلبا بتسليمه</w:t>
      </w:r>
      <w:r w:rsidRPr="003275B2">
        <w:rPr>
          <w:rStyle w:val="Appelnotedebasdep"/>
          <w:rFonts w:ascii="Simplified Arabic" w:hAnsi="Simplified Arabic" w:cs="Simplified Arabic"/>
          <w:sz w:val="32"/>
          <w:szCs w:val="32"/>
          <w:rtl/>
          <w:lang w:bidi="ar-DZ"/>
        </w:rPr>
        <w:footnoteReference w:id="82"/>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غير </w:t>
      </w:r>
      <w:r>
        <w:rPr>
          <w:rFonts w:ascii="Simplified Arabic" w:hAnsi="Simplified Arabic" w:cs="Simplified Arabic" w:hint="cs"/>
          <w:sz w:val="32"/>
          <w:szCs w:val="32"/>
          <w:rtl/>
          <w:lang w:bidi="ar-DZ"/>
        </w:rPr>
        <w:t>أن</w:t>
      </w:r>
      <w:r w:rsidRPr="003275B2">
        <w:rPr>
          <w:rFonts w:ascii="Simplified Arabic" w:hAnsi="Simplified Arabic" w:cs="Simplified Arabic"/>
          <w:sz w:val="32"/>
          <w:szCs w:val="32"/>
          <w:rtl/>
          <w:lang w:bidi="ar-DZ"/>
        </w:rPr>
        <w:t>ه قوبل ب</w:t>
      </w:r>
      <w:r>
        <w:rPr>
          <w:rFonts w:ascii="Simplified Arabic" w:hAnsi="Simplified Arabic" w:cs="Simplified Arabic"/>
          <w:sz w:val="32"/>
          <w:szCs w:val="32"/>
          <w:rtl/>
          <w:lang w:bidi="ar-DZ"/>
        </w:rPr>
        <w:t>الرفض مخاطبا إ</w:t>
      </w:r>
      <w:r>
        <w:rPr>
          <w:rFonts w:ascii="Simplified Arabic" w:hAnsi="Simplified Arabic" w:cs="Simplified Arabic" w:hint="cs"/>
          <w:sz w:val="32"/>
          <w:szCs w:val="32"/>
          <w:rtl/>
          <w:lang w:bidi="ar-DZ"/>
        </w:rPr>
        <w:t>ي</w:t>
      </w:r>
      <w:r>
        <w:rPr>
          <w:rFonts w:ascii="Simplified Arabic" w:hAnsi="Simplified Arabic" w:cs="Simplified Arabic"/>
          <w:sz w:val="32"/>
          <w:szCs w:val="32"/>
          <w:rtl/>
          <w:lang w:bidi="ar-DZ"/>
        </w:rPr>
        <w:t>اه بقوله:</w:t>
      </w:r>
      <w:r>
        <w:rPr>
          <w:rFonts w:ascii="Simplified Arabic" w:hAnsi="Simplified Arabic" w:cs="Simplified Arabic" w:hint="cs"/>
          <w:sz w:val="32"/>
          <w:szCs w:val="32"/>
          <w:rtl/>
          <w:lang w:bidi="ar-DZ"/>
        </w:rPr>
        <w:t xml:space="preserve"> </w:t>
      </w:r>
      <w:r w:rsidRPr="00B737E5">
        <w:rPr>
          <w:rFonts w:ascii="Simplified Arabic" w:hAnsi="Simplified Arabic" w:cs="Simplified Arabic" w:hint="cs"/>
          <w:b/>
          <w:bCs/>
          <w:sz w:val="32"/>
          <w:szCs w:val="32"/>
          <w:rtl/>
          <w:lang w:bidi="ar-DZ"/>
        </w:rPr>
        <w:t>&lt;&lt;...</w:t>
      </w:r>
      <w:r w:rsidRPr="00B737E5">
        <w:rPr>
          <w:rFonts w:ascii="Simplified Arabic" w:hAnsi="Simplified Arabic" w:cs="Simplified Arabic"/>
          <w:b/>
          <w:bCs/>
          <w:sz w:val="32"/>
          <w:szCs w:val="32"/>
          <w:rtl/>
          <w:lang w:bidi="ar-DZ"/>
        </w:rPr>
        <w:t xml:space="preserve">هلا </w:t>
      </w:r>
      <w:r w:rsidRPr="00B737E5">
        <w:rPr>
          <w:rFonts w:ascii="Simplified Arabic" w:hAnsi="Simplified Arabic" w:cs="Simplified Arabic" w:hint="cs"/>
          <w:b/>
          <w:bCs/>
          <w:sz w:val="32"/>
          <w:szCs w:val="32"/>
          <w:rtl/>
          <w:lang w:bidi="ar-DZ"/>
        </w:rPr>
        <w:t xml:space="preserve">انتقمتم منه وهو </w:t>
      </w:r>
      <w:r w:rsidRPr="00B737E5">
        <w:rPr>
          <w:rFonts w:ascii="Simplified Arabic" w:hAnsi="Simplified Arabic" w:cs="Simplified Arabic"/>
          <w:b/>
          <w:bCs/>
          <w:sz w:val="32"/>
          <w:szCs w:val="32"/>
          <w:rtl/>
          <w:lang w:bidi="ar-DZ"/>
        </w:rPr>
        <w:t>عندكم و</w:t>
      </w:r>
      <w:r w:rsidRPr="00B737E5">
        <w:rPr>
          <w:rFonts w:ascii="Simplified Arabic" w:hAnsi="Simplified Arabic" w:cs="Simplified Arabic" w:hint="cs"/>
          <w:b/>
          <w:bCs/>
          <w:sz w:val="32"/>
          <w:szCs w:val="32"/>
          <w:rtl/>
          <w:lang w:bidi="ar-DZ"/>
        </w:rPr>
        <w:t>أن</w:t>
      </w:r>
      <w:r w:rsidRPr="00B737E5">
        <w:rPr>
          <w:rFonts w:ascii="Simplified Arabic" w:hAnsi="Simplified Arabic" w:cs="Simplified Arabic"/>
          <w:b/>
          <w:bCs/>
          <w:sz w:val="32"/>
          <w:szCs w:val="32"/>
          <w:rtl/>
          <w:lang w:bidi="ar-DZ"/>
        </w:rPr>
        <w:t>تم عالمون بما كان عليه</w:t>
      </w:r>
      <w:r w:rsidRPr="00B737E5">
        <w:rPr>
          <w:rFonts w:ascii="Simplified Arabic" w:hAnsi="Simplified Arabic" w:cs="Simplified Arabic" w:hint="cs"/>
          <w:b/>
          <w:bCs/>
          <w:sz w:val="32"/>
          <w:szCs w:val="32"/>
          <w:rtl/>
          <w:lang w:bidi="ar-DZ"/>
        </w:rPr>
        <w:t>...&gt;&gt;</w:t>
      </w:r>
      <w:r w:rsidRPr="003275B2">
        <w:rPr>
          <w:rStyle w:val="Appelnotedebasdep"/>
          <w:rFonts w:ascii="Simplified Arabic" w:hAnsi="Simplified Arabic" w:cs="Simplified Arabic"/>
          <w:sz w:val="32"/>
          <w:szCs w:val="32"/>
          <w:rtl/>
          <w:lang w:bidi="ar-DZ"/>
        </w:rPr>
        <w:footnoteReference w:id="83"/>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w:t>
      </w:r>
      <w:r>
        <w:rPr>
          <w:rFonts w:ascii="Simplified Arabic" w:hAnsi="Simplified Arabic" w:cs="Simplified Arabic"/>
          <w:sz w:val="32"/>
          <w:szCs w:val="32"/>
          <w:rtl/>
          <w:lang w:bidi="ar-DZ"/>
        </w:rPr>
        <w:t>الأمر نفسه قام به مع الوزير أب</w:t>
      </w:r>
      <w:r>
        <w:rPr>
          <w:rFonts w:ascii="Simplified Arabic" w:hAnsi="Simplified Arabic" w:cs="Simplified Arabic" w:hint="cs"/>
          <w:sz w:val="32"/>
          <w:szCs w:val="32"/>
          <w:rtl/>
          <w:lang w:bidi="ar-DZ"/>
        </w:rPr>
        <w:t xml:space="preserve">ي </w:t>
      </w:r>
      <w:r w:rsidRPr="003275B2">
        <w:rPr>
          <w:rFonts w:ascii="Simplified Arabic" w:hAnsi="Simplified Arabic" w:cs="Simplified Arabic"/>
          <w:sz w:val="32"/>
          <w:szCs w:val="32"/>
          <w:rtl/>
          <w:lang w:bidi="ar-DZ"/>
        </w:rPr>
        <w:t xml:space="preserve">بكر بن غازي بعد وفاة السلطان عبد العزيز </w:t>
      </w:r>
      <w:r>
        <w:rPr>
          <w:rFonts w:ascii="Simplified Arabic" w:hAnsi="Simplified Arabic" w:cs="Simplified Arabic" w:hint="cs"/>
          <w:sz w:val="32"/>
          <w:szCs w:val="32"/>
          <w:rtl/>
          <w:lang w:bidi="ar-DZ"/>
        </w:rPr>
        <w:t>المريني عام</w:t>
      </w:r>
      <w:r w:rsidRPr="003275B2">
        <w:rPr>
          <w:rFonts w:ascii="Simplified Arabic" w:hAnsi="Simplified Arabic" w:cs="Simplified Arabic"/>
          <w:sz w:val="32"/>
          <w:szCs w:val="32"/>
          <w:rtl/>
          <w:lang w:bidi="ar-DZ"/>
        </w:rPr>
        <w:t xml:space="preserve"> 774ه/</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1372م</w:t>
      </w:r>
      <w:r>
        <w:rPr>
          <w:rStyle w:val="Appelnotedebasdep"/>
          <w:rFonts w:ascii="Simplified Arabic" w:hAnsi="Simplified Arabic" w:cs="Simplified Arabic"/>
          <w:sz w:val="32"/>
          <w:szCs w:val="32"/>
          <w:rtl/>
          <w:lang w:bidi="ar-DZ"/>
        </w:rPr>
        <w:footnoteReference w:id="84"/>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كونه صار وصيا على </w:t>
      </w:r>
      <w:r>
        <w:rPr>
          <w:rFonts w:ascii="Simplified Arabic" w:hAnsi="Simplified Arabic" w:cs="Simplified Arabic" w:hint="cs"/>
          <w:sz w:val="32"/>
          <w:szCs w:val="32"/>
          <w:rtl/>
          <w:lang w:bidi="ar-DZ"/>
        </w:rPr>
        <w:t xml:space="preserve">السلطان </w:t>
      </w:r>
      <w:r w:rsidRPr="003275B2">
        <w:rPr>
          <w:rFonts w:ascii="Simplified Arabic" w:hAnsi="Simplified Arabic" w:cs="Simplified Arabic"/>
          <w:sz w:val="32"/>
          <w:szCs w:val="32"/>
          <w:rtl/>
          <w:lang w:bidi="ar-DZ"/>
        </w:rPr>
        <w:t>الصغير أب</w:t>
      </w:r>
      <w:r>
        <w:rPr>
          <w:rFonts w:ascii="Simplified Arabic" w:hAnsi="Simplified Arabic" w:cs="Simplified Arabic"/>
          <w:sz w:val="32"/>
          <w:szCs w:val="32"/>
          <w:rtl/>
          <w:lang w:bidi="ar-DZ"/>
        </w:rPr>
        <w:t>و زيان محمد السعيد</w:t>
      </w:r>
      <w:r w:rsidRPr="003275B2">
        <w:rPr>
          <w:rFonts w:ascii="Simplified Arabic" w:hAnsi="Simplified Arabic" w:cs="Simplified Arabic"/>
          <w:sz w:val="32"/>
          <w:szCs w:val="32"/>
          <w:rtl/>
          <w:lang w:bidi="ar-DZ"/>
        </w:rPr>
        <w:t xml:space="preserve"> فكان رده كسابقه</w:t>
      </w:r>
      <w:r w:rsidRPr="003275B2">
        <w:rPr>
          <w:rStyle w:val="Appelnotedebasdep"/>
          <w:rFonts w:ascii="Simplified Arabic" w:hAnsi="Simplified Arabic" w:cs="Simplified Arabic"/>
          <w:sz w:val="32"/>
          <w:szCs w:val="32"/>
          <w:rtl/>
          <w:lang w:bidi="ar-DZ"/>
        </w:rPr>
        <w:footnoteReference w:id="85"/>
      </w:r>
      <w:r w:rsidRPr="003275B2">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وبقي الأمر على </w:t>
      </w:r>
      <w:r>
        <w:rPr>
          <w:rFonts w:ascii="Simplified Arabic" w:hAnsi="Simplified Arabic" w:cs="Simplified Arabic" w:hint="cs"/>
          <w:sz w:val="32"/>
          <w:szCs w:val="32"/>
          <w:rtl/>
          <w:lang w:bidi="ar-DZ"/>
        </w:rPr>
        <w:t>تلك ال</w:t>
      </w:r>
      <w:r>
        <w:rPr>
          <w:rFonts w:ascii="Simplified Arabic" w:hAnsi="Simplified Arabic" w:cs="Simplified Arabic"/>
          <w:sz w:val="32"/>
          <w:szCs w:val="32"/>
          <w:rtl/>
          <w:lang w:bidi="ar-DZ"/>
        </w:rPr>
        <w:t>حال</w:t>
      </w:r>
      <w:r>
        <w:rPr>
          <w:rFonts w:ascii="Simplified Arabic" w:hAnsi="Simplified Arabic" w:cs="Simplified Arabic" w:hint="cs"/>
          <w:sz w:val="32"/>
          <w:szCs w:val="32"/>
          <w:rtl/>
          <w:lang w:bidi="ar-DZ"/>
        </w:rPr>
        <w:t>ة</w:t>
      </w:r>
      <w:r w:rsidRPr="003275B2">
        <w:rPr>
          <w:rFonts w:ascii="Simplified Arabic" w:hAnsi="Simplified Arabic" w:cs="Simplified Arabic"/>
          <w:sz w:val="32"/>
          <w:szCs w:val="32"/>
          <w:rtl/>
          <w:lang w:bidi="ar-DZ"/>
        </w:rPr>
        <w:t xml:space="preserve"> إلى أن قامت ثورة بالمغرب اس</w:t>
      </w:r>
      <w:r>
        <w:rPr>
          <w:rFonts w:ascii="Simplified Arabic" w:hAnsi="Simplified Arabic" w:cs="Simplified Arabic"/>
          <w:sz w:val="32"/>
          <w:szCs w:val="32"/>
          <w:rtl/>
          <w:lang w:bidi="ar-DZ"/>
        </w:rPr>
        <w:t xml:space="preserve">تولى فيها على الحكم أبو العباس </w:t>
      </w:r>
      <w:r>
        <w:rPr>
          <w:rFonts w:ascii="Simplified Arabic" w:hAnsi="Simplified Arabic" w:cs="Simplified Arabic" w:hint="cs"/>
          <w:sz w:val="32"/>
          <w:szCs w:val="32"/>
          <w:rtl/>
          <w:lang w:bidi="ar-DZ"/>
        </w:rPr>
        <w:t>أ</w:t>
      </w:r>
      <w:r w:rsidRPr="003275B2">
        <w:rPr>
          <w:rFonts w:ascii="Simplified Arabic" w:hAnsi="Simplified Arabic" w:cs="Simplified Arabic"/>
          <w:sz w:val="32"/>
          <w:szCs w:val="32"/>
          <w:rtl/>
          <w:lang w:bidi="ar-DZ"/>
        </w:rPr>
        <w:t>حمد بن أبي سالم المريني سنة 776ه/1374م</w:t>
      </w:r>
      <w:r w:rsidRPr="003275B2">
        <w:rPr>
          <w:rStyle w:val="Appelnotedebasdep"/>
          <w:rFonts w:ascii="Simplified Arabic" w:hAnsi="Simplified Arabic" w:cs="Simplified Arabic"/>
          <w:sz w:val="32"/>
          <w:szCs w:val="32"/>
          <w:rtl/>
          <w:lang w:bidi="ar-DZ"/>
        </w:rPr>
        <w:footnoteReference w:id="86"/>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حيث أقدم على سجن</w:t>
      </w:r>
      <w:r>
        <w:rPr>
          <w:rFonts w:ascii="Simplified Arabic" w:hAnsi="Simplified Arabic" w:cs="Simplified Arabic" w:hint="cs"/>
          <w:sz w:val="32"/>
          <w:szCs w:val="32"/>
          <w:rtl/>
          <w:lang w:bidi="ar-DZ"/>
        </w:rPr>
        <w:t xml:space="preserve"> ا</w:t>
      </w:r>
      <w:r w:rsidRPr="003275B2">
        <w:rPr>
          <w:rFonts w:ascii="Simplified Arabic" w:hAnsi="Simplified Arabic" w:cs="Simplified Arabic"/>
          <w:sz w:val="32"/>
          <w:szCs w:val="32"/>
          <w:rtl/>
          <w:lang w:bidi="ar-DZ"/>
        </w:rPr>
        <w:t xml:space="preserve">بن الخطيب ردا على </w:t>
      </w:r>
      <w:r>
        <w:rPr>
          <w:rFonts w:ascii="Simplified Arabic" w:hAnsi="Simplified Arabic" w:cs="Simplified Arabic" w:hint="cs"/>
          <w:sz w:val="32"/>
          <w:szCs w:val="32"/>
          <w:rtl/>
          <w:lang w:bidi="ar-DZ"/>
        </w:rPr>
        <w:t xml:space="preserve">طلب السلطان </w:t>
      </w:r>
      <w:r w:rsidRPr="003275B2">
        <w:rPr>
          <w:rFonts w:ascii="Simplified Arabic" w:hAnsi="Simplified Arabic" w:cs="Simplified Arabic"/>
          <w:sz w:val="32"/>
          <w:szCs w:val="32"/>
          <w:rtl/>
          <w:lang w:bidi="ar-DZ"/>
        </w:rPr>
        <w:t xml:space="preserve">محمد الغني بالله </w:t>
      </w:r>
      <w:r>
        <w:rPr>
          <w:rFonts w:ascii="Simplified Arabic" w:hAnsi="Simplified Arabic" w:cs="Simplified Arabic" w:hint="cs"/>
          <w:sz w:val="32"/>
          <w:szCs w:val="32"/>
          <w:rtl/>
          <w:lang w:bidi="ar-DZ"/>
        </w:rPr>
        <w:t xml:space="preserve">النصري </w:t>
      </w:r>
      <w:r w:rsidRPr="003275B2">
        <w:rPr>
          <w:rFonts w:ascii="Simplified Arabic" w:hAnsi="Simplified Arabic" w:cs="Simplified Arabic"/>
          <w:sz w:val="32"/>
          <w:szCs w:val="32"/>
          <w:rtl/>
          <w:lang w:bidi="ar-DZ"/>
        </w:rPr>
        <w:t>الذي سانده في ثورته</w:t>
      </w:r>
      <w:r w:rsidRPr="003275B2">
        <w:rPr>
          <w:rStyle w:val="Appelnotedebasdep"/>
          <w:rFonts w:ascii="Simplified Arabic" w:hAnsi="Simplified Arabic" w:cs="Simplified Arabic"/>
          <w:sz w:val="32"/>
          <w:szCs w:val="32"/>
          <w:rtl/>
          <w:lang w:bidi="ar-DZ"/>
        </w:rPr>
        <w:footnoteReference w:id="87"/>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فأرسل </w:t>
      </w:r>
      <w:r>
        <w:rPr>
          <w:rFonts w:ascii="Simplified Arabic" w:hAnsi="Simplified Arabic" w:cs="Simplified Arabic"/>
          <w:sz w:val="32"/>
          <w:szCs w:val="32"/>
          <w:rtl/>
          <w:lang w:bidi="ar-DZ"/>
        </w:rPr>
        <w:t>بدوره وفدا إلى</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فاس يترأسهم </w:t>
      </w:r>
      <w:r>
        <w:rPr>
          <w:rFonts w:ascii="Simplified Arabic" w:hAnsi="Simplified Arabic" w:cs="Simplified Arabic" w:hint="cs"/>
          <w:sz w:val="32"/>
          <w:szCs w:val="32"/>
          <w:rtl/>
          <w:lang w:bidi="ar-DZ"/>
        </w:rPr>
        <w:t>ا</w:t>
      </w:r>
      <w:r w:rsidRPr="003275B2">
        <w:rPr>
          <w:rFonts w:ascii="Simplified Arabic" w:hAnsi="Simplified Arabic" w:cs="Simplified Arabic"/>
          <w:sz w:val="32"/>
          <w:szCs w:val="32"/>
          <w:rtl/>
          <w:lang w:bidi="ar-DZ"/>
        </w:rPr>
        <w:t>بن</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زمرك</w:t>
      </w:r>
      <w:r>
        <w:rPr>
          <w:rStyle w:val="Appelnotedebasdep"/>
          <w:rFonts w:ascii="Simplified Arabic" w:hAnsi="Simplified Arabic" w:cs="Simplified Arabic"/>
          <w:sz w:val="32"/>
          <w:szCs w:val="32"/>
          <w:rtl/>
          <w:lang w:bidi="ar-DZ"/>
        </w:rPr>
        <w:footnoteReference w:id="88"/>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حاملين التهم المنسوبة إليه وعلى رأسها الزندقة</w:t>
      </w:r>
      <w:r w:rsidRPr="003275B2">
        <w:rPr>
          <w:rStyle w:val="Appelnotedebasdep"/>
          <w:rFonts w:ascii="Simplified Arabic" w:hAnsi="Simplified Arabic" w:cs="Simplified Arabic"/>
          <w:sz w:val="32"/>
          <w:szCs w:val="32"/>
          <w:rtl/>
          <w:lang w:bidi="ar-DZ"/>
        </w:rPr>
        <w:footnoteReference w:id="89"/>
      </w:r>
      <w:r w:rsidRPr="003275B2">
        <w:rPr>
          <w:rFonts w:ascii="Simplified Arabic" w:hAnsi="Simplified Arabic" w:cs="Simplified Arabic"/>
          <w:sz w:val="32"/>
          <w:szCs w:val="32"/>
          <w:rtl/>
          <w:lang w:bidi="ar-DZ"/>
        </w:rPr>
        <w:t xml:space="preserve"> التي أخذت حظ</w:t>
      </w:r>
      <w:r>
        <w:rPr>
          <w:rFonts w:ascii="Simplified Arabic" w:hAnsi="Simplified Arabic" w:cs="Simplified Arabic"/>
          <w:sz w:val="32"/>
          <w:szCs w:val="32"/>
          <w:rtl/>
          <w:lang w:bidi="ar-DZ"/>
        </w:rPr>
        <w:t>ها الوافر من تلك المحكمة</w:t>
      </w:r>
      <w:r w:rsidRPr="003275B2">
        <w:rPr>
          <w:rFonts w:ascii="Simplified Arabic" w:hAnsi="Simplified Arabic" w:cs="Simplified Arabic"/>
          <w:sz w:val="32"/>
          <w:szCs w:val="32"/>
          <w:rtl/>
          <w:lang w:bidi="ar-DZ"/>
        </w:rPr>
        <w:t xml:space="preserve"> الم</w:t>
      </w:r>
      <w:r>
        <w:rPr>
          <w:rFonts w:ascii="Simplified Arabic" w:hAnsi="Simplified Arabic" w:cs="Simplified Arabic"/>
          <w:sz w:val="32"/>
          <w:szCs w:val="32"/>
          <w:rtl/>
          <w:lang w:bidi="ar-DZ"/>
        </w:rPr>
        <w:t>حسومة نتيجتها</w:t>
      </w:r>
      <w:r>
        <w:rPr>
          <w:rFonts w:ascii="Simplified Arabic" w:hAnsi="Simplified Arabic" w:cs="Simplified Arabic" w:hint="cs"/>
          <w:sz w:val="32"/>
          <w:szCs w:val="32"/>
          <w:rtl/>
        </w:rPr>
        <w:t xml:space="preserve"> منذ بداية التهمة</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إذ امتحن بالعذاب أمام الحضور ثم أعيد إلى سجنه</w:t>
      </w:r>
      <w:r w:rsidRPr="003275B2">
        <w:rPr>
          <w:rStyle w:val="Appelnotedebasdep"/>
          <w:rFonts w:ascii="Simplified Arabic" w:hAnsi="Simplified Arabic" w:cs="Simplified Arabic"/>
          <w:sz w:val="32"/>
          <w:szCs w:val="32"/>
          <w:rtl/>
          <w:lang w:bidi="ar-DZ"/>
        </w:rPr>
        <w:footnoteReference w:id="90"/>
      </w:r>
      <w:r w:rsidRPr="003275B2">
        <w:rPr>
          <w:rFonts w:ascii="Simplified Arabic" w:hAnsi="Simplified Arabic" w:cs="Simplified Arabic"/>
          <w:sz w:val="32"/>
          <w:szCs w:val="32"/>
          <w:rtl/>
          <w:lang w:bidi="ar-DZ"/>
        </w:rPr>
        <w:t xml:space="preserve"> بعد أ</w:t>
      </w:r>
      <w:r>
        <w:rPr>
          <w:rFonts w:ascii="Simplified Arabic" w:hAnsi="Simplified Arabic" w:cs="Simplified Arabic"/>
          <w:sz w:val="32"/>
          <w:szCs w:val="32"/>
          <w:rtl/>
          <w:lang w:bidi="ar-DZ"/>
        </w:rPr>
        <w:t>ن أفتى بع</w:t>
      </w:r>
      <w:r>
        <w:rPr>
          <w:rFonts w:ascii="Simplified Arabic" w:hAnsi="Simplified Arabic" w:cs="Simplified Arabic" w:hint="cs"/>
          <w:sz w:val="32"/>
          <w:szCs w:val="32"/>
          <w:rtl/>
          <w:lang w:bidi="ar-DZ"/>
        </w:rPr>
        <w:t>ض</w:t>
      </w:r>
      <w:r w:rsidRPr="003275B2">
        <w:rPr>
          <w:rFonts w:ascii="Simplified Arabic" w:hAnsi="Simplified Arabic" w:cs="Simplified Arabic"/>
          <w:sz w:val="32"/>
          <w:szCs w:val="32"/>
          <w:rtl/>
          <w:lang w:bidi="ar-DZ"/>
        </w:rPr>
        <w:t xml:space="preserve"> الفقهاء بقتله</w:t>
      </w:r>
      <w:r w:rsidRPr="003275B2">
        <w:rPr>
          <w:rStyle w:val="Appelnotedebasdep"/>
          <w:rFonts w:ascii="Simplified Arabic" w:hAnsi="Simplified Arabic" w:cs="Simplified Arabic"/>
          <w:sz w:val="32"/>
          <w:szCs w:val="32"/>
          <w:rtl/>
          <w:lang w:bidi="ar-DZ"/>
        </w:rPr>
        <w:footnoteReference w:id="91"/>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ومن ثمة بعثوا إليه من قتله خنقا بمحبسه ليلا</w:t>
      </w:r>
      <w:r w:rsidRPr="003275B2">
        <w:rPr>
          <w:rStyle w:val="Appelnotedebasdep"/>
          <w:rFonts w:ascii="Simplified Arabic" w:hAnsi="Simplified Arabic" w:cs="Simplified Arabic"/>
          <w:sz w:val="32"/>
          <w:szCs w:val="32"/>
          <w:rtl/>
          <w:lang w:bidi="ar-DZ"/>
        </w:rPr>
        <w:footnoteReference w:id="92"/>
      </w:r>
      <w:r>
        <w:rPr>
          <w:rFonts w:ascii="Simplified Arabic" w:hAnsi="Simplified Arabic" w:cs="Simplified Arabic" w:hint="cs"/>
          <w:sz w:val="32"/>
          <w:szCs w:val="32"/>
          <w:rtl/>
          <w:lang w:bidi="ar-DZ"/>
        </w:rPr>
        <w:t>، و</w:t>
      </w:r>
      <w:r w:rsidRPr="003275B2">
        <w:rPr>
          <w:rFonts w:ascii="Simplified Arabic" w:hAnsi="Simplified Arabic" w:cs="Simplified Arabic"/>
          <w:sz w:val="32"/>
          <w:szCs w:val="32"/>
          <w:rtl/>
          <w:lang w:bidi="ar-DZ"/>
        </w:rPr>
        <w:t xml:space="preserve">بعد دفنه نبش قبره وأخرجت جثته أين </w:t>
      </w: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Pr="003275B2" w:rsidRDefault="00355B00" w:rsidP="00355B00">
      <w:pPr>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تم حرقها</w:t>
      </w:r>
      <w:r>
        <w:rPr>
          <w:rStyle w:val="Appelnotedebasdep"/>
          <w:rFonts w:ascii="Simplified Arabic" w:hAnsi="Simplified Arabic" w:cs="Simplified Arabic"/>
          <w:sz w:val="32"/>
          <w:szCs w:val="32"/>
          <w:rtl/>
          <w:lang w:bidi="ar-DZ"/>
        </w:rPr>
        <w:footnoteReference w:id="93"/>
      </w:r>
      <w:r w:rsidRPr="003275B2">
        <w:rPr>
          <w:rFonts w:ascii="Simplified Arabic" w:hAnsi="Simplified Arabic" w:cs="Simplified Arabic"/>
          <w:sz w:val="32"/>
          <w:szCs w:val="32"/>
          <w:rtl/>
          <w:lang w:bidi="ar-DZ"/>
        </w:rPr>
        <w:t xml:space="preserve"> ليعاد بعد ذلك إلى </w:t>
      </w:r>
      <w:r>
        <w:rPr>
          <w:rFonts w:ascii="Simplified Arabic" w:hAnsi="Simplified Arabic" w:cs="Simplified Arabic" w:hint="cs"/>
          <w:sz w:val="32"/>
          <w:szCs w:val="32"/>
          <w:rtl/>
          <w:lang w:bidi="ar-DZ"/>
        </w:rPr>
        <w:t xml:space="preserve">قبره </w:t>
      </w:r>
      <w:r w:rsidRPr="003275B2">
        <w:rPr>
          <w:rStyle w:val="Appelnotedebasdep"/>
          <w:rFonts w:ascii="Simplified Arabic" w:hAnsi="Simplified Arabic" w:cs="Simplified Arabic"/>
          <w:sz w:val="32"/>
          <w:szCs w:val="32"/>
          <w:rtl/>
          <w:lang w:bidi="ar-DZ"/>
        </w:rPr>
        <w:footnoteReference w:id="94"/>
      </w:r>
      <w:r w:rsidRPr="003275B2">
        <w:rPr>
          <w:rFonts w:ascii="Simplified Arabic" w:hAnsi="Simplified Arabic" w:cs="Simplified Arabic"/>
          <w:sz w:val="32"/>
          <w:szCs w:val="32"/>
          <w:rtl/>
          <w:lang w:bidi="ar-DZ"/>
        </w:rPr>
        <w:t xml:space="preserve"> ب</w:t>
      </w:r>
      <w:r>
        <w:rPr>
          <w:rFonts w:ascii="Simplified Arabic" w:hAnsi="Simplified Arabic" w:cs="Simplified Arabic" w:hint="cs"/>
          <w:sz w:val="32"/>
          <w:szCs w:val="32"/>
          <w:rtl/>
          <w:lang w:bidi="ar-DZ"/>
        </w:rPr>
        <w:t xml:space="preserve">مقبرة </w:t>
      </w:r>
      <w:r>
        <w:rPr>
          <w:rFonts w:ascii="Simplified Arabic" w:hAnsi="Simplified Arabic" w:cs="Simplified Arabic"/>
          <w:sz w:val="32"/>
          <w:szCs w:val="32"/>
          <w:rtl/>
          <w:lang w:bidi="ar-DZ"/>
        </w:rPr>
        <w:t>فاس فوق باب</w:t>
      </w:r>
      <w:r>
        <w:rPr>
          <w:rFonts w:ascii="Simplified Arabic" w:hAnsi="Simplified Arabic" w:cs="Simplified Arabic" w:hint="cs"/>
          <w:sz w:val="32"/>
          <w:szCs w:val="32"/>
          <w:rtl/>
          <w:lang w:bidi="ar-DZ"/>
        </w:rPr>
        <w:t>ها المعروف</w:t>
      </w:r>
      <w:r w:rsidRPr="003275B2">
        <w:rPr>
          <w:rFonts w:ascii="Simplified Arabic" w:hAnsi="Simplified Arabic" w:cs="Simplified Arabic"/>
          <w:sz w:val="32"/>
          <w:szCs w:val="32"/>
          <w:rtl/>
          <w:lang w:bidi="ar-DZ"/>
        </w:rPr>
        <w:t xml:space="preserve"> بباب المحروق</w:t>
      </w:r>
      <w:r w:rsidRPr="003275B2">
        <w:rPr>
          <w:rStyle w:val="Appelnotedebasdep"/>
          <w:rFonts w:ascii="Simplified Arabic" w:hAnsi="Simplified Arabic" w:cs="Simplified Arabic"/>
          <w:sz w:val="32"/>
          <w:szCs w:val="32"/>
          <w:rtl/>
          <w:lang w:bidi="ar-DZ"/>
        </w:rPr>
        <w:footnoteReference w:id="95"/>
      </w:r>
      <w:r w:rsidRPr="003275B2">
        <w:rPr>
          <w:rFonts w:ascii="Simplified Arabic" w:hAnsi="Simplified Arabic" w:cs="Simplified Arabic"/>
          <w:sz w:val="32"/>
          <w:szCs w:val="32"/>
          <w:rtl/>
          <w:lang w:bidi="ar-DZ"/>
        </w:rPr>
        <w:t>.</w:t>
      </w:r>
    </w:p>
    <w:p w:rsidR="00355B00" w:rsidRPr="003275B2"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أدرك</w:t>
      </w:r>
      <w:r>
        <w:rPr>
          <w:rFonts w:ascii="Simplified Arabic" w:hAnsi="Simplified Arabic" w:cs="Simplified Arabic" w:hint="cs"/>
          <w:sz w:val="32"/>
          <w:szCs w:val="32"/>
          <w:rtl/>
          <w:lang w:bidi="ar-DZ"/>
        </w:rPr>
        <w:t xml:space="preserve"> ا</w:t>
      </w:r>
      <w:r>
        <w:rPr>
          <w:rFonts w:ascii="Simplified Arabic" w:hAnsi="Simplified Arabic" w:cs="Simplified Arabic"/>
          <w:sz w:val="32"/>
          <w:szCs w:val="32"/>
          <w:rtl/>
          <w:lang w:bidi="ar-DZ"/>
        </w:rPr>
        <w:t>بن الخطيب قرب نهايته و</w:t>
      </w:r>
      <w:r>
        <w:rPr>
          <w:rFonts w:ascii="Simplified Arabic" w:hAnsi="Simplified Arabic" w:cs="Simplified Arabic" w:hint="cs"/>
          <w:sz w:val="32"/>
          <w:szCs w:val="32"/>
          <w:rtl/>
          <w:lang w:bidi="ar-DZ"/>
        </w:rPr>
        <w:t>أن</w:t>
      </w:r>
      <w:r w:rsidRPr="003275B2">
        <w:rPr>
          <w:rFonts w:ascii="Simplified Arabic" w:hAnsi="Simplified Arabic" w:cs="Simplified Arabic"/>
          <w:sz w:val="32"/>
          <w:szCs w:val="32"/>
          <w:rtl/>
          <w:lang w:bidi="ar-DZ"/>
        </w:rPr>
        <w:t xml:space="preserve"> الجميع تنكر</w:t>
      </w:r>
      <w:r>
        <w:rPr>
          <w:rFonts w:ascii="Simplified Arabic" w:hAnsi="Simplified Arabic" w:cs="Simplified Arabic" w:hint="cs"/>
          <w:sz w:val="32"/>
          <w:szCs w:val="32"/>
          <w:rtl/>
          <w:lang w:bidi="ar-DZ"/>
        </w:rPr>
        <w:t>وا</w:t>
      </w:r>
      <w:r w:rsidRPr="003275B2">
        <w:rPr>
          <w:rFonts w:ascii="Simplified Arabic" w:hAnsi="Simplified Arabic" w:cs="Simplified Arabic"/>
          <w:sz w:val="32"/>
          <w:szCs w:val="32"/>
          <w:rtl/>
          <w:lang w:bidi="ar-DZ"/>
        </w:rPr>
        <w:t xml:space="preserve"> له فأطلق العنان لأحاسيسه التي أجملها في أبيات يرثي فيها حاله:</w:t>
      </w:r>
    </w:p>
    <w:p w:rsidR="00355B00" w:rsidRPr="003275B2" w:rsidRDefault="00355B00" w:rsidP="00355B00">
      <w:pPr>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 xml:space="preserve">بعدنا وان جاورتنا البيوت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وجئنا بوعظ ونحن صموت</w:t>
      </w:r>
    </w:p>
    <w:p w:rsidR="00355B00" w:rsidRPr="003275B2" w:rsidRDefault="00355B00" w:rsidP="00355B00">
      <w:pPr>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وأنفاسنا سك</w:t>
      </w:r>
      <w:r>
        <w:rPr>
          <w:rFonts w:ascii="Simplified Arabic" w:hAnsi="Simplified Arabic" w:cs="Simplified Arabic"/>
          <w:sz w:val="32"/>
          <w:szCs w:val="32"/>
          <w:rtl/>
          <w:lang w:bidi="ar-DZ"/>
        </w:rPr>
        <w:t xml:space="preserve">نت دفعة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كجهر الصلاة تلاه القنوت</w:t>
      </w:r>
    </w:p>
    <w:p w:rsidR="00355B00" w:rsidRPr="003275B2" w:rsidRDefault="00355B00" w:rsidP="00355B00">
      <w:pPr>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 xml:space="preserve">وكنا عظاما فصرنا عظاما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وكنا نقوت فها نحن قوت</w:t>
      </w:r>
    </w:p>
    <w:p w:rsidR="00355B00" w:rsidRPr="003275B2" w:rsidRDefault="00355B00" w:rsidP="00355B00">
      <w:pPr>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وكنا شمو</w:t>
      </w:r>
      <w:r>
        <w:rPr>
          <w:rFonts w:ascii="Simplified Arabic" w:hAnsi="Simplified Arabic" w:cs="Simplified Arabic"/>
          <w:sz w:val="32"/>
          <w:szCs w:val="32"/>
          <w:rtl/>
          <w:lang w:bidi="ar-DZ"/>
        </w:rPr>
        <w:t xml:space="preserve">س سماء العلى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غربنا فناحت علينا السموت</w:t>
      </w:r>
    </w:p>
    <w:p w:rsidR="00355B00" w:rsidRPr="003275B2" w:rsidRDefault="00355B00" w:rsidP="00355B00">
      <w:pPr>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 xml:space="preserve">فقل </w:t>
      </w:r>
      <w:r w:rsidRPr="003275B2">
        <w:rPr>
          <w:rFonts w:ascii="Simplified Arabic" w:hAnsi="Simplified Arabic" w:cs="Simplified Arabic" w:hint="cs"/>
          <w:sz w:val="32"/>
          <w:szCs w:val="32"/>
          <w:rtl/>
          <w:lang w:bidi="ar-DZ"/>
        </w:rPr>
        <w:t>للعدى</w:t>
      </w:r>
      <w:r>
        <w:rPr>
          <w:rFonts w:ascii="Simplified Arabic" w:hAnsi="Simplified Arabic" w:cs="Simplified Arabic"/>
          <w:sz w:val="32"/>
          <w:szCs w:val="32"/>
          <w:rtl/>
          <w:lang w:bidi="ar-DZ"/>
        </w:rPr>
        <w:t xml:space="preserve"> ذهب بن الخطيب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وفات ومن ذا الذي لا</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يفوت</w:t>
      </w:r>
    </w:p>
    <w:p w:rsidR="00355B00" w:rsidRPr="003275B2" w:rsidRDefault="00355B00" w:rsidP="00355B00">
      <w:pPr>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 xml:space="preserve">فمن كان يفرح منهم له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فقل يفرح اليوم من لا</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يموت</w:t>
      </w:r>
      <w:r w:rsidRPr="003275B2">
        <w:rPr>
          <w:rStyle w:val="Appelnotedebasdep"/>
          <w:rFonts w:ascii="Simplified Arabic" w:hAnsi="Simplified Arabic" w:cs="Simplified Arabic"/>
          <w:sz w:val="32"/>
          <w:szCs w:val="32"/>
          <w:rtl/>
          <w:lang w:bidi="ar-DZ"/>
        </w:rPr>
        <w:footnoteReference w:id="96"/>
      </w:r>
      <w:r w:rsidRPr="003275B2">
        <w:rPr>
          <w:rFonts w:ascii="Simplified Arabic" w:hAnsi="Simplified Arabic" w:cs="Simplified Arabic"/>
          <w:sz w:val="32"/>
          <w:szCs w:val="32"/>
          <w:rtl/>
          <w:lang w:bidi="ar-DZ"/>
        </w:rPr>
        <w:t xml:space="preserve"> </w:t>
      </w:r>
    </w:p>
    <w:p w:rsidR="00355B00" w:rsidRPr="002D1AA4"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11" w:name="_Toc130228781"/>
      <w:r>
        <w:rPr>
          <w:rFonts w:ascii="Simplified Arabic" w:hAnsi="Simplified Arabic" w:cs="Simplified Arabic" w:hint="cs"/>
          <w:b/>
          <w:bCs/>
          <w:sz w:val="32"/>
          <w:szCs w:val="32"/>
          <w:rtl/>
          <w:lang w:bidi="ar-DZ"/>
        </w:rPr>
        <w:t xml:space="preserve">ه- </w:t>
      </w:r>
      <w:r w:rsidRPr="002D1AA4">
        <w:rPr>
          <w:rFonts w:ascii="Simplified Arabic" w:hAnsi="Simplified Arabic" w:cs="Simplified Arabic"/>
          <w:b/>
          <w:bCs/>
          <w:sz w:val="32"/>
          <w:szCs w:val="32"/>
          <w:rtl/>
          <w:lang w:bidi="ar-DZ"/>
        </w:rPr>
        <w:t>أوصافه وما قيل عنه:</w:t>
      </w:r>
      <w:bookmarkEnd w:id="11"/>
    </w:p>
    <w:p w:rsidR="00355B00" w:rsidRDefault="00355B00" w:rsidP="00355B00">
      <w:pPr>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lastRenderedPageBreak/>
        <w:t xml:space="preserve">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نالت شخصية وزير غرناطة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إعجاب الكثيرين</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سواء من الذين عاصروه أو ممن اهتموا بتاريخ تلك المملكة الفتية التي استطاعت على حين من الزمن أن تحافظ على جزء هام من تراث الأندلس الحافل بالانجازات عن طريق تضحيات الكثيرين في سبيل إيصال رسالة الإسلام الداعية إ</w:t>
      </w:r>
      <w:r>
        <w:rPr>
          <w:rFonts w:ascii="Simplified Arabic" w:hAnsi="Simplified Arabic" w:cs="Simplified Arabic"/>
          <w:sz w:val="32"/>
          <w:szCs w:val="32"/>
          <w:rtl/>
          <w:lang w:bidi="ar-DZ"/>
        </w:rPr>
        <w:t>لى</w:t>
      </w:r>
      <w:r>
        <w:rPr>
          <w:rFonts w:ascii="Simplified Arabic" w:hAnsi="Simplified Arabic" w:cs="Simplified Arabic" w:hint="cs"/>
          <w:sz w:val="32"/>
          <w:szCs w:val="32"/>
          <w:rtl/>
          <w:lang w:bidi="ar-DZ"/>
        </w:rPr>
        <w:t xml:space="preserve"> التفوق والتميز</w:t>
      </w:r>
      <w:r>
        <w:rPr>
          <w:rFonts w:ascii="Simplified Arabic" w:hAnsi="Simplified Arabic" w:cs="Simplified Arabic"/>
          <w:sz w:val="32"/>
          <w:szCs w:val="32"/>
          <w:rtl/>
          <w:lang w:bidi="ar-DZ"/>
        </w:rPr>
        <w:t xml:space="preserve"> في شتى مجالات الحياة،</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ومن بين ذلك الكم الهائل من الشعراء والكتاب يمكن الاقتصار على أوصا</w:t>
      </w:r>
      <w:r>
        <w:rPr>
          <w:rFonts w:ascii="Simplified Arabic" w:hAnsi="Simplified Arabic" w:cs="Simplified Arabic"/>
          <w:sz w:val="32"/>
          <w:szCs w:val="32"/>
          <w:rtl/>
          <w:lang w:bidi="ar-DZ"/>
        </w:rPr>
        <w:t>ف البعض من المشاهير</w:t>
      </w:r>
      <w:r>
        <w:rPr>
          <w:rFonts w:ascii="Simplified Arabic" w:hAnsi="Simplified Arabic" w:cs="Simplified Arabic" w:hint="cs"/>
          <w:sz w:val="32"/>
          <w:szCs w:val="32"/>
          <w:rtl/>
          <w:lang w:bidi="ar-DZ"/>
        </w:rPr>
        <w:t>.</w:t>
      </w:r>
    </w:p>
    <w:p w:rsidR="00355B00" w:rsidRPr="003275B2"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 من ذ</w:t>
      </w:r>
      <w:r>
        <w:rPr>
          <w:rFonts w:ascii="Simplified Arabic" w:hAnsi="Simplified Arabic" w:cs="Simplified Arabic" w:hint="cs"/>
          <w:sz w:val="32"/>
          <w:szCs w:val="32"/>
          <w:rtl/>
          <w:lang w:bidi="ar-DZ"/>
        </w:rPr>
        <w:t xml:space="preserve">لك ما </w:t>
      </w:r>
      <w:r>
        <w:rPr>
          <w:rFonts w:ascii="Simplified Arabic" w:hAnsi="Simplified Arabic" w:cs="Simplified Arabic"/>
          <w:sz w:val="32"/>
          <w:szCs w:val="32"/>
          <w:rtl/>
          <w:lang w:bidi="ar-DZ"/>
        </w:rPr>
        <w:t xml:space="preserve">قال </w:t>
      </w:r>
      <w:r>
        <w:rPr>
          <w:rFonts w:ascii="Simplified Arabic" w:hAnsi="Simplified Arabic" w:cs="Simplified Arabic" w:hint="cs"/>
          <w:sz w:val="32"/>
          <w:szCs w:val="32"/>
          <w:rtl/>
          <w:lang w:bidi="ar-DZ"/>
        </w:rPr>
        <w:t>عن</w:t>
      </w:r>
      <w:r w:rsidRPr="003275B2">
        <w:rPr>
          <w:rFonts w:ascii="Simplified Arabic" w:hAnsi="Simplified Arabic" w:cs="Simplified Arabic"/>
          <w:sz w:val="32"/>
          <w:szCs w:val="32"/>
          <w:rtl/>
          <w:lang w:bidi="ar-DZ"/>
        </w:rPr>
        <w:t xml:space="preserve">ه </w:t>
      </w:r>
      <w:r>
        <w:rPr>
          <w:rFonts w:ascii="Simplified Arabic" w:hAnsi="Simplified Arabic" w:cs="Simplified Arabic" w:hint="cs"/>
          <w:sz w:val="32"/>
          <w:szCs w:val="32"/>
          <w:rtl/>
          <w:lang w:bidi="ar-DZ"/>
        </w:rPr>
        <w:t xml:space="preserve">الشيخ </w:t>
      </w:r>
      <w:r w:rsidRPr="003275B2">
        <w:rPr>
          <w:rFonts w:ascii="Simplified Arabic" w:hAnsi="Simplified Arabic" w:cs="Simplified Arabic"/>
          <w:sz w:val="32"/>
          <w:szCs w:val="32"/>
          <w:rtl/>
          <w:lang w:bidi="ar-DZ"/>
        </w:rPr>
        <w:t>علي بن محمد بن علي بن البنا ت750ه/1349م عند تقلده منصب الكتابة العليا:</w:t>
      </w:r>
    </w:p>
    <w:p w:rsidR="00355B00" w:rsidRPr="003275B2" w:rsidRDefault="00355B00" w:rsidP="00355B00">
      <w:pPr>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 xml:space="preserve">هو العلا </w:t>
      </w:r>
      <w:r>
        <w:rPr>
          <w:rFonts w:ascii="Simplified Arabic" w:hAnsi="Simplified Arabic" w:cs="Simplified Arabic"/>
          <w:sz w:val="32"/>
          <w:szCs w:val="32"/>
          <w:rtl/>
          <w:lang w:bidi="ar-DZ"/>
        </w:rPr>
        <w:t xml:space="preserve">جرى باليمن طايره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فكان منك على الآمال ناصره</w:t>
      </w:r>
    </w:p>
    <w:p w:rsidR="00355B00" w:rsidRPr="003275B2" w:rsidRDefault="00355B00" w:rsidP="00355B00">
      <w:pPr>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 xml:space="preserve">ولو جرى بك ممتدا إلى الأمل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لا</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عجز الشمس ما </w:t>
      </w:r>
      <w:r w:rsidRPr="003275B2">
        <w:rPr>
          <w:rFonts w:ascii="Simplified Arabic" w:hAnsi="Simplified Arabic" w:cs="Simplified Arabic" w:hint="cs"/>
          <w:sz w:val="32"/>
          <w:szCs w:val="32"/>
          <w:rtl/>
          <w:lang w:bidi="ar-DZ"/>
        </w:rPr>
        <w:t>أمت</w:t>
      </w:r>
      <w:r w:rsidRPr="003275B2">
        <w:rPr>
          <w:rFonts w:ascii="Simplified Arabic" w:hAnsi="Simplified Arabic" w:cs="Simplified Arabic"/>
          <w:sz w:val="32"/>
          <w:szCs w:val="32"/>
          <w:rtl/>
          <w:lang w:bidi="ar-DZ"/>
        </w:rPr>
        <w:t xml:space="preserve"> عسا كره</w:t>
      </w:r>
    </w:p>
    <w:p w:rsidR="00355B00" w:rsidRPr="003275B2"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هل أنت إلا الخطيب </w:t>
      </w:r>
      <w:r w:rsidRPr="003275B2">
        <w:rPr>
          <w:rFonts w:ascii="Simplified Arabic" w:hAnsi="Simplified Arabic" w:cs="Simplified Arabic"/>
          <w:sz w:val="32"/>
          <w:szCs w:val="32"/>
          <w:rtl/>
          <w:lang w:bidi="ar-DZ"/>
        </w:rPr>
        <w:t xml:space="preserve">بن الخطيب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ومن زانت حلى الدين والدنيا مفاخره</w:t>
      </w:r>
    </w:p>
    <w:p w:rsidR="00355B00" w:rsidRPr="003275B2" w:rsidRDefault="00355B00" w:rsidP="00355B00">
      <w:pPr>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فان يقصر</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عن الأوصاف ذو أدب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فما بدا منك في التقصير عاذره</w:t>
      </w:r>
      <w:r w:rsidRPr="003275B2">
        <w:rPr>
          <w:rStyle w:val="Appelnotedebasdep"/>
          <w:rFonts w:ascii="Simplified Arabic" w:hAnsi="Simplified Arabic" w:cs="Simplified Arabic"/>
          <w:sz w:val="32"/>
          <w:szCs w:val="32"/>
          <w:rtl/>
          <w:lang w:bidi="ar-DZ"/>
        </w:rPr>
        <w:footnoteReference w:id="97"/>
      </w:r>
    </w:p>
    <w:p w:rsidR="00355B00" w:rsidRPr="003275B2" w:rsidRDefault="00355B00" w:rsidP="00355B00">
      <w:pPr>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وقال فيه </w:t>
      </w:r>
      <w:r w:rsidRPr="003275B2">
        <w:rPr>
          <w:rFonts w:ascii="Simplified Arabic" w:hAnsi="Simplified Arabic" w:cs="Simplified Arabic" w:hint="cs"/>
          <w:sz w:val="32"/>
          <w:szCs w:val="32"/>
          <w:rtl/>
          <w:lang w:bidi="ar-DZ"/>
        </w:rPr>
        <w:t>أبو</w:t>
      </w:r>
      <w:r w:rsidRPr="003275B2">
        <w:rPr>
          <w:rFonts w:ascii="Simplified Arabic" w:hAnsi="Simplified Arabic" w:cs="Simplified Arabic"/>
          <w:sz w:val="32"/>
          <w:szCs w:val="32"/>
          <w:rtl/>
          <w:lang w:bidi="ar-DZ"/>
        </w:rPr>
        <w:t xml:space="preserve"> عبد الله </w:t>
      </w:r>
      <w:r>
        <w:rPr>
          <w:rFonts w:ascii="Simplified Arabic" w:hAnsi="Simplified Arabic" w:cs="Simplified Arabic"/>
          <w:sz w:val="32"/>
          <w:szCs w:val="32"/>
          <w:rtl/>
          <w:lang w:bidi="ar-DZ"/>
        </w:rPr>
        <w:t>محمد بن يوسف بن زمرك قبل أن يتكدر ص</w:t>
      </w:r>
      <w:r>
        <w:rPr>
          <w:rFonts w:ascii="Simplified Arabic" w:hAnsi="Simplified Arabic" w:cs="Simplified Arabic" w:hint="cs"/>
          <w:sz w:val="32"/>
          <w:szCs w:val="32"/>
          <w:rtl/>
          <w:lang w:bidi="ar-DZ"/>
        </w:rPr>
        <w:t>فو</w:t>
      </w:r>
      <w:r>
        <w:rPr>
          <w:rFonts w:ascii="Simplified Arabic" w:hAnsi="Simplified Arabic" w:cs="Simplified Arabic"/>
          <w:sz w:val="32"/>
          <w:szCs w:val="32"/>
          <w:rtl/>
          <w:lang w:bidi="ar-DZ"/>
        </w:rPr>
        <w:t xml:space="preserve"> العلاقة بينهما</w:t>
      </w:r>
      <w:r w:rsidRPr="003275B2">
        <w:rPr>
          <w:rFonts w:ascii="Simplified Arabic" w:hAnsi="Simplified Arabic" w:cs="Simplified Arabic"/>
          <w:sz w:val="32"/>
          <w:szCs w:val="32"/>
          <w:rtl/>
          <w:lang w:bidi="ar-DZ"/>
        </w:rPr>
        <w:t>:</w:t>
      </w:r>
    </w:p>
    <w:p w:rsidR="00355B00" w:rsidRPr="003275B2"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أمنجد أمالي ومنفق كاسدي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ومصدر جاهي والحديث كبير</w:t>
      </w:r>
    </w:p>
    <w:p w:rsidR="00355B00" w:rsidRPr="003275B2"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أأنس ولا أنس مجالسك التي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بها تلتقيني نضرة وسرور</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نزورك في جنح الظلام وننثني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وبين يدينا من حديثك نور</w:t>
      </w:r>
      <w:r w:rsidRPr="003275B2">
        <w:rPr>
          <w:rStyle w:val="Appelnotedebasdep"/>
          <w:rFonts w:ascii="Simplified Arabic" w:hAnsi="Simplified Arabic" w:cs="Simplified Arabic"/>
          <w:sz w:val="32"/>
          <w:szCs w:val="32"/>
          <w:rtl/>
          <w:lang w:bidi="ar-DZ"/>
        </w:rPr>
        <w:footnoteReference w:id="98"/>
      </w:r>
    </w:p>
    <w:p w:rsidR="00355B00" w:rsidRPr="003275B2"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وخاطبه في إحدى الرسائل بقوله: </w:t>
      </w:r>
      <w:r w:rsidRPr="00BB04D2">
        <w:rPr>
          <w:rFonts w:ascii="Simplified Arabic" w:hAnsi="Simplified Arabic" w:cs="Simplified Arabic" w:hint="cs"/>
          <w:b/>
          <w:bCs/>
          <w:sz w:val="32"/>
          <w:szCs w:val="32"/>
          <w:rtl/>
          <w:lang w:bidi="ar-DZ"/>
        </w:rPr>
        <w:t>&lt;&lt;...أبو معارفي وو</w:t>
      </w:r>
      <w:r>
        <w:rPr>
          <w:rFonts w:ascii="Simplified Arabic" w:hAnsi="Simplified Arabic" w:cs="Simplified Arabic" w:hint="cs"/>
          <w:b/>
          <w:bCs/>
          <w:sz w:val="32"/>
          <w:szCs w:val="32"/>
          <w:rtl/>
          <w:lang w:bidi="ar-DZ"/>
        </w:rPr>
        <w:t>لي نعمتي ومعيد جاهي ومقوي كمالي</w:t>
      </w:r>
      <w:r w:rsidRPr="00BB04D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BB04D2">
        <w:rPr>
          <w:rFonts w:ascii="Simplified Arabic" w:hAnsi="Simplified Arabic" w:cs="Simplified Arabic" w:hint="cs"/>
          <w:b/>
          <w:bCs/>
          <w:sz w:val="32"/>
          <w:szCs w:val="32"/>
          <w:rtl/>
          <w:lang w:bidi="ar-DZ"/>
        </w:rPr>
        <w:t xml:space="preserve">ومورد آمالي ممن </w:t>
      </w:r>
      <w:r>
        <w:rPr>
          <w:rFonts w:ascii="Simplified Arabic" w:hAnsi="Simplified Arabic" w:cs="Simplified Arabic" w:hint="cs"/>
          <w:b/>
          <w:bCs/>
          <w:sz w:val="32"/>
          <w:szCs w:val="32"/>
          <w:rtl/>
          <w:lang w:bidi="ar-DZ"/>
        </w:rPr>
        <w:t>توالى نعمه علي، ويتوفر قسمه لدي</w:t>
      </w:r>
      <w:r w:rsidRPr="00BB04D2">
        <w:rPr>
          <w:rFonts w:ascii="Simplified Arabic" w:hAnsi="Simplified Arabic" w:cs="Simplified Arabic" w:hint="cs"/>
          <w:b/>
          <w:bCs/>
          <w:sz w:val="32"/>
          <w:szCs w:val="32"/>
          <w:rtl/>
          <w:lang w:bidi="ar-DZ"/>
        </w:rPr>
        <w:t>...فماذا أق</w:t>
      </w:r>
      <w:r>
        <w:rPr>
          <w:rFonts w:ascii="Simplified Arabic" w:hAnsi="Simplified Arabic" w:cs="Simplified Arabic" w:hint="cs"/>
          <w:b/>
          <w:bCs/>
          <w:sz w:val="32"/>
          <w:szCs w:val="32"/>
          <w:rtl/>
          <w:lang w:bidi="ar-DZ"/>
        </w:rPr>
        <w:t>ول فيمن صار مؤثرا إليا بالتقديم</w:t>
      </w:r>
      <w:r w:rsidRPr="00BB04D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BB04D2">
        <w:rPr>
          <w:rFonts w:ascii="Simplified Arabic" w:hAnsi="Simplified Arabic" w:cs="Simplified Arabic" w:hint="cs"/>
          <w:b/>
          <w:bCs/>
          <w:sz w:val="32"/>
          <w:szCs w:val="32"/>
          <w:rtl/>
          <w:lang w:bidi="ar-DZ"/>
        </w:rPr>
        <w:t>جاليا صورة تشريفي</w:t>
      </w:r>
      <w:r>
        <w:rPr>
          <w:rFonts w:ascii="Simplified Arabic" w:hAnsi="Simplified Arabic" w:cs="Simplified Arabic" w:hint="cs"/>
          <w:b/>
          <w:bCs/>
          <w:sz w:val="32"/>
          <w:szCs w:val="32"/>
          <w:rtl/>
          <w:lang w:bidi="ar-DZ"/>
        </w:rPr>
        <w:t xml:space="preserve"> بالإنتساب إليه في أحسن التقويم</w:t>
      </w:r>
      <w:r w:rsidRPr="00BB04D2">
        <w:rPr>
          <w:rFonts w:ascii="Simplified Arabic" w:hAnsi="Simplified Arabic" w:cs="Simplified Arabic" w:hint="cs"/>
          <w:b/>
          <w:bCs/>
          <w:sz w:val="32"/>
          <w:szCs w:val="32"/>
          <w:rtl/>
          <w:lang w:bidi="ar-DZ"/>
        </w:rPr>
        <w:t>...&gt;&gt;</w:t>
      </w:r>
      <w:r>
        <w:rPr>
          <w:rStyle w:val="Appelnotedebasdep"/>
          <w:rFonts w:ascii="Simplified Arabic" w:hAnsi="Simplified Arabic" w:cs="Simplified Arabic"/>
          <w:sz w:val="32"/>
          <w:szCs w:val="32"/>
          <w:rtl/>
          <w:lang w:bidi="ar-DZ"/>
        </w:rPr>
        <w:footnoteReference w:id="99"/>
      </w:r>
      <w:r>
        <w:rPr>
          <w:rFonts w:ascii="Simplified Arabic" w:hAnsi="Simplified Arabic" w:cs="Simplified Arabic" w:hint="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lang w:bidi="ar-DZ"/>
        </w:rPr>
        <w:lastRenderedPageBreak/>
        <w:t xml:space="preserve">     و</w:t>
      </w:r>
      <w:r w:rsidRPr="00E41CFD">
        <w:rPr>
          <w:rFonts w:ascii="Simplified Arabic" w:hAnsi="Simplified Arabic" w:cs="Simplified Arabic"/>
          <w:sz w:val="32"/>
          <w:szCs w:val="32"/>
          <w:rtl/>
          <w:lang w:bidi="ar-DZ"/>
        </w:rPr>
        <w:t>يعتبر ابن خلدون</w:t>
      </w:r>
      <w:r w:rsidRPr="00AC0F1F">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ت808ه/</w:t>
      </w:r>
      <w:r>
        <w:rPr>
          <w:rFonts w:ascii="Simplified Arabic" w:hAnsi="Simplified Arabic" w:cs="Simplified Arabic"/>
          <w:sz w:val="32"/>
          <w:szCs w:val="32"/>
          <w:rtl/>
          <w:lang w:bidi="ar-DZ"/>
        </w:rPr>
        <w:t>1406م</w:t>
      </w:r>
      <w:r w:rsidRPr="00E41CFD">
        <w:rPr>
          <w:rFonts w:ascii="Simplified Arabic" w:hAnsi="Simplified Arabic" w:cs="Simplified Arabic"/>
          <w:sz w:val="32"/>
          <w:szCs w:val="32"/>
          <w:rtl/>
          <w:lang w:bidi="ar-DZ"/>
        </w:rPr>
        <w:t xml:space="preserve"> من أهم المؤرخين الذين اهتموا بشخصية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الخطيب</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كيف لا وهو الذي التقى به لمرات عديدة سواء بفاس عام </w:t>
      </w:r>
      <w:r>
        <w:rPr>
          <w:rFonts w:ascii="Simplified Arabic" w:hAnsi="Simplified Arabic" w:cs="Simplified Arabic" w:hint="cs"/>
          <w:sz w:val="32"/>
          <w:szCs w:val="32"/>
          <w:rtl/>
          <w:lang w:bidi="ar-DZ"/>
        </w:rPr>
        <w:t xml:space="preserve">763ه /1364م </w:t>
      </w:r>
      <w:r>
        <w:rPr>
          <w:rFonts w:ascii="Simplified Arabic" w:hAnsi="Simplified Arabic" w:cs="Simplified Arabic"/>
          <w:sz w:val="32"/>
          <w:szCs w:val="32"/>
          <w:rtl/>
          <w:lang w:bidi="ar-DZ"/>
        </w:rPr>
        <w:t>أو بغرناطة عام 764ه/1363م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لذلك تجده يصفه كلما سنحت له الفرصة بأوصاف مختلفة حسب الحالة التي يكون عليها الحدث المر</w:t>
      </w:r>
      <w:r>
        <w:rPr>
          <w:rFonts w:ascii="Simplified Arabic" w:hAnsi="Simplified Arabic" w:cs="Simplified Arabic"/>
          <w:sz w:val="32"/>
          <w:szCs w:val="32"/>
          <w:rtl/>
          <w:lang w:bidi="ar-DZ"/>
        </w:rPr>
        <w:t>اد الكتابة فيه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والتي تراوحت بين الإعجاب أحيانا</w:t>
      </w:r>
      <w:r>
        <w:rPr>
          <w:rFonts w:ascii="Simplified Arabic" w:hAnsi="Simplified Arabic" w:cs="Simplified Arabic"/>
          <w:sz w:val="32"/>
          <w:szCs w:val="32"/>
          <w:rtl/>
          <w:lang w:bidi="ar-DZ"/>
        </w:rPr>
        <w:t xml:space="preserve"> والغرابة والإمتعاض أحيانا أخرى</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يذكره</w:t>
      </w:r>
      <w:r>
        <w:rPr>
          <w:rFonts w:ascii="Simplified Arabic" w:hAnsi="Simplified Arabic" w:cs="Simplified Arabic"/>
          <w:sz w:val="32"/>
          <w:szCs w:val="32"/>
          <w:rtl/>
          <w:lang w:bidi="ar-DZ"/>
        </w:rPr>
        <w:t xml:space="preserve"> في </w:t>
      </w:r>
      <w:r>
        <w:rPr>
          <w:rFonts w:ascii="Simplified Arabic" w:hAnsi="Simplified Arabic" w:cs="Simplified Arabic" w:hint="cs"/>
          <w:sz w:val="32"/>
          <w:szCs w:val="32"/>
          <w:rtl/>
          <w:lang w:bidi="ar-DZ"/>
        </w:rPr>
        <w:t>إ</w:t>
      </w:r>
      <w:r w:rsidRPr="00E41CFD">
        <w:rPr>
          <w:rFonts w:ascii="Simplified Arabic" w:hAnsi="Simplified Arabic" w:cs="Simplified Arabic"/>
          <w:sz w:val="32"/>
          <w:szCs w:val="32"/>
          <w:rtl/>
          <w:lang w:bidi="ar-DZ"/>
        </w:rPr>
        <w:t>حد</w:t>
      </w:r>
      <w:r>
        <w:rPr>
          <w:rFonts w:ascii="Simplified Arabic" w:hAnsi="Simplified Arabic" w:cs="Simplified Arabic" w:hint="cs"/>
          <w:sz w:val="32"/>
          <w:szCs w:val="32"/>
          <w:rtl/>
          <w:lang w:bidi="ar-DZ"/>
        </w:rPr>
        <w:t>ى</w:t>
      </w:r>
      <w:r w:rsidRPr="00E41CFD">
        <w:rPr>
          <w:rFonts w:ascii="Simplified Arabic" w:hAnsi="Simplified Arabic" w:cs="Simplified Arabic"/>
          <w:sz w:val="32"/>
          <w:szCs w:val="32"/>
          <w:rtl/>
          <w:lang w:bidi="ar-DZ"/>
        </w:rPr>
        <w:t xml:space="preserve"> المناسبات بأنه كان مستبدا بالدولة متحكما في سائر أحوالها</w:t>
      </w:r>
      <w:r w:rsidRPr="00E41CFD">
        <w:rPr>
          <w:rStyle w:val="Appelnotedebasdep"/>
          <w:rFonts w:ascii="Simplified Arabic" w:hAnsi="Simplified Arabic" w:cs="Simplified Arabic"/>
          <w:sz w:val="32"/>
          <w:szCs w:val="32"/>
          <w:rtl/>
          <w:lang w:bidi="ar-DZ"/>
        </w:rPr>
        <w:footnoteReference w:id="100"/>
      </w:r>
      <w:r>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وفي </w:t>
      </w:r>
      <w:r>
        <w:rPr>
          <w:rFonts w:ascii="Simplified Arabic" w:hAnsi="Simplified Arabic" w:cs="Simplified Arabic" w:hint="cs"/>
          <w:sz w:val="32"/>
          <w:szCs w:val="32"/>
          <w:rtl/>
        </w:rPr>
        <w:t>مناسبة</w:t>
      </w:r>
      <w:r>
        <w:rPr>
          <w:rFonts w:ascii="Simplified Arabic" w:hAnsi="Simplified Arabic" w:cs="Simplified Arabic"/>
          <w:sz w:val="32"/>
          <w:szCs w:val="32"/>
          <w:rtl/>
        </w:rPr>
        <w:t xml:space="preserve"> يقول عنه</w:t>
      </w:r>
      <w:r w:rsidRPr="00E41CFD">
        <w:rPr>
          <w:rFonts w:ascii="Simplified Arabic" w:hAnsi="Simplified Arabic" w:cs="Simplified Arabic"/>
          <w:sz w:val="32"/>
          <w:szCs w:val="32"/>
          <w:rtl/>
        </w:rPr>
        <w:t xml:space="preserve">: </w:t>
      </w:r>
      <w:r w:rsidRPr="00E41CFD">
        <w:rPr>
          <w:rFonts w:ascii="Simplified Arabic" w:hAnsi="Simplified Arabic" w:cs="Simplified Arabic"/>
          <w:b/>
          <w:bCs/>
          <w:sz w:val="32"/>
          <w:szCs w:val="32"/>
          <w:rtl/>
        </w:rPr>
        <w:t xml:space="preserve">&lt;&lt;...آية من آيات الله </w:t>
      </w:r>
      <w:r>
        <w:rPr>
          <w:rFonts w:ascii="Simplified Arabic" w:hAnsi="Simplified Arabic" w:cs="Simplified Arabic"/>
          <w:b/>
          <w:bCs/>
          <w:sz w:val="32"/>
          <w:szCs w:val="32"/>
          <w:rtl/>
        </w:rPr>
        <w:t>في النظم والنثر والمعارف والأدب</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لا يساجل مداه ولا يهتدى فيها بمثل هداه...&gt;&gt;</w:t>
      </w:r>
      <w:r w:rsidRPr="00E41CFD">
        <w:rPr>
          <w:rStyle w:val="Appelnotedebasdep"/>
          <w:rFonts w:ascii="Simplified Arabic" w:hAnsi="Simplified Arabic" w:cs="Simplified Arabic"/>
          <w:sz w:val="32"/>
          <w:szCs w:val="32"/>
          <w:rtl/>
        </w:rPr>
        <w:footnoteReference w:id="101"/>
      </w:r>
      <w:r>
        <w:rPr>
          <w:rFonts w:ascii="Simplified Arabic" w:hAnsi="Simplified Arabic" w:cs="Simplified Arabic" w:hint="cs"/>
          <w:sz w:val="32"/>
          <w:szCs w:val="32"/>
          <w:rtl/>
        </w:rPr>
        <w:t xml:space="preserve">، ويصفه في أخرى </w:t>
      </w:r>
      <w:r>
        <w:rPr>
          <w:rFonts w:ascii="Simplified Arabic" w:hAnsi="Simplified Arabic" w:cs="Simplified Arabic" w:hint="cs"/>
          <w:sz w:val="32"/>
          <w:szCs w:val="32"/>
          <w:rtl/>
          <w:lang w:bidi="ar-DZ"/>
        </w:rPr>
        <w:t>بقوله:</w:t>
      </w:r>
      <w:r>
        <w:rPr>
          <w:rFonts w:ascii="Simplified Arabic" w:hAnsi="Simplified Arabic" w:cs="Simplified Arabic"/>
          <w:sz w:val="32"/>
          <w:szCs w:val="32"/>
          <w:rtl/>
          <w:lang w:bidi="ar-DZ"/>
        </w:rPr>
        <w:t xml:space="preserve"> </w:t>
      </w:r>
      <w:r w:rsidRPr="00BB04D2">
        <w:rPr>
          <w:rFonts w:ascii="Simplified Arabic" w:hAnsi="Simplified Arabic" w:cs="Simplified Arabic" w:hint="cs"/>
          <w:b/>
          <w:bCs/>
          <w:sz w:val="32"/>
          <w:szCs w:val="32"/>
          <w:rtl/>
          <w:lang w:bidi="ar-DZ"/>
        </w:rPr>
        <w:t>&lt;&lt;...</w:t>
      </w:r>
      <w:r w:rsidRPr="00BB04D2">
        <w:rPr>
          <w:rFonts w:ascii="Simplified Arabic" w:hAnsi="Simplified Arabic" w:cs="Simplified Arabic"/>
          <w:b/>
          <w:bCs/>
          <w:sz w:val="32"/>
          <w:szCs w:val="32"/>
          <w:rtl/>
          <w:lang w:bidi="ar-DZ"/>
        </w:rPr>
        <w:t xml:space="preserve">بأنه </w:t>
      </w:r>
      <w:r w:rsidRPr="00BB04D2">
        <w:rPr>
          <w:rFonts w:ascii="Simplified Arabic" w:hAnsi="Simplified Arabic" w:cs="Simplified Arabic" w:hint="cs"/>
          <w:b/>
          <w:bCs/>
          <w:sz w:val="32"/>
          <w:szCs w:val="32"/>
          <w:rtl/>
          <w:lang w:bidi="ar-DZ"/>
        </w:rPr>
        <w:t>إمام</w:t>
      </w:r>
      <w:r w:rsidRPr="00BB04D2">
        <w:rPr>
          <w:rFonts w:ascii="Simplified Arabic" w:hAnsi="Simplified Arabic" w:cs="Simplified Arabic"/>
          <w:b/>
          <w:bCs/>
          <w:sz w:val="32"/>
          <w:szCs w:val="32"/>
          <w:rtl/>
          <w:lang w:bidi="ar-DZ"/>
        </w:rPr>
        <w:t xml:space="preserve"> النظم والنثر</w:t>
      </w:r>
      <w:r w:rsidRPr="00BB04D2">
        <w:rPr>
          <w:rFonts w:ascii="Simplified Arabic" w:hAnsi="Simplified Arabic" w:cs="Simplified Arabic" w:hint="cs"/>
          <w:b/>
          <w:bCs/>
          <w:sz w:val="32"/>
          <w:szCs w:val="32"/>
          <w:rtl/>
          <w:lang w:bidi="ar-DZ"/>
        </w:rPr>
        <w:t xml:space="preserve"> في الملة الإسلامية غير مدافع...&gt;&gt;</w:t>
      </w:r>
      <w:r w:rsidRPr="003275B2">
        <w:rPr>
          <w:rStyle w:val="Appelnotedebasdep"/>
          <w:rFonts w:ascii="Simplified Arabic" w:hAnsi="Simplified Arabic" w:cs="Simplified Arabic"/>
          <w:sz w:val="32"/>
          <w:szCs w:val="32"/>
          <w:rtl/>
          <w:lang w:bidi="ar-DZ"/>
        </w:rPr>
        <w:footnoteReference w:id="102"/>
      </w:r>
      <w:r>
        <w:rPr>
          <w:rFonts w:ascii="Simplified Arabic" w:hAnsi="Simplified Arabic" w:cs="Simplified Arabic" w:hint="cs"/>
          <w:sz w:val="32"/>
          <w:szCs w:val="32"/>
          <w:rtl/>
          <w:lang w:bidi="ar-DZ"/>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وذكره ابن قنفد القسنطيني بقوله: </w:t>
      </w:r>
      <w:r w:rsidRPr="00BB04D2">
        <w:rPr>
          <w:rFonts w:ascii="Simplified Arabic" w:hAnsi="Simplified Arabic" w:cs="Simplified Arabic" w:hint="cs"/>
          <w:b/>
          <w:bCs/>
          <w:sz w:val="32"/>
          <w:szCs w:val="32"/>
          <w:rtl/>
          <w:lang w:bidi="ar-DZ"/>
        </w:rPr>
        <w:t>&lt;&lt;...شيخنا الفقيه الكاتب الشهير الذي سمعت جملة من تواليفه بقراءته هو في مجالس مختلفة.</w:t>
      </w:r>
      <w:r>
        <w:rPr>
          <w:rFonts w:ascii="Simplified Arabic" w:hAnsi="Simplified Arabic" w:cs="Simplified Arabic" w:hint="cs"/>
          <w:b/>
          <w:bCs/>
          <w:sz w:val="32"/>
          <w:szCs w:val="32"/>
          <w:rtl/>
          <w:lang w:bidi="ar-DZ"/>
        </w:rPr>
        <w:t xml:space="preserve"> </w:t>
      </w:r>
      <w:r w:rsidRPr="00BB04D2">
        <w:rPr>
          <w:rFonts w:ascii="Simplified Arabic" w:hAnsi="Simplified Arabic" w:cs="Simplified Arabic" w:hint="cs"/>
          <w:b/>
          <w:bCs/>
          <w:sz w:val="32"/>
          <w:szCs w:val="32"/>
          <w:rtl/>
          <w:lang w:bidi="ar-DZ"/>
        </w:rPr>
        <w:t>..&gt;&gt;</w:t>
      </w:r>
      <w:r>
        <w:rPr>
          <w:rStyle w:val="Appelnotedebasdep"/>
          <w:rFonts w:ascii="Simplified Arabic" w:hAnsi="Simplified Arabic" w:cs="Simplified Arabic"/>
          <w:sz w:val="32"/>
          <w:szCs w:val="32"/>
          <w:rtl/>
          <w:lang w:bidi="ar-DZ"/>
        </w:rPr>
        <w:footnoteReference w:id="103"/>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نعته</w:t>
      </w:r>
      <w:r w:rsidRPr="003275B2">
        <w:rPr>
          <w:rFonts w:ascii="Simplified Arabic" w:hAnsi="Simplified Arabic" w:cs="Simplified Arabic"/>
          <w:sz w:val="32"/>
          <w:szCs w:val="32"/>
          <w:rtl/>
          <w:lang w:bidi="ar-DZ"/>
        </w:rPr>
        <w:t xml:space="preserve"> الأمير الغرناطي</w:t>
      </w:r>
      <w:r>
        <w:rPr>
          <w:rFonts w:ascii="Simplified Arabic" w:hAnsi="Simplified Arabic" w:cs="Simplified Arabic"/>
          <w:sz w:val="32"/>
          <w:szCs w:val="32"/>
          <w:rtl/>
          <w:lang w:bidi="ar-DZ"/>
        </w:rPr>
        <w:t xml:space="preserve"> إسماعيل بن الأحمر </w:t>
      </w:r>
      <w:r w:rsidRPr="003275B2">
        <w:rPr>
          <w:rFonts w:ascii="Simplified Arabic" w:hAnsi="Simplified Arabic" w:cs="Simplified Arabic"/>
          <w:sz w:val="32"/>
          <w:szCs w:val="32"/>
          <w:rtl/>
          <w:lang w:bidi="ar-DZ"/>
        </w:rPr>
        <w:t>ب</w:t>
      </w:r>
      <w:r>
        <w:rPr>
          <w:rFonts w:ascii="Simplified Arabic" w:hAnsi="Simplified Arabic" w:cs="Simplified Arabic" w:hint="cs"/>
          <w:sz w:val="32"/>
          <w:szCs w:val="32"/>
          <w:rtl/>
          <w:lang w:bidi="ar-DZ"/>
        </w:rPr>
        <w:t xml:space="preserve">: </w:t>
      </w:r>
      <w:r w:rsidRPr="009716CE">
        <w:rPr>
          <w:rFonts w:ascii="Simplified Arabic" w:hAnsi="Simplified Arabic" w:cs="Simplified Arabic" w:hint="cs"/>
          <w:b/>
          <w:bCs/>
          <w:sz w:val="32"/>
          <w:szCs w:val="32"/>
          <w:rtl/>
          <w:lang w:bidi="ar-DZ"/>
        </w:rPr>
        <w:t>&lt;&lt;...</w:t>
      </w:r>
      <w:r w:rsidRPr="009716CE">
        <w:rPr>
          <w:rFonts w:ascii="Simplified Arabic" w:hAnsi="Simplified Arabic" w:cs="Simplified Arabic"/>
          <w:b/>
          <w:bCs/>
          <w:sz w:val="32"/>
          <w:szCs w:val="32"/>
          <w:rtl/>
          <w:lang w:bidi="ar-DZ"/>
        </w:rPr>
        <w:t>كاتب الأرض إلى يوم العرض...و</w:t>
      </w:r>
      <w:r w:rsidRPr="009716CE">
        <w:rPr>
          <w:rFonts w:ascii="Simplified Arabic" w:hAnsi="Simplified Arabic" w:cs="Simplified Arabic" w:hint="cs"/>
          <w:b/>
          <w:bCs/>
          <w:sz w:val="32"/>
          <w:szCs w:val="32"/>
          <w:rtl/>
          <w:lang w:bidi="ar-DZ"/>
        </w:rPr>
        <w:t xml:space="preserve">هو </w:t>
      </w:r>
      <w:r w:rsidRPr="009716CE">
        <w:rPr>
          <w:rFonts w:ascii="Simplified Arabic" w:hAnsi="Simplified Arabic" w:cs="Simplified Arabic"/>
          <w:b/>
          <w:bCs/>
          <w:sz w:val="32"/>
          <w:szCs w:val="32"/>
          <w:rtl/>
          <w:lang w:bidi="ar-DZ"/>
        </w:rPr>
        <w:t>نفيس العدوتين ورئيس الدولتين بالإطلاع على العلوم العقلية والامتناع بالمفهوم النقلية</w:t>
      </w:r>
      <w:r w:rsidRPr="009716CE">
        <w:rPr>
          <w:rFonts w:ascii="Simplified Arabic" w:hAnsi="Simplified Arabic" w:cs="Simplified Arabic" w:hint="cs"/>
          <w:b/>
          <w:bCs/>
          <w:sz w:val="32"/>
          <w:szCs w:val="32"/>
          <w:rtl/>
          <w:lang w:bidi="ar-DZ"/>
        </w:rPr>
        <w:t>...&gt;&gt;</w:t>
      </w:r>
      <w:r w:rsidRPr="003275B2">
        <w:rPr>
          <w:rStyle w:val="Appelnotedebasdep"/>
          <w:rFonts w:ascii="Simplified Arabic" w:hAnsi="Simplified Arabic" w:cs="Simplified Arabic"/>
          <w:sz w:val="32"/>
          <w:szCs w:val="32"/>
          <w:rtl/>
          <w:lang w:bidi="ar-DZ"/>
        </w:rPr>
        <w:footnoteReference w:id="104"/>
      </w:r>
      <w:r>
        <w:rPr>
          <w:rFonts w:ascii="Simplified Arabic" w:hAnsi="Simplified Arabic" w:cs="Simplified Arabic" w:hint="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rPr>
        <w:t xml:space="preserve">    </w:t>
      </w:r>
      <w:r w:rsidRPr="00E41CFD">
        <w:rPr>
          <w:rFonts w:ascii="Simplified Arabic" w:hAnsi="Simplified Arabic" w:cs="Simplified Arabic"/>
          <w:sz w:val="32"/>
          <w:szCs w:val="32"/>
          <w:rtl/>
          <w:lang w:bidi="ar-DZ"/>
        </w:rPr>
        <w:t>ويصفه أبو جعفر أح</w:t>
      </w:r>
      <w:r>
        <w:rPr>
          <w:rFonts w:ascii="Simplified Arabic" w:hAnsi="Simplified Arabic" w:cs="Simplified Arabic"/>
          <w:sz w:val="32"/>
          <w:szCs w:val="32"/>
          <w:rtl/>
          <w:lang w:bidi="ar-DZ"/>
        </w:rPr>
        <w:t>مد بن إبراهيم الأوسي بأبيات شعر</w:t>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    يا خاطب الآداب مهلا             فقد ردك عن خطبتها ابن الخطيب</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هل غيره في الأرض كفؤ لها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وشرطها الكفاة قول مصيب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w:t>
      </w:r>
      <w:r w:rsidRPr="00E41CFD">
        <w:rPr>
          <w:rFonts w:ascii="Simplified Arabic" w:hAnsi="Simplified Arabic" w:cs="Simplified Arabic"/>
          <w:sz w:val="32"/>
          <w:szCs w:val="32"/>
          <w:rtl/>
          <w:lang w:bidi="ar-DZ"/>
        </w:rPr>
        <w:t>أصبح للشرط بها معرسا            فاستفت في الفسخ فهل من مجيب</w:t>
      </w:r>
      <w:r w:rsidRPr="00E41CFD">
        <w:rPr>
          <w:rStyle w:val="Appelnotedebasdep"/>
          <w:rFonts w:ascii="Simplified Arabic" w:hAnsi="Simplified Arabic" w:cs="Simplified Arabic"/>
          <w:sz w:val="32"/>
          <w:szCs w:val="32"/>
          <w:rtl/>
          <w:lang w:bidi="ar-DZ"/>
        </w:rPr>
        <w:footnoteReference w:id="105"/>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وهو ما وافقه عليه عبد الرحمن بن عبد الملك الينشتي ت750ه/1351م وربما وصل به الأمر إلى حد المبالغة بقوله:</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إذا ضاق ذرعي بالزمان شكوته       لمولاي من ال الخطيب فينفرج</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هو العدة العظمى هو السيد الذي     بأوصافه الحسنى المكارم تبتهج</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وزير علا ذاتا وقدرا ومنصبا          فمن دون أعلا الكواكب يندرج</w:t>
      </w:r>
      <w:r>
        <w:rPr>
          <w:rStyle w:val="Appelnotedebasdep"/>
          <w:rFonts w:ascii="Simplified Arabic" w:hAnsi="Simplified Arabic" w:cs="Simplified Arabic"/>
          <w:sz w:val="32"/>
          <w:szCs w:val="32"/>
          <w:rtl/>
        </w:rPr>
        <w:footnoteReference w:id="106"/>
      </w:r>
      <w:r>
        <w:rPr>
          <w:rFonts w:ascii="Simplified Arabic" w:hAnsi="Simplified Arabic" w:cs="Simplified Arabic" w:hint="cs"/>
          <w:sz w:val="32"/>
          <w:szCs w:val="32"/>
          <w:rtl/>
        </w:rPr>
        <w:t xml:space="preserve">  </w:t>
      </w:r>
    </w:p>
    <w:p w:rsidR="00355B00" w:rsidRPr="003275B2"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كما يصفه ابن خاتمة الأنصاري بحكم ا</w:t>
      </w:r>
      <w:r>
        <w:rPr>
          <w:rFonts w:ascii="Simplified Arabic" w:hAnsi="Simplified Arabic" w:cs="Simplified Arabic"/>
          <w:sz w:val="32"/>
          <w:szCs w:val="32"/>
          <w:rtl/>
          <w:lang w:bidi="ar-DZ"/>
        </w:rPr>
        <w:t>لرسائل التي دارت بينهما بقوله</w:t>
      </w:r>
      <w:r w:rsidRPr="00E41CFD">
        <w:rPr>
          <w:rFonts w:ascii="Simplified Arabic" w:hAnsi="Simplified Arabic" w:cs="Simplified Arabic"/>
          <w:sz w:val="32"/>
          <w:szCs w:val="32"/>
          <w:rtl/>
          <w:lang w:bidi="ar-DZ"/>
        </w:rPr>
        <w:t xml:space="preserve">: </w:t>
      </w:r>
      <w:r w:rsidRPr="00E41CFD">
        <w:rPr>
          <w:rFonts w:ascii="Simplified Arabic" w:hAnsi="Simplified Arabic" w:cs="Simplified Arabic"/>
          <w:b/>
          <w:bCs/>
          <w:sz w:val="32"/>
          <w:szCs w:val="32"/>
          <w:rtl/>
          <w:lang w:bidi="ar-DZ"/>
        </w:rPr>
        <w:t>&lt;&lt;...أنكم بهذ</w:t>
      </w:r>
      <w:r>
        <w:rPr>
          <w:rFonts w:ascii="Simplified Arabic" w:hAnsi="Simplified Arabic" w:cs="Simplified Arabic"/>
          <w:b/>
          <w:bCs/>
          <w:sz w:val="32"/>
          <w:szCs w:val="32"/>
          <w:rtl/>
          <w:lang w:bidi="ar-DZ"/>
        </w:rPr>
        <w:t>ه الجزيرة شمس أفقها وتاج مفرقها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وواسطة سلكها وطراز ملكها وقلادة نحرها وفريدة درها...فلديه يحل الم</w:t>
      </w:r>
      <w:r>
        <w:rPr>
          <w:rFonts w:ascii="Simplified Arabic" w:hAnsi="Simplified Arabic" w:cs="Simplified Arabic"/>
          <w:b/>
          <w:bCs/>
          <w:sz w:val="32"/>
          <w:szCs w:val="32"/>
          <w:rtl/>
          <w:lang w:bidi="ar-DZ"/>
        </w:rPr>
        <w:t>شكل،</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وإليه يلجأ في الأمر المعضل</w:t>
      </w:r>
      <w:r w:rsidRPr="00E41CFD">
        <w:rPr>
          <w:rFonts w:ascii="Simplified Arabic" w:hAnsi="Simplified Arabic" w:cs="Simplified Arabic"/>
          <w:b/>
          <w:bCs/>
          <w:sz w:val="32"/>
          <w:szCs w:val="32"/>
          <w:rtl/>
          <w:lang w:bidi="ar-DZ"/>
        </w:rPr>
        <w:t>...وإني ليخطر بخاطري محبة فيكم وعناية بما يعنيكم ما نال جانبكم من هذا الوطن من الجفاء ثم أذكر ما</w:t>
      </w:r>
      <w:r>
        <w:rPr>
          <w:rFonts w:ascii="Simplified Arabic" w:hAnsi="Simplified Arabic" w:cs="Simplified Arabic"/>
          <w:b/>
          <w:bCs/>
          <w:sz w:val="32"/>
          <w:szCs w:val="32"/>
          <w:rtl/>
          <w:lang w:bidi="ar-DZ"/>
        </w:rPr>
        <w:t>لكم من حسن العهد وكرم الوفاء...</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07"/>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AE19D9" w:rsidRDefault="00355B00" w:rsidP="00355B00">
      <w:pPr>
        <w:spacing w:before="240"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والحال ذاتها نجدها عند </w:t>
      </w:r>
      <w:r w:rsidRPr="003275B2">
        <w:rPr>
          <w:rFonts w:ascii="Simplified Arabic" w:hAnsi="Simplified Arabic" w:cs="Simplified Arabic"/>
          <w:sz w:val="32"/>
          <w:szCs w:val="32"/>
          <w:rtl/>
          <w:lang w:bidi="ar-DZ"/>
        </w:rPr>
        <w:t>ا</w:t>
      </w:r>
      <w:r>
        <w:rPr>
          <w:rFonts w:ascii="Simplified Arabic" w:hAnsi="Simplified Arabic" w:cs="Simplified Arabic"/>
          <w:sz w:val="32"/>
          <w:szCs w:val="32"/>
          <w:rtl/>
          <w:lang w:bidi="ar-DZ"/>
        </w:rPr>
        <w:t>لمقري</w:t>
      </w:r>
      <w:r>
        <w:rPr>
          <w:rFonts w:ascii="Simplified Arabic" w:hAnsi="Simplified Arabic" w:cs="Simplified Arabic" w:hint="cs"/>
          <w:sz w:val="32"/>
          <w:szCs w:val="32"/>
          <w:rtl/>
          <w:lang w:bidi="ar-DZ"/>
        </w:rPr>
        <w:t xml:space="preserve"> الذي مدحه</w:t>
      </w:r>
      <w:r>
        <w:rPr>
          <w:rFonts w:ascii="Simplified Arabic" w:hAnsi="Simplified Arabic" w:cs="Simplified Arabic"/>
          <w:sz w:val="32"/>
          <w:szCs w:val="32"/>
          <w:rtl/>
          <w:lang w:bidi="ar-DZ"/>
        </w:rPr>
        <w:t xml:space="preserve"> بقوله:</w:t>
      </w:r>
      <w:r>
        <w:rPr>
          <w:rFonts w:ascii="Simplified Arabic" w:hAnsi="Simplified Arabic" w:cs="Simplified Arabic" w:hint="cs"/>
          <w:sz w:val="32"/>
          <w:szCs w:val="32"/>
          <w:rtl/>
          <w:lang w:bidi="ar-DZ"/>
        </w:rPr>
        <w:t xml:space="preserve"> </w:t>
      </w:r>
      <w:r w:rsidRPr="00BB04D2">
        <w:rPr>
          <w:rFonts w:ascii="Simplified Arabic" w:hAnsi="Simplified Arabic" w:cs="Simplified Arabic" w:hint="cs"/>
          <w:b/>
          <w:bCs/>
          <w:sz w:val="32"/>
          <w:szCs w:val="32"/>
          <w:rtl/>
          <w:lang w:bidi="ar-DZ"/>
        </w:rPr>
        <w:t>&lt;&lt;...</w:t>
      </w:r>
      <w:r>
        <w:rPr>
          <w:rFonts w:ascii="Simplified Arabic" w:hAnsi="Simplified Arabic" w:cs="Simplified Arabic" w:hint="cs"/>
          <w:b/>
          <w:bCs/>
          <w:sz w:val="32"/>
          <w:szCs w:val="32"/>
          <w:rtl/>
          <w:lang w:bidi="ar-DZ"/>
        </w:rPr>
        <w:t>فارس النظم والنثر في ذلك العصر</w:t>
      </w:r>
      <w:r w:rsidRPr="00BB04D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BB04D2">
        <w:rPr>
          <w:rFonts w:ascii="Simplified Arabic" w:hAnsi="Simplified Arabic" w:cs="Simplified Arabic" w:hint="cs"/>
          <w:b/>
          <w:bCs/>
          <w:sz w:val="32"/>
          <w:szCs w:val="32"/>
          <w:rtl/>
          <w:lang w:bidi="ar-DZ"/>
        </w:rPr>
        <w:t>والمنفرد بال</w:t>
      </w:r>
      <w:r>
        <w:rPr>
          <w:rFonts w:ascii="Simplified Arabic" w:hAnsi="Simplified Arabic" w:cs="Simplified Arabic" w:hint="cs"/>
          <w:b/>
          <w:bCs/>
          <w:sz w:val="32"/>
          <w:szCs w:val="32"/>
          <w:rtl/>
          <w:lang w:bidi="ar-DZ"/>
        </w:rPr>
        <w:t>سبق في تلك الميادين بأداة الحصر</w:t>
      </w:r>
      <w:r w:rsidRPr="00BB04D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BB04D2">
        <w:rPr>
          <w:rFonts w:ascii="Simplified Arabic" w:hAnsi="Simplified Arabic" w:cs="Simplified Arabic" w:hint="cs"/>
          <w:b/>
          <w:bCs/>
          <w:sz w:val="32"/>
          <w:szCs w:val="32"/>
          <w:rtl/>
          <w:lang w:bidi="ar-DZ"/>
        </w:rPr>
        <w:t xml:space="preserve">كيف لا </w:t>
      </w:r>
      <w:r>
        <w:rPr>
          <w:rFonts w:ascii="Simplified Arabic" w:hAnsi="Simplified Arabic" w:cs="Simplified Arabic" w:hint="cs"/>
          <w:b/>
          <w:bCs/>
          <w:sz w:val="32"/>
          <w:szCs w:val="32"/>
          <w:rtl/>
          <w:lang w:bidi="ar-DZ"/>
        </w:rPr>
        <w:t>ونظمه لم تستول على مثله أيدي الهصر، ونثره  تزري  صورته بالخريدة</w:t>
      </w:r>
      <w:r w:rsidRPr="00BB04D2">
        <w:rPr>
          <w:rFonts w:ascii="Simplified Arabic" w:hAnsi="Simplified Arabic" w:cs="Simplified Arabic" w:hint="cs"/>
          <w:b/>
          <w:bCs/>
          <w:sz w:val="32"/>
          <w:szCs w:val="32"/>
          <w:rtl/>
          <w:lang w:bidi="ar-DZ"/>
        </w:rPr>
        <w:t xml:space="preserve"> ودمية القصر...&gt;&gt;</w:t>
      </w:r>
      <w:r w:rsidRPr="003275B2">
        <w:rPr>
          <w:rStyle w:val="Appelnotedebasdep"/>
          <w:rFonts w:ascii="Simplified Arabic" w:hAnsi="Simplified Arabic" w:cs="Simplified Arabic"/>
          <w:sz w:val="32"/>
          <w:szCs w:val="32"/>
          <w:rtl/>
          <w:lang w:bidi="ar-DZ"/>
        </w:rPr>
        <w:footnoteReference w:id="108"/>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وزاد على ذلك في مناسبة أخرى:</w:t>
      </w:r>
      <w:r>
        <w:rPr>
          <w:rFonts w:ascii="Simplified Arabic" w:hAnsi="Simplified Arabic" w:cs="Simplified Arabic" w:hint="cs"/>
          <w:sz w:val="32"/>
          <w:szCs w:val="32"/>
          <w:rtl/>
          <w:lang w:bidi="ar-DZ"/>
        </w:rPr>
        <w:t xml:space="preserve"> </w:t>
      </w:r>
      <w:r w:rsidRPr="00AE19D9">
        <w:rPr>
          <w:rFonts w:ascii="Simplified Arabic" w:hAnsi="Simplified Arabic" w:cs="Simplified Arabic" w:hint="cs"/>
          <w:b/>
          <w:bCs/>
          <w:sz w:val="32"/>
          <w:szCs w:val="32"/>
          <w:rtl/>
          <w:lang w:bidi="ar-DZ"/>
        </w:rPr>
        <w:t>&lt;&lt;...</w:t>
      </w:r>
      <w:r>
        <w:rPr>
          <w:rFonts w:ascii="Simplified Arabic" w:hAnsi="Simplified Arabic" w:cs="Simplified Arabic"/>
          <w:b/>
          <w:bCs/>
          <w:sz w:val="32"/>
          <w:szCs w:val="32"/>
          <w:rtl/>
          <w:lang w:bidi="ar-DZ"/>
        </w:rPr>
        <w:t>لسان الدين إمام هذه الفنون</w:t>
      </w:r>
      <w:r w:rsidRPr="00AE19D9">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AE19D9">
        <w:rPr>
          <w:rFonts w:ascii="Simplified Arabic" w:hAnsi="Simplified Arabic" w:cs="Simplified Arabic"/>
          <w:b/>
          <w:bCs/>
          <w:sz w:val="32"/>
          <w:szCs w:val="32"/>
          <w:rtl/>
          <w:lang w:bidi="ar-DZ"/>
        </w:rPr>
        <w:t>المحقق لذوي الآمال الظنون، المستخرج من بحار البلاغة درها المكنون وله اليد الطولى في العلوم على اختلاف أجناسها والألفاظ الرائقة التي تزيح وحشة الأنفس بإيناسها</w:t>
      </w:r>
      <w:r w:rsidRPr="00AE19D9">
        <w:rPr>
          <w:rFonts w:ascii="Simplified Arabic" w:hAnsi="Simplified Arabic" w:cs="Simplified Arabic" w:hint="cs"/>
          <w:b/>
          <w:bCs/>
          <w:sz w:val="32"/>
          <w:szCs w:val="32"/>
          <w:rtl/>
          <w:lang w:bidi="ar-DZ"/>
        </w:rPr>
        <w:t>...&gt;&gt;</w:t>
      </w:r>
      <w:r w:rsidRPr="003275B2">
        <w:rPr>
          <w:rStyle w:val="Appelnotedebasdep"/>
          <w:rFonts w:ascii="Simplified Arabic" w:hAnsi="Simplified Arabic" w:cs="Simplified Arabic"/>
          <w:sz w:val="32"/>
          <w:szCs w:val="32"/>
          <w:rtl/>
          <w:lang w:bidi="ar-DZ"/>
        </w:rPr>
        <w:footnoteReference w:id="109"/>
      </w:r>
      <w:r>
        <w:rPr>
          <w:rFonts w:ascii="Simplified Arabic" w:hAnsi="Simplified Arabic" w:cs="Simplified Arabic"/>
          <w:sz w:val="32"/>
          <w:szCs w:val="32"/>
          <w:lang w:bidi="ar-DZ"/>
        </w:rPr>
        <w:t>.</w:t>
      </w:r>
      <w:r w:rsidRPr="003275B2">
        <w:rPr>
          <w:rFonts w:ascii="Simplified Arabic" w:hAnsi="Simplified Arabic" w:cs="Simplified Arabic"/>
          <w:sz w:val="32"/>
          <w:szCs w:val="32"/>
          <w:rtl/>
          <w:lang w:bidi="ar-DZ"/>
        </w:rPr>
        <w:t xml:space="preserve"> </w:t>
      </w:r>
    </w:p>
    <w:p w:rsidR="00355B00" w:rsidRPr="003275B2" w:rsidRDefault="00355B00" w:rsidP="00355B00">
      <w:pPr>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ونظم فيه أبو</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عبد الله مح</w:t>
      </w:r>
      <w:r>
        <w:rPr>
          <w:rFonts w:ascii="Simplified Arabic" w:hAnsi="Simplified Arabic" w:cs="Simplified Arabic"/>
          <w:sz w:val="32"/>
          <w:szCs w:val="32"/>
          <w:rtl/>
          <w:lang w:bidi="ar-DZ"/>
        </w:rPr>
        <w:t xml:space="preserve">مد بن محمد </w:t>
      </w:r>
      <w:r>
        <w:rPr>
          <w:rFonts w:ascii="Simplified Arabic" w:hAnsi="Simplified Arabic" w:cs="Simplified Arabic" w:hint="cs"/>
          <w:sz w:val="32"/>
          <w:szCs w:val="32"/>
          <w:rtl/>
          <w:lang w:bidi="ar-DZ"/>
        </w:rPr>
        <w:t>بن أحمد بن شلبطور</w:t>
      </w:r>
      <w:r w:rsidRPr="003275B2">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فخر الوزارة الذي ما مثله                    بدر علا في مغرب أو مشرق</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ومذ أرانيه زماني لم أبل                     من صرفه بمرعد أو مبرق </w:t>
      </w:r>
    </w:p>
    <w:p w:rsidR="00355B00" w:rsidRPr="00B90FF2" w:rsidRDefault="00355B00" w:rsidP="00355B00">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bidi="ar-DZ"/>
        </w:rPr>
        <w:t xml:space="preserve">لا سيما منذ حططت في حمى              مقامه الأمنع رحل أيقني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أيقنت أني في رجائي لم أخب               وأن مسعى بغيتي لم يخفق</w:t>
      </w:r>
      <w:r w:rsidRPr="003275B2">
        <w:rPr>
          <w:rStyle w:val="Appelnotedebasdep"/>
          <w:rFonts w:ascii="Simplified Arabic" w:hAnsi="Simplified Arabic" w:cs="Simplified Arabic"/>
          <w:sz w:val="32"/>
          <w:szCs w:val="32"/>
          <w:rtl/>
          <w:lang w:bidi="ar-DZ"/>
        </w:rPr>
        <w:footnoteReference w:id="110"/>
      </w:r>
      <w:r>
        <w:rPr>
          <w:rFonts w:ascii="Simplified Arabic" w:hAnsi="Simplified Arabic" w:cs="Simplified Arabic" w:hint="cs"/>
          <w:sz w:val="32"/>
          <w:szCs w:val="32"/>
          <w:rtl/>
          <w:lang w:bidi="ar-DZ"/>
        </w:rPr>
        <w:t xml:space="preserve"> </w:t>
      </w:r>
    </w:p>
    <w:p w:rsidR="00355B00" w:rsidRDefault="00355B00" w:rsidP="00355B00">
      <w:pPr>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
    <w:p w:rsidR="00355B00" w:rsidRPr="003275B2" w:rsidRDefault="00355B00" w:rsidP="00355B00">
      <w:pPr>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وقال فيه كذلك قاضي ألمرية أبو عبد الله محمد بن محمد البلوي:</w:t>
      </w:r>
      <w:r w:rsidRPr="003275B2">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من شاء أن يلقى الزمان وأهله               ويرى جلال الإشعاع في الأفكار</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فليأت حي ابن الخطيب ملبيا                فيفوز بالإعظام والإكبار</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يا من له الشرف القديم ومن                 له الحسب الصميم العد يوم فخار</w:t>
      </w:r>
    </w:p>
    <w:p w:rsidR="00355B00" w:rsidRPr="003275B2"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يهنيك ما قد نلت من أمل به                في الفرقدين النيرين يسار</w:t>
      </w:r>
      <w:r>
        <w:rPr>
          <w:rStyle w:val="Appelnotedebasdep"/>
          <w:rFonts w:ascii="Simplified Arabic" w:hAnsi="Simplified Arabic" w:cs="Simplified Arabic"/>
          <w:sz w:val="32"/>
          <w:szCs w:val="32"/>
          <w:rtl/>
          <w:lang w:bidi="ar-DZ"/>
        </w:rPr>
        <w:footnoteReference w:id="111"/>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حتى</w:t>
      </w:r>
      <w:r w:rsidRPr="003275B2">
        <w:rPr>
          <w:rFonts w:ascii="Simplified Arabic" w:hAnsi="Simplified Arabic" w:cs="Simplified Arabic"/>
          <w:sz w:val="32"/>
          <w:szCs w:val="32"/>
          <w:rtl/>
          <w:lang w:bidi="ar-DZ"/>
        </w:rPr>
        <w:t xml:space="preserve"> الم</w:t>
      </w:r>
      <w:r>
        <w:rPr>
          <w:rFonts w:ascii="Simplified Arabic" w:hAnsi="Simplified Arabic" w:cs="Simplified Arabic"/>
          <w:sz w:val="32"/>
          <w:szCs w:val="32"/>
          <w:rtl/>
          <w:lang w:bidi="ar-DZ"/>
        </w:rPr>
        <w:t>د</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 xml:space="preserve">رس الغربية بدورها </w:t>
      </w:r>
      <w:r>
        <w:rPr>
          <w:rFonts w:ascii="Simplified Arabic" w:hAnsi="Simplified Arabic" w:cs="Simplified Arabic" w:hint="cs"/>
          <w:sz w:val="32"/>
          <w:szCs w:val="32"/>
          <w:rtl/>
          <w:lang w:bidi="ar-DZ"/>
        </w:rPr>
        <w:t>أولت</w:t>
      </w:r>
      <w:r>
        <w:rPr>
          <w:rFonts w:ascii="Simplified Arabic" w:hAnsi="Simplified Arabic" w:cs="Simplified Arabic"/>
          <w:sz w:val="32"/>
          <w:szCs w:val="32"/>
          <w:rtl/>
          <w:lang w:bidi="ar-DZ"/>
        </w:rPr>
        <w:t xml:space="preserve"> شخصية </w:t>
      </w:r>
      <w:r>
        <w:rPr>
          <w:rFonts w:ascii="Simplified Arabic" w:hAnsi="Simplified Arabic" w:cs="Simplified Arabic" w:hint="cs"/>
          <w:sz w:val="32"/>
          <w:szCs w:val="32"/>
          <w:rtl/>
          <w:lang w:bidi="ar-DZ"/>
        </w:rPr>
        <w:t>ا</w:t>
      </w:r>
      <w:r w:rsidRPr="003275B2">
        <w:rPr>
          <w:rFonts w:ascii="Simplified Arabic" w:hAnsi="Simplified Arabic" w:cs="Simplified Arabic"/>
          <w:sz w:val="32"/>
          <w:szCs w:val="32"/>
          <w:rtl/>
          <w:lang w:bidi="ar-DZ"/>
        </w:rPr>
        <w:t>بن الخطيب اهتماما خاصا</w:t>
      </w:r>
      <w:r>
        <w:rPr>
          <w:rFonts w:ascii="Simplified Arabic" w:hAnsi="Simplified Arabic" w:cs="Simplified Arabic" w:hint="cs"/>
          <w:sz w:val="32"/>
          <w:szCs w:val="32"/>
          <w:rtl/>
          <w:lang w:bidi="ar-DZ"/>
        </w:rPr>
        <w:t xml:space="preserve">، كونهم يرونه معدودا في إرث الحضارة الغربية التي خلفها الإسلام ببلاد الأندلس، حيث </w:t>
      </w:r>
      <w:r>
        <w:rPr>
          <w:rFonts w:ascii="Simplified Arabic" w:hAnsi="Simplified Arabic" w:cs="Simplified Arabic"/>
          <w:sz w:val="32"/>
          <w:szCs w:val="32"/>
          <w:rtl/>
          <w:lang w:bidi="ar-DZ"/>
        </w:rPr>
        <w:t>قال عنه كارل برو</w:t>
      </w:r>
      <w:r w:rsidRPr="003275B2">
        <w:rPr>
          <w:rFonts w:ascii="Simplified Arabic" w:hAnsi="Simplified Arabic" w:cs="Simplified Arabic"/>
          <w:sz w:val="32"/>
          <w:szCs w:val="32"/>
          <w:rtl/>
          <w:lang w:bidi="ar-DZ"/>
        </w:rPr>
        <w:t>كلمان:</w:t>
      </w:r>
      <w:r>
        <w:rPr>
          <w:rFonts w:ascii="Simplified Arabic" w:hAnsi="Simplified Arabic" w:cs="Simplified Arabic" w:hint="cs"/>
          <w:sz w:val="32"/>
          <w:szCs w:val="32"/>
          <w:rtl/>
          <w:lang w:bidi="ar-DZ"/>
        </w:rPr>
        <w:t xml:space="preserve"> </w:t>
      </w:r>
      <w:r w:rsidRPr="009716CE">
        <w:rPr>
          <w:rFonts w:ascii="Simplified Arabic" w:hAnsi="Simplified Arabic" w:cs="Simplified Arabic" w:hint="cs"/>
          <w:b/>
          <w:bCs/>
          <w:sz w:val="32"/>
          <w:szCs w:val="32"/>
          <w:rtl/>
          <w:lang w:bidi="ar-DZ"/>
        </w:rPr>
        <w:t>&lt;&lt;...</w:t>
      </w:r>
      <w:r w:rsidRPr="009716CE">
        <w:rPr>
          <w:rFonts w:ascii="Simplified Arabic" w:hAnsi="Simplified Arabic" w:cs="Simplified Arabic"/>
          <w:b/>
          <w:bCs/>
          <w:sz w:val="32"/>
          <w:szCs w:val="32"/>
          <w:rtl/>
          <w:lang w:bidi="ar-DZ"/>
        </w:rPr>
        <w:t>تستطيع هذه الإمارة الصغيرة – إمارة بني الأحمر- أن تفتخر أيضا بمؤرخ كبير اضطربت حياته واختلفت عليه الأحوال بعد نعمة وبؤس</w:t>
      </w:r>
      <w:r w:rsidRPr="009716CE">
        <w:rPr>
          <w:rFonts w:ascii="Simplified Arabic" w:hAnsi="Simplified Arabic" w:cs="Simplified Arabic" w:hint="cs"/>
          <w:b/>
          <w:bCs/>
          <w:sz w:val="32"/>
          <w:szCs w:val="32"/>
          <w:rtl/>
          <w:lang w:bidi="ar-DZ"/>
        </w:rPr>
        <w:t xml:space="preserve"> </w:t>
      </w:r>
      <w:r w:rsidRPr="009716CE">
        <w:rPr>
          <w:rFonts w:ascii="Simplified Arabic" w:hAnsi="Simplified Arabic" w:cs="Simplified Arabic"/>
          <w:b/>
          <w:bCs/>
          <w:sz w:val="32"/>
          <w:szCs w:val="32"/>
          <w:rtl/>
          <w:lang w:bidi="ar-DZ"/>
        </w:rPr>
        <w:t>؛فهو يمثل أحسن تمثيل الحياة السياسية القلقة في هذه الدولة الهزيلة خلال القرن الرابع عشر</w:t>
      </w:r>
      <w:r w:rsidRPr="009716CE">
        <w:rPr>
          <w:rFonts w:ascii="Simplified Arabic" w:hAnsi="Simplified Arabic" w:cs="Simplified Arabic" w:hint="cs"/>
          <w:b/>
          <w:bCs/>
          <w:sz w:val="32"/>
          <w:szCs w:val="32"/>
          <w:rtl/>
          <w:lang w:bidi="ar-DZ"/>
        </w:rPr>
        <w:t>...&gt;&gt;</w:t>
      </w:r>
      <w:r w:rsidRPr="003275B2">
        <w:rPr>
          <w:rStyle w:val="Appelnotedebasdep"/>
          <w:rFonts w:ascii="Simplified Arabic" w:hAnsi="Simplified Arabic" w:cs="Simplified Arabic"/>
          <w:sz w:val="32"/>
          <w:szCs w:val="32"/>
          <w:rtl/>
          <w:lang w:bidi="ar-DZ"/>
        </w:rPr>
        <w:footnoteReference w:id="112"/>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وقال عنه بالن</w:t>
      </w:r>
      <w:r>
        <w:rPr>
          <w:rFonts w:ascii="Simplified Arabic" w:hAnsi="Simplified Arabic" w:cs="Simplified Arabic" w:hint="cs"/>
          <w:sz w:val="32"/>
          <w:szCs w:val="32"/>
          <w:rtl/>
          <w:lang w:bidi="ar-DZ"/>
        </w:rPr>
        <w:t>ث</w:t>
      </w:r>
      <w:r w:rsidRPr="003275B2">
        <w:rPr>
          <w:rFonts w:ascii="Simplified Arabic" w:hAnsi="Simplified Arabic" w:cs="Simplified Arabic"/>
          <w:sz w:val="32"/>
          <w:szCs w:val="32"/>
          <w:rtl/>
          <w:lang w:bidi="ar-DZ"/>
        </w:rPr>
        <w:t>يا</w:t>
      </w:r>
      <w:r>
        <w:rPr>
          <w:rFonts w:ascii="Simplified Arabic" w:hAnsi="Simplified Arabic" w:cs="Simplified Arabic"/>
          <w:sz w:val="32"/>
          <w:szCs w:val="32"/>
          <w:rtl/>
          <w:lang w:bidi="ar-DZ"/>
        </w:rPr>
        <w:t xml:space="preserve">: </w:t>
      </w:r>
      <w:r w:rsidRPr="009716CE">
        <w:rPr>
          <w:rFonts w:ascii="Simplified Arabic" w:hAnsi="Simplified Arabic" w:cs="Simplified Arabic" w:hint="cs"/>
          <w:b/>
          <w:bCs/>
          <w:sz w:val="32"/>
          <w:szCs w:val="32"/>
          <w:rtl/>
          <w:lang w:bidi="ar-DZ"/>
        </w:rPr>
        <w:t>&lt;&lt;...</w:t>
      </w:r>
      <w:r w:rsidRPr="009716CE">
        <w:rPr>
          <w:rFonts w:ascii="Simplified Arabic" w:hAnsi="Simplified Arabic" w:cs="Simplified Arabic"/>
          <w:b/>
          <w:bCs/>
          <w:sz w:val="32"/>
          <w:szCs w:val="32"/>
          <w:rtl/>
          <w:lang w:bidi="ar-DZ"/>
        </w:rPr>
        <w:t>أن كتابة تاريخ الغرب الإسلامي في القرن الرابع عشر م</w:t>
      </w:r>
      <w:r>
        <w:rPr>
          <w:rFonts w:ascii="Simplified Arabic" w:hAnsi="Simplified Arabic" w:cs="Simplified Arabic"/>
          <w:b/>
          <w:bCs/>
          <w:sz w:val="32"/>
          <w:szCs w:val="32"/>
          <w:rtl/>
          <w:lang w:bidi="ar-DZ"/>
        </w:rPr>
        <w:t>يلادي تبلغ ذروتها باسمين كبيرين</w:t>
      </w:r>
      <w:r w:rsidRPr="009716CE">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9716CE">
        <w:rPr>
          <w:rFonts w:ascii="Simplified Arabic" w:hAnsi="Simplified Arabic" w:cs="Simplified Arabic"/>
          <w:b/>
          <w:bCs/>
          <w:sz w:val="32"/>
          <w:szCs w:val="32"/>
          <w:rtl/>
          <w:lang w:bidi="ar-DZ"/>
        </w:rPr>
        <w:t>هما</w:t>
      </w:r>
      <w:r w:rsidRPr="009716CE">
        <w:rPr>
          <w:rFonts w:ascii="Simplified Arabic" w:hAnsi="Simplified Arabic" w:cs="Simplified Arabic" w:hint="cs"/>
          <w:b/>
          <w:bCs/>
          <w:sz w:val="32"/>
          <w:szCs w:val="32"/>
          <w:rtl/>
          <w:lang w:bidi="ar-DZ"/>
        </w:rPr>
        <w:t xml:space="preserve"> </w:t>
      </w:r>
      <w:r w:rsidRPr="009716CE">
        <w:rPr>
          <w:rFonts w:ascii="Simplified Arabic" w:hAnsi="Simplified Arabic" w:cs="Simplified Arabic"/>
          <w:b/>
          <w:bCs/>
          <w:sz w:val="32"/>
          <w:szCs w:val="32"/>
          <w:rtl/>
          <w:lang w:bidi="ar-DZ"/>
        </w:rPr>
        <w:t>بن الخطيب المؤرخ المتفنن والسياسي الأديب وبن خلدون منشأ فلسفة التاريخ،</w:t>
      </w:r>
      <w:r>
        <w:rPr>
          <w:rFonts w:ascii="Simplified Arabic" w:hAnsi="Simplified Arabic" w:cs="Simplified Arabic" w:hint="cs"/>
          <w:b/>
          <w:bCs/>
          <w:sz w:val="32"/>
          <w:szCs w:val="32"/>
          <w:rtl/>
          <w:lang w:bidi="ar-DZ"/>
        </w:rPr>
        <w:t xml:space="preserve"> </w:t>
      </w:r>
      <w:r w:rsidRPr="009716CE">
        <w:rPr>
          <w:rFonts w:ascii="Simplified Arabic" w:hAnsi="Simplified Arabic" w:cs="Simplified Arabic"/>
          <w:b/>
          <w:bCs/>
          <w:sz w:val="32"/>
          <w:szCs w:val="32"/>
          <w:rtl/>
          <w:lang w:bidi="ar-DZ"/>
        </w:rPr>
        <w:t xml:space="preserve">لكن </w:t>
      </w:r>
      <w:r w:rsidRPr="009716CE">
        <w:rPr>
          <w:rFonts w:ascii="Simplified Arabic" w:hAnsi="Simplified Arabic" w:cs="Simplified Arabic" w:hint="cs"/>
          <w:b/>
          <w:bCs/>
          <w:sz w:val="32"/>
          <w:szCs w:val="32"/>
          <w:rtl/>
          <w:lang w:bidi="ar-DZ"/>
        </w:rPr>
        <w:t>ا</w:t>
      </w:r>
      <w:r w:rsidRPr="009716CE">
        <w:rPr>
          <w:rFonts w:ascii="Simplified Arabic" w:hAnsi="Simplified Arabic" w:cs="Simplified Arabic"/>
          <w:b/>
          <w:bCs/>
          <w:sz w:val="32"/>
          <w:szCs w:val="32"/>
          <w:rtl/>
          <w:lang w:bidi="ar-DZ"/>
        </w:rPr>
        <w:t xml:space="preserve">بن الخطيب يسمو على جميع كتاب </w:t>
      </w:r>
      <w:r w:rsidRPr="009716CE">
        <w:rPr>
          <w:rFonts w:ascii="Simplified Arabic" w:hAnsi="Simplified Arabic" w:cs="Simplified Arabic"/>
          <w:b/>
          <w:bCs/>
          <w:sz w:val="32"/>
          <w:szCs w:val="32"/>
          <w:rtl/>
          <w:lang w:bidi="ar-DZ"/>
        </w:rPr>
        <w:lastRenderedPageBreak/>
        <w:t>عصره بشخصيته الفذة ومؤلفاته الكثيرة؛</w:t>
      </w:r>
      <w:r>
        <w:rPr>
          <w:rFonts w:ascii="Simplified Arabic" w:hAnsi="Simplified Arabic" w:cs="Simplified Arabic" w:hint="cs"/>
          <w:b/>
          <w:bCs/>
          <w:sz w:val="32"/>
          <w:szCs w:val="32"/>
          <w:rtl/>
          <w:lang w:bidi="ar-DZ"/>
        </w:rPr>
        <w:t xml:space="preserve"> </w:t>
      </w:r>
      <w:r w:rsidRPr="009716CE">
        <w:rPr>
          <w:rFonts w:ascii="Simplified Arabic" w:hAnsi="Simplified Arabic" w:cs="Simplified Arabic"/>
          <w:b/>
          <w:bCs/>
          <w:sz w:val="32"/>
          <w:szCs w:val="32"/>
          <w:rtl/>
          <w:lang w:bidi="ar-DZ"/>
        </w:rPr>
        <w:t>إذ كان شغوفا بالعلوم الطبية والفلسفية التي درسها على شيخه الطبيب يحي بن هذيل</w:t>
      </w:r>
      <w:r w:rsidRPr="009716CE">
        <w:rPr>
          <w:rFonts w:ascii="Simplified Arabic" w:hAnsi="Simplified Arabic" w:cs="Simplified Arabic" w:hint="cs"/>
          <w:b/>
          <w:bCs/>
          <w:sz w:val="32"/>
          <w:szCs w:val="32"/>
          <w:rtl/>
          <w:lang w:bidi="ar-DZ"/>
        </w:rPr>
        <w:t>...&gt;&gt;</w:t>
      </w:r>
      <w:r w:rsidRPr="003275B2">
        <w:rPr>
          <w:rStyle w:val="Appelnotedebasdep"/>
          <w:rFonts w:ascii="Simplified Arabic" w:hAnsi="Simplified Arabic" w:cs="Simplified Arabic"/>
          <w:sz w:val="32"/>
          <w:szCs w:val="32"/>
          <w:rtl/>
          <w:lang w:bidi="ar-DZ"/>
        </w:rPr>
        <w:footnoteReference w:id="113"/>
      </w:r>
      <w:r>
        <w:rPr>
          <w:rFonts w:ascii="Simplified Arabic" w:hAnsi="Simplified Arabic" w:cs="Simplified Arabic" w:hint="cs"/>
          <w:sz w:val="32"/>
          <w:szCs w:val="32"/>
          <w:rtl/>
          <w:lang w:bidi="ar-DZ"/>
        </w:rPr>
        <w:t>.</w:t>
      </w:r>
    </w:p>
    <w:p w:rsidR="00355B00" w:rsidRDefault="00355B00" w:rsidP="00355B00">
      <w:pPr>
        <w:spacing w:before="240" w:line="276" w:lineRule="auto"/>
        <w:jc w:val="both"/>
        <w:outlineLvl w:val="0"/>
        <w:rPr>
          <w:rFonts w:ascii="Simplified Arabic" w:hAnsi="Simplified Arabic" w:cs="Simplified Arabic"/>
          <w:b/>
          <w:bCs/>
          <w:sz w:val="32"/>
          <w:szCs w:val="32"/>
          <w:rtl/>
          <w:lang w:bidi="ar-DZ"/>
        </w:rPr>
      </w:pPr>
    </w:p>
    <w:p w:rsidR="00355B00" w:rsidRDefault="00355B00" w:rsidP="00355B00">
      <w:pPr>
        <w:spacing w:before="240" w:line="276" w:lineRule="auto"/>
        <w:jc w:val="both"/>
        <w:outlineLvl w:val="0"/>
        <w:rPr>
          <w:rFonts w:ascii="Simplified Arabic" w:hAnsi="Simplified Arabic" w:cs="Simplified Arabic"/>
          <w:b/>
          <w:bCs/>
          <w:sz w:val="32"/>
          <w:szCs w:val="32"/>
          <w:rtl/>
          <w:lang w:bidi="ar-DZ"/>
        </w:rPr>
      </w:pPr>
    </w:p>
    <w:p w:rsidR="00355B00" w:rsidRDefault="00355B00" w:rsidP="00355B00">
      <w:pPr>
        <w:spacing w:before="240" w:line="276" w:lineRule="auto"/>
        <w:jc w:val="both"/>
        <w:outlineLvl w:val="0"/>
        <w:rPr>
          <w:rFonts w:ascii="Simplified Arabic" w:hAnsi="Simplified Arabic" w:cs="Simplified Arabic"/>
          <w:b/>
          <w:bCs/>
          <w:sz w:val="32"/>
          <w:szCs w:val="32"/>
          <w:rtl/>
          <w:lang w:bidi="ar-DZ"/>
        </w:rPr>
      </w:pPr>
    </w:p>
    <w:p w:rsidR="00355B00"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12" w:name="_Toc130228782"/>
      <w:r>
        <w:rPr>
          <w:rFonts w:ascii="Simplified Arabic" w:hAnsi="Simplified Arabic" w:cs="Simplified Arabic" w:hint="cs"/>
          <w:b/>
          <w:bCs/>
          <w:sz w:val="32"/>
          <w:szCs w:val="32"/>
          <w:rtl/>
          <w:lang w:bidi="ar-DZ"/>
        </w:rPr>
        <w:t>2/</w:t>
      </w:r>
      <w:r>
        <w:rPr>
          <w:rFonts w:ascii="Simplified Arabic" w:hAnsi="Simplified Arabic" w:cs="Simplified Arabic"/>
          <w:b/>
          <w:bCs/>
          <w:sz w:val="32"/>
          <w:szCs w:val="32"/>
          <w:rtl/>
          <w:lang w:bidi="ar-DZ"/>
        </w:rPr>
        <w:t>مؤلفات</w:t>
      </w:r>
      <w:r>
        <w:rPr>
          <w:rFonts w:ascii="Simplified Arabic" w:hAnsi="Simplified Arabic" w:cs="Simplified Arabic" w:hint="cs"/>
          <w:b/>
          <w:bCs/>
          <w:sz w:val="32"/>
          <w:szCs w:val="32"/>
          <w:rtl/>
          <w:lang w:bidi="ar-DZ"/>
        </w:rPr>
        <w:t>ه</w:t>
      </w:r>
      <w:r>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lang w:bidi="ar-DZ"/>
        </w:rPr>
        <w:t>ومنهجه في التأليف</w:t>
      </w:r>
      <w:r w:rsidRPr="00852593">
        <w:rPr>
          <w:rFonts w:ascii="Simplified Arabic" w:hAnsi="Simplified Arabic" w:cs="Simplified Arabic"/>
          <w:b/>
          <w:bCs/>
          <w:sz w:val="32"/>
          <w:szCs w:val="32"/>
          <w:rtl/>
          <w:lang w:bidi="ar-DZ"/>
        </w:rPr>
        <w:t>:</w:t>
      </w:r>
      <w:bookmarkEnd w:id="12"/>
    </w:p>
    <w:p w:rsidR="00355B00" w:rsidRPr="00852593"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13" w:name="_Toc130228783"/>
      <w:r>
        <w:rPr>
          <w:rFonts w:ascii="Simplified Arabic" w:hAnsi="Simplified Arabic" w:cs="Simplified Arabic" w:hint="cs"/>
          <w:b/>
          <w:bCs/>
          <w:sz w:val="32"/>
          <w:szCs w:val="32"/>
          <w:rtl/>
          <w:lang w:bidi="ar-DZ"/>
        </w:rPr>
        <w:t>أ/مؤلفاته:</w:t>
      </w:r>
      <w:bookmarkEnd w:id="13"/>
      <w:r>
        <w:rPr>
          <w:rFonts w:ascii="Simplified Arabic" w:hAnsi="Simplified Arabic" w:cs="Simplified Arabic" w:hint="cs"/>
          <w:b/>
          <w:bCs/>
          <w:sz w:val="32"/>
          <w:szCs w:val="32"/>
          <w:rtl/>
          <w:lang w:bidi="ar-DZ"/>
        </w:rPr>
        <w:t xml:space="preserve"> </w:t>
      </w:r>
    </w:p>
    <w:p w:rsidR="00355B00" w:rsidRPr="003275B2" w:rsidRDefault="00355B00" w:rsidP="00355B00">
      <w:pPr>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قد يجد المهتم ب</w:t>
      </w:r>
      <w:r>
        <w:rPr>
          <w:rFonts w:ascii="Simplified Arabic" w:hAnsi="Simplified Arabic" w:cs="Simplified Arabic"/>
          <w:sz w:val="32"/>
          <w:szCs w:val="32"/>
          <w:rtl/>
          <w:lang w:bidi="ar-DZ"/>
        </w:rPr>
        <w:t>دراسة مؤلفات</w:t>
      </w:r>
      <w:r>
        <w:rPr>
          <w:rFonts w:ascii="Simplified Arabic" w:hAnsi="Simplified Arabic" w:cs="Simplified Arabic" w:hint="cs"/>
          <w:sz w:val="32"/>
          <w:szCs w:val="32"/>
          <w:rtl/>
          <w:lang w:bidi="ar-DZ"/>
        </w:rPr>
        <w:t xml:space="preserve"> ابن الخطيب</w:t>
      </w:r>
      <w:r>
        <w:rPr>
          <w:rFonts w:ascii="Simplified Arabic" w:hAnsi="Simplified Arabic" w:cs="Simplified Arabic"/>
          <w:sz w:val="32"/>
          <w:szCs w:val="32"/>
          <w:rtl/>
          <w:lang w:bidi="ar-DZ"/>
        </w:rPr>
        <w:t xml:space="preserve"> التي جادت بها قريحته</w:t>
      </w:r>
      <w:r w:rsidRPr="003275B2">
        <w:rPr>
          <w:rFonts w:ascii="Simplified Arabic" w:hAnsi="Simplified Arabic" w:cs="Simplified Arabic"/>
          <w:sz w:val="32"/>
          <w:szCs w:val="32"/>
          <w:rtl/>
          <w:lang w:bidi="ar-DZ"/>
        </w:rPr>
        <w:t xml:space="preserve"> نفسه مشدود </w:t>
      </w:r>
      <w:r w:rsidRPr="003275B2">
        <w:rPr>
          <w:rFonts w:ascii="Simplified Arabic" w:hAnsi="Simplified Arabic" w:cs="Simplified Arabic" w:hint="cs"/>
          <w:sz w:val="32"/>
          <w:szCs w:val="32"/>
          <w:rtl/>
          <w:lang w:bidi="ar-DZ"/>
        </w:rPr>
        <w:t>الاهتمام</w:t>
      </w:r>
      <w:r>
        <w:rPr>
          <w:rFonts w:ascii="Simplified Arabic" w:hAnsi="Simplified Arabic" w:cs="Simplified Arabic"/>
          <w:sz w:val="32"/>
          <w:szCs w:val="32"/>
          <w:rtl/>
          <w:lang w:bidi="ar-DZ"/>
        </w:rPr>
        <w:t xml:space="preserve"> أحيانا وشارد الذهن أحيانا أخرى</w:t>
      </w:r>
      <w:r>
        <w:rPr>
          <w:rFonts w:ascii="Simplified Arabic" w:hAnsi="Simplified Arabic" w:cs="Simplified Arabic" w:hint="cs"/>
          <w:sz w:val="32"/>
          <w:szCs w:val="32"/>
          <w:rtl/>
          <w:lang w:bidi="ar-DZ"/>
        </w:rPr>
        <w:t>، و</w:t>
      </w:r>
      <w:r w:rsidRPr="003275B2">
        <w:rPr>
          <w:rFonts w:ascii="Simplified Arabic" w:hAnsi="Simplified Arabic" w:cs="Simplified Arabic"/>
          <w:sz w:val="32"/>
          <w:szCs w:val="32"/>
          <w:rtl/>
          <w:lang w:bidi="ar-DZ"/>
        </w:rPr>
        <w:t>ذلك</w:t>
      </w:r>
      <w:r>
        <w:rPr>
          <w:rFonts w:ascii="Simplified Arabic" w:hAnsi="Simplified Arabic" w:cs="Simplified Arabic" w:hint="cs"/>
          <w:sz w:val="32"/>
          <w:szCs w:val="32"/>
          <w:rtl/>
          <w:lang w:bidi="ar-DZ"/>
        </w:rPr>
        <w:t xml:space="preserve"> مرده إلى</w:t>
      </w:r>
      <w:r>
        <w:rPr>
          <w:rFonts w:ascii="Simplified Arabic" w:hAnsi="Simplified Arabic" w:cs="Simplified Arabic"/>
          <w:sz w:val="32"/>
          <w:szCs w:val="32"/>
          <w:rtl/>
          <w:lang w:bidi="ar-DZ"/>
        </w:rPr>
        <w:t xml:space="preserve"> الكم</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الغزير من المعلومات المتنوعة </w:t>
      </w:r>
      <w:r>
        <w:rPr>
          <w:rFonts w:ascii="Simplified Arabic" w:hAnsi="Simplified Arabic" w:cs="Simplified Arabic" w:hint="cs"/>
          <w:sz w:val="32"/>
          <w:szCs w:val="32"/>
          <w:rtl/>
          <w:lang w:bidi="ar-DZ"/>
        </w:rPr>
        <w:t xml:space="preserve">التي وردت </w:t>
      </w:r>
      <w:r>
        <w:rPr>
          <w:rFonts w:ascii="Simplified Arabic" w:hAnsi="Simplified Arabic" w:cs="Simplified Arabic"/>
          <w:sz w:val="32"/>
          <w:szCs w:val="32"/>
          <w:rtl/>
          <w:lang w:bidi="ar-DZ"/>
        </w:rPr>
        <w:t>في كتاباته المختلفة</w:t>
      </w:r>
      <w:r w:rsidRPr="003275B2">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منها ما هو متعلق بالح</w:t>
      </w:r>
      <w:r>
        <w:rPr>
          <w:rFonts w:ascii="Simplified Arabic" w:hAnsi="Simplified Arabic" w:cs="Simplified Arabic"/>
          <w:sz w:val="32"/>
          <w:szCs w:val="32"/>
          <w:rtl/>
          <w:lang w:bidi="ar-DZ"/>
        </w:rPr>
        <w:t>وادث التاريخية ومنها ما له صلة بدواليب الحكم</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ومنها ما يتعلق بالإبداع الفكري في مجالات مختلفة شكلت في مجملها تراثا </w:t>
      </w:r>
      <w:r>
        <w:rPr>
          <w:rFonts w:ascii="Simplified Arabic" w:hAnsi="Simplified Arabic" w:cs="Simplified Arabic" w:hint="cs"/>
          <w:sz w:val="32"/>
          <w:szCs w:val="32"/>
          <w:rtl/>
          <w:lang w:bidi="ar-DZ"/>
        </w:rPr>
        <w:t xml:space="preserve">ثقافيا </w:t>
      </w:r>
      <w:r>
        <w:rPr>
          <w:rFonts w:ascii="Simplified Arabic" w:hAnsi="Simplified Arabic" w:cs="Simplified Arabic"/>
          <w:sz w:val="32"/>
          <w:szCs w:val="32"/>
          <w:rtl/>
          <w:lang w:bidi="ar-DZ"/>
        </w:rPr>
        <w:t>متنوعا</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أعطى صورة</w:t>
      </w:r>
      <w:r>
        <w:rPr>
          <w:rFonts w:ascii="Simplified Arabic" w:hAnsi="Simplified Arabic" w:cs="Simplified Arabic" w:hint="cs"/>
          <w:sz w:val="32"/>
          <w:szCs w:val="32"/>
          <w:rtl/>
          <w:lang w:bidi="ar-DZ"/>
        </w:rPr>
        <w:t xml:space="preserve"> عامة وواضحة نوعا ما</w:t>
      </w:r>
      <w:r w:rsidRPr="003275B2">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ع</w:t>
      </w:r>
      <w:r>
        <w:rPr>
          <w:rFonts w:ascii="Simplified Arabic" w:hAnsi="Simplified Arabic" w:cs="Simplified Arabic" w:hint="cs"/>
          <w:sz w:val="32"/>
          <w:szCs w:val="32"/>
          <w:rtl/>
          <w:lang w:bidi="ar-DZ"/>
        </w:rPr>
        <w:t>ن</w:t>
      </w:r>
      <w:r>
        <w:rPr>
          <w:rFonts w:ascii="Simplified Arabic" w:hAnsi="Simplified Arabic" w:cs="Simplified Arabic"/>
          <w:sz w:val="32"/>
          <w:szCs w:val="32"/>
          <w:rtl/>
          <w:lang w:bidi="ar-DZ"/>
        </w:rPr>
        <w:t xml:space="preserve"> أحوال ال</w:t>
      </w:r>
      <w:r>
        <w:rPr>
          <w:rFonts w:ascii="Simplified Arabic" w:hAnsi="Simplified Arabic" w:cs="Simplified Arabic" w:hint="cs"/>
          <w:sz w:val="32"/>
          <w:szCs w:val="32"/>
          <w:rtl/>
          <w:lang w:bidi="ar-DZ"/>
        </w:rPr>
        <w:t xml:space="preserve">غرب الإسلامي </w:t>
      </w:r>
      <w:r>
        <w:rPr>
          <w:rFonts w:ascii="Simplified Arabic" w:hAnsi="Simplified Arabic" w:cs="Simplified Arabic"/>
          <w:sz w:val="32"/>
          <w:szCs w:val="32"/>
          <w:rtl/>
          <w:lang w:bidi="ar-DZ"/>
        </w:rPr>
        <w:t>الم</w:t>
      </w:r>
      <w:r>
        <w:rPr>
          <w:rFonts w:ascii="Simplified Arabic" w:hAnsi="Simplified Arabic" w:cs="Simplified Arabic" w:hint="cs"/>
          <w:sz w:val="32"/>
          <w:szCs w:val="32"/>
          <w:rtl/>
          <w:lang w:bidi="ar-DZ"/>
        </w:rPr>
        <w:t>ض</w:t>
      </w:r>
      <w:r>
        <w:rPr>
          <w:rFonts w:ascii="Simplified Arabic" w:hAnsi="Simplified Arabic" w:cs="Simplified Arabic"/>
          <w:sz w:val="32"/>
          <w:szCs w:val="32"/>
          <w:rtl/>
          <w:lang w:bidi="ar-DZ"/>
        </w:rPr>
        <w:t>طرب</w:t>
      </w:r>
      <w:r w:rsidRPr="003275B2">
        <w:rPr>
          <w:rFonts w:ascii="Simplified Arabic" w:hAnsi="Simplified Arabic" w:cs="Simplified Arabic"/>
          <w:sz w:val="32"/>
          <w:szCs w:val="32"/>
          <w:rtl/>
          <w:lang w:bidi="ar-DZ"/>
        </w:rPr>
        <w:t xml:space="preserve"> الأوضاع في </w:t>
      </w:r>
      <w:r>
        <w:rPr>
          <w:rFonts w:ascii="Simplified Arabic" w:hAnsi="Simplified Arabic" w:cs="Simplified Arabic" w:hint="cs"/>
          <w:sz w:val="32"/>
          <w:szCs w:val="32"/>
          <w:rtl/>
          <w:lang w:bidi="ar-DZ"/>
        </w:rPr>
        <w:t>عديد ال</w:t>
      </w:r>
      <w:r w:rsidRPr="003275B2">
        <w:rPr>
          <w:rFonts w:ascii="Simplified Arabic" w:hAnsi="Simplified Arabic" w:cs="Simplified Arabic"/>
          <w:sz w:val="32"/>
          <w:szCs w:val="32"/>
          <w:rtl/>
          <w:lang w:bidi="ar-DZ"/>
        </w:rPr>
        <w:t>مناسبات</w:t>
      </w:r>
      <w:r>
        <w:rPr>
          <w:rFonts w:ascii="Simplified Arabic" w:hAnsi="Simplified Arabic" w:cs="Simplified Arabic" w:hint="cs"/>
          <w:sz w:val="32"/>
          <w:szCs w:val="32"/>
          <w:rtl/>
          <w:lang w:bidi="ar-DZ"/>
        </w:rPr>
        <w:t>، ولعل من أبرز تلك المؤلفات نجد:</w:t>
      </w:r>
    </w:p>
    <w:p w:rsidR="00355B00" w:rsidRPr="00073292" w:rsidRDefault="00355B00" w:rsidP="00355B00">
      <w:pPr>
        <w:pStyle w:val="Paragraphedeliste"/>
        <w:numPr>
          <w:ilvl w:val="0"/>
          <w:numId w:val="26"/>
        </w:numPr>
        <w:bidi/>
        <w:spacing w:before="240"/>
        <w:ind w:left="423"/>
        <w:jc w:val="both"/>
        <w:rPr>
          <w:rFonts w:ascii="Simplified Arabic" w:hAnsi="Simplified Arabic" w:cs="Simplified Arabic"/>
          <w:sz w:val="32"/>
          <w:szCs w:val="32"/>
          <w:rtl/>
          <w:lang w:bidi="ar-DZ"/>
        </w:rPr>
      </w:pPr>
      <w:r w:rsidRPr="00653AA2">
        <w:rPr>
          <w:rFonts w:ascii="Simplified Arabic" w:hAnsi="Simplified Arabic" w:cs="Simplified Arabic"/>
          <w:b/>
          <w:bCs/>
          <w:sz w:val="32"/>
          <w:szCs w:val="32"/>
          <w:rtl/>
          <w:lang w:bidi="ar-DZ"/>
        </w:rPr>
        <w:t>طرفة العصر في تاريخ دولة بني نصر</w:t>
      </w:r>
      <w:r w:rsidRPr="003275B2">
        <w:rPr>
          <w:rStyle w:val="Appelnotedebasdep"/>
          <w:rFonts w:ascii="Simplified Arabic" w:hAnsi="Simplified Arabic" w:cs="Simplified Arabic"/>
          <w:sz w:val="32"/>
          <w:szCs w:val="32"/>
          <w:rtl/>
          <w:lang w:bidi="ar-DZ"/>
        </w:rPr>
        <w:footnoteReference w:id="114"/>
      </w:r>
      <w:r>
        <w:rPr>
          <w:rFonts w:ascii="Simplified Arabic" w:hAnsi="Simplified Arabic" w:cs="Simplified Arabic"/>
          <w:sz w:val="32"/>
          <w:szCs w:val="32"/>
          <w:rtl/>
          <w:lang w:bidi="ar-DZ"/>
        </w:rPr>
        <w:t xml:space="preserve">: هو مؤلف شهير كتبه </w:t>
      </w:r>
      <w:r>
        <w:rPr>
          <w:rFonts w:ascii="Simplified Arabic" w:hAnsi="Simplified Arabic" w:cs="Simplified Arabic" w:hint="cs"/>
          <w:sz w:val="32"/>
          <w:szCs w:val="32"/>
          <w:rtl/>
          <w:lang w:bidi="ar-DZ"/>
        </w:rPr>
        <w:t>ا</w:t>
      </w:r>
      <w:r w:rsidRPr="003275B2">
        <w:rPr>
          <w:rFonts w:ascii="Simplified Arabic" w:hAnsi="Simplified Arabic" w:cs="Simplified Arabic"/>
          <w:sz w:val="32"/>
          <w:szCs w:val="32"/>
          <w:rtl/>
          <w:lang w:bidi="ar-DZ"/>
        </w:rPr>
        <w:t xml:space="preserve">بن الخطيب ليعرف </w:t>
      </w:r>
      <w:r>
        <w:rPr>
          <w:rFonts w:ascii="Simplified Arabic" w:hAnsi="Simplified Arabic" w:cs="Simplified Arabic" w:hint="cs"/>
          <w:sz w:val="32"/>
          <w:szCs w:val="32"/>
          <w:rtl/>
          <w:lang w:bidi="ar-DZ"/>
        </w:rPr>
        <w:t xml:space="preserve">فيه </w:t>
      </w:r>
      <w:r w:rsidRPr="003275B2">
        <w:rPr>
          <w:rFonts w:ascii="Simplified Arabic" w:hAnsi="Simplified Arabic" w:cs="Simplified Arabic"/>
          <w:sz w:val="32"/>
          <w:szCs w:val="32"/>
          <w:rtl/>
          <w:lang w:bidi="ar-DZ"/>
        </w:rPr>
        <w:t>بملوك غرناطة من سلالة السلطان أبو عبد الله محمد بن يوسف بن محمد الخزرجي (591-671</w:t>
      </w:r>
      <w:r>
        <w:rPr>
          <w:rFonts w:ascii="Simplified Arabic" w:hAnsi="Simplified Arabic" w:cs="Simplified Arabic" w:hint="cs"/>
          <w:sz w:val="32"/>
          <w:szCs w:val="32"/>
          <w:rtl/>
          <w:lang w:bidi="ar-DZ"/>
        </w:rPr>
        <w:t>ه/1194-1272م</w:t>
      </w:r>
      <w:r>
        <w:rPr>
          <w:rFonts w:ascii="Simplified Arabic" w:hAnsi="Simplified Arabic" w:cs="Simplified Arabic"/>
          <w:sz w:val="32"/>
          <w:szCs w:val="32"/>
          <w:rtl/>
          <w:lang w:bidi="ar-DZ"/>
        </w:rPr>
        <w:t>)</w:t>
      </w:r>
      <w:r w:rsidRPr="003275B2">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بين فيه سيرة كل وا</w:t>
      </w:r>
      <w:r>
        <w:rPr>
          <w:rFonts w:ascii="Simplified Arabic" w:hAnsi="Simplified Arabic" w:cs="Simplified Arabic"/>
          <w:sz w:val="32"/>
          <w:szCs w:val="32"/>
          <w:rtl/>
          <w:lang w:bidi="ar-DZ"/>
        </w:rPr>
        <w:t>حد منهم وأعماله التي اشتهرت بها</w:t>
      </w:r>
      <w:r w:rsidRPr="003275B2">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كما هو حال الأمير أبو الوليد إسماعيل بن فرج بن إسماعيل بن يوسف (677-725ه</w:t>
      </w:r>
      <w:r>
        <w:rPr>
          <w:rFonts w:ascii="Simplified Arabic" w:hAnsi="Simplified Arabic" w:cs="Simplified Arabic" w:hint="cs"/>
          <w:sz w:val="32"/>
          <w:szCs w:val="32"/>
          <w:rtl/>
          <w:lang w:bidi="ar-DZ"/>
        </w:rPr>
        <w:t>/1278-1324م</w:t>
      </w:r>
      <w:r w:rsidRPr="003275B2">
        <w:rPr>
          <w:rFonts w:ascii="Simplified Arabic" w:hAnsi="Simplified Arabic" w:cs="Simplified Arabic"/>
          <w:sz w:val="32"/>
          <w:szCs w:val="32"/>
          <w:rtl/>
          <w:lang w:bidi="ar-DZ"/>
        </w:rPr>
        <w:t>) الذي شهد</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عهده </w:t>
      </w:r>
      <w:r>
        <w:rPr>
          <w:rFonts w:ascii="Simplified Arabic" w:hAnsi="Simplified Arabic" w:cs="Simplified Arabic"/>
          <w:sz w:val="32"/>
          <w:szCs w:val="32"/>
          <w:rtl/>
          <w:lang w:bidi="ar-DZ"/>
        </w:rPr>
        <w:t>اضطرابات داخلية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سببها </w:t>
      </w:r>
      <w:r>
        <w:rPr>
          <w:rFonts w:ascii="Simplified Arabic" w:hAnsi="Simplified Arabic" w:cs="Simplified Arabic"/>
          <w:sz w:val="32"/>
          <w:szCs w:val="32"/>
          <w:rtl/>
          <w:lang w:bidi="ar-DZ"/>
        </w:rPr>
        <w:lastRenderedPageBreak/>
        <w:t>المؤامرات</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w:t>
      </w:r>
      <w:r>
        <w:rPr>
          <w:rFonts w:ascii="Simplified Arabic" w:hAnsi="Simplified Arabic" w:cs="Simplified Arabic"/>
          <w:sz w:val="32"/>
          <w:szCs w:val="32"/>
          <w:rtl/>
          <w:lang w:bidi="ar-DZ"/>
        </w:rPr>
        <w:t>الدسائس كتلك التي جرت بينه وبين</w:t>
      </w:r>
      <w:r>
        <w:rPr>
          <w:rFonts w:ascii="Simplified Arabic" w:hAnsi="Simplified Arabic" w:cs="Simplified Arabic" w:hint="cs"/>
          <w:sz w:val="32"/>
          <w:szCs w:val="32"/>
          <w:rtl/>
          <w:lang w:bidi="ar-DZ"/>
        </w:rPr>
        <w:t xml:space="preserve"> من يسميسه ب</w:t>
      </w:r>
      <w:r>
        <w:rPr>
          <w:rFonts w:ascii="Simplified Arabic" w:hAnsi="Simplified Arabic" w:cs="Simplified Arabic"/>
          <w:sz w:val="32"/>
          <w:szCs w:val="32"/>
          <w:rtl/>
          <w:lang w:bidi="ar-DZ"/>
        </w:rPr>
        <w:t>صاحب مالقة،</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ناهيك عن ثورة الأشياخ بغرناطة</w:t>
      </w:r>
      <w:r w:rsidRPr="003275B2">
        <w:rPr>
          <w:rStyle w:val="Appelnotedebasdep"/>
          <w:rFonts w:ascii="Simplified Arabic" w:hAnsi="Simplified Arabic" w:cs="Simplified Arabic"/>
          <w:sz w:val="32"/>
          <w:szCs w:val="32"/>
          <w:rtl/>
          <w:lang w:bidi="ar-DZ"/>
        </w:rPr>
        <w:footnoteReference w:id="115"/>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استعان به </w:t>
      </w:r>
      <w:r>
        <w:rPr>
          <w:rFonts w:ascii="Simplified Arabic" w:hAnsi="Simplified Arabic" w:cs="Simplified Arabic" w:hint="cs"/>
          <w:sz w:val="32"/>
          <w:szCs w:val="32"/>
          <w:rtl/>
          <w:lang w:bidi="ar-DZ"/>
        </w:rPr>
        <w:t xml:space="preserve">ابن الخطيب في كتابه </w:t>
      </w:r>
      <w:r w:rsidRPr="00F85E13">
        <w:rPr>
          <w:rFonts w:ascii="Simplified Arabic" w:hAnsi="Simplified Arabic" w:cs="Simplified Arabic"/>
          <w:sz w:val="32"/>
          <w:szCs w:val="32"/>
          <w:rtl/>
          <w:lang w:bidi="ar-DZ"/>
        </w:rPr>
        <w:t>الإحاطة مرات عديدة</w:t>
      </w:r>
      <w:r>
        <w:rPr>
          <w:rFonts w:ascii="Simplified Arabic" w:hAnsi="Simplified Arabic" w:cs="Simplified Arabic" w:hint="cs"/>
          <w:sz w:val="32"/>
          <w:szCs w:val="32"/>
          <w:rtl/>
          <w:lang w:bidi="ar-DZ"/>
        </w:rPr>
        <w:t xml:space="preserve">، </w:t>
      </w:r>
      <w:r w:rsidRPr="00F85E13">
        <w:rPr>
          <w:rFonts w:ascii="Simplified Arabic" w:hAnsi="Simplified Arabic" w:cs="Simplified Arabic"/>
          <w:sz w:val="32"/>
          <w:szCs w:val="32"/>
          <w:rtl/>
          <w:lang w:bidi="ar-DZ"/>
        </w:rPr>
        <w:t xml:space="preserve">كحديثه </w:t>
      </w:r>
      <w:r>
        <w:rPr>
          <w:rFonts w:ascii="Simplified Arabic" w:hAnsi="Simplified Arabic" w:cs="Simplified Arabic" w:hint="cs"/>
          <w:sz w:val="32"/>
          <w:szCs w:val="32"/>
          <w:rtl/>
          <w:lang w:bidi="ar-DZ"/>
        </w:rPr>
        <w:t xml:space="preserve">مثلا </w:t>
      </w:r>
      <w:r w:rsidRPr="00F85E13">
        <w:rPr>
          <w:rFonts w:ascii="Simplified Arabic" w:hAnsi="Simplified Arabic" w:cs="Simplified Arabic"/>
          <w:sz w:val="32"/>
          <w:szCs w:val="32"/>
          <w:rtl/>
          <w:lang w:bidi="ar-DZ"/>
        </w:rPr>
        <w:t>عن وفاة السلطان الغرناطي محمد بن محمد بن يوسف بن محمد بن نصر ت701ه/</w:t>
      </w:r>
      <w:r w:rsidRPr="00F85E13">
        <w:rPr>
          <w:rFonts w:ascii="Simplified Arabic" w:hAnsi="Simplified Arabic" w:cs="Simplified Arabic" w:hint="cs"/>
          <w:sz w:val="32"/>
          <w:szCs w:val="32"/>
          <w:rtl/>
          <w:lang w:bidi="ar-DZ"/>
        </w:rPr>
        <w:t>1301م</w:t>
      </w:r>
      <w:r w:rsidRPr="003275B2">
        <w:rPr>
          <w:rStyle w:val="Appelnotedebasdep"/>
          <w:rFonts w:ascii="Simplified Arabic" w:hAnsi="Simplified Arabic" w:cs="Simplified Arabic"/>
          <w:sz w:val="32"/>
          <w:szCs w:val="32"/>
          <w:rtl/>
          <w:lang w:bidi="ar-DZ"/>
        </w:rPr>
        <w:footnoteReference w:id="116"/>
      </w:r>
      <w:r w:rsidRPr="00F85E13">
        <w:rPr>
          <w:rFonts w:ascii="Simplified Arabic" w:hAnsi="Simplified Arabic" w:cs="Simplified Arabic" w:hint="cs"/>
          <w:sz w:val="32"/>
          <w:szCs w:val="32"/>
          <w:rtl/>
          <w:lang w:bidi="ar-DZ"/>
        </w:rPr>
        <w:t>.</w:t>
      </w:r>
    </w:p>
    <w:p w:rsidR="00355B00" w:rsidRDefault="00355B00" w:rsidP="00355B00">
      <w:pPr>
        <w:pStyle w:val="Paragraphedeliste"/>
        <w:bidi/>
        <w:spacing w:before="240"/>
        <w:ind w:left="-2"/>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2) </w:t>
      </w:r>
      <w:r w:rsidRPr="00653AA2">
        <w:rPr>
          <w:rFonts w:ascii="Simplified Arabic" w:hAnsi="Simplified Arabic" w:cs="Simplified Arabic"/>
          <w:b/>
          <w:bCs/>
          <w:sz w:val="32"/>
          <w:szCs w:val="32"/>
          <w:rtl/>
          <w:lang w:bidi="ar-DZ"/>
        </w:rPr>
        <w:t>ريحانة الكتاب ونجعة المنتاب</w:t>
      </w:r>
      <w:r>
        <w:rPr>
          <w:rStyle w:val="Appelnotedebasdep"/>
          <w:rFonts w:ascii="Simplified Arabic" w:hAnsi="Simplified Arabic" w:cs="Simplified Arabic"/>
          <w:sz w:val="32"/>
          <w:szCs w:val="32"/>
          <w:rtl/>
          <w:lang w:bidi="ar-DZ"/>
        </w:rPr>
        <w:footnoteReference w:id="117"/>
      </w:r>
      <w:r w:rsidRPr="003275B2">
        <w:rPr>
          <w:rFonts w:ascii="Simplified Arabic" w:hAnsi="Simplified Arabic" w:cs="Simplified Arabic"/>
          <w:sz w:val="32"/>
          <w:szCs w:val="32"/>
          <w:rtl/>
          <w:lang w:bidi="ar-DZ"/>
        </w:rPr>
        <w:t xml:space="preserve">: يعد من أهم الكتب التي ألفها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 xml:space="preserve">بن الخطيب </w:t>
      </w:r>
      <w:r w:rsidRPr="003275B2">
        <w:rPr>
          <w:rFonts w:ascii="Simplified Arabic" w:hAnsi="Simplified Arabic" w:cs="Simplified Arabic"/>
          <w:sz w:val="32"/>
          <w:szCs w:val="32"/>
          <w:rtl/>
          <w:lang w:bidi="ar-DZ"/>
        </w:rPr>
        <w:t xml:space="preserve">من حيث القيمة </w:t>
      </w:r>
      <w:r>
        <w:rPr>
          <w:rFonts w:ascii="Simplified Arabic" w:hAnsi="Simplified Arabic" w:cs="Simplified Arabic" w:hint="cs"/>
          <w:sz w:val="32"/>
          <w:szCs w:val="32"/>
          <w:rtl/>
          <w:lang w:bidi="ar-DZ"/>
        </w:rPr>
        <w:t xml:space="preserve">الفنية </w:t>
      </w:r>
      <w:r w:rsidRPr="003275B2">
        <w:rPr>
          <w:rFonts w:ascii="Simplified Arabic" w:hAnsi="Simplified Arabic" w:cs="Simplified Arabic"/>
          <w:sz w:val="32"/>
          <w:szCs w:val="32"/>
          <w:rtl/>
          <w:lang w:bidi="ar-DZ"/>
        </w:rPr>
        <w:t>وغل</w:t>
      </w:r>
      <w:r>
        <w:rPr>
          <w:rFonts w:ascii="Simplified Arabic" w:hAnsi="Simplified Arabic" w:cs="Simplified Arabic"/>
          <w:sz w:val="32"/>
          <w:szCs w:val="32"/>
          <w:rtl/>
          <w:lang w:bidi="ar-DZ"/>
        </w:rPr>
        <w:t>بة اهتمام صاحبه به مقارنة ب</w:t>
      </w:r>
      <w:r w:rsidRPr="003275B2">
        <w:rPr>
          <w:rFonts w:ascii="Simplified Arabic" w:hAnsi="Simplified Arabic" w:cs="Simplified Arabic"/>
          <w:sz w:val="32"/>
          <w:szCs w:val="32"/>
          <w:rtl/>
          <w:lang w:bidi="ar-DZ"/>
        </w:rPr>
        <w:t>مؤلفاته التاريخية والأدبية الأخرى؛</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نظرا لما حواه من الوثائق التاريخية</w:t>
      </w:r>
      <w:r>
        <w:rPr>
          <w:rStyle w:val="Appelnotedebasdep"/>
          <w:rFonts w:ascii="Simplified Arabic" w:hAnsi="Simplified Arabic" w:cs="Simplified Arabic"/>
          <w:sz w:val="32"/>
          <w:szCs w:val="32"/>
          <w:rtl/>
          <w:lang w:bidi="ar-DZ"/>
        </w:rPr>
        <w:footnoteReference w:id="118"/>
      </w:r>
      <w:r w:rsidRPr="003275B2">
        <w:rPr>
          <w:rFonts w:ascii="Simplified Arabic" w:hAnsi="Simplified Arabic" w:cs="Simplified Arabic"/>
          <w:sz w:val="32"/>
          <w:szCs w:val="32"/>
          <w:rtl/>
          <w:lang w:bidi="ar-DZ"/>
        </w:rPr>
        <w:t xml:space="preserve"> الهامة ال</w:t>
      </w:r>
      <w:r>
        <w:rPr>
          <w:rFonts w:ascii="Simplified Arabic" w:hAnsi="Simplified Arabic" w:cs="Simplified Arabic"/>
          <w:sz w:val="32"/>
          <w:szCs w:val="32"/>
          <w:rtl/>
          <w:lang w:bidi="ar-DZ"/>
        </w:rPr>
        <w:t>متعلقة با</w:t>
      </w:r>
      <w:r>
        <w:rPr>
          <w:rFonts w:ascii="Simplified Arabic" w:hAnsi="Simplified Arabic" w:cs="Simplified Arabic" w:hint="cs"/>
          <w:sz w:val="32"/>
          <w:szCs w:val="32"/>
          <w:rtl/>
          <w:lang w:bidi="ar-DZ"/>
        </w:rPr>
        <w:t>لأحداث التي عاصرت</w:t>
      </w:r>
      <w:r>
        <w:rPr>
          <w:rFonts w:ascii="Simplified Arabic" w:hAnsi="Simplified Arabic" w:cs="Simplified Arabic"/>
          <w:sz w:val="32"/>
          <w:szCs w:val="32"/>
          <w:rtl/>
          <w:lang w:bidi="ar-DZ"/>
        </w:rPr>
        <w:t xml:space="preserve"> سلاطين بني نصر،</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منها ما يصب في باب الجهاد والدفاع عن حرمة مملكة غرناطة </w:t>
      </w:r>
      <w:r w:rsidRPr="003275B2">
        <w:rPr>
          <w:rFonts w:ascii="Simplified Arabic" w:hAnsi="Simplified Arabic" w:cs="Simplified Arabic" w:hint="cs"/>
          <w:sz w:val="32"/>
          <w:szCs w:val="32"/>
          <w:rtl/>
          <w:lang w:bidi="ar-DZ"/>
        </w:rPr>
        <w:t>وأهلها</w:t>
      </w:r>
      <w:r w:rsidRPr="003275B2">
        <w:rPr>
          <w:rFonts w:ascii="Simplified Arabic" w:hAnsi="Simplified Arabic" w:cs="Simplified Arabic"/>
          <w:sz w:val="32"/>
          <w:szCs w:val="32"/>
          <w:rtl/>
          <w:lang w:bidi="ar-DZ"/>
        </w:rPr>
        <w:t xml:space="preserve"> وقدرتهم على كسب ود أمراء المسلمين</w:t>
      </w:r>
      <w:r>
        <w:rPr>
          <w:rFonts w:ascii="Simplified Arabic" w:hAnsi="Simplified Arabic" w:cs="Simplified Arabic"/>
          <w:sz w:val="32"/>
          <w:szCs w:val="32"/>
          <w:rtl/>
          <w:lang w:bidi="ar-DZ"/>
        </w:rPr>
        <w:t xml:space="preserve"> وملوك قشتالة في الآن ذاته</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والتي كانت تدبج على يد لسان الد</w:t>
      </w:r>
      <w:r>
        <w:rPr>
          <w:rFonts w:ascii="Simplified Arabic" w:hAnsi="Simplified Arabic" w:cs="Simplified Arabic"/>
          <w:sz w:val="32"/>
          <w:szCs w:val="32"/>
          <w:rtl/>
          <w:lang w:bidi="ar-DZ"/>
        </w:rPr>
        <w:t>ين</w:t>
      </w:r>
      <w:r>
        <w:rPr>
          <w:rFonts w:ascii="Simplified Arabic" w:hAnsi="Simplified Arabic" w:cs="Simplified Arabic" w:hint="cs"/>
          <w:sz w:val="32"/>
          <w:szCs w:val="32"/>
          <w:rtl/>
          <w:lang w:bidi="ar-DZ"/>
        </w:rPr>
        <w:t xml:space="preserve"> وبإشارة منه، </w:t>
      </w:r>
      <w:r>
        <w:rPr>
          <w:rFonts w:ascii="Simplified Arabic" w:hAnsi="Simplified Arabic" w:cs="Simplified Arabic"/>
          <w:sz w:val="32"/>
          <w:szCs w:val="32"/>
          <w:rtl/>
          <w:lang w:bidi="ar-DZ"/>
        </w:rPr>
        <w:t>كتلك التي بعث بها السلطان أب</w:t>
      </w:r>
      <w:r>
        <w:rPr>
          <w:rFonts w:ascii="Simplified Arabic" w:hAnsi="Simplified Arabic" w:cs="Simplified Arabic" w:hint="cs"/>
          <w:sz w:val="32"/>
          <w:szCs w:val="32"/>
          <w:rtl/>
          <w:lang w:bidi="ar-DZ"/>
        </w:rPr>
        <w:t>ي</w:t>
      </w:r>
      <w:r>
        <w:rPr>
          <w:rFonts w:ascii="Simplified Arabic" w:hAnsi="Simplified Arabic" w:cs="Simplified Arabic"/>
          <w:sz w:val="32"/>
          <w:szCs w:val="32"/>
          <w:rtl/>
          <w:lang w:bidi="ar-DZ"/>
        </w:rPr>
        <w:t xml:space="preserve"> الحجاج يوسف ال</w:t>
      </w:r>
      <w:r>
        <w:rPr>
          <w:rFonts w:ascii="Simplified Arabic" w:hAnsi="Simplified Arabic" w:cs="Simplified Arabic" w:hint="cs"/>
          <w:sz w:val="32"/>
          <w:szCs w:val="32"/>
          <w:rtl/>
          <w:lang w:bidi="ar-DZ"/>
        </w:rPr>
        <w:t>نصري</w:t>
      </w:r>
      <w:r w:rsidRPr="003275B2">
        <w:rPr>
          <w:rFonts w:ascii="Simplified Arabic" w:hAnsi="Simplified Arabic" w:cs="Simplified Arabic"/>
          <w:sz w:val="32"/>
          <w:szCs w:val="32"/>
          <w:rtl/>
          <w:lang w:bidi="ar-DZ"/>
        </w:rPr>
        <w:t xml:space="preserve"> إلى بيدرو الثاني ملك قشتالة رفقة الأمير أبو </w:t>
      </w:r>
      <w:r>
        <w:rPr>
          <w:rFonts w:ascii="Simplified Arabic" w:hAnsi="Simplified Arabic" w:cs="Simplified Arabic"/>
          <w:sz w:val="32"/>
          <w:szCs w:val="32"/>
          <w:rtl/>
          <w:lang w:bidi="ar-DZ"/>
        </w:rPr>
        <w:t>الفضل محمد بن أبي الحسن المريني</w:t>
      </w:r>
      <w:r w:rsidRPr="003275B2">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يمنيه فيها بمسا</w:t>
      </w:r>
      <w:r>
        <w:rPr>
          <w:rFonts w:ascii="Simplified Arabic" w:hAnsi="Simplified Arabic" w:cs="Simplified Arabic"/>
          <w:sz w:val="32"/>
          <w:szCs w:val="32"/>
          <w:rtl/>
          <w:lang w:bidi="ar-DZ"/>
        </w:rPr>
        <w:t>عدته على محاربة أخيه السلطان أب</w:t>
      </w:r>
      <w:r>
        <w:rPr>
          <w:rFonts w:ascii="Simplified Arabic" w:hAnsi="Simplified Arabic" w:cs="Simplified Arabic" w:hint="cs"/>
          <w:sz w:val="32"/>
          <w:szCs w:val="32"/>
          <w:rtl/>
          <w:lang w:bidi="ar-DZ"/>
        </w:rPr>
        <w:t>ي</w:t>
      </w:r>
      <w:r w:rsidRPr="003275B2">
        <w:rPr>
          <w:rFonts w:ascii="Simplified Arabic" w:hAnsi="Simplified Arabic" w:cs="Simplified Arabic"/>
          <w:sz w:val="32"/>
          <w:szCs w:val="32"/>
          <w:rtl/>
          <w:lang w:bidi="ar-DZ"/>
        </w:rPr>
        <w:t xml:space="preserve"> عنان المريني ومنازعته لعرش دولته</w:t>
      </w:r>
      <w:r w:rsidRPr="003275B2">
        <w:rPr>
          <w:rStyle w:val="Appelnotedebasdep"/>
          <w:rFonts w:ascii="Simplified Arabic" w:hAnsi="Simplified Arabic" w:cs="Simplified Arabic"/>
          <w:sz w:val="32"/>
          <w:szCs w:val="32"/>
          <w:rtl/>
          <w:lang w:bidi="ar-DZ"/>
        </w:rPr>
        <w:footnoteReference w:id="119"/>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غير أن هذه المحاولة باءت بالفشل الذريع وذلك بالقضاء على أبي الفضل عام 755ه/1354م</w:t>
      </w:r>
      <w:r w:rsidRPr="003275B2">
        <w:rPr>
          <w:rStyle w:val="Appelnotedebasdep"/>
          <w:rFonts w:ascii="Simplified Arabic" w:hAnsi="Simplified Arabic" w:cs="Simplified Arabic"/>
          <w:sz w:val="32"/>
          <w:szCs w:val="32"/>
          <w:rtl/>
          <w:lang w:bidi="ar-DZ"/>
        </w:rPr>
        <w:footnoteReference w:id="120"/>
      </w:r>
      <w:r>
        <w:rPr>
          <w:rFonts w:ascii="Simplified Arabic" w:hAnsi="Simplified Arabic" w:cs="Simplified Arabic" w:hint="cs"/>
          <w:sz w:val="32"/>
          <w:szCs w:val="32"/>
          <w:rtl/>
          <w:lang w:bidi="ar-DZ"/>
        </w:rPr>
        <w:t>.</w:t>
      </w:r>
    </w:p>
    <w:p w:rsidR="00355B00" w:rsidRDefault="00355B00" w:rsidP="00355B00">
      <w:pPr>
        <w:pStyle w:val="Paragraphedeliste"/>
        <w:bidi/>
        <w:spacing w:before="240"/>
        <w:ind w:left="-2"/>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lastRenderedPageBreak/>
        <w:t xml:space="preserve">     </w:t>
      </w:r>
      <w:r w:rsidRPr="003275B2">
        <w:rPr>
          <w:rFonts w:ascii="Simplified Arabic" w:hAnsi="Simplified Arabic" w:cs="Simplified Arabic"/>
          <w:sz w:val="32"/>
          <w:szCs w:val="32"/>
          <w:rtl/>
          <w:lang w:bidi="ar-DZ"/>
        </w:rPr>
        <w:t xml:space="preserve">وقابله في الحين ذاته الحنكة </w:t>
      </w:r>
      <w:r>
        <w:rPr>
          <w:rFonts w:ascii="Simplified Arabic" w:hAnsi="Simplified Arabic" w:cs="Simplified Arabic" w:hint="cs"/>
          <w:sz w:val="32"/>
          <w:szCs w:val="32"/>
          <w:rtl/>
          <w:lang w:bidi="ar-DZ"/>
        </w:rPr>
        <w:t xml:space="preserve">الكبيرة </w:t>
      </w:r>
      <w:r w:rsidRPr="003275B2">
        <w:rPr>
          <w:rFonts w:ascii="Simplified Arabic" w:hAnsi="Simplified Arabic" w:cs="Simplified Arabic"/>
          <w:sz w:val="32"/>
          <w:szCs w:val="32"/>
          <w:rtl/>
          <w:lang w:bidi="ar-DZ"/>
        </w:rPr>
        <w:t>في التملص من الحادثة السابقة الذكر من قبل السلطان الغرناطي</w:t>
      </w:r>
      <w:r>
        <w:rPr>
          <w:rFonts w:ascii="Simplified Arabic" w:hAnsi="Simplified Arabic" w:cs="Simplified Arabic" w:hint="cs"/>
          <w:sz w:val="32"/>
          <w:szCs w:val="32"/>
          <w:rtl/>
          <w:lang w:bidi="ar-DZ"/>
        </w:rPr>
        <w:t xml:space="preserve"> عبد الله محمد بن أبي الحجاج</w:t>
      </w:r>
      <w:r w:rsidRPr="003275B2">
        <w:rPr>
          <w:rFonts w:ascii="Simplified Arabic" w:hAnsi="Simplified Arabic" w:cs="Simplified Arabic"/>
          <w:sz w:val="32"/>
          <w:szCs w:val="32"/>
          <w:rtl/>
          <w:lang w:bidi="ar-DZ"/>
        </w:rPr>
        <w:t xml:space="preserve"> الذي بعث إلى </w:t>
      </w:r>
      <w:r>
        <w:rPr>
          <w:rFonts w:ascii="Simplified Arabic" w:hAnsi="Simplified Arabic" w:cs="Simplified Arabic" w:hint="cs"/>
          <w:sz w:val="32"/>
          <w:szCs w:val="32"/>
          <w:rtl/>
          <w:lang w:bidi="ar-DZ"/>
        </w:rPr>
        <w:t xml:space="preserve">السلطان </w:t>
      </w:r>
      <w:r w:rsidRPr="003275B2">
        <w:rPr>
          <w:rFonts w:ascii="Simplified Arabic" w:hAnsi="Simplified Arabic" w:cs="Simplified Arabic"/>
          <w:sz w:val="32"/>
          <w:szCs w:val="32"/>
          <w:rtl/>
          <w:lang w:bidi="ar-DZ"/>
        </w:rPr>
        <w:t xml:space="preserve">أبي عنان </w:t>
      </w:r>
      <w:r>
        <w:rPr>
          <w:rFonts w:ascii="Simplified Arabic" w:hAnsi="Simplified Arabic" w:cs="Simplified Arabic" w:hint="cs"/>
          <w:sz w:val="32"/>
          <w:szCs w:val="32"/>
          <w:rtl/>
          <w:lang w:bidi="ar-DZ"/>
        </w:rPr>
        <w:t xml:space="preserve">المريني </w:t>
      </w:r>
      <w:r w:rsidRPr="003275B2">
        <w:rPr>
          <w:rFonts w:ascii="Simplified Arabic" w:hAnsi="Simplified Arabic" w:cs="Simplified Arabic"/>
          <w:sz w:val="32"/>
          <w:szCs w:val="32"/>
          <w:rtl/>
          <w:lang w:bidi="ar-DZ"/>
        </w:rPr>
        <w:t>برسائل ثلاث</w:t>
      </w:r>
      <w:r>
        <w:rPr>
          <w:rFonts w:ascii="Simplified Arabic" w:hAnsi="Simplified Arabic" w:cs="Simplified Arabic" w:hint="cs"/>
          <w:sz w:val="32"/>
          <w:szCs w:val="32"/>
          <w:rtl/>
          <w:lang w:bidi="ar-DZ"/>
        </w:rPr>
        <w:t>،</w:t>
      </w:r>
      <w:r w:rsidRPr="003275B2">
        <w:rPr>
          <w:rFonts w:ascii="Simplified Arabic" w:hAnsi="Simplified Arabic" w:cs="Simplified Arabic"/>
          <w:sz w:val="32"/>
          <w:szCs w:val="32"/>
          <w:rtl/>
          <w:lang w:bidi="ar-DZ"/>
        </w:rPr>
        <w:t xml:space="preserve"> احتوت ع</w:t>
      </w:r>
      <w:r>
        <w:rPr>
          <w:rFonts w:ascii="Simplified Arabic" w:hAnsi="Simplified Arabic" w:cs="Simplified Arabic"/>
          <w:sz w:val="32"/>
          <w:szCs w:val="32"/>
          <w:rtl/>
          <w:lang w:bidi="ar-DZ"/>
        </w:rPr>
        <w:t>لى الاعتذار ومحاولة تبرئة الذمة</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ومذكرا إياه بما بي</w:t>
      </w:r>
      <w:r>
        <w:rPr>
          <w:rFonts w:ascii="Simplified Arabic" w:hAnsi="Simplified Arabic" w:cs="Simplified Arabic"/>
          <w:sz w:val="32"/>
          <w:szCs w:val="32"/>
          <w:rtl/>
          <w:lang w:bidi="ar-DZ"/>
        </w:rPr>
        <w:t>ن الدولتي</w:t>
      </w:r>
      <w:r>
        <w:rPr>
          <w:rFonts w:ascii="Simplified Arabic" w:hAnsi="Simplified Arabic" w:cs="Simplified Arabic" w:hint="cs"/>
          <w:sz w:val="32"/>
          <w:szCs w:val="32"/>
          <w:rtl/>
          <w:lang w:bidi="ar-DZ"/>
        </w:rPr>
        <w:t xml:space="preserve">ن </w:t>
      </w:r>
      <w:r w:rsidRPr="003275B2">
        <w:rPr>
          <w:rFonts w:ascii="Simplified Arabic" w:hAnsi="Simplified Arabic" w:cs="Simplified Arabic"/>
          <w:sz w:val="32"/>
          <w:szCs w:val="32"/>
          <w:rtl/>
          <w:lang w:bidi="ar-DZ"/>
        </w:rPr>
        <w:t xml:space="preserve">من أواصر </w:t>
      </w:r>
      <w:r>
        <w:rPr>
          <w:rFonts w:ascii="Simplified Arabic" w:hAnsi="Simplified Arabic" w:cs="Simplified Arabic"/>
          <w:sz w:val="32"/>
          <w:szCs w:val="32"/>
          <w:rtl/>
          <w:lang w:bidi="ar-DZ"/>
        </w:rPr>
        <w:t>المودة والأخوة والمصير المشترك،</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وكذلك رس</w:t>
      </w:r>
      <w:r>
        <w:rPr>
          <w:rFonts w:ascii="Simplified Arabic" w:hAnsi="Simplified Arabic" w:cs="Simplified Arabic"/>
          <w:sz w:val="32"/>
          <w:szCs w:val="32"/>
          <w:rtl/>
          <w:lang w:bidi="ar-DZ"/>
        </w:rPr>
        <w:t>الته إلى سلطان المغرب</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عام 756ه</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/1355م يراجعه في عيسى بن الحسن بن أبي منديل الذي ثار ب</w:t>
      </w:r>
      <w:r>
        <w:rPr>
          <w:rFonts w:ascii="Simplified Arabic" w:hAnsi="Simplified Arabic" w:cs="Simplified Arabic"/>
          <w:sz w:val="32"/>
          <w:szCs w:val="32"/>
          <w:rtl/>
          <w:lang w:bidi="ar-DZ"/>
        </w:rPr>
        <w:t>جبل الفتح وقبض بعدها وسجن بفاس؛</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نوه فيها بخصال السلطان المذكور وما عرف عنه من عفو وسعة خاطر وقدر سلفه من سلاطين بني مرين</w:t>
      </w:r>
      <w:r w:rsidRPr="003275B2">
        <w:rPr>
          <w:rStyle w:val="Appelnotedebasdep"/>
          <w:rFonts w:ascii="Simplified Arabic" w:hAnsi="Simplified Arabic" w:cs="Simplified Arabic"/>
          <w:sz w:val="32"/>
          <w:szCs w:val="32"/>
          <w:rtl/>
          <w:lang w:bidi="ar-DZ"/>
        </w:rPr>
        <w:footnoteReference w:id="121"/>
      </w:r>
      <w:r>
        <w:rPr>
          <w:rFonts w:ascii="Simplified Arabic" w:hAnsi="Simplified Arabic" w:cs="Simplified Arabic" w:hint="cs"/>
          <w:sz w:val="32"/>
          <w:szCs w:val="32"/>
          <w:rtl/>
          <w:lang w:bidi="ar-DZ"/>
        </w:rPr>
        <w:t>.</w:t>
      </w:r>
    </w:p>
    <w:p w:rsidR="00355B00" w:rsidRPr="003275B2" w:rsidRDefault="00355B00" w:rsidP="00355B00">
      <w:pPr>
        <w:pStyle w:val="Paragraphedeliste"/>
        <w:bidi/>
        <w:spacing w:before="240"/>
        <w:ind w:left="-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والشأن ذاته مع ابن مرزوق التلمساني يستشفع له بحضرة سلطان فاس</w:t>
      </w:r>
      <w:r>
        <w:rPr>
          <w:rStyle w:val="Appelnotedebasdep"/>
          <w:rFonts w:ascii="Simplified Arabic" w:hAnsi="Simplified Arabic" w:cs="Simplified Arabic"/>
          <w:sz w:val="32"/>
          <w:szCs w:val="32"/>
          <w:rtl/>
          <w:lang w:bidi="ar-DZ"/>
        </w:rPr>
        <w:footnoteReference w:id="122"/>
      </w:r>
      <w:r>
        <w:rPr>
          <w:rFonts w:ascii="Simplified Arabic" w:hAnsi="Simplified Arabic" w:cs="Simplified Arabic" w:hint="cs"/>
          <w:sz w:val="32"/>
          <w:szCs w:val="32"/>
          <w:rtl/>
          <w:lang w:bidi="ar-DZ"/>
        </w:rPr>
        <w:t>، هذا بالإضافة إلى مخاطبات ابن الخطيب إلى أصحاب المناصب والهيئات العليا من سلاطين</w:t>
      </w:r>
      <w:r>
        <w:rPr>
          <w:rStyle w:val="Appelnotedebasdep"/>
          <w:rFonts w:ascii="Simplified Arabic" w:hAnsi="Simplified Arabic" w:cs="Simplified Arabic"/>
          <w:sz w:val="32"/>
          <w:szCs w:val="32"/>
          <w:rtl/>
          <w:lang w:bidi="ar-DZ"/>
        </w:rPr>
        <w:footnoteReference w:id="123"/>
      </w:r>
      <w:r>
        <w:rPr>
          <w:rFonts w:ascii="Simplified Arabic" w:hAnsi="Simplified Arabic" w:cs="Simplified Arabic" w:hint="cs"/>
          <w:sz w:val="32"/>
          <w:szCs w:val="32"/>
          <w:rtl/>
          <w:lang w:bidi="ar-DZ"/>
        </w:rPr>
        <w:t xml:space="preserve"> وقضاة</w:t>
      </w:r>
      <w:r>
        <w:rPr>
          <w:rStyle w:val="Appelnotedebasdep"/>
          <w:rFonts w:ascii="Simplified Arabic" w:hAnsi="Simplified Arabic" w:cs="Simplified Arabic"/>
          <w:sz w:val="32"/>
          <w:szCs w:val="32"/>
          <w:rtl/>
          <w:lang w:bidi="ar-DZ"/>
        </w:rPr>
        <w:footnoteReference w:id="124"/>
      </w:r>
      <w:r>
        <w:rPr>
          <w:rFonts w:ascii="Simplified Arabic" w:hAnsi="Simplified Arabic" w:cs="Simplified Arabic" w:hint="cs"/>
          <w:sz w:val="32"/>
          <w:szCs w:val="32"/>
          <w:rtl/>
          <w:lang w:bidi="ar-DZ"/>
        </w:rPr>
        <w:t xml:space="preserve"> وجند</w:t>
      </w:r>
      <w:r>
        <w:rPr>
          <w:rStyle w:val="Appelnotedebasdep"/>
          <w:rFonts w:ascii="Simplified Arabic" w:hAnsi="Simplified Arabic" w:cs="Simplified Arabic"/>
          <w:sz w:val="32"/>
          <w:szCs w:val="32"/>
          <w:rtl/>
          <w:lang w:bidi="ar-DZ"/>
        </w:rPr>
        <w:footnoteReference w:id="125"/>
      </w:r>
      <w:r>
        <w:rPr>
          <w:rFonts w:ascii="Simplified Arabic" w:hAnsi="Simplified Arabic" w:cs="Simplified Arabic" w:hint="cs"/>
          <w:sz w:val="32"/>
          <w:szCs w:val="32"/>
          <w:rtl/>
          <w:lang w:bidi="ar-DZ"/>
        </w:rPr>
        <w:t>، وكذا شخصيات ذات شأن في القرن الثامن الهجري /الرابع عشر ميلادي</w:t>
      </w:r>
      <w:r>
        <w:rPr>
          <w:rStyle w:val="Appelnotedebasdep"/>
          <w:rFonts w:ascii="Simplified Arabic" w:hAnsi="Simplified Arabic" w:cs="Simplified Arabic"/>
          <w:sz w:val="32"/>
          <w:szCs w:val="32"/>
          <w:rtl/>
          <w:lang w:bidi="ar-DZ"/>
        </w:rPr>
        <w:footnoteReference w:id="126"/>
      </w:r>
      <w:r>
        <w:rPr>
          <w:rFonts w:ascii="Simplified Arabic" w:hAnsi="Simplified Arabic" w:cs="Simplified Arabic" w:hint="cs"/>
          <w:sz w:val="32"/>
          <w:szCs w:val="32"/>
          <w:rtl/>
          <w:lang w:bidi="ar-DZ"/>
        </w:rPr>
        <w:t xml:space="preserve">. </w:t>
      </w:r>
    </w:p>
    <w:p w:rsidR="00355B00" w:rsidRDefault="00355B00" w:rsidP="00355B00">
      <w:pPr>
        <w:pStyle w:val="Paragraphedeliste"/>
        <w:bidi/>
        <w:spacing w:before="240"/>
        <w:ind w:left="-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3)</w:t>
      </w:r>
      <w:r w:rsidRPr="003275B2">
        <w:rPr>
          <w:rFonts w:ascii="Simplified Arabic" w:hAnsi="Simplified Arabic" w:cs="Simplified Arabic"/>
          <w:sz w:val="32"/>
          <w:szCs w:val="32"/>
          <w:rtl/>
          <w:lang w:bidi="ar-DZ"/>
        </w:rPr>
        <w:t xml:space="preserve"> </w:t>
      </w:r>
      <w:r w:rsidRPr="00653AA2">
        <w:rPr>
          <w:rFonts w:ascii="Simplified Arabic" w:hAnsi="Simplified Arabic" w:cs="Simplified Arabic"/>
          <w:b/>
          <w:bCs/>
          <w:sz w:val="32"/>
          <w:szCs w:val="32"/>
          <w:rtl/>
          <w:lang w:bidi="ar-DZ"/>
        </w:rPr>
        <w:t>الإكليل  الزاهر</w:t>
      </w:r>
      <w:r w:rsidRPr="00653AA2">
        <w:rPr>
          <w:rFonts w:ascii="Simplified Arabic" w:hAnsi="Simplified Arabic" w:cs="Simplified Arabic" w:hint="cs"/>
          <w:b/>
          <w:bCs/>
          <w:sz w:val="32"/>
          <w:szCs w:val="32"/>
          <w:rtl/>
          <w:lang w:bidi="ar-DZ"/>
        </w:rPr>
        <w:t xml:space="preserve"> فيما ندر عن التاج من الجواه</w:t>
      </w:r>
      <w:r>
        <w:rPr>
          <w:rFonts w:ascii="Simplified Arabic" w:hAnsi="Simplified Arabic" w:cs="Simplified Arabic" w:hint="cs"/>
          <w:b/>
          <w:bCs/>
          <w:sz w:val="32"/>
          <w:szCs w:val="32"/>
          <w:rtl/>
          <w:lang w:bidi="ar-DZ"/>
        </w:rPr>
        <w:t>ر</w:t>
      </w:r>
      <w:r w:rsidRPr="003275B2">
        <w:rPr>
          <w:rStyle w:val="Appelnotedebasdep"/>
          <w:rFonts w:ascii="Simplified Arabic" w:hAnsi="Simplified Arabic" w:cs="Simplified Arabic"/>
          <w:sz w:val="32"/>
          <w:szCs w:val="32"/>
          <w:rtl/>
          <w:lang w:bidi="ar-DZ"/>
        </w:rPr>
        <w:footnoteReference w:id="127"/>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يعتبر هذا الكتاب </w:t>
      </w:r>
      <w:r>
        <w:rPr>
          <w:rFonts w:ascii="Simplified Arabic" w:hAnsi="Simplified Arabic" w:cs="Simplified Arabic"/>
          <w:sz w:val="32"/>
          <w:szCs w:val="32"/>
          <w:rtl/>
          <w:lang w:bidi="ar-DZ"/>
        </w:rPr>
        <w:t xml:space="preserve">من </w:t>
      </w:r>
      <w:r>
        <w:rPr>
          <w:rFonts w:ascii="Simplified Arabic" w:hAnsi="Simplified Arabic" w:cs="Simplified Arabic" w:hint="cs"/>
          <w:sz w:val="32"/>
          <w:szCs w:val="32"/>
          <w:rtl/>
          <w:lang w:bidi="ar-DZ"/>
        </w:rPr>
        <w:t>بين</w:t>
      </w:r>
      <w:r>
        <w:rPr>
          <w:rFonts w:ascii="Simplified Arabic" w:hAnsi="Simplified Arabic" w:cs="Simplified Arabic"/>
          <w:sz w:val="32"/>
          <w:szCs w:val="32"/>
          <w:rtl/>
          <w:lang w:bidi="ar-DZ"/>
        </w:rPr>
        <w:t xml:space="preserve"> مؤلفات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الخطيب ا</w:t>
      </w:r>
      <w:r>
        <w:rPr>
          <w:rFonts w:ascii="Simplified Arabic" w:hAnsi="Simplified Arabic" w:cs="Simplified Arabic" w:hint="cs"/>
          <w:sz w:val="32"/>
          <w:szCs w:val="32"/>
          <w:rtl/>
          <w:lang w:bidi="ar-DZ"/>
        </w:rPr>
        <w:t>لتي وردت في شكل مختصر مقارنة بمؤلفاته الأخرى، غير أنه ورد في إحدى المناسبات بعنوان مغاير فيه نوع من الإختلاف، فنجده يطلق عليه تسمية الأكليل الزاهر فيمن فضل عند نظم التاج من الجواهر</w:t>
      </w:r>
      <w:r>
        <w:rPr>
          <w:rStyle w:val="Appelnotedebasdep"/>
          <w:rFonts w:ascii="Simplified Arabic" w:hAnsi="Simplified Arabic" w:cs="Simplified Arabic"/>
          <w:sz w:val="32"/>
          <w:szCs w:val="32"/>
          <w:rtl/>
          <w:lang w:bidi="ar-DZ"/>
        </w:rPr>
        <w:footnoteReference w:id="128"/>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كان ابن الخطيب يعود إليه</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بين الفينة والأخرى، فمثلا في </w:t>
      </w:r>
      <w:r>
        <w:rPr>
          <w:rFonts w:ascii="Simplified Arabic" w:hAnsi="Simplified Arabic" w:cs="Simplified Arabic"/>
          <w:sz w:val="32"/>
          <w:szCs w:val="32"/>
          <w:rtl/>
          <w:lang w:bidi="ar-DZ"/>
        </w:rPr>
        <w:t xml:space="preserve">كتاب </w:t>
      </w:r>
      <w:r>
        <w:rPr>
          <w:rFonts w:ascii="Simplified Arabic" w:hAnsi="Simplified Arabic" w:cs="Simplified Arabic" w:hint="cs"/>
          <w:sz w:val="32"/>
          <w:szCs w:val="32"/>
          <w:rtl/>
          <w:lang w:bidi="ar-DZ"/>
        </w:rPr>
        <w:t>الإحاطة ذكره عند</w:t>
      </w:r>
      <w:r w:rsidRPr="003275B2">
        <w:rPr>
          <w:rFonts w:ascii="Simplified Arabic" w:hAnsi="Simplified Arabic" w:cs="Simplified Arabic"/>
          <w:sz w:val="32"/>
          <w:szCs w:val="32"/>
          <w:rtl/>
          <w:lang w:bidi="ar-DZ"/>
        </w:rPr>
        <w:t xml:space="preserve"> تعريفه ب</w:t>
      </w:r>
      <w:r>
        <w:rPr>
          <w:rFonts w:ascii="Simplified Arabic" w:hAnsi="Simplified Arabic" w:cs="Simplified Arabic" w:hint="cs"/>
          <w:sz w:val="32"/>
          <w:szCs w:val="32"/>
          <w:rtl/>
          <w:lang w:bidi="ar-DZ"/>
        </w:rPr>
        <w:t xml:space="preserve">بعض </w:t>
      </w:r>
      <w:r w:rsidRPr="003275B2">
        <w:rPr>
          <w:rFonts w:ascii="Simplified Arabic" w:hAnsi="Simplified Arabic" w:cs="Simplified Arabic"/>
          <w:sz w:val="32"/>
          <w:szCs w:val="32"/>
          <w:rtl/>
          <w:lang w:bidi="ar-DZ"/>
        </w:rPr>
        <w:t xml:space="preserve">الشخصيات </w:t>
      </w:r>
      <w:r>
        <w:rPr>
          <w:rFonts w:ascii="Simplified Arabic" w:hAnsi="Simplified Arabic" w:cs="Simplified Arabic" w:hint="cs"/>
          <w:sz w:val="32"/>
          <w:szCs w:val="32"/>
          <w:rtl/>
          <w:lang w:bidi="ar-DZ"/>
        </w:rPr>
        <w:t xml:space="preserve">الشهيرة </w:t>
      </w:r>
      <w:r>
        <w:rPr>
          <w:rFonts w:ascii="Simplified Arabic" w:hAnsi="Simplified Arabic" w:cs="Simplified Arabic" w:hint="cs"/>
          <w:sz w:val="32"/>
          <w:szCs w:val="32"/>
          <w:rtl/>
          <w:lang w:bidi="ar-DZ"/>
        </w:rPr>
        <w:lastRenderedPageBreak/>
        <w:t xml:space="preserve">بأقاليم </w:t>
      </w:r>
      <w:r>
        <w:rPr>
          <w:rFonts w:ascii="Simplified Arabic" w:hAnsi="Simplified Arabic" w:cs="Simplified Arabic" w:hint="cs"/>
          <w:sz w:val="32"/>
          <w:szCs w:val="32"/>
          <w:rtl/>
        </w:rPr>
        <w:t xml:space="preserve">غرناطة </w:t>
      </w:r>
      <w:r w:rsidRPr="003275B2">
        <w:rPr>
          <w:rFonts w:ascii="Simplified Arabic" w:hAnsi="Simplified Arabic" w:cs="Simplified Arabic"/>
          <w:sz w:val="32"/>
          <w:szCs w:val="32"/>
          <w:rtl/>
          <w:lang w:bidi="ar-DZ"/>
        </w:rPr>
        <w:t>كما هو حال محمد بن محمد بن</w:t>
      </w:r>
      <w:r>
        <w:rPr>
          <w:rFonts w:ascii="Simplified Arabic" w:hAnsi="Simplified Arabic" w:cs="Simplified Arabic" w:hint="cs"/>
          <w:sz w:val="32"/>
          <w:szCs w:val="32"/>
          <w:rtl/>
          <w:lang w:bidi="ar-DZ"/>
        </w:rPr>
        <w:t xml:space="preserve"> حزب الله الوادي آشي</w:t>
      </w:r>
      <w:r>
        <w:rPr>
          <w:rStyle w:val="Appelnotedebasdep"/>
          <w:rFonts w:ascii="Simplified Arabic" w:hAnsi="Simplified Arabic" w:cs="Simplified Arabic"/>
          <w:sz w:val="32"/>
          <w:szCs w:val="32"/>
          <w:rtl/>
          <w:lang w:bidi="ar-DZ"/>
        </w:rPr>
        <w:footnoteReference w:id="129"/>
      </w:r>
      <w:r>
        <w:rPr>
          <w:rFonts w:ascii="Simplified Arabic" w:hAnsi="Simplified Arabic" w:cs="Simplified Arabic" w:hint="cs"/>
          <w:sz w:val="32"/>
          <w:szCs w:val="32"/>
          <w:rtl/>
          <w:lang w:bidi="ar-DZ"/>
        </w:rPr>
        <w:t xml:space="preserve">، والأديب محمد بن علي بن هانىء السبتي الذي وصفه بقوله: </w:t>
      </w:r>
      <w:r w:rsidRPr="004A668B">
        <w:rPr>
          <w:rFonts w:ascii="Simplified Arabic" w:hAnsi="Simplified Arabic" w:cs="Simplified Arabic" w:hint="cs"/>
          <w:b/>
          <w:bCs/>
          <w:sz w:val="32"/>
          <w:szCs w:val="32"/>
          <w:rtl/>
          <w:lang w:bidi="ar-DZ"/>
        </w:rPr>
        <w:t>&lt;&lt;...علم تشير إليه الأ</w:t>
      </w:r>
      <w:r>
        <w:rPr>
          <w:rFonts w:ascii="Simplified Arabic" w:hAnsi="Simplified Arabic" w:cs="Simplified Arabic" w:hint="cs"/>
          <w:b/>
          <w:bCs/>
          <w:sz w:val="32"/>
          <w:szCs w:val="32"/>
          <w:rtl/>
          <w:lang w:bidi="ar-DZ"/>
        </w:rPr>
        <w:t>كف ويعمل إلى لقايه الحافر والخف</w:t>
      </w:r>
      <w:r w:rsidRPr="004A668B">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رفع للعربية ببلده راية لا تتأخر</w:t>
      </w:r>
      <w:r w:rsidRPr="004A668B">
        <w:rPr>
          <w:rFonts w:ascii="Simplified Arabic" w:hAnsi="Simplified Arabic" w:cs="Simplified Arabic" w:hint="cs"/>
          <w:b/>
          <w:bCs/>
          <w:sz w:val="32"/>
          <w:szCs w:val="32"/>
          <w:rtl/>
          <w:lang w:bidi="ar-DZ"/>
        </w:rPr>
        <w:t>...&gt;&gt;</w:t>
      </w:r>
      <w:r w:rsidRPr="004A668B">
        <w:rPr>
          <w:rStyle w:val="Appelnotedebasdep"/>
          <w:rFonts w:ascii="Simplified Arabic" w:hAnsi="Simplified Arabic" w:cs="Simplified Arabic"/>
          <w:sz w:val="32"/>
          <w:szCs w:val="32"/>
          <w:rtl/>
          <w:lang w:bidi="ar-DZ"/>
        </w:rPr>
        <w:footnoteReference w:id="130"/>
      </w:r>
      <w:r>
        <w:rPr>
          <w:rFonts w:ascii="Simplified Arabic" w:hAnsi="Simplified Arabic" w:cs="Simplified Arabic" w:hint="cs"/>
          <w:sz w:val="32"/>
          <w:szCs w:val="32"/>
          <w:rtl/>
          <w:lang w:bidi="ar-DZ"/>
        </w:rPr>
        <w:t xml:space="preserve">، وكذلك حاله مع محمد بن أحمد بن عبد الله بن العطار ت750ه/1349م الذي ينقل عنه قوله: </w:t>
      </w:r>
      <w:r>
        <w:rPr>
          <w:rFonts w:ascii="Simplified Arabic" w:hAnsi="Simplified Arabic" w:cs="Simplified Arabic" w:hint="cs"/>
          <w:b/>
          <w:bCs/>
          <w:sz w:val="32"/>
          <w:szCs w:val="32"/>
          <w:rtl/>
          <w:lang w:bidi="ar-DZ"/>
        </w:rPr>
        <w:t>&lt;&lt;... ممن نبغ ونجب</w:t>
      </w:r>
      <w:r w:rsidRPr="00F61E70">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F61E70">
        <w:rPr>
          <w:rFonts w:ascii="Simplified Arabic" w:hAnsi="Simplified Arabic" w:cs="Simplified Arabic" w:hint="cs"/>
          <w:b/>
          <w:bCs/>
          <w:sz w:val="32"/>
          <w:szCs w:val="32"/>
          <w:rtl/>
          <w:lang w:bidi="ar-DZ"/>
        </w:rPr>
        <w:t>وخلق له البر بذاته ووجب ،تحلى بوقار وشعشع للأدب كاس عقار...&gt;&gt;</w:t>
      </w:r>
      <w:r w:rsidRPr="00F61E70">
        <w:rPr>
          <w:rStyle w:val="Appelnotedebasdep"/>
          <w:rFonts w:ascii="Simplified Arabic" w:hAnsi="Simplified Arabic" w:cs="Simplified Arabic"/>
          <w:sz w:val="32"/>
          <w:szCs w:val="32"/>
          <w:rtl/>
          <w:lang w:bidi="ar-DZ"/>
        </w:rPr>
        <w:footnoteReference w:id="131"/>
      </w:r>
      <w:r>
        <w:rPr>
          <w:rFonts w:ascii="Simplified Arabic" w:hAnsi="Simplified Arabic" w:cs="Simplified Arabic" w:hint="cs"/>
          <w:sz w:val="32"/>
          <w:szCs w:val="32"/>
          <w:rtl/>
          <w:lang w:bidi="ar-DZ"/>
        </w:rPr>
        <w:t>، دون أن ينسى ابن الخطيب التطرق أيضا لحياة والده عبد الله بن سعيد بن عبد الله بن علي السلماني ت741ه /1342م ومكانته المرموقة لدى السلطنة النصرية، فأجاد في وصفه وفي الثناء عليه</w:t>
      </w:r>
      <w:r>
        <w:rPr>
          <w:rStyle w:val="Appelnotedebasdep"/>
          <w:rFonts w:ascii="Simplified Arabic" w:hAnsi="Simplified Arabic" w:cs="Simplified Arabic"/>
          <w:sz w:val="32"/>
          <w:szCs w:val="32"/>
          <w:rtl/>
          <w:lang w:bidi="ar-DZ"/>
        </w:rPr>
        <w:footnoteReference w:id="132"/>
      </w:r>
      <w:r>
        <w:rPr>
          <w:rFonts w:ascii="Simplified Arabic" w:hAnsi="Simplified Arabic" w:cs="Simplified Arabic" w:hint="cs"/>
          <w:sz w:val="32"/>
          <w:szCs w:val="32"/>
          <w:rtl/>
          <w:lang w:bidi="ar-DZ"/>
        </w:rPr>
        <w:t>.</w:t>
      </w:r>
    </w:p>
    <w:p w:rsidR="00355B00" w:rsidRPr="00F83D4A" w:rsidRDefault="00355B00" w:rsidP="00355B00">
      <w:pPr>
        <w:pStyle w:val="Paragraphedeliste"/>
        <w:bidi/>
        <w:spacing w:before="240"/>
        <w:ind w:left="-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كما تطرق فيه إلى الشخصيات الشهيرة من خارج غرناطة، مثل كاتب الإنشاء أبي محمد عبد المهيمن بن محمد الحضرمي السبتي ت749ه/1350م الذي يصفه بقوله: </w:t>
      </w:r>
      <w:r w:rsidRPr="000F2580">
        <w:rPr>
          <w:rFonts w:ascii="Simplified Arabic" w:hAnsi="Simplified Arabic" w:cs="Simplified Arabic" w:hint="cs"/>
          <w:b/>
          <w:bCs/>
          <w:sz w:val="32"/>
          <w:szCs w:val="32"/>
          <w:rtl/>
          <w:lang w:bidi="ar-DZ"/>
        </w:rPr>
        <w:t>&lt;&lt;...تاج المفرق وفخر المغرب على المشرق...&gt;&gt;</w:t>
      </w:r>
      <w:r w:rsidRPr="000F2580">
        <w:rPr>
          <w:rStyle w:val="Appelnotedebasdep"/>
          <w:rFonts w:hint="cs"/>
          <w:rtl/>
        </w:rPr>
        <w:t xml:space="preserve"> </w:t>
      </w:r>
      <w:r>
        <w:rPr>
          <w:rStyle w:val="Appelnotedebasdep"/>
          <w:rFonts w:ascii="Simplified Arabic" w:hAnsi="Simplified Arabic" w:cs="Simplified Arabic"/>
          <w:sz w:val="32"/>
          <w:szCs w:val="32"/>
          <w:rtl/>
          <w:lang w:bidi="ar-DZ"/>
        </w:rPr>
        <w:footnoteReference w:id="133"/>
      </w:r>
      <w:r>
        <w:rPr>
          <w:rFonts w:ascii="Simplified Arabic" w:hAnsi="Simplified Arabic" w:cs="Simplified Arabic" w:hint="cs"/>
          <w:sz w:val="32"/>
          <w:szCs w:val="32"/>
          <w:rtl/>
          <w:lang w:bidi="ar-DZ"/>
        </w:rPr>
        <w:t xml:space="preserve">. </w:t>
      </w:r>
    </w:p>
    <w:p w:rsidR="00355B00" w:rsidRPr="00824D81" w:rsidRDefault="00355B00" w:rsidP="00355B00">
      <w:pPr>
        <w:pStyle w:val="Paragraphedeliste"/>
        <w:bidi/>
        <w:spacing w:before="240"/>
        <w:ind w:left="-2"/>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   4) </w:t>
      </w:r>
      <w:r w:rsidRPr="00653AA2">
        <w:rPr>
          <w:rFonts w:ascii="Simplified Arabic" w:hAnsi="Simplified Arabic" w:cs="Simplified Arabic"/>
          <w:b/>
          <w:bCs/>
          <w:sz w:val="32"/>
          <w:szCs w:val="32"/>
          <w:rtl/>
          <w:lang w:bidi="ar-DZ"/>
        </w:rPr>
        <w:t>التاج  المحلى في مساجلة  القدح المعلى</w:t>
      </w:r>
      <w:r w:rsidRPr="003275B2">
        <w:rPr>
          <w:rStyle w:val="Appelnotedebasdep"/>
          <w:rFonts w:ascii="Simplified Arabic" w:hAnsi="Simplified Arabic" w:cs="Simplified Arabic"/>
          <w:sz w:val="32"/>
          <w:szCs w:val="32"/>
          <w:rtl/>
          <w:lang w:bidi="ar-DZ"/>
        </w:rPr>
        <w:footnoteReference w:id="134"/>
      </w:r>
      <w:r>
        <w:rPr>
          <w:rFonts w:ascii="Simplified Arabic" w:hAnsi="Simplified Arabic" w:cs="Simplified Arabic"/>
          <w:sz w:val="32"/>
          <w:szCs w:val="32"/>
          <w:rtl/>
          <w:lang w:bidi="ar-DZ"/>
        </w:rPr>
        <w:t>: يعد هذا ال</w:t>
      </w:r>
      <w:r>
        <w:rPr>
          <w:rFonts w:ascii="Simplified Arabic" w:hAnsi="Simplified Arabic" w:cs="Simplified Arabic" w:hint="cs"/>
          <w:sz w:val="32"/>
          <w:szCs w:val="32"/>
          <w:rtl/>
          <w:lang w:bidi="ar-DZ"/>
        </w:rPr>
        <w:t>مؤلف</w:t>
      </w:r>
      <w:r>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مختصرا</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لتاريخ  مملكة غرناطة وتراجم</w:t>
      </w:r>
      <w:r w:rsidRPr="003275B2">
        <w:rPr>
          <w:rFonts w:ascii="Simplified Arabic" w:hAnsi="Simplified Arabic" w:cs="Simplified Arabic"/>
          <w:sz w:val="32"/>
          <w:szCs w:val="32"/>
          <w:rtl/>
          <w:lang w:bidi="ar-DZ"/>
        </w:rPr>
        <w:t xml:space="preserve"> أعيانها في القرن الثامن هجر</w:t>
      </w:r>
      <w:r>
        <w:rPr>
          <w:rFonts w:ascii="Simplified Arabic" w:hAnsi="Simplified Arabic" w:cs="Simplified Arabic"/>
          <w:sz w:val="32"/>
          <w:szCs w:val="32"/>
          <w:rtl/>
          <w:lang w:bidi="ar-DZ"/>
        </w:rPr>
        <w:t>ي– الرابع عشر ميلادي</w:t>
      </w:r>
      <w:r>
        <w:rPr>
          <w:rFonts w:ascii="Simplified Arabic" w:hAnsi="Simplified Arabic" w:cs="Simplified Arabic" w:hint="cs"/>
          <w:sz w:val="32"/>
          <w:szCs w:val="32"/>
          <w:rtl/>
          <w:lang w:bidi="ar-DZ"/>
        </w:rPr>
        <w:t>، كان يستشهد به في مؤلفاته الأخرى عند تطرقه لمشاهير أعيان غرناطة، أمثال الخطيب أبي الحسن القيطاجي</w:t>
      </w:r>
      <w:r>
        <w:rPr>
          <w:rStyle w:val="Appelnotedebasdep"/>
          <w:rFonts w:ascii="Simplified Arabic" w:hAnsi="Simplified Arabic" w:cs="Simplified Arabic"/>
          <w:sz w:val="32"/>
          <w:szCs w:val="32"/>
          <w:rtl/>
          <w:lang w:bidi="ar-DZ"/>
        </w:rPr>
        <w:footnoteReference w:id="135"/>
      </w:r>
      <w:r>
        <w:rPr>
          <w:rFonts w:ascii="Simplified Arabic" w:hAnsi="Simplified Arabic" w:cs="Simplified Arabic" w:hint="cs"/>
          <w:sz w:val="32"/>
          <w:szCs w:val="32"/>
          <w:rtl/>
          <w:lang w:bidi="ar-DZ"/>
        </w:rPr>
        <w:t xml:space="preserve"> وا</w:t>
      </w:r>
      <w:r>
        <w:rPr>
          <w:rFonts w:ascii="Simplified Arabic" w:hAnsi="Simplified Arabic" w:cs="Simplified Arabic"/>
          <w:sz w:val="32"/>
          <w:szCs w:val="32"/>
          <w:rtl/>
          <w:lang w:bidi="ar-DZ"/>
        </w:rPr>
        <w:t>القاض</w:t>
      </w:r>
      <w:r>
        <w:rPr>
          <w:rFonts w:ascii="Simplified Arabic" w:hAnsi="Simplified Arabic" w:cs="Simplified Arabic" w:hint="cs"/>
          <w:sz w:val="32"/>
          <w:szCs w:val="32"/>
          <w:rtl/>
          <w:lang w:bidi="ar-DZ"/>
        </w:rPr>
        <w:t>ي</w:t>
      </w:r>
      <w:r>
        <w:rPr>
          <w:rFonts w:ascii="Simplified Arabic" w:hAnsi="Simplified Arabic" w:cs="Simplified Arabic"/>
          <w:sz w:val="32"/>
          <w:szCs w:val="32"/>
          <w:rtl/>
          <w:lang w:bidi="ar-DZ"/>
        </w:rPr>
        <w:t xml:space="preserve"> أبو </w:t>
      </w:r>
      <w:r w:rsidRPr="003275B2">
        <w:rPr>
          <w:rFonts w:ascii="Simplified Arabic" w:hAnsi="Simplified Arabic" w:cs="Simplified Arabic"/>
          <w:sz w:val="32"/>
          <w:szCs w:val="32"/>
          <w:rtl/>
          <w:lang w:bidi="ar-DZ"/>
        </w:rPr>
        <w:t>ب</w:t>
      </w:r>
      <w:r>
        <w:rPr>
          <w:rFonts w:ascii="Simplified Arabic" w:hAnsi="Simplified Arabic" w:cs="Simplified Arabic"/>
          <w:sz w:val="32"/>
          <w:szCs w:val="32"/>
          <w:rtl/>
          <w:lang w:bidi="ar-DZ"/>
        </w:rPr>
        <w:t xml:space="preserve">كر محمد بن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 xml:space="preserve">حمد بن محمد </w:t>
      </w:r>
      <w:r w:rsidRPr="003275B2">
        <w:rPr>
          <w:rFonts w:ascii="Simplified Arabic" w:hAnsi="Simplified Arabic" w:cs="Simplified Arabic"/>
          <w:sz w:val="32"/>
          <w:szCs w:val="32"/>
          <w:rtl/>
          <w:lang w:bidi="ar-DZ"/>
        </w:rPr>
        <w:t xml:space="preserve">بن شبرين </w:t>
      </w:r>
      <w:r>
        <w:rPr>
          <w:rFonts w:ascii="Simplified Arabic" w:hAnsi="Simplified Arabic" w:cs="Simplified Arabic"/>
          <w:sz w:val="32"/>
          <w:szCs w:val="32"/>
          <w:rtl/>
          <w:lang w:bidi="ar-DZ"/>
        </w:rPr>
        <w:t xml:space="preserve"> ت 747هـ</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/134</w:t>
      </w:r>
      <w:r>
        <w:rPr>
          <w:rFonts w:ascii="Simplified Arabic" w:hAnsi="Simplified Arabic" w:cs="Simplified Arabic" w:hint="cs"/>
          <w:sz w:val="32"/>
          <w:szCs w:val="32"/>
          <w:rtl/>
          <w:lang w:bidi="ar-DZ"/>
        </w:rPr>
        <w:t>6م</w:t>
      </w:r>
      <w:r>
        <w:rPr>
          <w:rStyle w:val="Appelnotedebasdep"/>
          <w:rFonts w:ascii="Simplified Arabic" w:hAnsi="Simplified Arabic" w:cs="Simplified Arabic"/>
          <w:sz w:val="32"/>
          <w:szCs w:val="32"/>
          <w:rtl/>
          <w:lang w:bidi="ar-DZ"/>
        </w:rPr>
        <w:footnoteReference w:id="136"/>
      </w:r>
      <w:r>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lastRenderedPageBreak/>
        <w:t>و</w:t>
      </w:r>
      <w:r>
        <w:rPr>
          <w:rFonts w:ascii="Simplified Arabic" w:hAnsi="Simplified Arabic" w:cs="Simplified Arabic"/>
          <w:sz w:val="32"/>
          <w:szCs w:val="32"/>
          <w:rtl/>
          <w:lang w:bidi="ar-DZ"/>
        </w:rPr>
        <w:t xml:space="preserve">أبو </w:t>
      </w:r>
      <w:r w:rsidRPr="003275B2">
        <w:rPr>
          <w:rFonts w:ascii="Simplified Arabic" w:hAnsi="Simplified Arabic" w:cs="Simplified Arabic"/>
          <w:sz w:val="32"/>
          <w:szCs w:val="32"/>
          <w:rtl/>
          <w:lang w:bidi="ar-DZ"/>
        </w:rPr>
        <w:t>عبد ا</w:t>
      </w:r>
      <w:r>
        <w:rPr>
          <w:rFonts w:ascii="Simplified Arabic" w:hAnsi="Simplified Arabic" w:cs="Simplified Arabic" w:hint="cs"/>
          <w:sz w:val="32"/>
          <w:szCs w:val="32"/>
          <w:rtl/>
          <w:lang w:bidi="ar-DZ"/>
        </w:rPr>
        <w:t>لله محمد بن علي العبدري المعروف بابن اليتيم</w:t>
      </w:r>
      <w:r w:rsidRPr="003275B2">
        <w:rPr>
          <w:rStyle w:val="Appelnotedebasdep"/>
          <w:rFonts w:ascii="Simplified Arabic" w:hAnsi="Simplified Arabic" w:cs="Simplified Arabic"/>
          <w:sz w:val="32"/>
          <w:szCs w:val="32"/>
          <w:rtl/>
          <w:lang w:bidi="ar-DZ"/>
        </w:rPr>
        <w:footnoteReference w:id="137"/>
      </w:r>
      <w:r>
        <w:rPr>
          <w:rFonts w:ascii="Simplified Arabic" w:hAnsi="Simplified Arabic" w:cs="Simplified Arabic" w:hint="cs"/>
          <w:sz w:val="32"/>
          <w:szCs w:val="32"/>
          <w:rtl/>
          <w:lang w:bidi="ar-DZ"/>
        </w:rPr>
        <w:t>، والشاعر أبا زيد عبد الرحمن بن عبد الملك الينشتي ت750ه/1351م</w:t>
      </w:r>
      <w:r>
        <w:rPr>
          <w:rStyle w:val="Appelnotedebasdep"/>
          <w:rFonts w:ascii="Simplified Arabic" w:hAnsi="Simplified Arabic" w:cs="Simplified Arabic"/>
          <w:sz w:val="32"/>
          <w:szCs w:val="32"/>
          <w:rtl/>
          <w:lang w:bidi="ar-DZ"/>
        </w:rPr>
        <w:footnoteReference w:id="138"/>
      </w:r>
      <w:r>
        <w:rPr>
          <w:rFonts w:ascii="Simplified Arabic" w:hAnsi="Simplified Arabic" w:cs="Simplified Arabic" w:hint="cs"/>
          <w:sz w:val="32"/>
          <w:szCs w:val="32"/>
          <w:rtl/>
          <w:lang w:bidi="ar-DZ"/>
        </w:rPr>
        <w:t>، والقاضي أبي الحجاج يوسف بن موسى بن سليمان الجذامي</w:t>
      </w:r>
      <w:r>
        <w:rPr>
          <w:rStyle w:val="Appelnotedebasdep"/>
          <w:rFonts w:ascii="Simplified Arabic" w:hAnsi="Simplified Arabic" w:cs="Simplified Arabic"/>
          <w:sz w:val="32"/>
          <w:szCs w:val="32"/>
          <w:rtl/>
          <w:lang w:bidi="ar-DZ"/>
        </w:rPr>
        <w:footnoteReference w:id="139"/>
      </w:r>
      <w:r>
        <w:rPr>
          <w:rFonts w:ascii="Simplified Arabic" w:hAnsi="Simplified Arabic" w:cs="Simplified Arabic" w:hint="cs"/>
          <w:sz w:val="32"/>
          <w:szCs w:val="32"/>
          <w:rtl/>
          <w:lang w:bidi="ar-DZ"/>
        </w:rPr>
        <w:t>.</w:t>
      </w:r>
    </w:p>
    <w:p w:rsidR="00355B00" w:rsidRDefault="00355B00" w:rsidP="00355B00">
      <w:pPr>
        <w:pStyle w:val="Paragraphedeliste"/>
        <w:bidi/>
        <w:spacing w:before="240"/>
        <w:ind w:left="-2"/>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     5) </w:t>
      </w:r>
      <w:r w:rsidRPr="00653AA2">
        <w:rPr>
          <w:rFonts w:ascii="Simplified Arabic" w:hAnsi="Simplified Arabic" w:cs="Simplified Arabic"/>
          <w:b/>
          <w:bCs/>
          <w:sz w:val="32"/>
          <w:szCs w:val="32"/>
          <w:rtl/>
          <w:lang w:bidi="ar-DZ"/>
        </w:rPr>
        <w:t>رقم الحلل في  نظم  الدول</w:t>
      </w:r>
      <w:r w:rsidRPr="003275B2">
        <w:rPr>
          <w:rStyle w:val="Appelnotedebasdep"/>
          <w:rFonts w:ascii="Simplified Arabic" w:hAnsi="Simplified Arabic" w:cs="Simplified Arabic"/>
          <w:sz w:val="32"/>
          <w:szCs w:val="32"/>
          <w:rtl/>
          <w:lang w:bidi="ar-DZ"/>
        </w:rPr>
        <w:footnoteReference w:id="140"/>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أقر</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w:t>
      </w:r>
      <w:r w:rsidRPr="003275B2">
        <w:rPr>
          <w:rFonts w:ascii="Simplified Arabic" w:hAnsi="Simplified Arabic" w:cs="Simplified Arabic"/>
          <w:sz w:val="32"/>
          <w:szCs w:val="32"/>
          <w:rtl/>
          <w:lang w:bidi="ar-DZ"/>
        </w:rPr>
        <w:t xml:space="preserve">بن </w:t>
      </w:r>
      <w:r>
        <w:rPr>
          <w:rFonts w:ascii="Simplified Arabic" w:hAnsi="Simplified Arabic" w:cs="Simplified Arabic"/>
          <w:sz w:val="32"/>
          <w:szCs w:val="32"/>
          <w:rtl/>
          <w:lang w:bidi="ar-DZ"/>
        </w:rPr>
        <w:t xml:space="preserve">الخطيب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 xml:space="preserve">نه ألفه على شكل </w:t>
      </w:r>
      <w:r>
        <w:rPr>
          <w:rFonts w:ascii="Simplified Arabic" w:hAnsi="Simplified Arabic" w:cs="Simplified Arabic" w:hint="cs"/>
          <w:sz w:val="32"/>
          <w:szCs w:val="32"/>
          <w:rtl/>
          <w:lang w:bidi="ar-DZ"/>
        </w:rPr>
        <w:t xml:space="preserve">شعر </w:t>
      </w:r>
      <w:r>
        <w:rPr>
          <w:rFonts w:ascii="Simplified Arabic" w:hAnsi="Simplified Arabic" w:cs="Simplified Arabic"/>
          <w:sz w:val="32"/>
          <w:szCs w:val="32"/>
          <w:rtl/>
          <w:lang w:bidi="ar-DZ"/>
        </w:rPr>
        <w:t>الرج</w:t>
      </w:r>
      <w:r>
        <w:rPr>
          <w:rFonts w:ascii="Simplified Arabic" w:hAnsi="Simplified Arabic" w:cs="Simplified Arabic" w:hint="cs"/>
          <w:sz w:val="32"/>
          <w:szCs w:val="32"/>
          <w:rtl/>
          <w:lang w:bidi="ar-DZ"/>
        </w:rPr>
        <w:t>ز</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حيث عرج</w:t>
      </w:r>
      <w:r>
        <w:rPr>
          <w:rFonts w:ascii="Simplified Arabic" w:hAnsi="Simplified Arabic" w:cs="Simplified Arabic"/>
          <w:sz w:val="32"/>
          <w:szCs w:val="32"/>
          <w:rtl/>
          <w:lang w:bidi="ar-DZ"/>
        </w:rPr>
        <w:t xml:space="preserve"> فيه </w:t>
      </w:r>
      <w:r>
        <w:rPr>
          <w:rFonts w:ascii="Simplified Arabic" w:hAnsi="Simplified Arabic" w:cs="Simplified Arabic" w:hint="cs"/>
          <w:sz w:val="32"/>
          <w:szCs w:val="32"/>
          <w:rtl/>
          <w:lang w:bidi="ar-DZ"/>
        </w:rPr>
        <w:t>ع</w:t>
      </w:r>
      <w:r>
        <w:rPr>
          <w:rFonts w:ascii="Simplified Arabic" w:hAnsi="Simplified Arabic" w:cs="Simplified Arabic"/>
          <w:sz w:val="32"/>
          <w:szCs w:val="32"/>
          <w:rtl/>
          <w:lang w:bidi="ar-DZ"/>
        </w:rPr>
        <w:t>لى أوصاف سلاطين</w:t>
      </w:r>
      <w:r>
        <w:rPr>
          <w:rFonts w:ascii="Simplified Arabic" w:hAnsi="Simplified Arabic" w:cs="Simplified Arabic" w:hint="cs"/>
          <w:sz w:val="32"/>
          <w:szCs w:val="32"/>
          <w:rtl/>
          <w:lang w:bidi="ar-DZ"/>
        </w:rPr>
        <w:t xml:space="preserve"> دول المغرب والأندلس، هذا مع تخصيصه لجزء هام منه لملوك </w:t>
      </w:r>
      <w:r>
        <w:rPr>
          <w:rFonts w:ascii="Simplified Arabic" w:hAnsi="Simplified Arabic" w:cs="Simplified Arabic"/>
          <w:sz w:val="32"/>
          <w:szCs w:val="32"/>
          <w:rtl/>
          <w:lang w:bidi="ar-DZ"/>
        </w:rPr>
        <w:t>بن</w:t>
      </w:r>
      <w:r>
        <w:rPr>
          <w:rFonts w:ascii="Simplified Arabic" w:hAnsi="Simplified Arabic" w:cs="Simplified Arabic" w:hint="cs"/>
          <w:sz w:val="32"/>
          <w:szCs w:val="32"/>
          <w:rtl/>
          <w:lang w:bidi="ar-DZ"/>
        </w:rPr>
        <w:t>ي</w:t>
      </w:r>
      <w:r>
        <w:rPr>
          <w:rFonts w:ascii="Simplified Arabic" w:hAnsi="Simplified Arabic" w:cs="Simplified Arabic"/>
          <w:sz w:val="32"/>
          <w:szCs w:val="32"/>
          <w:rtl/>
          <w:lang w:bidi="ar-DZ"/>
        </w:rPr>
        <w:t xml:space="preserve"> الأحمر </w:t>
      </w:r>
      <w:r>
        <w:rPr>
          <w:rFonts w:ascii="Simplified Arabic" w:hAnsi="Simplified Arabic" w:cs="Simplified Arabic" w:hint="cs"/>
          <w:sz w:val="32"/>
          <w:szCs w:val="32"/>
          <w:rtl/>
          <w:lang w:bidi="ar-DZ"/>
        </w:rPr>
        <w:t xml:space="preserve">الذين </w:t>
      </w:r>
      <w:r>
        <w:rPr>
          <w:rFonts w:ascii="Simplified Arabic" w:hAnsi="Simplified Arabic" w:cs="Simplified Arabic"/>
          <w:sz w:val="32"/>
          <w:szCs w:val="32"/>
          <w:rtl/>
          <w:lang w:bidi="ar-DZ"/>
        </w:rPr>
        <w:t xml:space="preserve">مدح </w:t>
      </w:r>
      <w:r>
        <w:rPr>
          <w:rFonts w:ascii="Simplified Arabic" w:hAnsi="Simplified Arabic" w:cs="Simplified Arabic" w:hint="cs"/>
          <w:sz w:val="32"/>
          <w:szCs w:val="32"/>
          <w:rtl/>
          <w:lang w:bidi="ar-DZ"/>
        </w:rPr>
        <w:t>وأشاد ب</w:t>
      </w:r>
      <w:r>
        <w:rPr>
          <w:rFonts w:ascii="Simplified Arabic" w:hAnsi="Simplified Arabic" w:cs="Simplified Arabic"/>
          <w:sz w:val="32"/>
          <w:szCs w:val="32"/>
          <w:rtl/>
          <w:lang w:bidi="ar-DZ"/>
        </w:rPr>
        <w:t xml:space="preserve">مناقبهم </w:t>
      </w:r>
      <w:r>
        <w:rPr>
          <w:rFonts w:ascii="Simplified Arabic" w:hAnsi="Simplified Arabic" w:cs="Simplified Arabic" w:hint="cs"/>
          <w:sz w:val="32"/>
          <w:szCs w:val="32"/>
          <w:rtl/>
          <w:lang w:bidi="ar-DZ"/>
        </w:rPr>
        <w:t xml:space="preserve">العديدة، </w:t>
      </w:r>
      <w:r>
        <w:rPr>
          <w:rFonts w:ascii="Simplified Arabic" w:hAnsi="Simplified Arabic" w:cs="Simplified Arabic"/>
          <w:sz w:val="32"/>
          <w:szCs w:val="32"/>
          <w:rtl/>
          <w:lang w:bidi="ar-DZ"/>
        </w:rPr>
        <w:t>ك</w:t>
      </w:r>
      <w:r>
        <w:rPr>
          <w:rFonts w:ascii="Simplified Arabic" w:hAnsi="Simplified Arabic" w:cs="Simplified Arabic" w:hint="cs"/>
          <w:sz w:val="32"/>
          <w:szCs w:val="32"/>
          <w:rtl/>
          <w:lang w:bidi="ar-DZ"/>
        </w:rPr>
        <w:t xml:space="preserve">ما هو حال </w:t>
      </w:r>
      <w:r>
        <w:rPr>
          <w:rFonts w:ascii="Simplified Arabic" w:hAnsi="Simplified Arabic" w:cs="Simplified Arabic"/>
          <w:sz w:val="32"/>
          <w:szCs w:val="32"/>
          <w:rtl/>
          <w:lang w:bidi="ar-DZ"/>
        </w:rPr>
        <w:t>ا</w:t>
      </w:r>
      <w:r>
        <w:rPr>
          <w:rFonts w:ascii="Simplified Arabic" w:hAnsi="Simplified Arabic" w:cs="Simplified Arabic" w:hint="cs"/>
          <w:sz w:val="32"/>
          <w:szCs w:val="32"/>
          <w:rtl/>
          <w:lang w:bidi="ar-DZ"/>
        </w:rPr>
        <w:t xml:space="preserve">لسلطان محمد بن الأحمر مؤسس الدولة النصرية </w:t>
      </w:r>
      <w:r>
        <w:rPr>
          <w:rFonts w:ascii="Simplified Arabic" w:hAnsi="Simplified Arabic" w:cs="Simplified Arabic"/>
          <w:sz w:val="32"/>
          <w:szCs w:val="32"/>
          <w:rtl/>
          <w:lang w:bidi="ar-DZ"/>
        </w:rPr>
        <w:t>الذي  نظم  فيه:</w:t>
      </w:r>
    </w:p>
    <w:p w:rsidR="00355B00" w:rsidRDefault="00355B00" w:rsidP="00355B00">
      <w:pPr>
        <w:pStyle w:val="Paragraphedeliste"/>
        <w:bidi/>
        <w:ind w:left="60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أول أملاكهم محمد                   وهو الأمير الغالب المؤيد</w:t>
      </w:r>
    </w:p>
    <w:p w:rsidR="00355B00" w:rsidRDefault="00355B00" w:rsidP="00355B00">
      <w:pPr>
        <w:pStyle w:val="Paragraphedeliste"/>
        <w:bidi/>
        <w:ind w:left="60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قام وشمل الدين في شتات            والروم تستولي على الجهات </w:t>
      </w:r>
    </w:p>
    <w:p w:rsidR="00355B00" w:rsidRDefault="00355B00" w:rsidP="00355B00">
      <w:pPr>
        <w:pStyle w:val="Paragraphedeliste"/>
        <w:bidi/>
        <w:ind w:left="60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فنعش الدين به لما عثر              ونظم السلك وقد كان انتثر</w:t>
      </w:r>
    </w:p>
    <w:p w:rsidR="00355B00" w:rsidRDefault="00355B00" w:rsidP="00355B00">
      <w:pPr>
        <w:pStyle w:val="Paragraphedeliste"/>
        <w:bidi/>
        <w:ind w:left="60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واحكم السلم سريعا وعقد              وصارت الذناب ترعى والنقد</w:t>
      </w:r>
      <w:r w:rsidRPr="003275B2">
        <w:rPr>
          <w:rStyle w:val="Appelnotedebasdep"/>
          <w:rFonts w:ascii="Simplified Arabic" w:hAnsi="Simplified Arabic" w:cs="Simplified Arabic"/>
          <w:sz w:val="32"/>
          <w:szCs w:val="32"/>
          <w:rtl/>
          <w:lang w:bidi="ar-DZ"/>
        </w:rPr>
        <w:footnoteReference w:id="141"/>
      </w:r>
      <w:r>
        <w:rPr>
          <w:rFonts w:ascii="Simplified Arabic" w:hAnsi="Simplified Arabic" w:cs="Simplified Arabic" w:hint="cs"/>
          <w:sz w:val="32"/>
          <w:szCs w:val="32"/>
          <w:rtl/>
          <w:lang w:bidi="ar-DZ"/>
        </w:rPr>
        <w:t xml:space="preserve"> </w:t>
      </w:r>
    </w:p>
    <w:p w:rsidR="00355B00" w:rsidRPr="003275B2" w:rsidRDefault="00355B00" w:rsidP="00355B00">
      <w:pPr>
        <w:pStyle w:val="Paragraphedeliste"/>
        <w:bidi/>
        <w:spacing w:before="240"/>
        <w:ind w:left="-2"/>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  </w:t>
      </w:r>
      <w:r w:rsidRPr="00653AA2">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lang w:bidi="ar-DZ"/>
        </w:rPr>
        <w:t xml:space="preserve">6) </w:t>
      </w:r>
      <w:r>
        <w:rPr>
          <w:rFonts w:ascii="Simplified Arabic" w:hAnsi="Simplified Arabic" w:cs="Simplified Arabic"/>
          <w:b/>
          <w:bCs/>
          <w:sz w:val="32"/>
          <w:szCs w:val="32"/>
          <w:rtl/>
          <w:lang w:bidi="ar-DZ"/>
        </w:rPr>
        <w:t>الكتيبة</w:t>
      </w:r>
      <w:r w:rsidRPr="00653AA2">
        <w:rPr>
          <w:rFonts w:ascii="Simplified Arabic" w:hAnsi="Simplified Arabic" w:cs="Simplified Arabic"/>
          <w:b/>
          <w:bCs/>
          <w:sz w:val="32"/>
          <w:szCs w:val="32"/>
          <w:rtl/>
          <w:lang w:bidi="ar-DZ"/>
        </w:rPr>
        <w:t xml:space="preserve"> الكامنة ف</w:t>
      </w:r>
      <w:r>
        <w:rPr>
          <w:rFonts w:ascii="Simplified Arabic" w:hAnsi="Simplified Arabic" w:cs="Simplified Arabic"/>
          <w:b/>
          <w:bCs/>
          <w:sz w:val="32"/>
          <w:szCs w:val="32"/>
          <w:rtl/>
          <w:lang w:bidi="ar-DZ"/>
        </w:rPr>
        <w:t xml:space="preserve">ي من لقيناه بالأندلس من شعراء المائة </w:t>
      </w:r>
      <w:r w:rsidRPr="00653AA2">
        <w:rPr>
          <w:rFonts w:ascii="Simplified Arabic" w:hAnsi="Simplified Arabic" w:cs="Simplified Arabic"/>
          <w:b/>
          <w:bCs/>
          <w:sz w:val="32"/>
          <w:szCs w:val="32"/>
          <w:rtl/>
          <w:lang w:bidi="ar-DZ"/>
        </w:rPr>
        <w:t>الثامنة</w:t>
      </w:r>
      <w:r w:rsidRPr="003275B2">
        <w:rPr>
          <w:rStyle w:val="Appelnotedebasdep"/>
          <w:rFonts w:ascii="Simplified Arabic" w:hAnsi="Simplified Arabic" w:cs="Simplified Arabic"/>
          <w:sz w:val="32"/>
          <w:szCs w:val="32"/>
          <w:rtl/>
          <w:lang w:bidi="ar-DZ"/>
        </w:rPr>
        <w:footnoteReference w:id="142"/>
      </w:r>
      <w:r>
        <w:rPr>
          <w:rFonts w:ascii="Simplified Arabic" w:hAnsi="Simplified Arabic" w:cs="Simplified Arabic"/>
          <w:sz w:val="32"/>
          <w:szCs w:val="32"/>
          <w:rtl/>
          <w:lang w:bidi="ar-DZ"/>
        </w:rPr>
        <w:t xml:space="preserve">: هو </w:t>
      </w:r>
      <w:r w:rsidRPr="003275B2">
        <w:rPr>
          <w:rFonts w:ascii="Simplified Arabic" w:hAnsi="Simplified Arabic" w:cs="Simplified Arabic"/>
          <w:sz w:val="32"/>
          <w:szCs w:val="32"/>
          <w:rtl/>
          <w:lang w:bidi="ar-DZ"/>
        </w:rPr>
        <w:t>إحد</w:t>
      </w:r>
      <w:r>
        <w:rPr>
          <w:rFonts w:ascii="Simplified Arabic" w:hAnsi="Simplified Arabic" w:cs="Simplified Arabic"/>
          <w:sz w:val="32"/>
          <w:szCs w:val="32"/>
          <w:rtl/>
          <w:lang w:bidi="ar-DZ"/>
        </w:rPr>
        <w:t xml:space="preserve">ى </w:t>
      </w:r>
      <w:r>
        <w:rPr>
          <w:rFonts w:ascii="Simplified Arabic" w:hAnsi="Simplified Arabic" w:cs="Simplified Arabic" w:hint="cs"/>
          <w:sz w:val="32"/>
          <w:szCs w:val="32"/>
          <w:rtl/>
          <w:lang w:bidi="ar-DZ"/>
        </w:rPr>
        <w:t>ال</w:t>
      </w:r>
      <w:r>
        <w:rPr>
          <w:rFonts w:ascii="Simplified Arabic" w:hAnsi="Simplified Arabic" w:cs="Simplified Arabic"/>
          <w:sz w:val="32"/>
          <w:szCs w:val="32"/>
          <w:rtl/>
          <w:lang w:bidi="ar-DZ"/>
        </w:rPr>
        <w:t>مؤلفات الهامة التي تعد من المصادر القليلة التي</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أشارت إلى بقايا شعراء الأندل</w:t>
      </w:r>
      <w:r>
        <w:rPr>
          <w:rFonts w:ascii="Simplified Arabic" w:hAnsi="Simplified Arabic" w:cs="Simplified Arabic"/>
          <w:sz w:val="32"/>
          <w:szCs w:val="32"/>
          <w:rtl/>
          <w:lang w:bidi="ar-DZ"/>
        </w:rPr>
        <w:t xml:space="preserve">س في عصر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الخطيب الذين</w:t>
      </w:r>
      <w:r>
        <w:rPr>
          <w:rFonts w:ascii="Simplified Arabic" w:hAnsi="Simplified Arabic" w:cs="Simplified Arabic" w:hint="cs"/>
          <w:sz w:val="32"/>
          <w:szCs w:val="32"/>
          <w:rtl/>
          <w:lang w:bidi="ar-DZ"/>
        </w:rPr>
        <w:t xml:space="preserve"> ال</w:t>
      </w:r>
      <w:r>
        <w:rPr>
          <w:rFonts w:ascii="Simplified Arabic" w:hAnsi="Simplified Arabic" w:cs="Simplified Arabic"/>
          <w:sz w:val="32"/>
          <w:szCs w:val="32"/>
          <w:rtl/>
          <w:lang w:bidi="ar-DZ"/>
        </w:rPr>
        <w:t>تقاهم بنفسه</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وهو القرن الثامن الهجري/الرابع عشر ميلادي</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شرع في تأليفه في</w:t>
      </w:r>
      <w:r>
        <w:rPr>
          <w:rFonts w:ascii="Simplified Arabic" w:hAnsi="Simplified Arabic" w:cs="Simplified Arabic" w:hint="cs"/>
          <w:sz w:val="32"/>
          <w:szCs w:val="32"/>
          <w:rtl/>
          <w:lang w:bidi="ar-DZ"/>
        </w:rPr>
        <w:t xml:space="preserve"> مطلع</w:t>
      </w:r>
      <w:r>
        <w:rPr>
          <w:rFonts w:ascii="Simplified Arabic" w:hAnsi="Simplified Arabic" w:cs="Simplified Arabic"/>
          <w:sz w:val="32"/>
          <w:szCs w:val="32"/>
          <w:rtl/>
          <w:lang w:bidi="ar-DZ"/>
        </w:rPr>
        <w:t xml:space="preserve"> عام 774هـ/ 13</w:t>
      </w:r>
      <w:r>
        <w:rPr>
          <w:rFonts w:ascii="Simplified Arabic" w:hAnsi="Simplified Arabic" w:cs="Simplified Arabic" w:hint="cs"/>
          <w:sz w:val="32"/>
          <w:szCs w:val="32"/>
          <w:rtl/>
          <w:lang w:bidi="ar-DZ"/>
        </w:rPr>
        <w:t xml:space="preserve">72م، </w:t>
      </w:r>
      <w:r>
        <w:rPr>
          <w:rFonts w:ascii="Simplified Arabic" w:hAnsi="Simplified Arabic" w:cs="Simplified Arabic"/>
          <w:sz w:val="32"/>
          <w:szCs w:val="32"/>
          <w:rtl/>
          <w:lang w:bidi="ar-DZ"/>
        </w:rPr>
        <w:t xml:space="preserve">وهو عبارة عن </w:t>
      </w:r>
      <w:r w:rsidRPr="003275B2">
        <w:rPr>
          <w:rFonts w:ascii="Simplified Arabic" w:hAnsi="Simplified Arabic" w:cs="Simplified Arabic"/>
          <w:sz w:val="32"/>
          <w:szCs w:val="32"/>
          <w:rtl/>
          <w:lang w:bidi="ar-DZ"/>
        </w:rPr>
        <w:t>ت</w:t>
      </w:r>
      <w:r>
        <w:rPr>
          <w:rFonts w:ascii="Simplified Arabic" w:hAnsi="Simplified Arabic" w:cs="Simplified Arabic"/>
          <w:sz w:val="32"/>
          <w:szCs w:val="32"/>
          <w:rtl/>
          <w:lang w:bidi="ar-DZ"/>
        </w:rPr>
        <w:t>قرير أهداه إلى أهل المشرق،</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عرف فيه بالعديد </w:t>
      </w:r>
      <w:r w:rsidRPr="003275B2">
        <w:rPr>
          <w:rFonts w:ascii="Simplified Arabic" w:hAnsi="Simplified Arabic" w:cs="Simplified Arabic"/>
          <w:sz w:val="32"/>
          <w:szCs w:val="32"/>
          <w:rtl/>
          <w:lang w:bidi="ar-DZ"/>
        </w:rPr>
        <w:t>م</w:t>
      </w:r>
      <w:r>
        <w:rPr>
          <w:rFonts w:ascii="Simplified Arabic" w:hAnsi="Simplified Arabic" w:cs="Simplified Arabic"/>
          <w:sz w:val="32"/>
          <w:szCs w:val="32"/>
          <w:rtl/>
          <w:lang w:bidi="ar-DZ"/>
        </w:rPr>
        <w:t>ن شعراء الأندلس الذين</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عاصرهم والذين بلغ </w:t>
      </w:r>
      <w:r w:rsidRPr="003275B2">
        <w:rPr>
          <w:rFonts w:ascii="Simplified Arabic" w:hAnsi="Simplified Arabic" w:cs="Simplified Arabic"/>
          <w:sz w:val="32"/>
          <w:szCs w:val="32"/>
          <w:rtl/>
          <w:lang w:bidi="ar-DZ"/>
        </w:rPr>
        <w:t>عدد</w:t>
      </w:r>
      <w:r>
        <w:rPr>
          <w:rFonts w:ascii="Simplified Arabic" w:hAnsi="Simplified Arabic" w:cs="Simplified Arabic"/>
          <w:sz w:val="32"/>
          <w:szCs w:val="32"/>
          <w:rtl/>
          <w:lang w:bidi="ar-DZ"/>
        </w:rPr>
        <w:t>هم ثلاثة أشخاص ومائة</w:t>
      </w:r>
      <w:r>
        <w:rPr>
          <w:rFonts w:ascii="Simplified Arabic" w:hAnsi="Simplified Arabic" w:cs="Simplified Arabic" w:hint="cs"/>
          <w:sz w:val="32"/>
          <w:szCs w:val="32"/>
          <w:rtl/>
          <w:lang w:bidi="ar-DZ"/>
        </w:rPr>
        <w:t xml:space="preserve">، أمثال </w:t>
      </w:r>
      <w:r>
        <w:rPr>
          <w:rFonts w:ascii="Simplified Arabic" w:hAnsi="Simplified Arabic" w:cs="Simplified Arabic"/>
          <w:sz w:val="32"/>
          <w:szCs w:val="32"/>
          <w:rtl/>
          <w:lang w:bidi="ar-DZ"/>
        </w:rPr>
        <w:t>الخطيب الشيخ أبو</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زيد خالد بن</w:t>
      </w:r>
      <w:r>
        <w:rPr>
          <w:rFonts w:ascii="Simplified Arabic" w:hAnsi="Simplified Arabic" w:cs="Simplified Arabic"/>
          <w:sz w:val="32"/>
          <w:szCs w:val="32"/>
          <w:rtl/>
          <w:lang w:bidi="ar-DZ"/>
        </w:rPr>
        <w:t xml:space="preserve"> خالد الونالشي،</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والخطيب أبو </w:t>
      </w:r>
      <w:r w:rsidRPr="003275B2">
        <w:rPr>
          <w:rFonts w:ascii="Simplified Arabic" w:hAnsi="Simplified Arabic" w:cs="Simplified Arabic"/>
          <w:sz w:val="32"/>
          <w:szCs w:val="32"/>
          <w:rtl/>
          <w:lang w:bidi="ar-DZ"/>
        </w:rPr>
        <w:lastRenderedPageBreak/>
        <w:t>إ</w:t>
      </w:r>
      <w:r>
        <w:rPr>
          <w:rFonts w:ascii="Simplified Arabic" w:hAnsi="Simplified Arabic" w:cs="Simplified Arabic"/>
          <w:sz w:val="32"/>
          <w:szCs w:val="32"/>
          <w:rtl/>
          <w:lang w:bidi="ar-DZ"/>
        </w:rPr>
        <w:t>سحاق إبراهيم بن محمد بن أبي العاص التنوخي</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والشيخ </w:t>
      </w:r>
      <w:r w:rsidRPr="003275B2">
        <w:rPr>
          <w:rFonts w:ascii="Simplified Arabic" w:hAnsi="Simplified Arabic" w:cs="Simplified Arabic"/>
          <w:sz w:val="32"/>
          <w:szCs w:val="32"/>
          <w:rtl/>
          <w:lang w:bidi="ar-DZ"/>
        </w:rPr>
        <w:t>ا</w:t>
      </w:r>
      <w:r>
        <w:rPr>
          <w:rFonts w:ascii="Simplified Arabic" w:hAnsi="Simplified Arabic" w:cs="Simplified Arabic"/>
          <w:sz w:val="32"/>
          <w:szCs w:val="32"/>
          <w:rtl/>
          <w:lang w:bidi="ar-DZ"/>
        </w:rPr>
        <w:t>لكاتب أب</w:t>
      </w:r>
      <w:r>
        <w:rPr>
          <w:rFonts w:ascii="Simplified Arabic" w:hAnsi="Simplified Arabic" w:cs="Simplified Arabic" w:hint="cs"/>
          <w:sz w:val="32"/>
          <w:szCs w:val="32"/>
          <w:rtl/>
          <w:lang w:bidi="ar-DZ"/>
        </w:rPr>
        <w:t>ي</w:t>
      </w:r>
      <w:r>
        <w:rPr>
          <w:rFonts w:ascii="Simplified Arabic" w:hAnsi="Simplified Arabic" w:cs="Simplified Arabic"/>
          <w:sz w:val="32"/>
          <w:szCs w:val="32"/>
          <w:rtl/>
          <w:lang w:bidi="ar-DZ"/>
        </w:rPr>
        <w:t xml:space="preserve"> القاسم الخضر</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بن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حمد</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بن </w:t>
      </w:r>
      <w:r w:rsidRPr="003275B2">
        <w:rPr>
          <w:rFonts w:ascii="Simplified Arabic" w:hAnsi="Simplified Arabic" w:cs="Simplified Arabic"/>
          <w:sz w:val="32"/>
          <w:szCs w:val="32"/>
          <w:rtl/>
          <w:lang w:bidi="ar-DZ"/>
        </w:rPr>
        <w:t>أبي</w:t>
      </w:r>
      <w:r>
        <w:rPr>
          <w:rFonts w:ascii="Simplified Arabic" w:hAnsi="Simplified Arabic" w:cs="Simplified Arabic"/>
          <w:sz w:val="32"/>
          <w:szCs w:val="32"/>
          <w:rtl/>
          <w:lang w:bidi="ar-DZ"/>
        </w:rPr>
        <w:t xml:space="preserve"> العافية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ت745هـ/ 1344م وذلك بقوله:</w:t>
      </w:r>
      <w:r>
        <w:rPr>
          <w:rFonts w:ascii="Simplified Arabic" w:hAnsi="Simplified Arabic" w:cs="Simplified Arabic" w:hint="cs"/>
          <w:sz w:val="32"/>
          <w:szCs w:val="32"/>
          <w:rtl/>
          <w:lang w:bidi="ar-DZ"/>
        </w:rPr>
        <w:t xml:space="preserve"> </w:t>
      </w:r>
      <w:r w:rsidRPr="00BC0F67">
        <w:rPr>
          <w:rFonts w:ascii="Simplified Arabic" w:hAnsi="Simplified Arabic" w:cs="Simplified Arabic" w:hint="cs"/>
          <w:b/>
          <w:bCs/>
          <w:sz w:val="32"/>
          <w:szCs w:val="32"/>
          <w:rtl/>
          <w:lang w:bidi="ar-DZ"/>
        </w:rPr>
        <w:t>&lt;&lt;...</w:t>
      </w:r>
      <w:r w:rsidRPr="00BC0F67">
        <w:rPr>
          <w:rFonts w:ascii="Simplified Arabic" w:hAnsi="Simplified Arabic" w:cs="Simplified Arabic"/>
          <w:b/>
          <w:bCs/>
          <w:sz w:val="32"/>
          <w:szCs w:val="32"/>
          <w:rtl/>
          <w:lang w:bidi="ar-DZ"/>
        </w:rPr>
        <w:t>وسميت هذا الوضع بالكتيبة الكامنة في من لقيناه بالأندلس من شعراء المائة</w:t>
      </w:r>
      <w:r>
        <w:rPr>
          <w:rFonts w:ascii="Simplified Arabic" w:hAnsi="Simplified Arabic" w:cs="Simplified Arabic"/>
          <w:b/>
          <w:bCs/>
          <w:sz w:val="32"/>
          <w:szCs w:val="32"/>
          <w:rtl/>
          <w:lang w:bidi="ar-DZ"/>
        </w:rPr>
        <w:t xml:space="preserve"> الثامنة</w:t>
      </w:r>
      <w:r w:rsidRPr="00BC0F67">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BC0F67">
        <w:rPr>
          <w:rFonts w:ascii="Simplified Arabic" w:hAnsi="Simplified Arabic" w:cs="Simplified Arabic"/>
          <w:b/>
          <w:bCs/>
          <w:sz w:val="32"/>
          <w:szCs w:val="32"/>
          <w:rtl/>
          <w:lang w:bidi="ar-DZ"/>
        </w:rPr>
        <w:t xml:space="preserve">يستدل به من يباشره على نيل </w:t>
      </w:r>
      <w:r>
        <w:rPr>
          <w:rFonts w:ascii="Simplified Arabic" w:hAnsi="Simplified Arabic" w:cs="Simplified Arabic"/>
          <w:b/>
          <w:bCs/>
          <w:sz w:val="32"/>
          <w:szCs w:val="32"/>
          <w:rtl/>
          <w:lang w:bidi="ar-DZ"/>
        </w:rPr>
        <w:t>من كنا نعاشر</w:t>
      </w:r>
      <w:r>
        <w:rPr>
          <w:rFonts w:ascii="Simplified Arabic" w:hAnsi="Simplified Arabic" w:cs="Simplified Arabic" w:hint="cs"/>
          <w:b/>
          <w:bCs/>
          <w:sz w:val="32"/>
          <w:szCs w:val="32"/>
          <w:rtl/>
          <w:lang w:bidi="ar-DZ"/>
        </w:rPr>
        <w:t xml:space="preserve">ه، </w:t>
      </w:r>
      <w:r w:rsidRPr="00BC0F67">
        <w:rPr>
          <w:rFonts w:ascii="Simplified Arabic" w:hAnsi="Simplified Arabic" w:cs="Simplified Arabic"/>
          <w:b/>
          <w:bCs/>
          <w:sz w:val="32"/>
          <w:szCs w:val="32"/>
          <w:rtl/>
          <w:lang w:bidi="ar-DZ"/>
        </w:rPr>
        <w:t>ويقف من يدارسه على فضل من كنا نمارسه</w:t>
      </w:r>
      <w:r w:rsidRPr="00BC0F67">
        <w:rPr>
          <w:rFonts w:ascii="Simplified Arabic" w:hAnsi="Simplified Arabic" w:cs="Simplified Arabic" w:hint="cs"/>
          <w:b/>
          <w:bCs/>
          <w:sz w:val="32"/>
          <w:szCs w:val="32"/>
          <w:rtl/>
          <w:lang w:bidi="ar-DZ"/>
        </w:rPr>
        <w:t>...&gt;&gt;</w:t>
      </w:r>
      <w:r w:rsidRPr="003275B2">
        <w:rPr>
          <w:rStyle w:val="Appelnotedebasdep"/>
          <w:rFonts w:ascii="Simplified Arabic" w:hAnsi="Simplified Arabic" w:cs="Simplified Arabic"/>
          <w:sz w:val="32"/>
          <w:szCs w:val="32"/>
          <w:rtl/>
          <w:lang w:bidi="ar-DZ"/>
        </w:rPr>
        <w:footnoteReference w:id="143"/>
      </w:r>
      <w:r w:rsidRPr="003275B2">
        <w:rPr>
          <w:rFonts w:ascii="Simplified Arabic" w:hAnsi="Simplified Arabic" w:cs="Simplified Arabic"/>
          <w:sz w:val="32"/>
          <w:szCs w:val="32"/>
          <w:rtl/>
          <w:lang w:bidi="ar-DZ"/>
        </w:rPr>
        <w:t>.</w:t>
      </w:r>
    </w:p>
    <w:p w:rsidR="00355B00" w:rsidRPr="003275B2" w:rsidRDefault="00355B00" w:rsidP="00355B00">
      <w:pPr>
        <w:pStyle w:val="Paragraphedeliste"/>
        <w:bidi/>
        <w:ind w:left="-2"/>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w:t>
      </w:r>
      <w:r>
        <w:rPr>
          <w:rFonts w:ascii="Simplified Arabic" w:hAnsi="Simplified Arabic" w:cs="Simplified Arabic"/>
          <w:sz w:val="32"/>
          <w:szCs w:val="32"/>
          <w:rtl/>
          <w:lang w:bidi="ar-DZ"/>
        </w:rPr>
        <w:t xml:space="preserve">قد يكون تأليفه لهذا الكتاب </w:t>
      </w:r>
      <w:r>
        <w:rPr>
          <w:rFonts w:ascii="Simplified Arabic" w:hAnsi="Simplified Arabic" w:cs="Simplified Arabic" w:hint="cs"/>
          <w:sz w:val="32"/>
          <w:szCs w:val="32"/>
          <w:rtl/>
          <w:lang w:bidi="ar-DZ"/>
        </w:rPr>
        <w:t>الذي انتهى منه حسب ما صرح به في جمادى الآخرة من عام 774ه/1375م</w:t>
      </w:r>
      <w:r>
        <w:rPr>
          <w:rStyle w:val="Appelnotedebasdep"/>
          <w:rFonts w:ascii="Simplified Arabic" w:hAnsi="Simplified Arabic" w:cs="Simplified Arabic"/>
          <w:sz w:val="32"/>
          <w:szCs w:val="32"/>
          <w:rtl/>
          <w:lang w:bidi="ar-DZ"/>
        </w:rPr>
        <w:footnoteReference w:id="144"/>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هو رغبته في </w:t>
      </w:r>
      <w:r w:rsidRPr="003275B2">
        <w:rPr>
          <w:rFonts w:ascii="Simplified Arabic" w:hAnsi="Simplified Arabic" w:cs="Simplified Arabic"/>
          <w:sz w:val="32"/>
          <w:szCs w:val="32"/>
          <w:rtl/>
          <w:lang w:bidi="ar-DZ"/>
        </w:rPr>
        <w:t>إع</w:t>
      </w:r>
      <w:r>
        <w:rPr>
          <w:rFonts w:ascii="Simplified Arabic" w:hAnsi="Simplified Arabic" w:cs="Simplified Arabic"/>
          <w:sz w:val="32"/>
          <w:szCs w:val="32"/>
          <w:rtl/>
          <w:lang w:bidi="ar-DZ"/>
        </w:rPr>
        <w:t>ادة النظر في قيمة بعض الرجال</w:t>
      </w:r>
      <w:r w:rsidRPr="003275B2">
        <w:rPr>
          <w:rFonts w:ascii="Simplified Arabic" w:hAnsi="Simplified Arabic" w:cs="Simplified Arabic"/>
          <w:sz w:val="32"/>
          <w:szCs w:val="32"/>
          <w:rtl/>
          <w:lang w:bidi="ar-DZ"/>
        </w:rPr>
        <w:t xml:space="preserve"> الذي</w:t>
      </w:r>
      <w:r>
        <w:rPr>
          <w:rFonts w:ascii="Simplified Arabic" w:hAnsi="Simplified Arabic" w:cs="Simplified Arabic"/>
          <w:sz w:val="32"/>
          <w:szCs w:val="32"/>
          <w:rtl/>
          <w:lang w:bidi="ar-DZ"/>
        </w:rPr>
        <w:t>ن انقلبوا عليه وتنكروا لجميله معهم</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كالقاضي</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على بن عبد الله بن الحسن النباهي </w:t>
      </w:r>
      <w:r w:rsidRPr="003275B2">
        <w:rPr>
          <w:rFonts w:ascii="Simplified Arabic" w:hAnsi="Simplified Arabic" w:cs="Simplified Arabic"/>
          <w:sz w:val="32"/>
          <w:szCs w:val="32"/>
          <w:rtl/>
          <w:lang w:bidi="ar-DZ"/>
        </w:rPr>
        <w:t xml:space="preserve">الملقب بالجعسوس والذي </w:t>
      </w:r>
      <w:r>
        <w:rPr>
          <w:rFonts w:ascii="Simplified Arabic" w:hAnsi="Simplified Arabic" w:cs="Simplified Arabic"/>
          <w:sz w:val="32"/>
          <w:szCs w:val="32"/>
          <w:rtl/>
          <w:lang w:bidi="ar-DZ"/>
        </w:rPr>
        <w:t xml:space="preserve">يقول عنه: </w:t>
      </w:r>
      <w:r w:rsidRPr="004C42F0">
        <w:rPr>
          <w:rFonts w:ascii="Simplified Arabic" w:hAnsi="Simplified Arabic" w:cs="Simplified Arabic" w:hint="cs"/>
          <w:b/>
          <w:bCs/>
          <w:sz w:val="32"/>
          <w:szCs w:val="32"/>
          <w:rtl/>
          <w:lang w:bidi="ar-DZ"/>
        </w:rPr>
        <w:t>&lt;&lt;...</w:t>
      </w:r>
      <w:r w:rsidRPr="004C42F0">
        <w:rPr>
          <w:rFonts w:ascii="Simplified Arabic" w:hAnsi="Simplified Arabic" w:cs="Simplified Arabic"/>
          <w:b/>
          <w:bCs/>
          <w:sz w:val="32"/>
          <w:szCs w:val="32"/>
          <w:rtl/>
          <w:lang w:bidi="ar-DZ"/>
        </w:rPr>
        <w:t>أطروفة الزمن  التي  تجل  غرائبها عن الثمن وقرد شارد من قرود اليمن ذنبا  وأحداق</w:t>
      </w:r>
      <w:r>
        <w:rPr>
          <w:rFonts w:ascii="Simplified Arabic" w:hAnsi="Simplified Arabic" w:cs="Simplified Arabic"/>
          <w:b/>
          <w:bCs/>
          <w:sz w:val="32"/>
          <w:szCs w:val="32"/>
          <w:rtl/>
          <w:lang w:bidi="ar-DZ"/>
        </w:rPr>
        <w:t>ا  وفروة وأشداقا  وخبثا و</w:t>
      </w:r>
      <w:r w:rsidRPr="004C42F0">
        <w:rPr>
          <w:rFonts w:ascii="Simplified Arabic" w:hAnsi="Simplified Arabic" w:cs="Simplified Arabic"/>
          <w:b/>
          <w:bCs/>
          <w:sz w:val="32"/>
          <w:szCs w:val="32"/>
          <w:rtl/>
          <w:lang w:bidi="ar-DZ"/>
        </w:rPr>
        <w:t>سلاحا</w:t>
      </w:r>
      <w:r w:rsidRPr="004C42F0">
        <w:rPr>
          <w:rFonts w:ascii="Simplified Arabic" w:hAnsi="Simplified Arabic" w:cs="Simplified Arabic" w:hint="cs"/>
          <w:b/>
          <w:bCs/>
          <w:sz w:val="32"/>
          <w:szCs w:val="32"/>
          <w:rtl/>
          <w:lang w:bidi="ar-DZ"/>
        </w:rPr>
        <w:t>...&gt;&gt;</w:t>
      </w:r>
      <w:r w:rsidRPr="003275B2">
        <w:rPr>
          <w:rStyle w:val="Appelnotedebasdep"/>
          <w:rFonts w:ascii="Simplified Arabic" w:hAnsi="Simplified Arabic" w:cs="Simplified Arabic"/>
          <w:sz w:val="32"/>
          <w:szCs w:val="32"/>
          <w:rtl/>
          <w:lang w:bidi="ar-DZ"/>
        </w:rPr>
        <w:footnoteReference w:id="145"/>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وكان قد ألف فيه كتاب سماه</w:t>
      </w:r>
      <w:r w:rsidRPr="003275B2">
        <w:rPr>
          <w:rFonts w:ascii="Simplified Arabic" w:hAnsi="Simplified Arabic" w:cs="Simplified Arabic"/>
          <w:sz w:val="32"/>
          <w:szCs w:val="32"/>
          <w:rtl/>
          <w:lang w:bidi="ar-DZ"/>
        </w:rPr>
        <w:t xml:space="preserve"> </w:t>
      </w:r>
      <w:r w:rsidRPr="00653AA2">
        <w:rPr>
          <w:rFonts w:ascii="Simplified Arabic" w:hAnsi="Simplified Arabic" w:cs="Simplified Arabic"/>
          <w:b/>
          <w:bCs/>
          <w:sz w:val="32"/>
          <w:szCs w:val="32"/>
          <w:rtl/>
          <w:lang w:bidi="ar-DZ"/>
        </w:rPr>
        <w:t xml:space="preserve"> خلع  الرسن في</w:t>
      </w:r>
      <w:r w:rsidRPr="003275B2">
        <w:rPr>
          <w:rFonts w:ascii="Simplified Arabic" w:hAnsi="Simplified Arabic" w:cs="Simplified Arabic"/>
          <w:sz w:val="32"/>
          <w:szCs w:val="32"/>
          <w:rtl/>
          <w:lang w:bidi="ar-DZ"/>
        </w:rPr>
        <w:t xml:space="preserve"> </w:t>
      </w:r>
      <w:r>
        <w:rPr>
          <w:rFonts w:ascii="Simplified Arabic" w:hAnsi="Simplified Arabic" w:cs="Simplified Arabic" w:hint="cs"/>
          <w:b/>
          <w:bCs/>
          <w:sz w:val="32"/>
          <w:szCs w:val="32"/>
          <w:rtl/>
          <w:lang w:bidi="ar-DZ"/>
        </w:rPr>
        <w:t>أمر</w:t>
      </w:r>
      <w:r>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lang w:bidi="ar-DZ"/>
        </w:rPr>
        <w:t>القاضي</w:t>
      </w:r>
      <w:r>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lang w:bidi="ar-DZ"/>
        </w:rPr>
        <w:t>ابن ا</w:t>
      </w:r>
      <w:r w:rsidRPr="00653AA2">
        <w:rPr>
          <w:rFonts w:ascii="Simplified Arabic" w:hAnsi="Simplified Arabic" w:cs="Simplified Arabic"/>
          <w:b/>
          <w:bCs/>
          <w:sz w:val="32"/>
          <w:szCs w:val="32"/>
          <w:rtl/>
          <w:lang w:bidi="ar-DZ"/>
        </w:rPr>
        <w:t>لحسن</w:t>
      </w:r>
      <w:r>
        <w:rPr>
          <w:rFonts w:ascii="Simplified Arabic" w:hAnsi="Simplified Arabic" w:cs="Simplified Arabic" w:hint="cs"/>
          <w:b/>
          <w:bCs/>
          <w:sz w:val="32"/>
          <w:szCs w:val="32"/>
          <w:rtl/>
          <w:lang w:bidi="ar-DZ"/>
        </w:rPr>
        <w:t xml:space="preserve"> </w:t>
      </w:r>
      <w:r w:rsidRPr="003275B2">
        <w:rPr>
          <w:rStyle w:val="Appelnotedebasdep"/>
          <w:rFonts w:ascii="Simplified Arabic" w:hAnsi="Simplified Arabic" w:cs="Simplified Arabic"/>
          <w:sz w:val="32"/>
          <w:szCs w:val="32"/>
          <w:rtl/>
          <w:lang w:bidi="ar-DZ"/>
        </w:rPr>
        <w:footnoteReference w:id="146"/>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والأمر نفسه مع</w:t>
      </w:r>
      <w:r>
        <w:rPr>
          <w:rFonts w:ascii="Simplified Arabic" w:hAnsi="Simplified Arabic" w:cs="Simplified Arabic"/>
          <w:sz w:val="32"/>
          <w:szCs w:val="32"/>
          <w:rtl/>
          <w:lang w:bidi="ar-DZ"/>
        </w:rPr>
        <w:t xml:space="preserve"> أبو عبد الله محمد بن يوسف بن زمرك الذي يقول عنه: </w:t>
      </w:r>
      <w:r w:rsidRPr="004C42F0">
        <w:rPr>
          <w:rFonts w:ascii="Simplified Arabic" w:hAnsi="Simplified Arabic" w:cs="Simplified Arabic" w:hint="cs"/>
          <w:b/>
          <w:bCs/>
          <w:sz w:val="32"/>
          <w:szCs w:val="32"/>
          <w:rtl/>
          <w:lang w:bidi="ar-DZ"/>
        </w:rPr>
        <w:t>&lt;&lt;...</w:t>
      </w:r>
      <w:r w:rsidRPr="004C42F0">
        <w:rPr>
          <w:rFonts w:ascii="Simplified Arabic" w:hAnsi="Simplified Arabic" w:cs="Simplified Arabic"/>
          <w:b/>
          <w:bCs/>
          <w:sz w:val="32"/>
          <w:szCs w:val="32"/>
          <w:rtl/>
          <w:lang w:bidi="ar-DZ"/>
        </w:rPr>
        <w:t>هذا الرجيل والتصغير وعلى أصله وان</w:t>
      </w:r>
      <w:r>
        <w:rPr>
          <w:rFonts w:ascii="Simplified Arabic" w:hAnsi="Simplified Arabic" w:cs="Simplified Arabic"/>
          <w:b/>
          <w:bCs/>
          <w:sz w:val="32"/>
          <w:szCs w:val="32"/>
          <w:rtl/>
          <w:lang w:bidi="ar-DZ"/>
        </w:rPr>
        <w:t xml:space="preserve"> لم </w:t>
      </w:r>
      <w:r w:rsidRPr="004C42F0">
        <w:rPr>
          <w:rFonts w:ascii="Simplified Arabic" w:hAnsi="Simplified Arabic" w:cs="Simplified Arabic"/>
          <w:b/>
          <w:bCs/>
          <w:sz w:val="32"/>
          <w:szCs w:val="32"/>
          <w:rtl/>
          <w:lang w:bidi="ar-DZ"/>
        </w:rPr>
        <w:t xml:space="preserve">يعب السهم </w:t>
      </w:r>
      <w:r>
        <w:rPr>
          <w:rFonts w:ascii="Simplified Arabic" w:hAnsi="Simplified Arabic" w:cs="Simplified Arabic"/>
          <w:b/>
          <w:bCs/>
          <w:sz w:val="32"/>
          <w:szCs w:val="32"/>
          <w:rtl/>
          <w:lang w:bidi="ar-DZ"/>
        </w:rPr>
        <w:t>صغر نصله،</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مخلوق من مكيدة وحذر</w:t>
      </w:r>
      <w:r w:rsidRPr="004C42F0">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4C42F0">
        <w:rPr>
          <w:rFonts w:ascii="Simplified Arabic" w:hAnsi="Simplified Arabic" w:cs="Simplified Arabic"/>
          <w:b/>
          <w:bCs/>
          <w:sz w:val="32"/>
          <w:szCs w:val="32"/>
          <w:rtl/>
          <w:lang w:bidi="ar-DZ"/>
        </w:rPr>
        <w:t xml:space="preserve">ومفطور </w:t>
      </w:r>
      <w:r>
        <w:rPr>
          <w:rFonts w:ascii="Simplified Arabic" w:hAnsi="Simplified Arabic" w:cs="Simplified Arabic"/>
          <w:b/>
          <w:bCs/>
          <w:sz w:val="32"/>
          <w:szCs w:val="32"/>
          <w:rtl/>
          <w:lang w:bidi="ar-DZ"/>
        </w:rPr>
        <w:t>اللسان على هذيان وهذر</w:t>
      </w:r>
      <w:r w:rsidRPr="004C42F0">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4C42F0">
        <w:rPr>
          <w:rFonts w:ascii="Simplified Arabic" w:hAnsi="Simplified Arabic" w:cs="Simplified Arabic"/>
          <w:b/>
          <w:bCs/>
          <w:sz w:val="32"/>
          <w:szCs w:val="32"/>
          <w:rtl/>
          <w:lang w:bidi="ar-DZ"/>
        </w:rPr>
        <w:t>خبيث</w:t>
      </w:r>
      <w:r w:rsidRPr="004C42F0">
        <w:rPr>
          <w:rFonts w:ascii="Simplified Arabic" w:hAnsi="Simplified Arabic" w:cs="Simplified Arabic" w:hint="cs"/>
          <w:b/>
          <w:bCs/>
          <w:sz w:val="32"/>
          <w:szCs w:val="32"/>
          <w:rtl/>
          <w:lang w:bidi="ar-DZ"/>
        </w:rPr>
        <w:t xml:space="preserve"> أن</w:t>
      </w:r>
      <w:r>
        <w:rPr>
          <w:rFonts w:ascii="Simplified Arabic" w:hAnsi="Simplified Arabic" w:cs="Simplified Arabic"/>
          <w:b/>
          <w:bCs/>
          <w:sz w:val="32"/>
          <w:szCs w:val="32"/>
          <w:rtl/>
          <w:lang w:bidi="ar-DZ"/>
        </w:rPr>
        <w:t xml:space="preserve"> شكر،</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 xml:space="preserve">خدع </w:t>
      </w:r>
      <w:r w:rsidRPr="004C42F0">
        <w:rPr>
          <w:rFonts w:ascii="Simplified Arabic" w:hAnsi="Simplified Arabic" w:cs="Simplified Arabic"/>
          <w:b/>
          <w:bCs/>
          <w:sz w:val="32"/>
          <w:szCs w:val="32"/>
          <w:rtl/>
          <w:lang w:bidi="ar-DZ"/>
        </w:rPr>
        <w:t>ومكر</w:t>
      </w:r>
      <w:r>
        <w:rPr>
          <w:rFonts w:ascii="Simplified Arabic" w:hAnsi="Simplified Arabic" w:cs="Simplified Arabic" w:hint="cs"/>
          <w:b/>
          <w:bCs/>
          <w:sz w:val="32"/>
          <w:szCs w:val="32"/>
          <w:rtl/>
          <w:lang w:bidi="ar-DZ"/>
        </w:rPr>
        <w:t xml:space="preserve"> </w:t>
      </w:r>
      <w:r w:rsidRPr="004C42F0">
        <w:rPr>
          <w:rFonts w:ascii="Simplified Arabic" w:hAnsi="Simplified Arabic" w:cs="Simplified Arabic"/>
          <w:b/>
          <w:bCs/>
          <w:sz w:val="32"/>
          <w:szCs w:val="32"/>
          <w:rtl/>
          <w:lang w:bidi="ar-DZ"/>
        </w:rPr>
        <w:t>،ودس</w:t>
      </w:r>
      <w:r>
        <w:rPr>
          <w:rFonts w:ascii="Simplified Arabic" w:hAnsi="Simplified Arabic" w:cs="Simplified Arabic"/>
          <w:b/>
          <w:bCs/>
          <w:sz w:val="32"/>
          <w:szCs w:val="32"/>
          <w:rtl/>
          <w:lang w:bidi="ar-DZ"/>
        </w:rPr>
        <w:t xml:space="preserve"> في الصفو والعكر</w:t>
      </w:r>
      <w:r w:rsidRPr="004C42F0">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4C42F0">
        <w:rPr>
          <w:rFonts w:ascii="Simplified Arabic" w:hAnsi="Simplified Arabic" w:cs="Simplified Arabic"/>
          <w:b/>
          <w:bCs/>
          <w:sz w:val="32"/>
          <w:szCs w:val="32"/>
          <w:rtl/>
          <w:lang w:bidi="ar-DZ"/>
        </w:rPr>
        <w:t>و</w:t>
      </w:r>
      <w:r w:rsidRPr="004C42F0">
        <w:rPr>
          <w:rFonts w:ascii="Simplified Arabic" w:hAnsi="Simplified Arabic" w:cs="Simplified Arabic" w:hint="cs"/>
          <w:b/>
          <w:bCs/>
          <w:sz w:val="32"/>
          <w:szCs w:val="32"/>
          <w:rtl/>
          <w:lang w:bidi="ar-DZ"/>
        </w:rPr>
        <w:t>إ</w:t>
      </w:r>
      <w:r>
        <w:rPr>
          <w:rFonts w:ascii="Simplified Arabic" w:hAnsi="Simplified Arabic" w:cs="Simplified Arabic"/>
          <w:b/>
          <w:bCs/>
          <w:sz w:val="32"/>
          <w:szCs w:val="32"/>
          <w:rtl/>
          <w:lang w:bidi="ar-DZ"/>
        </w:rPr>
        <w:t xml:space="preserve">ن رمى واقصد فالله </w:t>
      </w:r>
      <w:r w:rsidRPr="004C42F0">
        <w:rPr>
          <w:rFonts w:ascii="Simplified Arabic" w:hAnsi="Simplified Arabic" w:cs="Simplified Arabic" w:hint="cs"/>
          <w:b/>
          <w:bCs/>
          <w:sz w:val="32"/>
          <w:szCs w:val="32"/>
          <w:rtl/>
          <w:lang w:bidi="ar-DZ"/>
        </w:rPr>
        <w:t>أ</w:t>
      </w:r>
      <w:r w:rsidRPr="004C42F0">
        <w:rPr>
          <w:rFonts w:ascii="Simplified Arabic" w:hAnsi="Simplified Arabic" w:cs="Simplified Arabic"/>
          <w:b/>
          <w:bCs/>
          <w:sz w:val="32"/>
          <w:szCs w:val="32"/>
          <w:rtl/>
          <w:lang w:bidi="ar-DZ"/>
        </w:rPr>
        <w:t>علم بما قصد</w:t>
      </w:r>
      <w:r w:rsidRPr="004C42F0">
        <w:rPr>
          <w:rFonts w:ascii="Simplified Arabic" w:hAnsi="Simplified Arabic" w:cs="Simplified Arabic" w:hint="cs"/>
          <w:b/>
          <w:bCs/>
          <w:sz w:val="32"/>
          <w:szCs w:val="32"/>
          <w:rtl/>
          <w:lang w:bidi="ar-DZ"/>
        </w:rPr>
        <w:t>...&gt;&gt;</w:t>
      </w:r>
      <w:r w:rsidRPr="003275B2">
        <w:rPr>
          <w:rStyle w:val="Appelnotedebasdep"/>
          <w:rFonts w:ascii="Simplified Arabic" w:hAnsi="Simplified Arabic" w:cs="Simplified Arabic"/>
          <w:sz w:val="32"/>
          <w:szCs w:val="32"/>
          <w:rtl/>
          <w:lang w:bidi="ar-DZ"/>
        </w:rPr>
        <w:footnoteReference w:id="147"/>
      </w:r>
      <w:r>
        <w:rPr>
          <w:rFonts w:ascii="Simplified Arabic" w:hAnsi="Simplified Arabic" w:cs="Simplified Arabic" w:hint="cs"/>
          <w:sz w:val="32"/>
          <w:szCs w:val="32"/>
          <w:rtl/>
          <w:lang w:bidi="ar-DZ"/>
        </w:rPr>
        <w:t>.</w:t>
      </w:r>
    </w:p>
    <w:p w:rsidR="00355B00" w:rsidRPr="00781D63" w:rsidRDefault="00355B00" w:rsidP="00355B00">
      <w:pPr>
        <w:pStyle w:val="Paragraphedeliste"/>
        <w:bidi/>
        <w:ind w:left="-2"/>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    7) </w:t>
      </w:r>
      <w:r>
        <w:rPr>
          <w:rFonts w:ascii="Simplified Arabic" w:hAnsi="Simplified Arabic" w:cs="Simplified Arabic"/>
          <w:b/>
          <w:bCs/>
          <w:sz w:val="32"/>
          <w:szCs w:val="32"/>
          <w:rtl/>
          <w:lang w:bidi="ar-DZ"/>
        </w:rPr>
        <w:t xml:space="preserve">كتاب أعمال الأعلام في من بويع </w:t>
      </w:r>
      <w:r w:rsidRPr="00653AA2">
        <w:rPr>
          <w:rFonts w:ascii="Simplified Arabic" w:hAnsi="Simplified Arabic" w:cs="Simplified Arabic"/>
          <w:b/>
          <w:bCs/>
          <w:sz w:val="32"/>
          <w:szCs w:val="32"/>
          <w:rtl/>
          <w:lang w:bidi="ar-DZ"/>
        </w:rPr>
        <w:t>قبل الاحتلام  من ملوك  الإسلام</w:t>
      </w:r>
      <w:r w:rsidRPr="003275B2">
        <w:rPr>
          <w:rStyle w:val="Appelnotedebasdep"/>
          <w:rFonts w:ascii="Simplified Arabic" w:hAnsi="Simplified Arabic" w:cs="Simplified Arabic"/>
          <w:sz w:val="32"/>
          <w:szCs w:val="32"/>
          <w:rtl/>
          <w:lang w:bidi="ar-DZ"/>
        </w:rPr>
        <w:footnoteReference w:id="148"/>
      </w:r>
      <w:r>
        <w:rPr>
          <w:rFonts w:ascii="Simplified Arabic" w:hAnsi="Simplified Arabic" w:cs="Simplified Arabic"/>
          <w:sz w:val="32"/>
          <w:szCs w:val="32"/>
          <w:rtl/>
          <w:lang w:bidi="ar-DZ"/>
        </w:rPr>
        <w:t xml:space="preserve">: يعد  هذا الكتاب من </w:t>
      </w:r>
      <w:r w:rsidRPr="003275B2">
        <w:rPr>
          <w:rFonts w:ascii="Simplified Arabic" w:hAnsi="Simplified Arabic" w:cs="Simplified Arabic"/>
          <w:sz w:val="32"/>
          <w:szCs w:val="32"/>
          <w:rtl/>
          <w:lang w:bidi="ar-DZ"/>
        </w:rPr>
        <w:t>المؤلفات التاريخية  الشهيرة  التي ك</w:t>
      </w:r>
      <w:r>
        <w:rPr>
          <w:rFonts w:ascii="Simplified Arabic" w:hAnsi="Simplified Arabic" w:cs="Simplified Arabic"/>
          <w:sz w:val="32"/>
          <w:szCs w:val="32"/>
          <w:rtl/>
          <w:lang w:bidi="ar-DZ"/>
        </w:rPr>
        <w:t xml:space="preserve">تبها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الخطيب وهو بعيد عن وطنه غرناطة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وتكمن أهميته في </w:t>
      </w:r>
      <w:r w:rsidRPr="003275B2">
        <w:rPr>
          <w:rFonts w:ascii="Simplified Arabic" w:hAnsi="Simplified Arabic" w:cs="Simplified Arabic"/>
          <w:sz w:val="32"/>
          <w:szCs w:val="32"/>
          <w:rtl/>
          <w:lang w:bidi="ar-DZ"/>
        </w:rPr>
        <w:t>الأحداث و</w:t>
      </w:r>
      <w:r>
        <w:rPr>
          <w:rFonts w:ascii="Simplified Arabic" w:hAnsi="Simplified Arabic" w:cs="Simplified Arabic"/>
          <w:sz w:val="32"/>
          <w:szCs w:val="32"/>
          <w:rtl/>
          <w:lang w:bidi="ar-DZ"/>
        </w:rPr>
        <w:t>المعلومات التاريخية التي حفل</w:t>
      </w:r>
      <w:r w:rsidRPr="003275B2">
        <w:rPr>
          <w:rFonts w:ascii="Simplified Arabic" w:hAnsi="Simplified Arabic" w:cs="Simplified Arabic"/>
          <w:sz w:val="32"/>
          <w:szCs w:val="32"/>
          <w:rtl/>
          <w:lang w:bidi="ar-DZ"/>
        </w:rPr>
        <w:t xml:space="preserve"> بها</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فرغم أن سببه الرئيس كان صد محاولات الانقلاب التي كانت تهدد </w:t>
      </w:r>
      <w:r w:rsidRPr="003275B2">
        <w:rPr>
          <w:rFonts w:ascii="Simplified Arabic" w:hAnsi="Simplified Arabic" w:cs="Simplified Arabic"/>
          <w:sz w:val="32"/>
          <w:szCs w:val="32"/>
          <w:rtl/>
          <w:lang w:bidi="ar-DZ"/>
        </w:rPr>
        <w:t>است</w:t>
      </w:r>
      <w:r>
        <w:rPr>
          <w:rFonts w:ascii="Simplified Arabic" w:hAnsi="Simplified Arabic" w:cs="Simplified Arabic"/>
          <w:sz w:val="32"/>
          <w:szCs w:val="32"/>
          <w:rtl/>
          <w:lang w:bidi="ar-DZ"/>
        </w:rPr>
        <w:t xml:space="preserve">قرار البلاط المريني على </w:t>
      </w:r>
      <w:r>
        <w:rPr>
          <w:rFonts w:ascii="Simplified Arabic" w:hAnsi="Simplified Arabic" w:cs="Simplified Arabic" w:hint="cs"/>
          <w:sz w:val="32"/>
          <w:szCs w:val="32"/>
          <w:rtl/>
          <w:lang w:bidi="ar-DZ"/>
        </w:rPr>
        <w:t>إثر</w:t>
      </w:r>
      <w:r>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 xml:space="preserve">وفاة  </w:t>
      </w:r>
      <w:r w:rsidRPr="003275B2">
        <w:rPr>
          <w:rFonts w:ascii="Simplified Arabic" w:hAnsi="Simplified Arabic" w:cs="Simplified Arabic"/>
          <w:sz w:val="32"/>
          <w:szCs w:val="32"/>
          <w:rtl/>
          <w:lang w:bidi="ar-DZ"/>
        </w:rPr>
        <w:lastRenderedPageBreak/>
        <w:t>السلطان</w:t>
      </w:r>
      <w:r>
        <w:rPr>
          <w:rFonts w:ascii="Simplified Arabic" w:hAnsi="Simplified Arabic" w:cs="Simplified Arabic"/>
          <w:sz w:val="32"/>
          <w:szCs w:val="32"/>
          <w:rtl/>
          <w:lang w:bidi="ar-DZ"/>
        </w:rPr>
        <w:t xml:space="preserve"> عبد  العزيز </w:t>
      </w:r>
      <w:r>
        <w:rPr>
          <w:rFonts w:ascii="Simplified Arabic" w:hAnsi="Simplified Arabic" w:cs="Simplified Arabic" w:hint="cs"/>
          <w:sz w:val="32"/>
          <w:szCs w:val="32"/>
          <w:rtl/>
          <w:lang w:bidi="ar-DZ"/>
        </w:rPr>
        <w:t>المريني</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عام</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774</w:t>
      </w:r>
      <w:r>
        <w:rPr>
          <w:rFonts w:ascii="Simplified Arabic" w:hAnsi="Simplified Arabic" w:cs="Simplified Arabic"/>
          <w:sz w:val="32"/>
          <w:szCs w:val="32"/>
          <w:rtl/>
          <w:lang w:bidi="ar-DZ"/>
        </w:rPr>
        <w:t>هـ/</w:t>
      </w:r>
      <w:r>
        <w:rPr>
          <w:rFonts w:ascii="Simplified Arabic" w:hAnsi="Simplified Arabic" w:cs="Simplified Arabic" w:hint="cs"/>
          <w:sz w:val="32"/>
          <w:szCs w:val="32"/>
          <w:rtl/>
          <w:lang w:bidi="ar-DZ"/>
        </w:rPr>
        <w:t>1372</w:t>
      </w:r>
      <w:r>
        <w:rPr>
          <w:rFonts w:ascii="Simplified Arabic" w:hAnsi="Simplified Arabic" w:cs="Simplified Arabic"/>
          <w:sz w:val="32"/>
          <w:szCs w:val="32"/>
          <w:rtl/>
          <w:lang w:bidi="ar-DZ"/>
        </w:rPr>
        <w:t>م</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ومحاولة وزيره </w:t>
      </w:r>
      <w:r>
        <w:rPr>
          <w:rFonts w:ascii="Simplified Arabic" w:hAnsi="Simplified Arabic" w:cs="Simplified Arabic" w:hint="cs"/>
          <w:sz w:val="32"/>
          <w:szCs w:val="32"/>
          <w:rtl/>
          <w:lang w:bidi="ar-DZ"/>
        </w:rPr>
        <w:t>أبو بكر بن غازي</w:t>
      </w:r>
      <w:r>
        <w:rPr>
          <w:rFonts w:ascii="Simplified Arabic" w:hAnsi="Simplified Arabic" w:cs="Simplified Arabic"/>
          <w:sz w:val="32"/>
          <w:szCs w:val="32"/>
          <w:rtl/>
          <w:lang w:bidi="ar-DZ"/>
        </w:rPr>
        <w:t xml:space="preserve"> المحافظة على السلطة في يد ولي عهده السلطان </w:t>
      </w:r>
      <w:r w:rsidRPr="003275B2">
        <w:rPr>
          <w:rFonts w:ascii="Simplified Arabic" w:hAnsi="Simplified Arabic" w:cs="Simplified Arabic"/>
          <w:sz w:val="32"/>
          <w:szCs w:val="32"/>
          <w:rtl/>
          <w:lang w:bidi="ar-DZ"/>
        </w:rPr>
        <w:t>سعيد الذ</w:t>
      </w:r>
      <w:r>
        <w:rPr>
          <w:rFonts w:ascii="Simplified Arabic" w:hAnsi="Simplified Arabic" w:cs="Simplified Arabic"/>
          <w:sz w:val="32"/>
          <w:szCs w:val="32"/>
          <w:rtl/>
          <w:lang w:bidi="ar-DZ"/>
        </w:rPr>
        <w:t>ي لم يك  سن</w:t>
      </w:r>
      <w:r>
        <w:rPr>
          <w:rFonts w:ascii="Simplified Arabic" w:hAnsi="Simplified Arabic" w:cs="Simplified Arabic" w:hint="cs"/>
          <w:sz w:val="32"/>
          <w:szCs w:val="32"/>
          <w:rtl/>
          <w:lang w:bidi="ar-DZ"/>
        </w:rPr>
        <w:t>ه</w:t>
      </w:r>
      <w:r>
        <w:rPr>
          <w:rFonts w:ascii="Simplified Arabic" w:hAnsi="Simplified Arabic" w:cs="Simplified Arabic"/>
          <w:sz w:val="32"/>
          <w:szCs w:val="32"/>
          <w:rtl/>
          <w:lang w:bidi="ar-DZ"/>
        </w:rPr>
        <w:t xml:space="preserve"> قد تجاوز الخمس</w:t>
      </w:r>
      <w:r w:rsidRPr="003275B2">
        <w:rPr>
          <w:rFonts w:ascii="Simplified Arabic" w:hAnsi="Simplified Arabic" w:cs="Simplified Arabic"/>
          <w:sz w:val="32"/>
          <w:szCs w:val="32"/>
          <w:rtl/>
          <w:lang w:bidi="ar-DZ"/>
        </w:rPr>
        <w:t xml:space="preserve"> سنوات</w:t>
      </w:r>
      <w:r>
        <w:rPr>
          <w:rStyle w:val="Appelnotedebasdep"/>
          <w:rFonts w:ascii="Simplified Arabic" w:hAnsi="Simplified Arabic" w:cs="Simplified Arabic"/>
          <w:sz w:val="32"/>
          <w:szCs w:val="32"/>
          <w:rtl/>
          <w:lang w:bidi="ar-DZ"/>
        </w:rPr>
        <w:footnoteReference w:id="149"/>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إلا </w:t>
      </w:r>
      <w:r w:rsidRPr="003275B2">
        <w:rPr>
          <w:rFonts w:ascii="Simplified Arabic" w:hAnsi="Simplified Arabic" w:cs="Simplified Arabic"/>
          <w:sz w:val="32"/>
          <w:szCs w:val="32"/>
          <w:rtl/>
          <w:lang w:bidi="ar-DZ"/>
        </w:rPr>
        <w:t>أن لس</w:t>
      </w:r>
      <w:r>
        <w:rPr>
          <w:rFonts w:ascii="Simplified Arabic" w:hAnsi="Simplified Arabic" w:cs="Simplified Arabic"/>
          <w:sz w:val="32"/>
          <w:szCs w:val="32"/>
          <w:rtl/>
          <w:lang w:bidi="ar-DZ"/>
        </w:rPr>
        <w:t xml:space="preserve">ان الدين أخذه شجون الكلام في جوانب عديدة من تاريخ </w:t>
      </w:r>
      <w:r w:rsidRPr="003275B2">
        <w:rPr>
          <w:rFonts w:ascii="Simplified Arabic" w:hAnsi="Simplified Arabic" w:cs="Simplified Arabic"/>
          <w:sz w:val="32"/>
          <w:szCs w:val="32"/>
          <w:rtl/>
          <w:lang w:bidi="ar-DZ"/>
        </w:rPr>
        <w:t>ال</w:t>
      </w:r>
      <w:r>
        <w:rPr>
          <w:rFonts w:ascii="Simplified Arabic" w:hAnsi="Simplified Arabic" w:cs="Simplified Arabic"/>
          <w:sz w:val="32"/>
          <w:szCs w:val="32"/>
          <w:rtl/>
          <w:lang w:bidi="ar-DZ"/>
        </w:rPr>
        <w:t>إسلام سواء في بلاد المغرب و</w:t>
      </w:r>
      <w:r w:rsidRPr="003275B2">
        <w:rPr>
          <w:rFonts w:ascii="Simplified Arabic" w:hAnsi="Simplified Arabic" w:cs="Simplified Arabic"/>
          <w:sz w:val="32"/>
          <w:szCs w:val="32"/>
          <w:rtl/>
          <w:lang w:bidi="ar-DZ"/>
        </w:rPr>
        <w:t xml:space="preserve">الأندلس </w:t>
      </w:r>
      <w:r>
        <w:rPr>
          <w:rFonts w:ascii="Simplified Arabic" w:hAnsi="Simplified Arabic" w:cs="Simplified Arabic"/>
          <w:sz w:val="32"/>
          <w:szCs w:val="32"/>
          <w:rtl/>
          <w:lang w:bidi="ar-DZ"/>
        </w:rPr>
        <w:t>أو المشرق معا</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حيث يكشف لنا هذا المعجم التاريخي </w:t>
      </w:r>
      <w:r w:rsidRPr="003275B2">
        <w:rPr>
          <w:rFonts w:ascii="Simplified Arabic" w:hAnsi="Simplified Arabic" w:cs="Simplified Arabic"/>
          <w:sz w:val="32"/>
          <w:szCs w:val="32"/>
          <w:rtl/>
          <w:lang w:bidi="ar-DZ"/>
        </w:rPr>
        <w:t xml:space="preserve">عن الكثير من الحوادث التي شهدها العالم الإسلامي </w:t>
      </w:r>
      <w:r>
        <w:rPr>
          <w:rFonts w:ascii="Simplified Arabic" w:hAnsi="Simplified Arabic" w:cs="Simplified Arabic"/>
          <w:sz w:val="32"/>
          <w:szCs w:val="32"/>
          <w:rtl/>
          <w:lang w:bidi="ar-DZ"/>
        </w:rPr>
        <w:t>مشرقا ومغربا طيلة مراحل مختلفة</w:t>
      </w:r>
      <w:r>
        <w:rPr>
          <w:rFonts w:ascii="Simplified Arabic" w:hAnsi="Simplified Arabic" w:cs="Simplified Arabic" w:hint="cs"/>
          <w:sz w:val="32"/>
          <w:szCs w:val="32"/>
          <w:rtl/>
          <w:lang w:bidi="ar-DZ"/>
        </w:rPr>
        <w:t>، كأخبار كل من المنصور محمد بن أبي عامر بقرطبة وغزواته ضد النصارى</w:t>
      </w:r>
      <w:r>
        <w:rPr>
          <w:rStyle w:val="Appelnotedebasdep"/>
          <w:rFonts w:ascii="Simplified Arabic" w:hAnsi="Simplified Arabic" w:cs="Simplified Arabic"/>
          <w:sz w:val="32"/>
          <w:szCs w:val="32"/>
          <w:rtl/>
          <w:lang w:bidi="ar-DZ"/>
        </w:rPr>
        <w:footnoteReference w:id="150"/>
      </w:r>
      <w:r>
        <w:rPr>
          <w:rFonts w:ascii="Simplified Arabic" w:hAnsi="Simplified Arabic" w:cs="Simplified Arabic" w:hint="cs"/>
          <w:sz w:val="32"/>
          <w:szCs w:val="32"/>
          <w:rtl/>
          <w:lang w:bidi="ar-DZ"/>
        </w:rPr>
        <w:t>، وبني هود بسرقسطة</w:t>
      </w:r>
      <w:r>
        <w:rPr>
          <w:rStyle w:val="Appelnotedebasdep"/>
          <w:rFonts w:ascii="Simplified Arabic" w:hAnsi="Simplified Arabic" w:cs="Simplified Arabic"/>
          <w:sz w:val="32"/>
          <w:szCs w:val="32"/>
          <w:rtl/>
          <w:lang w:bidi="ar-DZ"/>
        </w:rPr>
        <w:footnoteReference w:id="151"/>
      </w:r>
      <w:r>
        <w:rPr>
          <w:rFonts w:ascii="Simplified Arabic" w:hAnsi="Simplified Arabic" w:cs="Simplified Arabic" w:hint="cs"/>
          <w:sz w:val="32"/>
          <w:szCs w:val="32"/>
          <w:rtl/>
          <w:lang w:bidi="ar-DZ"/>
        </w:rPr>
        <w:t>، وبني زيري منذ ظهورهم بالمغرب إلى انتقال فرع منهم إلى غرناطة</w:t>
      </w:r>
      <w:r>
        <w:rPr>
          <w:rStyle w:val="Appelnotedebasdep"/>
          <w:rFonts w:ascii="Simplified Arabic" w:hAnsi="Simplified Arabic" w:cs="Simplified Arabic"/>
          <w:sz w:val="32"/>
          <w:szCs w:val="32"/>
          <w:rtl/>
          <w:lang w:bidi="ar-DZ"/>
        </w:rPr>
        <w:footnoteReference w:id="152"/>
      </w:r>
      <w:r>
        <w:rPr>
          <w:rFonts w:ascii="Simplified Arabic" w:hAnsi="Simplified Arabic" w:cs="Simplified Arabic" w:hint="cs"/>
          <w:sz w:val="32"/>
          <w:szCs w:val="32"/>
          <w:rtl/>
          <w:lang w:bidi="ar-DZ"/>
        </w:rPr>
        <w:t>، دون أن ينسى إفراد سلاطين بني نصر الذين خدمهم رفقة عائلته لسنوات عديدة بجملة من أخبار مشاهيرهم وحركاتهم ببلاد الأندلس</w:t>
      </w:r>
      <w:r>
        <w:rPr>
          <w:rStyle w:val="Appelnotedebasdep"/>
          <w:rFonts w:ascii="Simplified Arabic" w:hAnsi="Simplified Arabic" w:cs="Simplified Arabic"/>
          <w:sz w:val="32"/>
          <w:szCs w:val="32"/>
          <w:rtl/>
          <w:lang w:bidi="ar-DZ"/>
        </w:rPr>
        <w:footnoteReference w:id="153"/>
      </w:r>
      <w:r>
        <w:rPr>
          <w:rFonts w:ascii="Simplified Arabic" w:hAnsi="Simplified Arabic" w:cs="Simplified Arabic" w:hint="cs"/>
          <w:sz w:val="32"/>
          <w:szCs w:val="32"/>
          <w:rtl/>
          <w:lang w:bidi="ar-DZ"/>
        </w:rPr>
        <w:t>.</w:t>
      </w:r>
    </w:p>
    <w:p w:rsidR="00355B00" w:rsidRPr="00A35DFF" w:rsidRDefault="00355B00" w:rsidP="00355B00">
      <w:pPr>
        <w:pStyle w:val="Paragraphedeliste"/>
        <w:bidi/>
        <w:ind w:left="-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8)</w:t>
      </w:r>
      <w:r w:rsidRPr="003275B2">
        <w:rPr>
          <w:rFonts w:ascii="Simplified Arabic" w:hAnsi="Simplified Arabic" w:cs="Simplified Arabic"/>
          <w:sz w:val="32"/>
          <w:szCs w:val="32"/>
          <w:rtl/>
          <w:lang w:bidi="ar-DZ"/>
        </w:rPr>
        <w:t xml:space="preserve"> </w:t>
      </w:r>
      <w:r w:rsidRPr="00974FFC">
        <w:rPr>
          <w:rFonts w:ascii="Simplified Arabic" w:hAnsi="Simplified Arabic" w:cs="Simplified Arabic"/>
          <w:b/>
          <w:bCs/>
          <w:sz w:val="32"/>
          <w:szCs w:val="32"/>
          <w:rtl/>
          <w:lang w:bidi="ar-DZ"/>
        </w:rPr>
        <w:t>روضة  التعريف  بالحب الشريف</w:t>
      </w:r>
      <w:r w:rsidRPr="003275B2">
        <w:rPr>
          <w:rStyle w:val="Appelnotedebasdep"/>
          <w:rFonts w:ascii="Simplified Arabic" w:hAnsi="Simplified Arabic" w:cs="Simplified Arabic"/>
          <w:sz w:val="32"/>
          <w:szCs w:val="32"/>
          <w:rtl/>
          <w:lang w:bidi="ar-DZ"/>
        </w:rPr>
        <w:footnoteReference w:id="154"/>
      </w:r>
      <w:r w:rsidRPr="003275B2">
        <w:rPr>
          <w:rFonts w:ascii="Simplified Arabic" w:hAnsi="Simplified Arabic" w:cs="Simplified Arabic"/>
          <w:sz w:val="32"/>
          <w:szCs w:val="32"/>
          <w:rtl/>
          <w:lang w:bidi="ar-DZ"/>
        </w:rPr>
        <w:t>: يتعرض ه</w:t>
      </w:r>
      <w:r>
        <w:rPr>
          <w:rFonts w:ascii="Simplified Arabic" w:hAnsi="Simplified Arabic" w:cs="Simplified Arabic"/>
          <w:sz w:val="32"/>
          <w:szCs w:val="32"/>
          <w:rtl/>
          <w:lang w:bidi="ar-DZ"/>
        </w:rPr>
        <w:t>ذا الكتاب إلى الزهد وأحوال أهله،</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ومختلف</w:t>
      </w:r>
      <w:r>
        <w:rPr>
          <w:rFonts w:ascii="Simplified Arabic" w:hAnsi="Simplified Arabic" w:cs="Simplified Arabic"/>
          <w:sz w:val="32"/>
          <w:szCs w:val="32"/>
          <w:rtl/>
          <w:lang w:bidi="ar-DZ"/>
        </w:rPr>
        <w:t xml:space="preserve"> العبارات ذات الصلة بالتصوف كالمريد والغوث وشيخ الطريقة</w:t>
      </w:r>
      <w:r>
        <w:rPr>
          <w:rFonts w:ascii="Simplified Arabic" w:hAnsi="Simplified Arabic" w:cs="Simplified Arabic" w:hint="cs"/>
          <w:sz w:val="32"/>
          <w:szCs w:val="32"/>
          <w:rtl/>
          <w:lang w:bidi="ar-DZ"/>
        </w:rPr>
        <w:t>، وفصل في علامات المحبة وأخبار المحبين</w:t>
      </w:r>
      <w:r>
        <w:rPr>
          <w:rStyle w:val="Appelnotedebasdep"/>
          <w:rFonts w:ascii="Simplified Arabic" w:hAnsi="Simplified Arabic" w:cs="Simplified Arabic"/>
          <w:sz w:val="32"/>
          <w:szCs w:val="32"/>
          <w:rtl/>
          <w:lang w:bidi="ar-DZ"/>
        </w:rPr>
        <w:footnoteReference w:id="155"/>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زيادة</w:t>
      </w:r>
      <w:r>
        <w:rPr>
          <w:rFonts w:ascii="Simplified Arabic" w:hAnsi="Simplified Arabic" w:cs="Simplified Arabic"/>
          <w:sz w:val="32"/>
          <w:szCs w:val="32"/>
          <w:rtl/>
          <w:lang w:bidi="ar-DZ"/>
        </w:rPr>
        <w:t xml:space="preserve"> على تصورات </w:t>
      </w:r>
      <w:r w:rsidRPr="003275B2">
        <w:rPr>
          <w:rFonts w:ascii="Simplified Arabic" w:hAnsi="Simplified Arabic" w:cs="Simplified Arabic"/>
          <w:sz w:val="32"/>
          <w:szCs w:val="32"/>
          <w:rtl/>
          <w:lang w:bidi="ar-DZ"/>
        </w:rPr>
        <w:t xml:space="preserve">عدة كماهية </w:t>
      </w:r>
      <w:r>
        <w:rPr>
          <w:rFonts w:ascii="Simplified Arabic" w:hAnsi="Simplified Arabic" w:cs="Simplified Arabic"/>
          <w:sz w:val="32"/>
          <w:szCs w:val="32"/>
          <w:rtl/>
          <w:lang w:bidi="ar-DZ"/>
        </w:rPr>
        <w:t xml:space="preserve">العبودية وحديث على طريقة أهل </w:t>
      </w:r>
      <w:r w:rsidRPr="003275B2">
        <w:rPr>
          <w:rFonts w:ascii="Simplified Arabic" w:hAnsi="Simplified Arabic" w:cs="Simplified Arabic"/>
          <w:sz w:val="32"/>
          <w:szCs w:val="32"/>
          <w:rtl/>
          <w:lang w:bidi="ar-DZ"/>
        </w:rPr>
        <w:t>الوحدة</w:t>
      </w:r>
      <w:r>
        <w:rPr>
          <w:rFonts w:ascii="Simplified Arabic" w:hAnsi="Simplified Arabic" w:cs="Simplified Arabic" w:hint="cs"/>
          <w:sz w:val="32"/>
          <w:szCs w:val="32"/>
          <w:rtl/>
          <w:lang w:bidi="ar-DZ"/>
        </w:rPr>
        <w:t xml:space="preserve"> المطلقة، </w:t>
      </w:r>
      <w:r>
        <w:rPr>
          <w:rFonts w:ascii="Simplified Arabic" w:hAnsi="Simplified Arabic" w:cs="Simplified Arabic"/>
          <w:sz w:val="32"/>
          <w:szCs w:val="32"/>
          <w:rtl/>
          <w:lang w:bidi="ar-DZ"/>
        </w:rPr>
        <w:t xml:space="preserve">وهي الأمور التي استغلها خصومه </w:t>
      </w:r>
      <w:r w:rsidRPr="003275B2">
        <w:rPr>
          <w:rFonts w:ascii="Simplified Arabic" w:hAnsi="Simplified Arabic" w:cs="Simplified Arabic"/>
          <w:sz w:val="32"/>
          <w:szCs w:val="32"/>
          <w:rtl/>
          <w:lang w:bidi="ar-DZ"/>
        </w:rPr>
        <w:t>في الحنق عليه و</w:t>
      </w:r>
      <w:r>
        <w:rPr>
          <w:rFonts w:ascii="Simplified Arabic" w:hAnsi="Simplified Arabic" w:cs="Simplified Arabic" w:hint="cs"/>
          <w:sz w:val="32"/>
          <w:szCs w:val="32"/>
          <w:rtl/>
          <w:lang w:bidi="ar-DZ"/>
        </w:rPr>
        <w:t>في ال</w:t>
      </w:r>
      <w:r w:rsidRPr="003275B2">
        <w:rPr>
          <w:rFonts w:ascii="Simplified Arabic" w:hAnsi="Simplified Arabic" w:cs="Simplified Arabic"/>
          <w:sz w:val="32"/>
          <w:szCs w:val="32"/>
          <w:rtl/>
          <w:lang w:bidi="ar-DZ"/>
        </w:rPr>
        <w:t xml:space="preserve">سعاية </w:t>
      </w:r>
      <w:r>
        <w:rPr>
          <w:rFonts w:ascii="Simplified Arabic" w:hAnsi="Simplified Arabic" w:cs="Simplified Arabic"/>
          <w:sz w:val="32"/>
          <w:szCs w:val="32"/>
          <w:rtl/>
          <w:lang w:bidi="ar-DZ"/>
        </w:rPr>
        <w:t xml:space="preserve">لدى سلطان غرناطة محمد الغني بالله من تشهير </w:t>
      </w:r>
      <w:r w:rsidRPr="003275B2">
        <w:rPr>
          <w:rFonts w:ascii="Simplified Arabic" w:hAnsi="Simplified Arabic" w:cs="Simplified Arabic"/>
          <w:sz w:val="32"/>
          <w:szCs w:val="32"/>
          <w:rtl/>
          <w:lang w:bidi="ar-DZ"/>
        </w:rPr>
        <w:t>وته</w:t>
      </w:r>
      <w:r>
        <w:rPr>
          <w:rFonts w:ascii="Simplified Arabic" w:hAnsi="Simplified Arabic" w:cs="Simplified Arabic"/>
          <w:sz w:val="32"/>
          <w:szCs w:val="32"/>
          <w:rtl/>
          <w:lang w:bidi="ar-DZ"/>
        </w:rPr>
        <w:t>م ملفقة حول انتقاصه  للموتى</w:t>
      </w:r>
      <w:r w:rsidRPr="003275B2">
        <w:rPr>
          <w:rStyle w:val="Appelnotedebasdep"/>
          <w:rFonts w:ascii="Simplified Arabic" w:hAnsi="Simplified Arabic" w:cs="Simplified Arabic"/>
          <w:sz w:val="32"/>
          <w:szCs w:val="32"/>
          <w:rtl/>
          <w:lang w:bidi="ar-DZ"/>
        </w:rPr>
        <w:footnoteReference w:id="156"/>
      </w:r>
      <w:r>
        <w:rPr>
          <w:rFonts w:ascii="Simplified Arabic" w:hAnsi="Simplified Arabic" w:cs="Simplified Arabic" w:hint="cs"/>
          <w:sz w:val="32"/>
          <w:szCs w:val="32"/>
          <w:rtl/>
          <w:lang w:bidi="ar-DZ"/>
        </w:rPr>
        <w:t xml:space="preserve">. </w:t>
      </w:r>
    </w:p>
    <w:p w:rsidR="00355B00" w:rsidRDefault="00355B00" w:rsidP="00355B00">
      <w:pPr>
        <w:pStyle w:val="Paragraphedeliste"/>
        <w:bidi/>
        <w:ind w:left="-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Pr="00F67C07">
        <w:rPr>
          <w:rFonts w:ascii="Simplified Arabic" w:hAnsi="Simplified Arabic" w:cs="Simplified Arabic" w:hint="cs"/>
          <w:sz w:val="32"/>
          <w:szCs w:val="32"/>
          <w:rtl/>
          <w:lang w:bidi="ar-DZ"/>
        </w:rPr>
        <w:t xml:space="preserve">ورغم أن تأليف هذا الكتاب كان محاولة رد على </w:t>
      </w:r>
      <w:r w:rsidRPr="00F83D4A">
        <w:rPr>
          <w:rFonts w:ascii="Simplified Arabic" w:hAnsi="Simplified Arabic" w:cs="Simplified Arabic" w:hint="cs"/>
          <w:b/>
          <w:bCs/>
          <w:sz w:val="32"/>
          <w:szCs w:val="32"/>
          <w:rtl/>
          <w:lang w:bidi="ar-DZ"/>
        </w:rPr>
        <w:t>ديوان الصبابة</w:t>
      </w:r>
      <w:r w:rsidRPr="00004769">
        <w:rPr>
          <w:rStyle w:val="Appelnotedebasdep"/>
          <w:rFonts w:ascii="Simplified Arabic" w:hAnsi="Simplified Arabic" w:cs="Simplified Arabic"/>
          <w:sz w:val="32"/>
          <w:szCs w:val="32"/>
          <w:rtl/>
          <w:lang w:bidi="ar-DZ"/>
        </w:rPr>
        <w:footnoteReference w:id="157"/>
      </w:r>
      <w:r w:rsidRPr="00F83D4A">
        <w:rPr>
          <w:rFonts w:ascii="Simplified Arabic" w:hAnsi="Simplified Arabic" w:cs="Simplified Arabic" w:hint="cs"/>
          <w:b/>
          <w:bCs/>
          <w:sz w:val="32"/>
          <w:szCs w:val="32"/>
          <w:rtl/>
          <w:lang w:bidi="ar-DZ"/>
        </w:rPr>
        <w:t xml:space="preserve"> </w:t>
      </w:r>
      <w:r w:rsidRPr="00F67C07">
        <w:rPr>
          <w:rFonts w:ascii="Simplified Arabic" w:hAnsi="Simplified Arabic" w:cs="Simplified Arabic" w:hint="cs"/>
          <w:sz w:val="32"/>
          <w:szCs w:val="32"/>
          <w:rtl/>
          <w:lang w:bidi="ar-DZ"/>
        </w:rPr>
        <w:t xml:space="preserve">لأبي العباس أحمد بن يحي التلمساني </w:t>
      </w:r>
      <w:r>
        <w:rPr>
          <w:rFonts w:ascii="Simplified Arabic" w:hAnsi="Simplified Arabic" w:cs="Simplified Arabic" w:hint="cs"/>
          <w:sz w:val="32"/>
          <w:szCs w:val="32"/>
          <w:rtl/>
          <w:lang w:bidi="ar-DZ"/>
        </w:rPr>
        <w:t>الشهير بابن أبي حجلة ت776ه/1374م</w:t>
      </w:r>
      <w:r>
        <w:rPr>
          <w:rStyle w:val="Appelnotedebasdep"/>
          <w:rFonts w:ascii="Simplified Arabic" w:hAnsi="Simplified Arabic" w:cs="Simplified Arabic"/>
          <w:sz w:val="32"/>
          <w:szCs w:val="32"/>
          <w:rtl/>
          <w:lang w:bidi="ar-DZ"/>
        </w:rPr>
        <w:footnoteReference w:id="158"/>
      </w:r>
      <w:r>
        <w:rPr>
          <w:rFonts w:ascii="Simplified Arabic" w:hAnsi="Simplified Arabic" w:cs="Simplified Arabic" w:hint="cs"/>
          <w:sz w:val="32"/>
          <w:szCs w:val="32"/>
          <w:rtl/>
          <w:lang w:bidi="ar-DZ"/>
        </w:rPr>
        <w:t>، فإن</w:t>
      </w:r>
      <w:r w:rsidRPr="00F67C07">
        <w:rPr>
          <w:rFonts w:ascii="Simplified Arabic" w:hAnsi="Simplified Arabic" w:cs="Simplified Arabic" w:hint="cs"/>
          <w:sz w:val="32"/>
          <w:szCs w:val="32"/>
          <w:rtl/>
          <w:lang w:bidi="ar-DZ"/>
        </w:rPr>
        <w:t xml:space="preserve"> لسان الدين </w:t>
      </w:r>
      <w:r>
        <w:rPr>
          <w:rFonts w:ascii="Simplified Arabic" w:hAnsi="Simplified Arabic" w:cs="Simplified Arabic" w:hint="cs"/>
          <w:sz w:val="32"/>
          <w:szCs w:val="32"/>
          <w:rtl/>
          <w:lang w:bidi="ar-DZ"/>
        </w:rPr>
        <w:t xml:space="preserve">راح يتبحر </w:t>
      </w:r>
      <w:r w:rsidRPr="00F67C07">
        <w:rPr>
          <w:rFonts w:ascii="Simplified Arabic" w:hAnsi="Simplified Arabic" w:cs="Simplified Arabic" w:hint="cs"/>
          <w:sz w:val="32"/>
          <w:szCs w:val="32"/>
          <w:rtl/>
          <w:lang w:bidi="ar-DZ"/>
        </w:rPr>
        <w:t>في سرد الأ</w:t>
      </w:r>
      <w:r>
        <w:rPr>
          <w:rFonts w:ascii="Simplified Arabic" w:hAnsi="Simplified Arabic" w:cs="Simplified Arabic" w:hint="cs"/>
          <w:sz w:val="32"/>
          <w:szCs w:val="32"/>
          <w:rtl/>
          <w:lang w:bidi="ar-DZ"/>
        </w:rPr>
        <w:t xml:space="preserve">قاويل والأطروحات ذات الصلة </w:t>
      </w:r>
      <w:r w:rsidRPr="00F67C07">
        <w:rPr>
          <w:rFonts w:ascii="Simplified Arabic" w:hAnsi="Simplified Arabic" w:cs="Simplified Arabic" w:hint="cs"/>
          <w:sz w:val="32"/>
          <w:szCs w:val="32"/>
          <w:rtl/>
          <w:lang w:bidi="ar-DZ"/>
        </w:rPr>
        <w:t>بالروحانيات</w:t>
      </w:r>
      <w:r>
        <w:rPr>
          <w:rStyle w:val="Appelnotedebasdep"/>
          <w:rFonts w:ascii="Simplified Arabic" w:hAnsi="Simplified Arabic" w:cs="Simplified Arabic"/>
          <w:sz w:val="32"/>
          <w:szCs w:val="32"/>
          <w:rtl/>
          <w:lang w:bidi="ar-DZ"/>
        </w:rPr>
        <w:footnoteReference w:id="159"/>
      </w:r>
      <w:r w:rsidRPr="002A495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و</w:t>
      </w:r>
      <w:r w:rsidRPr="00F67C07">
        <w:rPr>
          <w:rFonts w:ascii="Simplified Arabic" w:hAnsi="Simplified Arabic" w:cs="Simplified Arabic" w:hint="cs"/>
          <w:sz w:val="32"/>
          <w:szCs w:val="32"/>
          <w:rtl/>
          <w:lang w:bidi="ar-DZ"/>
        </w:rPr>
        <w:t>العبودية</w:t>
      </w:r>
      <w:r>
        <w:rPr>
          <w:rStyle w:val="Appelnotedebasdep"/>
          <w:rFonts w:ascii="Simplified Arabic" w:hAnsi="Simplified Arabic" w:cs="Simplified Arabic"/>
          <w:sz w:val="32"/>
          <w:szCs w:val="32"/>
          <w:rtl/>
          <w:lang w:bidi="ar-DZ"/>
        </w:rPr>
        <w:footnoteReference w:id="160"/>
      </w:r>
      <w:r w:rsidRPr="00F67C07">
        <w:rPr>
          <w:rFonts w:ascii="Simplified Arabic" w:hAnsi="Simplified Arabic" w:cs="Simplified Arabic" w:hint="cs"/>
          <w:sz w:val="32"/>
          <w:szCs w:val="32"/>
          <w:rtl/>
          <w:lang w:bidi="ar-DZ"/>
        </w:rPr>
        <w:t>.</w:t>
      </w:r>
    </w:p>
    <w:p w:rsidR="00355B00" w:rsidRPr="00833B16" w:rsidRDefault="00355B00" w:rsidP="00355B00">
      <w:pPr>
        <w:pStyle w:val="Paragraphedeliste"/>
        <w:bidi/>
        <w:ind w:left="-2"/>
        <w:jc w:val="both"/>
        <w:rPr>
          <w:rFonts w:ascii="Simplified Arabic" w:hAnsi="Simplified Arabic" w:cs="Simplified Arabic"/>
          <w:sz w:val="32"/>
          <w:szCs w:val="32"/>
          <w:rtl/>
          <w:lang w:bidi="ar-DZ"/>
        </w:rPr>
      </w:pPr>
      <w:r w:rsidRPr="00346B7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9) </w:t>
      </w:r>
      <w:r w:rsidRPr="00346B72">
        <w:rPr>
          <w:rFonts w:ascii="Simplified Arabic" w:hAnsi="Simplified Arabic" w:cs="Simplified Arabic"/>
          <w:b/>
          <w:bCs/>
          <w:sz w:val="32"/>
          <w:szCs w:val="32"/>
          <w:rtl/>
          <w:lang w:bidi="ar-DZ"/>
        </w:rPr>
        <w:t>المب</w:t>
      </w:r>
      <w:r>
        <w:rPr>
          <w:rFonts w:ascii="Simplified Arabic" w:hAnsi="Simplified Arabic" w:cs="Simplified Arabic"/>
          <w:b/>
          <w:bCs/>
          <w:sz w:val="32"/>
          <w:szCs w:val="32"/>
          <w:rtl/>
          <w:lang w:bidi="ar-DZ"/>
        </w:rPr>
        <w:t xml:space="preserve">اخر الطيبة في المفاخر </w:t>
      </w:r>
      <w:r w:rsidRPr="00346B72">
        <w:rPr>
          <w:rFonts w:ascii="Simplified Arabic" w:hAnsi="Simplified Arabic" w:cs="Simplified Arabic"/>
          <w:b/>
          <w:bCs/>
          <w:sz w:val="32"/>
          <w:szCs w:val="32"/>
          <w:rtl/>
          <w:lang w:bidi="ar-DZ"/>
        </w:rPr>
        <w:t>الخطيبية</w:t>
      </w:r>
      <w:r w:rsidRPr="003275B2">
        <w:rPr>
          <w:rStyle w:val="Appelnotedebasdep"/>
          <w:rFonts w:ascii="Simplified Arabic" w:hAnsi="Simplified Arabic" w:cs="Simplified Arabic"/>
          <w:sz w:val="32"/>
          <w:szCs w:val="32"/>
          <w:rtl/>
          <w:lang w:bidi="ar-DZ"/>
        </w:rPr>
        <w:footnoteReference w:id="161"/>
      </w:r>
      <w:r w:rsidRPr="00346B72">
        <w:rPr>
          <w:rFonts w:ascii="Simplified Arabic" w:hAnsi="Simplified Arabic" w:cs="Simplified Arabic"/>
          <w:sz w:val="32"/>
          <w:szCs w:val="32"/>
          <w:rtl/>
          <w:lang w:bidi="ar-DZ"/>
        </w:rPr>
        <w:t>: ألفه للسلطان  المريني أب</w:t>
      </w:r>
      <w:r>
        <w:rPr>
          <w:rFonts w:ascii="Simplified Arabic" w:hAnsi="Simplified Arabic" w:cs="Simplified Arabic"/>
          <w:sz w:val="32"/>
          <w:szCs w:val="32"/>
          <w:rtl/>
          <w:lang w:bidi="ar-DZ"/>
        </w:rPr>
        <w:t>ي  فارس عبد  العزيز؛</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سرد  فيه </w:t>
      </w:r>
      <w:r w:rsidRPr="00346B72">
        <w:rPr>
          <w:rFonts w:ascii="Simplified Arabic" w:hAnsi="Simplified Arabic" w:cs="Simplified Arabic"/>
          <w:sz w:val="32"/>
          <w:szCs w:val="32"/>
          <w:rtl/>
          <w:lang w:bidi="ar-DZ"/>
        </w:rPr>
        <w:t>عبقرية  سلفه</w:t>
      </w:r>
      <w:r>
        <w:rPr>
          <w:rFonts w:ascii="Simplified Arabic" w:hAnsi="Simplified Arabic" w:cs="Simplified Arabic"/>
          <w:sz w:val="32"/>
          <w:szCs w:val="32"/>
          <w:rtl/>
          <w:lang w:bidi="ar-DZ"/>
        </w:rPr>
        <w:t xml:space="preserve"> وما امتازوا به من شرف وعلو شان</w:t>
      </w:r>
      <w:r w:rsidRPr="00346B72">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46B72">
        <w:rPr>
          <w:rFonts w:ascii="Simplified Arabic" w:hAnsi="Simplified Arabic" w:cs="Simplified Arabic"/>
          <w:sz w:val="32"/>
          <w:szCs w:val="32"/>
          <w:rtl/>
          <w:lang w:bidi="ar-DZ"/>
        </w:rPr>
        <w:t xml:space="preserve">وكان ذلك </w:t>
      </w:r>
      <w:r>
        <w:rPr>
          <w:rFonts w:ascii="Simplified Arabic" w:hAnsi="Simplified Arabic" w:cs="Simplified Arabic"/>
          <w:sz w:val="32"/>
          <w:szCs w:val="32"/>
          <w:rtl/>
          <w:lang w:bidi="ar-DZ"/>
        </w:rPr>
        <w:t xml:space="preserve">محاولة للرد عن من </w:t>
      </w:r>
      <w:r w:rsidRPr="00346B72">
        <w:rPr>
          <w:rFonts w:ascii="Simplified Arabic" w:hAnsi="Simplified Arabic" w:cs="Simplified Arabic"/>
          <w:sz w:val="32"/>
          <w:szCs w:val="32"/>
          <w:rtl/>
          <w:lang w:bidi="ar-DZ"/>
        </w:rPr>
        <w:t xml:space="preserve">جاهروا </w:t>
      </w:r>
      <w:r>
        <w:rPr>
          <w:rFonts w:ascii="Simplified Arabic" w:hAnsi="Simplified Arabic" w:cs="Simplified Arabic"/>
          <w:sz w:val="32"/>
          <w:szCs w:val="32"/>
          <w:rtl/>
          <w:lang w:bidi="ar-DZ"/>
        </w:rPr>
        <w:t>بعداوة سلفه والقادحين في فخره</w:t>
      </w:r>
      <w:r>
        <w:rPr>
          <w:rStyle w:val="Appelnotedebasdep"/>
          <w:rFonts w:ascii="Simplified Arabic" w:hAnsi="Simplified Arabic" w:cs="Simplified Arabic"/>
          <w:sz w:val="32"/>
          <w:szCs w:val="32"/>
          <w:rtl/>
          <w:lang w:bidi="ar-DZ"/>
        </w:rPr>
        <w:footnoteReference w:id="162"/>
      </w:r>
      <w:r w:rsidRPr="00346B72">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Default="00355B00" w:rsidP="00355B00">
      <w:pPr>
        <w:pStyle w:val="Paragraphedeliste"/>
        <w:bidi/>
        <w:ind w:left="-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10/ </w:t>
      </w:r>
      <w:r w:rsidRPr="003F759B">
        <w:rPr>
          <w:rFonts w:ascii="Simplified Arabic" w:hAnsi="Simplified Arabic" w:cs="Simplified Arabic" w:hint="cs"/>
          <w:b/>
          <w:bCs/>
          <w:sz w:val="32"/>
          <w:szCs w:val="32"/>
          <w:rtl/>
          <w:lang w:bidi="ar-DZ"/>
        </w:rPr>
        <w:t>الإحاطة في أخبار غرناطة:</w:t>
      </w:r>
      <w:r>
        <w:rPr>
          <w:rFonts w:ascii="Simplified Arabic" w:hAnsi="Simplified Arabic" w:cs="Simplified Arabic" w:hint="cs"/>
          <w:sz w:val="32"/>
          <w:szCs w:val="32"/>
          <w:rtl/>
          <w:lang w:bidi="ar-DZ"/>
        </w:rPr>
        <w:t xml:space="preserve"> يعتبر هذا الكتاب من بين أهم مؤلفات ابن الخطيب مقارنة بمؤلفاته الأخرى، وذلك كونه يعد بحق كموسوعة جمعت بين التاريخ والجغرافيا والسياسة وأسماء المشاهير من الأعلام، سواء من ملوك وأمراء وعلماء، ناهيك عن تاريخ نشأة وتطور العلوم بالغرب الإسلامي عموما وغرناطة على وجه الخصوص، حيث شرع في تأليفه في أواسط ستينيات القرن الثامن الهجري ووصل به على ما يبدو إلى غاية بداية السبعينيات من نفس القرن، وهو ما نقف عليه حينما نجده يتطرق لشخص الأمير أبي محمد عبد الله بن بن فارس بن الزياني الذي قال عنه: </w:t>
      </w:r>
      <w:r>
        <w:rPr>
          <w:rFonts w:ascii="Simplified Arabic" w:hAnsi="Simplified Arabic" w:cs="Simplified Arabic" w:hint="cs"/>
          <w:b/>
          <w:bCs/>
          <w:sz w:val="32"/>
          <w:szCs w:val="32"/>
          <w:rtl/>
          <w:lang w:bidi="ar-DZ"/>
        </w:rPr>
        <w:t>&lt;&lt;...وهو إلى هذا العهد بحاله الموصوفة</w:t>
      </w:r>
      <w:r w:rsidRPr="00060375">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060375">
        <w:rPr>
          <w:rFonts w:ascii="Simplified Arabic" w:hAnsi="Simplified Arabic" w:cs="Simplified Arabic" w:hint="cs"/>
          <w:b/>
          <w:bCs/>
          <w:sz w:val="32"/>
          <w:szCs w:val="32"/>
          <w:rtl/>
          <w:lang w:bidi="ar-DZ"/>
        </w:rPr>
        <w:t>وهو عام سبعين وسبعماية...&gt;&gt;</w:t>
      </w:r>
      <w:r>
        <w:rPr>
          <w:rStyle w:val="Appelnotedebasdep"/>
          <w:rFonts w:ascii="Simplified Arabic" w:hAnsi="Simplified Arabic" w:cs="Simplified Arabic"/>
          <w:sz w:val="32"/>
          <w:szCs w:val="32"/>
          <w:rtl/>
          <w:lang w:bidi="ar-DZ"/>
        </w:rPr>
        <w:footnoteReference w:id="163"/>
      </w:r>
      <w:r>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w:t>
      </w:r>
    </w:p>
    <w:p w:rsidR="00355B00" w:rsidRDefault="00355B00" w:rsidP="00355B00">
      <w:pPr>
        <w:pStyle w:val="Paragraphedeliste"/>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11) </w:t>
      </w:r>
      <w:r w:rsidRPr="00FA0FE7">
        <w:rPr>
          <w:rFonts w:ascii="Simplified Arabic" w:hAnsi="Simplified Arabic" w:cs="Simplified Arabic" w:hint="cs"/>
          <w:b/>
          <w:bCs/>
          <w:sz w:val="32"/>
          <w:szCs w:val="32"/>
          <w:rtl/>
          <w:lang w:bidi="ar-DZ"/>
        </w:rPr>
        <w:t>نفاضة الجراب في علالة الإغتراب</w:t>
      </w:r>
      <w:r>
        <w:rPr>
          <w:rFonts w:ascii="Simplified Arabic" w:hAnsi="Simplified Arabic" w:cs="Simplified Arabic" w:hint="cs"/>
          <w:sz w:val="32"/>
          <w:szCs w:val="32"/>
          <w:rtl/>
          <w:lang w:bidi="ar-DZ"/>
        </w:rPr>
        <w:t xml:space="preserve">: لا يقل هذا الكتاب مرتبة عن مؤلفات ابن الخطيب السابقة، وذلك راجع إلى قيمته التاريخية الكبيرة نظير ما ورد فيه من مادة خبرية هامة عن ما كان يحدث بغرناطة وفاس في ستينيات القرن الثامن هجري /الرابع عشر </w:t>
      </w:r>
      <w:r>
        <w:rPr>
          <w:rFonts w:ascii="Simplified Arabic" w:hAnsi="Simplified Arabic" w:cs="Simplified Arabic" w:hint="cs"/>
          <w:sz w:val="32"/>
          <w:szCs w:val="32"/>
          <w:rtl/>
          <w:lang w:bidi="ar-DZ"/>
        </w:rPr>
        <w:lastRenderedPageBreak/>
        <w:t>ميلادي، خصوصا إذا أخذنا بعين الإعتبار كثرة تجوال ابن الخطيب بأقاليم السلطنة المرينية حينما كان منفيا رفقة سلطانه محمد الغني بالله، لذلك وردت فيه الكثير من المعلومات والملاحظات التي كان يقف عليها بنفسه أثناء ذلك، ومن بين تلك المعلومات التي وردت في هذا المؤلف الهام ودلت في الآن ذاته على سعة ثقافة ابن الخطيب، هي معرفته الكبيرة بأسماء الإمارات والمصطلحات المتعلقة بزمانه في مختلف بقاع الغرب الإسلامي، وكذلك تطرقه مثلا في إحدى المناسبات على سبيل المثال لانبهار تجار إمارة جنوة الإيطالية الذين كانوا يتجارون في الحلي لما رأوه من أشكال المعدن النفيس المختلفة في أقاليم غرناطة وعلى رأسها مالقة</w:t>
      </w:r>
      <w:r>
        <w:rPr>
          <w:rStyle w:val="Appelnotedebasdep"/>
          <w:rFonts w:ascii="Simplified Arabic" w:hAnsi="Simplified Arabic" w:cs="Simplified Arabic"/>
          <w:sz w:val="32"/>
          <w:szCs w:val="32"/>
          <w:rtl/>
          <w:lang w:bidi="ar-DZ"/>
        </w:rPr>
        <w:footnoteReference w:id="164"/>
      </w:r>
      <w:r>
        <w:rPr>
          <w:rFonts w:ascii="Simplified Arabic" w:hAnsi="Simplified Arabic" w:cs="Simplified Arabic" w:hint="cs"/>
          <w:sz w:val="32"/>
          <w:szCs w:val="32"/>
          <w:rtl/>
          <w:lang w:bidi="ar-DZ"/>
        </w:rPr>
        <w:t>، وذكره أيضا لأسماء بعض الآلات الحربية التي كانت تستخدمها الدولة الميرينية في الحروب، كآلة الأكبش المستخدمة في هدم الأسوار</w:t>
      </w:r>
      <w:r>
        <w:rPr>
          <w:rStyle w:val="Appelnotedebasdep"/>
          <w:rFonts w:ascii="Simplified Arabic" w:hAnsi="Simplified Arabic" w:cs="Simplified Arabic"/>
          <w:sz w:val="32"/>
          <w:szCs w:val="32"/>
          <w:rtl/>
          <w:lang w:bidi="ar-DZ"/>
        </w:rPr>
        <w:footnoteReference w:id="165"/>
      </w:r>
      <w:r>
        <w:rPr>
          <w:rFonts w:ascii="Simplified Arabic" w:hAnsi="Simplified Arabic" w:cs="Simplified Arabic" w:hint="cs"/>
          <w:sz w:val="32"/>
          <w:szCs w:val="32"/>
          <w:rtl/>
          <w:lang w:bidi="ar-DZ"/>
        </w:rPr>
        <w:t xml:space="preserve"> والستائر التي كان يحتمي بها الجند من نبال العدو</w:t>
      </w:r>
      <w:r>
        <w:rPr>
          <w:rStyle w:val="Appelnotedebasdep"/>
          <w:rFonts w:ascii="Simplified Arabic" w:hAnsi="Simplified Arabic" w:cs="Simplified Arabic"/>
          <w:sz w:val="32"/>
          <w:szCs w:val="32"/>
          <w:rtl/>
          <w:lang w:bidi="ar-DZ"/>
        </w:rPr>
        <w:footnoteReference w:id="166"/>
      </w:r>
      <w:r>
        <w:rPr>
          <w:rFonts w:ascii="Simplified Arabic" w:hAnsi="Simplified Arabic" w:cs="Simplified Arabic" w:hint="cs"/>
          <w:sz w:val="32"/>
          <w:szCs w:val="32"/>
          <w:rtl/>
          <w:lang w:bidi="ar-DZ"/>
        </w:rPr>
        <w:t>.</w:t>
      </w:r>
    </w:p>
    <w:p w:rsidR="00355B00" w:rsidRDefault="00355B00" w:rsidP="00355B00">
      <w:pPr>
        <w:spacing w:before="240" w:line="276" w:lineRule="auto"/>
        <w:jc w:val="both"/>
        <w:outlineLvl w:val="0"/>
        <w:rPr>
          <w:rFonts w:ascii="Simplified Arabic" w:hAnsi="Simplified Arabic" w:cs="Simplified Arabic"/>
          <w:sz w:val="32"/>
          <w:szCs w:val="32"/>
          <w:rtl/>
          <w:lang w:bidi="ar-DZ"/>
        </w:rPr>
      </w:pPr>
      <w:r>
        <w:rPr>
          <w:rFonts w:ascii="Simplified Arabic" w:hAnsi="Simplified Arabic" w:cs="Simplified Arabic" w:hint="cs"/>
          <w:sz w:val="32"/>
          <w:szCs w:val="32"/>
          <w:rtl/>
          <w:lang w:val="fr-FR" w:bidi="ar-DZ"/>
        </w:rPr>
        <w:t xml:space="preserve">  </w:t>
      </w:r>
      <w:bookmarkStart w:id="14" w:name="_Toc130228784"/>
      <w:r w:rsidRPr="00A71E32">
        <w:rPr>
          <w:rFonts w:ascii="Simplified Arabic" w:hAnsi="Simplified Arabic" w:cs="Simplified Arabic" w:hint="cs"/>
          <w:b/>
          <w:bCs/>
          <w:sz w:val="32"/>
          <w:szCs w:val="32"/>
          <w:rtl/>
          <w:lang w:val="fr-FR" w:bidi="ar-DZ"/>
        </w:rPr>
        <w:t>ب/</w:t>
      </w:r>
      <w:r w:rsidRPr="003275B2">
        <w:rPr>
          <w:rFonts w:ascii="Simplified Arabic" w:hAnsi="Simplified Arabic" w:cs="Simplified Arabic"/>
          <w:sz w:val="32"/>
          <w:szCs w:val="32"/>
          <w:rtl/>
          <w:lang w:bidi="ar-DZ"/>
        </w:rPr>
        <w:t xml:space="preserve"> </w:t>
      </w:r>
      <w:r>
        <w:rPr>
          <w:rFonts w:ascii="Simplified Arabic" w:hAnsi="Simplified Arabic" w:cs="Simplified Arabic"/>
          <w:b/>
          <w:bCs/>
          <w:sz w:val="36"/>
          <w:szCs w:val="36"/>
          <w:rtl/>
          <w:lang w:bidi="ar-DZ"/>
        </w:rPr>
        <w:t>تسمي</w:t>
      </w:r>
      <w:r>
        <w:rPr>
          <w:rFonts w:ascii="Simplified Arabic" w:hAnsi="Simplified Arabic" w:cs="Simplified Arabic" w:hint="cs"/>
          <w:b/>
          <w:bCs/>
          <w:sz w:val="36"/>
          <w:szCs w:val="36"/>
          <w:rtl/>
          <w:lang w:bidi="ar-DZ"/>
        </w:rPr>
        <w:t>ات</w:t>
      </w:r>
      <w:r>
        <w:rPr>
          <w:rFonts w:ascii="Simplified Arabic" w:hAnsi="Simplified Arabic" w:cs="Simplified Arabic"/>
          <w:b/>
          <w:bCs/>
          <w:sz w:val="36"/>
          <w:szCs w:val="36"/>
          <w:rtl/>
          <w:lang w:bidi="ar-DZ"/>
        </w:rPr>
        <w:t xml:space="preserve"> ك</w:t>
      </w:r>
      <w:r>
        <w:rPr>
          <w:rFonts w:ascii="Simplified Arabic" w:hAnsi="Simplified Arabic" w:cs="Simplified Arabic" w:hint="cs"/>
          <w:b/>
          <w:bCs/>
          <w:sz w:val="36"/>
          <w:szCs w:val="36"/>
          <w:rtl/>
          <w:lang w:bidi="ar-DZ"/>
        </w:rPr>
        <w:t>تبه</w:t>
      </w:r>
      <w:r w:rsidRPr="003275B2">
        <w:rPr>
          <w:rFonts w:ascii="Simplified Arabic" w:hAnsi="Simplified Arabic" w:cs="Simplified Arabic"/>
          <w:b/>
          <w:bCs/>
          <w:sz w:val="36"/>
          <w:szCs w:val="36"/>
          <w:rtl/>
          <w:lang w:bidi="ar-DZ"/>
        </w:rPr>
        <w:t>:</w:t>
      </w:r>
      <w:bookmarkEnd w:id="14"/>
      <w:r w:rsidRPr="003275B2">
        <w:rPr>
          <w:rFonts w:ascii="Simplified Arabic" w:hAnsi="Simplified Arabic" w:cs="Simplified Arabic"/>
          <w:sz w:val="32"/>
          <w:szCs w:val="32"/>
          <w:lang w:bidi="ar-DZ"/>
        </w:rPr>
        <w:t xml:space="preserve"> </w:t>
      </w:r>
    </w:p>
    <w:p w:rsidR="00355B00" w:rsidRPr="003275B2" w:rsidRDefault="00355B00" w:rsidP="00355B00">
      <w:pPr>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هناك </w:t>
      </w:r>
      <w:r>
        <w:rPr>
          <w:rFonts w:ascii="Simplified Arabic" w:hAnsi="Simplified Arabic" w:cs="Simplified Arabic"/>
          <w:sz w:val="32"/>
          <w:szCs w:val="32"/>
          <w:rtl/>
          <w:lang w:bidi="ar-DZ"/>
        </w:rPr>
        <w:t xml:space="preserve">خلاف طفيف حول </w:t>
      </w:r>
      <w:r>
        <w:rPr>
          <w:rFonts w:ascii="Simplified Arabic" w:hAnsi="Simplified Arabic" w:cs="Simplified Arabic" w:hint="cs"/>
          <w:sz w:val="32"/>
          <w:szCs w:val="32"/>
          <w:rtl/>
          <w:lang w:bidi="ar-DZ"/>
        </w:rPr>
        <w:t>تسميات بعض</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كتب ابن الخطيب </w:t>
      </w:r>
      <w:r>
        <w:rPr>
          <w:rFonts w:ascii="Simplified Arabic" w:hAnsi="Simplified Arabic" w:cs="Simplified Arabic"/>
          <w:sz w:val="32"/>
          <w:szCs w:val="32"/>
          <w:rtl/>
          <w:lang w:bidi="ar-DZ"/>
        </w:rPr>
        <w:t>عل</w:t>
      </w:r>
      <w:r>
        <w:rPr>
          <w:rFonts w:ascii="Simplified Arabic" w:hAnsi="Simplified Arabic" w:cs="Simplified Arabic" w:hint="cs"/>
          <w:sz w:val="32"/>
          <w:szCs w:val="32"/>
          <w:rtl/>
          <w:lang w:bidi="ar-DZ"/>
        </w:rPr>
        <w:t>ى</w:t>
      </w:r>
      <w:r w:rsidRPr="003275B2">
        <w:rPr>
          <w:rFonts w:ascii="Simplified Arabic" w:hAnsi="Simplified Arabic" w:cs="Simplified Arabic"/>
          <w:sz w:val="32"/>
          <w:szCs w:val="32"/>
          <w:rtl/>
          <w:lang w:bidi="ar-DZ"/>
        </w:rPr>
        <w:t xml:space="preserve"> ح</w:t>
      </w:r>
      <w:r>
        <w:rPr>
          <w:rFonts w:ascii="Simplified Arabic" w:hAnsi="Simplified Arabic" w:cs="Simplified Arabic"/>
          <w:sz w:val="32"/>
          <w:szCs w:val="32"/>
          <w:rtl/>
          <w:lang w:bidi="ar-DZ"/>
        </w:rPr>
        <w:t xml:space="preserve">سب ما ورد في </w:t>
      </w:r>
      <w:r>
        <w:rPr>
          <w:rFonts w:ascii="Simplified Arabic" w:hAnsi="Simplified Arabic" w:cs="Simplified Arabic" w:hint="cs"/>
          <w:sz w:val="32"/>
          <w:szCs w:val="32"/>
          <w:rtl/>
          <w:lang w:bidi="ar-DZ"/>
        </w:rPr>
        <w:t xml:space="preserve">بعض </w:t>
      </w:r>
      <w:r>
        <w:rPr>
          <w:rFonts w:ascii="Simplified Arabic" w:hAnsi="Simplified Arabic" w:cs="Simplified Arabic"/>
          <w:sz w:val="32"/>
          <w:szCs w:val="32"/>
          <w:rtl/>
          <w:lang w:bidi="ar-DZ"/>
        </w:rPr>
        <w:t>مخطوطاته</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 xml:space="preserve"> ال</w:t>
      </w:r>
      <w:r>
        <w:rPr>
          <w:rFonts w:ascii="Simplified Arabic" w:hAnsi="Simplified Arabic" w:cs="Simplified Arabic" w:hint="cs"/>
          <w:sz w:val="32"/>
          <w:szCs w:val="32"/>
          <w:rtl/>
          <w:lang w:bidi="ar-DZ"/>
        </w:rPr>
        <w:t>متفرقة بين دور الأرشيف أو في المكتبات الرسمية أو الخاصة في عديد الدولة الغربية والإسلامية معا، وكذلك ما هو موجود عند بعض العائلات المغربية بحكم احتكاك بيئتها مباشرة مع غرناطة لعقود طويلة</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ف</w:t>
      </w:r>
      <w:r>
        <w:rPr>
          <w:rFonts w:ascii="Simplified Arabic" w:hAnsi="Simplified Arabic" w:cs="Simplified Arabic" w:hint="cs"/>
          <w:sz w:val="32"/>
          <w:szCs w:val="32"/>
          <w:rtl/>
          <w:lang w:bidi="ar-DZ"/>
        </w:rPr>
        <w:t>مثلا عند التعريج على كتب كل من الإحاطة في أخبار غرناطة وأعمال الأعلام ونفاضة الجراب باعتبارها من بين أشهر مؤلفاته، نجده يحوز فيها على نوع من الاختلاف في التسميات التي أطلقت عليهما مقارنة بمؤلفاته الأخرى، فلو أخذنا على سبيل المثال كتاب الإحاطة نجد ذلك التباين في التسميات يظهر جليا في أ</w:t>
      </w:r>
      <w:r>
        <w:rPr>
          <w:rFonts w:ascii="Simplified Arabic" w:hAnsi="Simplified Arabic" w:cs="Simplified Arabic"/>
          <w:sz w:val="32"/>
          <w:szCs w:val="32"/>
          <w:rtl/>
          <w:lang w:bidi="ar-DZ"/>
        </w:rPr>
        <w:t xml:space="preserve">ن </w:t>
      </w:r>
      <w:r>
        <w:rPr>
          <w:rFonts w:ascii="Simplified Arabic" w:hAnsi="Simplified Arabic" w:cs="Simplified Arabic" w:hint="cs"/>
          <w:sz w:val="32"/>
          <w:szCs w:val="32"/>
          <w:rtl/>
          <w:lang w:bidi="ar-DZ"/>
        </w:rPr>
        <w:t>هناك من ي</w:t>
      </w:r>
      <w:r w:rsidRPr="003275B2">
        <w:rPr>
          <w:rFonts w:ascii="Simplified Arabic" w:hAnsi="Simplified Arabic" w:cs="Simplified Arabic"/>
          <w:sz w:val="32"/>
          <w:szCs w:val="32"/>
          <w:rtl/>
          <w:lang w:bidi="ar-DZ"/>
        </w:rPr>
        <w:t xml:space="preserve">سميه كتاب </w:t>
      </w:r>
      <w:r>
        <w:rPr>
          <w:rFonts w:ascii="Simplified Arabic" w:hAnsi="Simplified Arabic" w:cs="Simplified Arabic"/>
          <w:sz w:val="32"/>
          <w:szCs w:val="32"/>
          <w:rtl/>
          <w:lang w:bidi="ar-DZ"/>
        </w:rPr>
        <w:t>الإحاطة في أخبار</w:t>
      </w:r>
      <w:r>
        <w:rPr>
          <w:rFonts w:ascii="Simplified Arabic" w:hAnsi="Simplified Arabic" w:cs="Simplified Arabic" w:hint="cs"/>
          <w:sz w:val="32"/>
          <w:szCs w:val="32"/>
          <w:rtl/>
          <w:lang w:bidi="ar-DZ"/>
        </w:rPr>
        <w:t xml:space="preserve"> </w:t>
      </w:r>
      <w:r w:rsidRPr="00BC0F67">
        <w:rPr>
          <w:rFonts w:ascii="Simplified Arabic" w:hAnsi="Simplified Arabic" w:cs="Simplified Arabic"/>
          <w:sz w:val="32"/>
          <w:szCs w:val="32"/>
          <w:rtl/>
          <w:lang w:bidi="ar-DZ"/>
        </w:rPr>
        <w:t>غرناطة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 xml:space="preserve">كدار </w:t>
      </w:r>
      <w:r w:rsidRPr="003275B2">
        <w:rPr>
          <w:rFonts w:ascii="Simplified Arabic" w:hAnsi="Simplified Arabic" w:cs="Simplified Arabic"/>
          <w:sz w:val="32"/>
          <w:szCs w:val="32"/>
          <w:rtl/>
          <w:lang w:bidi="ar-DZ"/>
        </w:rPr>
        <w:lastRenderedPageBreak/>
        <w:t>الكتب المصرية وجامع الزيتونة بتونس</w:t>
      </w:r>
      <w:r w:rsidRPr="003275B2">
        <w:rPr>
          <w:rStyle w:val="Appelnotedebasdep"/>
          <w:rFonts w:ascii="Simplified Arabic" w:hAnsi="Simplified Arabic" w:cs="Simplified Arabic"/>
          <w:sz w:val="32"/>
          <w:szCs w:val="32"/>
          <w:rtl/>
          <w:lang w:bidi="ar-DZ"/>
        </w:rPr>
        <w:footnoteReference w:id="167"/>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ومنه</w:t>
      </w:r>
      <w:r>
        <w:rPr>
          <w:rFonts w:ascii="Simplified Arabic" w:hAnsi="Simplified Arabic" w:cs="Simplified Arabic" w:hint="cs"/>
          <w:sz w:val="32"/>
          <w:szCs w:val="32"/>
          <w:rtl/>
          <w:lang w:bidi="ar-DZ"/>
        </w:rPr>
        <w:t>م</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من</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ي</w:t>
      </w:r>
      <w:r>
        <w:rPr>
          <w:rFonts w:ascii="Simplified Arabic" w:hAnsi="Simplified Arabic" w:cs="Simplified Arabic"/>
          <w:sz w:val="32"/>
          <w:szCs w:val="32"/>
          <w:rtl/>
          <w:lang w:bidi="ar-DZ"/>
        </w:rPr>
        <w:t>سميه</w:t>
      </w:r>
      <w:r>
        <w:rPr>
          <w:rFonts w:ascii="Simplified Arabic" w:hAnsi="Simplified Arabic" w:cs="Simplified Arabic" w:hint="cs"/>
          <w:sz w:val="32"/>
          <w:szCs w:val="32"/>
          <w:rtl/>
          <w:lang w:bidi="ar-DZ"/>
        </w:rPr>
        <w:t xml:space="preserve"> ب</w:t>
      </w:r>
      <w:r w:rsidRPr="003275B2">
        <w:rPr>
          <w:rFonts w:ascii="Simplified Arabic" w:hAnsi="Simplified Arabic" w:cs="Simplified Arabic"/>
          <w:sz w:val="32"/>
          <w:szCs w:val="32"/>
          <w:rtl/>
          <w:lang w:bidi="ar-DZ"/>
        </w:rPr>
        <w:t>الإحاطة بما تيسر من تاريخ غرناطة</w:t>
      </w:r>
      <w:r w:rsidRPr="003275B2">
        <w:rPr>
          <w:rStyle w:val="Appelnotedebasdep"/>
          <w:rFonts w:ascii="Simplified Arabic" w:hAnsi="Simplified Arabic" w:cs="Simplified Arabic"/>
          <w:sz w:val="32"/>
          <w:szCs w:val="32"/>
          <w:rtl/>
          <w:lang w:bidi="ar-DZ"/>
        </w:rPr>
        <w:footnoteReference w:id="168"/>
      </w:r>
      <w:r>
        <w:rPr>
          <w:rFonts w:ascii="Simplified Arabic" w:hAnsi="Simplified Arabic" w:cs="Simplified Arabic"/>
          <w:sz w:val="32"/>
          <w:szCs w:val="32"/>
          <w:rtl/>
          <w:lang w:bidi="ar-DZ"/>
        </w:rPr>
        <w:t xml:space="preserve"> أو </w:t>
      </w:r>
      <w:r w:rsidRPr="00BC0F67">
        <w:rPr>
          <w:rFonts w:ascii="Simplified Arabic" w:hAnsi="Simplified Arabic" w:cs="Simplified Arabic"/>
          <w:sz w:val="32"/>
          <w:szCs w:val="32"/>
          <w:rtl/>
          <w:lang w:bidi="ar-DZ"/>
        </w:rPr>
        <w:t>الإحاطة في تاريخ غرناطة</w:t>
      </w:r>
      <w:r>
        <w:rPr>
          <w:rFonts w:ascii="Simplified Arabic" w:hAnsi="Simplified Arabic" w:cs="Simplified Arabic" w:hint="cs"/>
          <w:sz w:val="32"/>
          <w:szCs w:val="32"/>
          <w:rtl/>
          <w:lang w:bidi="ar-DZ"/>
        </w:rPr>
        <w:t xml:space="preserve">، مثل ما </w:t>
      </w:r>
      <w:r w:rsidRPr="003275B2">
        <w:rPr>
          <w:rFonts w:ascii="Simplified Arabic" w:hAnsi="Simplified Arabic" w:cs="Simplified Arabic"/>
          <w:sz w:val="32"/>
          <w:szCs w:val="32"/>
          <w:rtl/>
          <w:lang w:bidi="ar-DZ"/>
        </w:rPr>
        <w:t>هو ح</w:t>
      </w:r>
      <w:r>
        <w:rPr>
          <w:rFonts w:ascii="Simplified Arabic" w:hAnsi="Simplified Arabic" w:cs="Simplified Arabic"/>
          <w:sz w:val="32"/>
          <w:szCs w:val="32"/>
          <w:rtl/>
          <w:lang w:bidi="ar-DZ"/>
        </w:rPr>
        <w:t xml:space="preserve">ال مكتبة سان لورنزو الملكية </w:t>
      </w:r>
      <w:r w:rsidRPr="0092151A">
        <w:rPr>
          <w:rFonts w:ascii="Simplified Arabic" w:hAnsi="Simplified Arabic" w:cs="Simplified Arabic"/>
          <w:sz w:val="32"/>
          <w:szCs w:val="32"/>
          <w:rtl/>
          <w:lang w:bidi="ar-DZ"/>
        </w:rPr>
        <w:t>بال</w:t>
      </w:r>
      <w:r w:rsidRPr="0092151A">
        <w:rPr>
          <w:rFonts w:ascii="Simplified Arabic" w:hAnsi="Simplified Arabic" w:cs="Simplified Arabic" w:hint="cs"/>
          <w:sz w:val="32"/>
          <w:szCs w:val="32"/>
          <w:rtl/>
          <w:lang w:bidi="ar-DZ"/>
        </w:rPr>
        <w:t>إ</w:t>
      </w:r>
      <w:r w:rsidRPr="0092151A">
        <w:rPr>
          <w:rFonts w:ascii="Simplified Arabic" w:hAnsi="Simplified Arabic" w:cs="Simplified Arabic"/>
          <w:sz w:val="32"/>
          <w:szCs w:val="32"/>
          <w:rtl/>
          <w:lang w:bidi="ar-DZ"/>
        </w:rPr>
        <w:t>سكو</w:t>
      </w:r>
      <w:r w:rsidRPr="0092151A">
        <w:rPr>
          <w:rFonts w:ascii="Simplified Arabic" w:hAnsi="Simplified Arabic" w:cs="Simplified Arabic" w:hint="cs"/>
          <w:sz w:val="32"/>
          <w:szCs w:val="32"/>
          <w:rtl/>
          <w:lang w:bidi="ar-DZ"/>
        </w:rPr>
        <w:t>ريا</w:t>
      </w:r>
      <w:r>
        <w:rPr>
          <w:rFonts w:ascii="Simplified Arabic" w:hAnsi="Simplified Arabic" w:cs="Simplified Arabic" w:hint="cs"/>
          <w:sz w:val="32"/>
          <w:szCs w:val="32"/>
          <w:rtl/>
          <w:lang w:bidi="ar-DZ"/>
        </w:rPr>
        <w:t xml:space="preserve"> </w:t>
      </w:r>
      <w:r w:rsidRPr="0092151A">
        <w:rPr>
          <w:rFonts w:ascii="Simplified Arabic" w:hAnsi="Simplified Arabic" w:cs="Simplified Arabic" w:hint="cs"/>
          <w:sz w:val="32"/>
          <w:szCs w:val="32"/>
          <w:rtl/>
          <w:lang w:bidi="ar-DZ"/>
        </w:rPr>
        <w:t>ل</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التي ورد في الصفحة ما</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قبل الأخيرة </w:t>
      </w:r>
      <w:r>
        <w:rPr>
          <w:rFonts w:ascii="Simplified Arabic" w:hAnsi="Simplified Arabic" w:cs="Simplified Arabic" w:hint="cs"/>
          <w:sz w:val="32"/>
          <w:szCs w:val="32"/>
          <w:rtl/>
          <w:lang w:bidi="ar-DZ"/>
        </w:rPr>
        <w:t xml:space="preserve">حسب محقق الكتاب </w:t>
      </w:r>
      <w:r>
        <w:rPr>
          <w:rFonts w:ascii="Simplified Arabic" w:hAnsi="Simplified Arabic" w:cs="Simplified Arabic"/>
          <w:sz w:val="32"/>
          <w:szCs w:val="32"/>
          <w:rtl/>
          <w:lang w:bidi="ar-DZ"/>
        </w:rPr>
        <w:t xml:space="preserve">قول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الخطيب</w:t>
      </w:r>
      <w:r>
        <w:rPr>
          <w:rFonts w:ascii="Simplified Arabic" w:hAnsi="Simplified Arabic" w:cs="Simplified Arabic" w:hint="cs"/>
          <w:sz w:val="32"/>
          <w:szCs w:val="32"/>
          <w:rtl/>
          <w:lang w:bidi="ar-DZ"/>
        </w:rPr>
        <w:t xml:space="preserve">: </w:t>
      </w:r>
      <w:r w:rsidRPr="00BC0F67">
        <w:rPr>
          <w:rFonts w:ascii="Simplified Arabic" w:hAnsi="Simplified Arabic" w:cs="Simplified Arabic" w:hint="cs"/>
          <w:b/>
          <w:bCs/>
          <w:sz w:val="32"/>
          <w:szCs w:val="32"/>
          <w:rtl/>
          <w:lang w:bidi="ar-DZ"/>
        </w:rPr>
        <w:t>&lt;&lt;...</w:t>
      </w:r>
      <w:r>
        <w:rPr>
          <w:rFonts w:ascii="Simplified Arabic" w:hAnsi="Simplified Arabic" w:cs="Simplified Arabic"/>
          <w:b/>
          <w:bCs/>
          <w:sz w:val="32"/>
          <w:szCs w:val="32"/>
          <w:rtl/>
          <w:lang w:bidi="ar-DZ"/>
        </w:rPr>
        <w:t>قلت هنا انته</w:t>
      </w:r>
      <w:r>
        <w:rPr>
          <w:rFonts w:ascii="Simplified Arabic" w:hAnsi="Simplified Arabic" w:cs="Simplified Arabic" w:hint="cs"/>
          <w:b/>
          <w:bCs/>
          <w:sz w:val="32"/>
          <w:szCs w:val="32"/>
          <w:rtl/>
          <w:lang w:bidi="ar-DZ"/>
        </w:rPr>
        <w:t>ى</w:t>
      </w:r>
      <w:r w:rsidRPr="00BC0F67">
        <w:rPr>
          <w:rFonts w:ascii="Simplified Arabic" w:hAnsi="Simplified Arabic" w:cs="Simplified Arabic"/>
          <w:b/>
          <w:bCs/>
          <w:sz w:val="32"/>
          <w:szCs w:val="32"/>
          <w:rtl/>
          <w:lang w:bidi="ar-DZ"/>
        </w:rPr>
        <w:t xml:space="preserve"> هذا  التأليف المسم</w:t>
      </w:r>
      <w:r>
        <w:rPr>
          <w:rFonts w:ascii="Simplified Arabic" w:hAnsi="Simplified Arabic" w:cs="Simplified Arabic"/>
          <w:b/>
          <w:bCs/>
          <w:sz w:val="32"/>
          <w:szCs w:val="32"/>
          <w:rtl/>
          <w:lang w:bidi="ar-DZ"/>
        </w:rPr>
        <w:t>ي بالإحاطة في تاريخ غرناطة عل</w:t>
      </w:r>
      <w:r>
        <w:rPr>
          <w:rFonts w:ascii="Simplified Arabic" w:hAnsi="Simplified Arabic" w:cs="Simplified Arabic" w:hint="cs"/>
          <w:b/>
          <w:bCs/>
          <w:sz w:val="32"/>
          <w:szCs w:val="32"/>
          <w:rtl/>
          <w:lang w:bidi="ar-DZ"/>
        </w:rPr>
        <w:t xml:space="preserve">ى </w:t>
      </w:r>
      <w:r w:rsidRPr="00BC0F67">
        <w:rPr>
          <w:rFonts w:ascii="Simplified Arabic" w:hAnsi="Simplified Arabic" w:cs="Simplified Arabic"/>
          <w:b/>
          <w:bCs/>
          <w:sz w:val="32"/>
          <w:szCs w:val="32"/>
          <w:rtl/>
          <w:lang w:bidi="ar-DZ"/>
        </w:rPr>
        <w:t>سبيل الاختصار وتحصل منه ما أردناه هذا المقدار</w:t>
      </w:r>
      <w:r w:rsidRPr="00BC0F67">
        <w:rPr>
          <w:rFonts w:ascii="Simplified Arabic" w:hAnsi="Simplified Arabic" w:cs="Simplified Arabic" w:hint="cs"/>
          <w:b/>
          <w:bCs/>
          <w:sz w:val="32"/>
          <w:szCs w:val="32"/>
          <w:rtl/>
          <w:lang w:bidi="ar-DZ"/>
        </w:rPr>
        <w:t>...&gt;&gt;</w:t>
      </w:r>
      <w:r w:rsidRPr="003275B2">
        <w:rPr>
          <w:rStyle w:val="Appelnotedebasdep"/>
          <w:rFonts w:ascii="Simplified Arabic" w:hAnsi="Simplified Arabic" w:cs="Simplified Arabic"/>
          <w:sz w:val="32"/>
          <w:szCs w:val="32"/>
          <w:rtl/>
          <w:lang w:bidi="ar-DZ"/>
        </w:rPr>
        <w:footnoteReference w:id="169"/>
      </w:r>
      <w:r w:rsidRPr="003275B2">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3275B2"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بينما يذكره المقري التلمساني</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ت 1041ه/</w:t>
      </w:r>
      <w:r>
        <w:rPr>
          <w:rFonts w:ascii="Simplified Arabic" w:hAnsi="Simplified Arabic" w:cs="Simplified Arabic" w:hint="cs"/>
          <w:sz w:val="32"/>
          <w:szCs w:val="32"/>
          <w:rtl/>
          <w:lang w:bidi="ar-DZ"/>
        </w:rPr>
        <w:t>1631م</w:t>
      </w:r>
      <w:r>
        <w:rPr>
          <w:rFonts w:ascii="Simplified Arabic" w:hAnsi="Simplified Arabic" w:cs="Simplified Arabic"/>
          <w:sz w:val="32"/>
          <w:szCs w:val="32"/>
          <w:rtl/>
          <w:lang w:bidi="ar-DZ"/>
        </w:rPr>
        <w:t xml:space="preserve"> بأنه</w:t>
      </w:r>
      <w:r>
        <w:rPr>
          <w:rFonts w:ascii="Simplified Arabic" w:hAnsi="Simplified Arabic" w:cs="Simplified Arabic" w:hint="cs"/>
          <w:sz w:val="32"/>
          <w:szCs w:val="32"/>
          <w:rtl/>
          <w:lang w:bidi="ar-DZ"/>
        </w:rPr>
        <w:t xml:space="preserve"> </w:t>
      </w:r>
      <w:r w:rsidRPr="00EB6E21">
        <w:rPr>
          <w:rFonts w:ascii="Simplified Arabic" w:hAnsi="Simplified Arabic" w:cs="Simplified Arabic"/>
          <w:sz w:val="32"/>
          <w:szCs w:val="32"/>
          <w:rtl/>
          <w:lang w:bidi="ar-DZ"/>
        </w:rPr>
        <w:t>الإحاطة بتاريخ غرناطة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نه اطلع عل</w:t>
      </w:r>
      <w:r>
        <w:rPr>
          <w:rFonts w:ascii="Simplified Arabic" w:hAnsi="Simplified Arabic" w:cs="Simplified Arabic" w:hint="cs"/>
          <w:sz w:val="32"/>
          <w:szCs w:val="32"/>
          <w:rtl/>
          <w:lang w:bidi="ar-DZ"/>
        </w:rPr>
        <w:t>ى</w:t>
      </w:r>
      <w:r w:rsidRPr="003275B2">
        <w:rPr>
          <w:rFonts w:ascii="Simplified Arabic" w:hAnsi="Simplified Arabic" w:cs="Simplified Arabic"/>
          <w:sz w:val="32"/>
          <w:szCs w:val="32"/>
          <w:rtl/>
          <w:lang w:bidi="ar-DZ"/>
        </w:rPr>
        <w:t xml:space="preserve"> المجلد</w:t>
      </w:r>
      <w:r>
        <w:rPr>
          <w:rFonts w:ascii="Simplified Arabic" w:hAnsi="Simplified Arabic" w:cs="Simplified Arabic"/>
          <w:sz w:val="32"/>
          <w:szCs w:val="32"/>
          <w:rtl/>
          <w:lang w:bidi="ar-DZ"/>
        </w:rPr>
        <w:t xml:space="preserve"> الرابع من النسخة التي أرسلها</w:t>
      </w:r>
      <w:r>
        <w:rPr>
          <w:rFonts w:ascii="Simplified Arabic" w:hAnsi="Simplified Arabic" w:cs="Simplified Arabic" w:hint="cs"/>
          <w:sz w:val="32"/>
          <w:szCs w:val="32"/>
          <w:rtl/>
          <w:lang w:bidi="ar-DZ"/>
        </w:rPr>
        <w:t xml:space="preserve"> اب</w:t>
      </w:r>
      <w:r>
        <w:rPr>
          <w:rFonts w:ascii="Simplified Arabic" w:hAnsi="Simplified Arabic" w:cs="Simplified Arabic"/>
          <w:sz w:val="32"/>
          <w:szCs w:val="32"/>
          <w:rtl/>
          <w:lang w:bidi="ar-DZ"/>
        </w:rPr>
        <w:t>ن الخطيب إلى مصر</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ووقفها عل</w:t>
      </w:r>
      <w:r>
        <w:rPr>
          <w:rFonts w:ascii="Simplified Arabic" w:hAnsi="Simplified Arabic" w:cs="Simplified Arabic" w:hint="cs"/>
          <w:sz w:val="32"/>
          <w:szCs w:val="32"/>
          <w:rtl/>
          <w:lang w:bidi="ar-DZ"/>
        </w:rPr>
        <w:t>ى</w:t>
      </w:r>
      <w:r w:rsidRPr="003275B2">
        <w:rPr>
          <w:rFonts w:ascii="Simplified Arabic" w:hAnsi="Simplified Arabic" w:cs="Simplified Arabic"/>
          <w:sz w:val="32"/>
          <w:szCs w:val="32"/>
          <w:rtl/>
          <w:lang w:bidi="ar-DZ"/>
        </w:rPr>
        <w:t xml:space="preserve"> طلبة العلم</w:t>
      </w:r>
      <w:r w:rsidRPr="003275B2">
        <w:rPr>
          <w:rStyle w:val="Appelnotedebasdep"/>
          <w:rFonts w:ascii="Simplified Arabic" w:hAnsi="Simplified Arabic" w:cs="Simplified Arabic"/>
          <w:sz w:val="32"/>
          <w:szCs w:val="32"/>
          <w:rtl/>
          <w:lang w:bidi="ar-DZ"/>
        </w:rPr>
        <w:footnoteReference w:id="170"/>
      </w:r>
      <w:r w:rsidRPr="003275B2">
        <w:rPr>
          <w:rFonts w:ascii="Simplified Arabic" w:hAnsi="Simplified Arabic" w:cs="Simplified Arabic"/>
          <w:sz w:val="32"/>
          <w:szCs w:val="32"/>
          <w:rtl/>
          <w:lang w:bidi="ar-DZ"/>
        </w:rPr>
        <w:t>.</w:t>
      </w:r>
    </w:p>
    <w:p w:rsidR="00355B00" w:rsidRPr="003275B2"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وي</w:t>
      </w:r>
      <w:r>
        <w:rPr>
          <w:rFonts w:ascii="Simplified Arabic" w:hAnsi="Simplified Arabic" w:cs="Simplified Arabic" w:hint="cs"/>
          <w:sz w:val="32"/>
          <w:szCs w:val="32"/>
          <w:rtl/>
          <w:lang w:bidi="ar-DZ"/>
        </w:rPr>
        <w:t>شير</w:t>
      </w:r>
      <w:r>
        <w:rPr>
          <w:rFonts w:ascii="Simplified Arabic" w:hAnsi="Simplified Arabic" w:cs="Simplified Arabic"/>
          <w:sz w:val="32"/>
          <w:szCs w:val="32"/>
          <w:rtl/>
          <w:lang w:bidi="ar-DZ"/>
        </w:rPr>
        <w:t xml:space="preserve"> الأمير إسماعيل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الأحمر</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حفيد السلطان الغرناطي </w:t>
      </w:r>
      <w:r>
        <w:rPr>
          <w:rFonts w:ascii="Simplified Arabic" w:hAnsi="Simplified Arabic" w:cs="Simplified Arabic" w:hint="cs"/>
          <w:sz w:val="32"/>
          <w:szCs w:val="32"/>
          <w:rtl/>
          <w:lang w:bidi="ar-DZ"/>
        </w:rPr>
        <w:t xml:space="preserve">محمد </w:t>
      </w:r>
      <w:r w:rsidRPr="003275B2">
        <w:rPr>
          <w:rFonts w:ascii="Simplified Arabic" w:hAnsi="Simplified Arabic" w:cs="Simplified Arabic"/>
          <w:sz w:val="32"/>
          <w:szCs w:val="32"/>
          <w:rtl/>
          <w:lang w:bidi="ar-DZ"/>
        </w:rPr>
        <w:t xml:space="preserve">الغني بالله </w:t>
      </w:r>
      <w:r>
        <w:rPr>
          <w:rFonts w:ascii="Simplified Arabic" w:hAnsi="Simplified Arabic" w:cs="Simplified Arabic" w:hint="cs"/>
          <w:sz w:val="32"/>
          <w:szCs w:val="32"/>
          <w:rtl/>
          <w:lang w:bidi="ar-DZ"/>
        </w:rPr>
        <w:t xml:space="preserve">إلى </w:t>
      </w:r>
      <w:r w:rsidRPr="003275B2">
        <w:rPr>
          <w:rFonts w:ascii="Simplified Arabic" w:hAnsi="Simplified Arabic" w:cs="Simplified Arabic"/>
          <w:sz w:val="32"/>
          <w:szCs w:val="32"/>
          <w:rtl/>
          <w:lang w:bidi="ar-DZ"/>
        </w:rPr>
        <w:t>أن أصل</w:t>
      </w:r>
      <w:r>
        <w:rPr>
          <w:rFonts w:ascii="Simplified Arabic" w:hAnsi="Simplified Arabic" w:cs="Simplified Arabic"/>
          <w:sz w:val="32"/>
          <w:szCs w:val="32"/>
          <w:rtl/>
          <w:lang w:bidi="ar-DZ"/>
        </w:rPr>
        <w:t xml:space="preserve"> تسمية كتاب الإحاطة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سببه إطلاع </w:t>
      </w:r>
      <w:r w:rsidRPr="003275B2">
        <w:rPr>
          <w:rFonts w:ascii="Simplified Arabic" w:hAnsi="Simplified Arabic" w:cs="Simplified Arabic"/>
          <w:sz w:val="32"/>
          <w:szCs w:val="32"/>
          <w:rtl/>
          <w:lang w:bidi="ar-DZ"/>
        </w:rPr>
        <w:t>بن الخطيب على كتاب الأديب الغ</w:t>
      </w:r>
      <w:r>
        <w:rPr>
          <w:rFonts w:ascii="Simplified Arabic" w:hAnsi="Simplified Arabic" w:cs="Simplified Arabic"/>
          <w:sz w:val="32"/>
          <w:szCs w:val="32"/>
          <w:rtl/>
          <w:lang w:bidi="ar-DZ"/>
        </w:rPr>
        <w:t xml:space="preserve">رناطي أبو عبد الله محمد بن جزي </w:t>
      </w:r>
      <w:r w:rsidRPr="003275B2">
        <w:rPr>
          <w:rFonts w:ascii="Simplified Arabic" w:hAnsi="Simplified Arabic" w:cs="Simplified Arabic"/>
          <w:sz w:val="32"/>
          <w:szCs w:val="32"/>
          <w:rtl/>
          <w:lang w:bidi="ar-DZ"/>
        </w:rPr>
        <w:t>758ه/</w:t>
      </w:r>
      <w:r>
        <w:rPr>
          <w:rFonts w:ascii="Simplified Arabic" w:hAnsi="Simplified Arabic" w:cs="Simplified Arabic" w:hint="cs"/>
          <w:sz w:val="32"/>
          <w:szCs w:val="32"/>
          <w:rtl/>
          <w:lang w:bidi="ar-DZ"/>
        </w:rPr>
        <w:t>1356م</w:t>
      </w:r>
      <w:r w:rsidRPr="003275B2">
        <w:rPr>
          <w:rFonts w:ascii="Simplified Arabic" w:hAnsi="Simplified Arabic" w:cs="Simplified Arabic"/>
          <w:sz w:val="32"/>
          <w:szCs w:val="32"/>
          <w:rtl/>
          <w:lang w:bidi="ar-DZ"/>
        </w:rPr>
        <w:t xml:space="preserve"> الذي شرع في وضعه للسلطان أبي عنان المريني</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وذلك أثناء قيام لس</w:t>
      </w:r>
      <w:r>
        <w:rPr>
          <w:rFonts w:ascii="Simplified Arabic" w:hAnsi="Simplified Arabic" w:cs="Simplified Arabic"/>
          <w:sz w:val="32"/>
          <w:szCs w:val="32"/>
          <w:rtl/>
          <w:lang w:bidi="ar-DZ"/>
        </w:rPr>
        <w:t xml:space="preserve">ان الدين بسفارة من سلطانه الغني بالله إلى سلطان </w:t>
      </w:r>
      <w:r>
        <w:rPr>
          <w:rFonts w:ascii="Simplified Arabic" w:hAnsi="Simplified Arabic" w:cs="Simplified Arabic" w:hint="cs"/>
          <w:sz w:val="32"/>
          <w:szCs w:val="32"/>
          <w:rtl/>
          <w:lang w:bidi="ar-DZ"/>
        </w:rPr>
        <w:t>فاس</w:t>
      </w:r>
      <w:r w:rsidRPr="003275B2">
        <w:rPr>
          <w:rFonts w:ascii="Simplified Arabic" w:hAnsi="Simplified Arabic" w:cs="Simplified Arabic"/>
          <w:sz w:val="32"/>
          <w:szCs w:val="32"/>
          <w:rtl/>
          <w:lang w:bidi="ar-DZ"/>
        </w:rPr>
        <w:t xml:space="preserve"> عام 755ه</w:t>
      </w:r>
      <w:r>
        <w:rPr>
          <w:rFonts w:ascii="Simplified Arabic" w:hAnsi="Simplified Arabic" w:cs="Simplified Arabic" w:hint="cs"/>
          <w:sz w:val="32"/>
          <w:szCs w:val="32"/>
          <w:rtl/>
          <w:lang w:bidi="ar-DZ"/>
        </w:rPr>
        <w:t>/1354م</w:t>
      </w:r>
      <w:r w:rsidRPr="003275B2">
        <w:rPr>
          <w:rStyle w:val="Appelnotedebasdep"/>
          <w:rFonts w:ascii="Simplified Arabic" w:hAnsi="Simplified Arabic" w:cs="Simplified Arabic"/>
          <w:sz w:val="32"/>
          <w:szCs w:val="32"/>
          <w:rtl/>
          <w:lang w:bidi="ar-DZ"/>
        </w:rPr>
        <w:footnoteReference w:id="171"/>
      </w:r>
      <w:r w:rsidRPr="003275B2">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وعن</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هذا ا</w:t>
      </w:r>
      <w:r>
        <w:rPr>
          <w:rFonts w:ascii="Simplified Arabic" w:hAnsi="Simplified Arabic" w:cs="Simplified Arabic"/>
          <w:sz w:val="32"/>
          <w:szCs w:val="32"/>
          <w:rtl/>
          <w:lang w:bidi="ar-DZ"/>
        </w:rPr>
        <w:t xml:space="preserve">لكتاب يقول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الخطيب</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w:t>
      </w:r>
      <w:r w:rsidRPr="00BD205F">
        <w:rPr>
          <w:rFonts w:ascii="Simplified Arabic" w:hAnsi="Simplified Arabic" w:cs="Simplified Arabic" w:hint="cs"/>
          <w:b/>
          <w:bCs/>
          <w:sz w:val="32"/>
          <w:szCs w:val="32"/>
          <w:rtl/>
          <w:lang w:bidi="ar-DZ"/>
        </w:rPr>
        <w:t>&lt;&lt;...</w:t>
      </w:r>
      <w:r w:rsidRPr="00BD205F">
        <w:rPr>
          <w:rFonts w:ascii="Simplified Arabic" w:hAnsi="Simplified Arabic" w:cs="Simplified Arabic"/>
          <w:b/>
          <w:bCs/>
          <w:sz w:val="32"/>
          <w:szCs w:val="32"/>
          <w:rtl/>
          <w:lang w:bidi="ar-DZ"/>
        </w:rPr>
        <w:t xml:space="preserve">أخبرني بن جزي عند لقياه إياي بمدينة فاس في غرض </w:t>
      </w:r>
      <w:r>
        <w:rPr>
          <w:rFonts w:ascii="Simplified Arabic" w:hAnsi="Simplified Arabic" w:cs="Simplified Arabic"/>
          <w:b/>
          <w:bCs/>
          <w:sz w:val="32"/>
          <w:szCs w:val="32"/>
          <w:rtl/>
          <w:lang w:bidi="ar-DZ"/>
        </w:rPr>
        <w:t>الرسالة عام خمس وخمسين وسبعماية</w:t>
      </w:r>
      <w:r w:rsidRPr="00BD205F">
        <w:rPr>
          <w:rFonts w:ascii="Simplified Arabic" w:hAnsi="Simplified Arabic" w:cs="Simplified Arabic"/>
          <w:b/>
          <w:bCs/>
          <w:sz w:val="32"/>
          <w:szCs w:val="32"/>
          <w:rtl/>
          <w:lang w:bidi="ar-DZ"/>
        </w:rPr>
        <w:t xml:space="preserve"> </w:t>
      </w:r>
      <w:r w:rsidRPr="00BD205F">
        <w:rPr>
          <w:rFonts w:ascii="Simplified Arabic" w:hAnsi="Simplified Arabic" w:cs="Simplified Arabic" w:hint="cs"/>
          <w:b/>
          <w:bCs/>
          <w:sz w:val="32"/>
          <w:szCs w:val="32"/>
          <w:rtl/>
          <w:lang w:bidi="ar-DZ"/>
        </w:rPr>
        <w:t>أ</w:t>
      </w:r>
      <w:r w:rsidRPr="00BD205F">
        <w:rPr>
          <w:rFonts w:ascii="Simplified Arabic" w:hAnsi="Simplified Arabic" w:cs="Simplified Arabic"/>
          <w:b/>
          <w:bCs/>
          <w:sz w:val="32"/>
          <w:szCs w:val="32"/>
          <w:rtl/>
          <w:lang w:bidi="ar-DZ"/>
        </w:rPr>
        <w:t>نه شرع في تأليف تاريخ غرناطة ذا</w:t>
      </w:r>
      <w:r>
        <w:rPr>
          <w:rFonts w:ascii="Simplified Arabic" w:hAnsi="Simplified Arabic" w:cs="Simplified Arabic"/>
          <w:b/>
          <w:bCs/>
          <w:sz w:val="32"/>
          <w:szCs w:val="32"/>
          <w:rtl/>
          <w:lang w:bidi="ar-DZ"/>
        </w:rPr>
        <w:t>هبا هذا المذهب الذي انتدبت إليه</w:t>
      </w:r>
      <w:r w:rsidRPr="00BD205F">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BD205F">
        <w:rPr>
          <w:rFonts w:ascii="Simplified Arabic" w:hAnsi="Simplified Arabic" w:cs="Simplified Arabic"/>
          <w:b/>
          <w:bCs/>
          <w:sz w:val="32"/>
          <w:szCs w:val="32"/>
          <w:rtl/>
          <w:lang w:bidi="ar-DZ"/>
        </w:rPr>
        <w:t>ووقفت على أجزاء منه تشهد باضطلاعه.</w:t>
      </w:r>
      <w:r w:rsidRPr="00BD205F">
        <w:rPr>
          <w:rFonts w:ascii="Simplified Arabic" w:hAnsi="Simplified Arabic" w:cs="Simplified Arabic" w:hint="cs"/>
          <w:b/>
          <w:bCs/>
          <w:sz w:val="32"/>
          <w:szCs w:val="32"/>
          <w:rtl/>
          <w:lang w:bidi="ar-DZ"/>
        </w:rPr>
        <w:t>..&gt;&gt;</w:t>
      </w:r>
      <w:r w:rsidRPr="003275B2">
        <w:rPr>
          <w:rStyle w:val="Appelnotedebasdep"/>
          <w:rFonts w:ascii="Simplified Arabic" w:hAnsi="Simplified Arabic" w:cs="Simplified Arabic"/>
          <w:sz w:val="32"/>
          <w:szCs w:val="32"/>
          <w:rtl/>
          <w:lang w:bidi="ar-DZ"/>
        </w:rPr>
        <w:footnoteReference w:id="172"/>
      </w:r>
      <w:r>
        <w:rPr>
          <w:rFonts w:ascii="Simplified Arabic" w:hAnsi="Simplified Arabic" w:cs="Simplified Arabic" w:hint="cs"/>
          <w:sz w:val="32"/>
          <w:szCs w:val="32"/>
          <w:rtl/>
          <w:lang w:bidi="ar-DZ"/>
        </w:rPr>
        <w:t xml:space="preserve">. </w:t>
      </w:r>
    </w:p>
    <w:p w:rsidR="00355B00" w:rsidRPr="003275B2" w:rsidRDefault="00355B00" w:rsidP="00355B00">
      <w:pPr>
        <w:spacing w:before="240" w:line="276" w:lineRule="auto"/>
        <w:jc w:val="both"/>
        <w:outlineLvl w:val="0"/>
        <w:rPr>
          <w:rFonts w:ascii="Simplified Arabic" w:hAnsi="Simplified Arabic" w:cs="Simplified Arabic"/>
          <w:sz w:val="32"/>
          <w:szCs w:val="32"/>
          <w:rtl/>
          <w:lang w:bidi="ar-DZ"/>
        </w:rPr>
      </w:pPr>
      <w:bookmarkStart w:id="15" w:name="_Toc130228785"/>
      <w:r w:rsidRPr="00A71E32">
        <w:rPr>
          <w:rFonts w:ascii="Simplified Arabic" w:hAnsi="Simplified Arabic" w:cs="Simplified Arabic" w:hint="cs"/>
          <w:b/>
          <w:bCs/>
          <w:sz w:val="32"/>
          <w:szCs w:val="32"/>
          <w:rtl/>
          <w:lang w:bidi="ar-DZ"/>
        </w:rPr>
        <w:lastRenderedPageBreak/>
        <w:t>ج</w:t>
      </w:r>
      <w:r>
        <w:rPr>
          <w:rFonts w:ascii="Simplified Arabic" w:hAnsi="Simplified Arabic" w:cs="Simplified Arabic" w:hint="cs"/>
          <w:sz w:val="32"/>
          <w:szCs w:val="32"/>
          <w:rtl/>
          <w:lang w:bidi="ar-DZ"/>
        </w:rPr>
        <w:t>/</w:t>
      </w:r>
      <w:r w:rsidRPr="003275B2">
        <w:rPr>
          <w:rFonts w:ascii="Simplified Arabic" w:hAnsi="Simplified Arabic" w:cs="Simplified Arabic"/>
          <w:sz w:val="32"/>
          <w:szCs w:val="32"/>
          <w:rtl/>
          <w:lang w:bidi="ar-DZ"/>
        </w:rPr>
        <w:t xml:space="preserve"> </w:t>
      </w:r>
      <w:r w:rsidRPr="00852593">
        <w:rPr>
          <w:rFonts w:ascii="Simplified Arabic" w:hAnsi="Simplified Arabic" w:cs="Simplified Arabic"/>
          <w:b/>
          <w:bCs/>
          <w:sz w:val="32"/>
          <w:szCs w:val="32"/>
          <w:rtl/>
          <w:lang w:bidi="ar-DZ"/>
        </w:rPr>
        <w:t>مو</w:t>
      </w:r>
      <w:r>
        <w:rPr>
          <w:rFonts w:ascii="Simplified Arabic" w:hAnsi="Simplified Arabic" w:cs="Simplified Arabic" w:hint="cs"/>
          <w:b/>
          <w:bCs/>
          <w:sz w:val="32"/>
          <w:szCs w:val="32"/>
          <w:rtl/>
          <w:lang w:bidi="ar-DZ"/>
        </w:rPr>
        <w:t>ا</w:t>
      </w:r>
      <w:r>
        <w:rPr>
          <w:rFonts w:ascii="Simplified Arabic" w:hAnsi="Simplified Arabic" w:cs="Simplified Arabic"/>
          <w:b/>
          <w:bCs/>
          <w:sz w:val="32"/>
          <w:szCs w:val="32"/>
          <w:rtl/>
          <w:lang w:bidi="ar-DZ"/>
        </w:rPr>
        <w:t>ض</w:t>
      </w:r>
      <w:r>
        <w:rPr>
          <w:rFonts w:ascii="Simplified Arabic" w:hAnsi="Simplified Arabic" w:cs="Simplified Arabic" w:hint="cs"/>
          <w:b/>
          <w:bCs/>
          <w:sz w:val="32"/>
          <w:szCs w:val="32"/>
          <w:rtl/>
          <w:lang w:bidi="ar-DZ"/>
        </w:rPr>
        <w:t>ي</w:t>
      </w:r>
      <w:r>
        <w:rPr>
          <w:rFonts w:ascii="Simplified Arabic" w:hAnsi="Simplified Arabic" w:cs="Simplified Arabic"/>
          <w:b/>
          <w:bCs/>
          <w:sz w:val="32"/>
          <w:szCs w:val="32"/>
          <w:rtl/>
          <w:lang w:bidi="ar-DZ"/>
        </w:rPr>
        <w:t>ع</w:t>
      </w:r>
      <w:r>
        <w:rPr>
          <w:rFonts w:ascii="Simplified Arabic" w:hAnsi="Simplified Arabic" w:cs="Simplified Arabic" w:hint="cs"/>
          <w:b/>
          <w:bCs/>
          <w:sz w:val="32"/>
          <w:szCs w:val="32"/>
          <w:rtl/>
          <w:lang w:bidi="ar-DZ"/>
        </w:rPr>
        <w:t>ها</w:t>
      </w:r>
      <w:r w:rsidRPr="003275B2">
        <w:rPr>
          <w:rFonts w:ascii="Simplified Arabic" w:hAnsi="Simplified Arabic" w:cs="Simplified Arabic"/>
          <w:sz w:val="32"/>
          <w:szCs w:val="32"/>
          <w:rtl/>
          <w:lang w:bidi="ar-DZ"/>
        </w:rPr>
        <w:t>:</w:t>
      </w:r>
      <w:bookmarkEnd w:id="15"/>
    </w:p>
    <w:p w:rsidR="00355B00" w:rsidRDefault="00355B00" w:rsidP="00355B00">
      <w:pPr>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حوت</w:t>
      </w:r>
      <w:r>
        <w:rPr>
          <w:rFonts w:ascii="Simplified Arabic" w:hAnsi="Simplified Arabic" w:cs="Simplified Arabic"/>
          <w:sz w:val="32"/>
          <w:szCs w:val="32"/>
          <w:rtl/>
          <w:lang w:bidi="ar-DZ"/>
        </w:rPr>
        <w:t xml:space="preserve"> كت</w:t>
      </w:r>
      <w:r w:rsidRPr="003275B2">
        <w:rPr>
          <w:rFonts w:ascii="Simplified Arabic" w:hAnsi="Simplified Arabic" w:cs="Simplified Arabic"/>
          <w:sz w:val="32"/>
          <w:szCs w:val="32"/>
          <w:rtl/>
          <w:lang w:bidi="ar-DZ"/>
        </w:rPr>
        <w:t xml:space="preserve">ب </w:t>
      </w:r>
      <w:r>
        <w:rPr>
          <w:rFonts w:ascii="Simplified Arabic" w:hAnsi="Simplified Arabic" w:cs="Simplified Arabic" w:hint="cs"/>
          <w:sz w:val="32"/>
          <w:szCs w:val="32"/>
          <w:rtl/>
          <w:lang w:bidi="ar-DZ"/>
        </w:rPr>
        <w:t xml:space="preserve">ابن الخطيب </w:t>
      </w:r>
      <w:r w:rsidRPr="003275B2">
        <w:rPr>
          <w:rFonts w:ascii="Simplified Arabic" w:hAnsi="Simplified Arabic" w:cs="Simplified Arabic"/>
          <w:sz w:val="32"/>
          <w:szCs w:val="32"/>
          <w:rtl/>
          <w:lang w:bidi="ar-DZ"/>
        </w:rPr>
        <w:t>عل</w:t>
      </w:r>
      <w:r>
        <w:rPr>
          <w:rFonts w:ascii="Simplified Arabic" w:hAnsi="Simplified Arabic" w:cs="Simplified Arabic"/>
          <w:sz w:val="32"/>
          <w:szCs w:val="32"/>
          <w:rtl/>
          <w:lang w:bidi="ar-DZ"/>
        </w:rPr>
        <w:t xml:space="preserve">ى </w:t>
      </w:r>
      <w:r>
        <w:rPr>
          <w:rFonts w:ascii="Simplified Arabic" w:hAnsi="Simplified Arabic" w:cs="Simplified Arabic" w:hint="cs"/>
          <w:sz w:val="32"/>
          <w:szCs w:val="32"/>
          <w:rtl/>
          <w:lang w:bidi="ar-DZ"/>
        </w:rPr>
        <w:t>عديد ال</w:t>
      </w:r>
      <w:r>
        <w:rPr>
          <w:rFonts w:ascii="Simplified Arabic" w:hAnsi="Simplified Arabic" w:cs="Simplified Arabic"/>
          <w:sz w:val="32"/>
          <w:szCs w:val="32"/>
          <w:rtl/>
          <w:lang w:bidi="ar-DZ"/>
        </w:rPr>
        <w:t>تراجم</w:t>
      </w:r>
      <w:r>
        <w:rPr>
          <w:rFonts w:ascii="Simplified Arabic" w:hAnsi="Simplified Arabic" w:cs="Simplified Arabic" w:hint="cs"/>
          <w:sz w:val="32"/>
          <w:szCs w:val="32"/>
          <w:rtl/>
          <w:lang w:bidi="ar-DZ"/>
        </w:rPr>
        <w:t xml:space="preserve"> لمشاهير </w:t>
      </w:r>
      <w:r>
        <w:rPr>
          <w:rFonts w:ascii="Simplified Arabic" w:hAnsi="Simplified Arabic" w:cs="Simplified Arabic"/>
          <w:sz w:val="32"/>
          <w:szCs w:val="32"/>
          <w:rtl/>
          <w:lang w:bidi="ar-DZ"/>
        </w:rPr>
        <w:t xml:space="preserve">الأعلام الذين ترجم لهم </w:t>
      </w:r>
      <w:r w:rsidRPr="003275B2">
        <w:rPr>
          <w:rFonts w:ascii="Simplified Arabic" w:hAnsi="Simplified Arabic" w:cs="Simplified Arabic"/>
          <w:sz w:val="32"/>
          <w:szCs w:val="32"/>
          <w:rtl/>
          <w:lang w:bidi="ar-DZ"/>
        </w:rPr>
        <w:t>على اخ</w:t>
      </w:r>
      <w:r>
        <w:rPr>
          <w:rFonts w:ascii="Simplified Arabic" w:hAnsi="Simplified Arabic" w:cs="Simplified Arabic"/>
          <w:sz w:val="32"/>
          <w:szCs w:val="32"/>
          <w:rtl/>
          <w:lang w:bidi="ar-DZ"/>
        </w:rPr>
        <w:t xml:space="preserve">تلاف </w:t>
      </w:r>
      <w:r>
        <w:rPr>
          <w:rFonts w:ascii="Simplified Arabic" w:hAnsi="Simplified Arabic" w:cs="Simplified Arabic" w:hint="cs"/>
          <w:sz w:val="32"/>
          <w:szCs w:val="32"/>
          <w:rtl/>
          <w:lang w:bidi="ar-DZ"/>
        </w:rPr>
        <w:t>رتبهم ومكانتهم الإجتماعية، ف</w:t>
      </w:r>
      <w:r>
        <w:rPr>
          <w:rFonts w:ascii="Simplified Arabic" w:hAnsi="Simplified Arabic" w:cs="Simplified Arabic"/>
          <w:sz w:val="32"/>
          <w:szCs w:val="32"/>
          <w:rtl/>
          <w:lang w:bidi="ar-DZ"/>
        </w:rPr>
        <w:t>منهم من عاصرهم أو</w:t>
      </w:r>
      <w:r>
        <w:rPr>
          <w:rFonts w:ascii="Simplified Arabic" w:hAnsi="Simplified Arabic" w:cs="Simplified Arabic" w:hint="cs"/>
          <w:sz w:val="32"/>
          <w:szCs w:val="32"/>
          <w:rtl/>
          <w:lang w:bidi="ar-DZ"/>
        </w:rPr>
        <w:t xml:space="preserve"> التقى ب</w:t>
      </w:r>
      <w:r>
        <w:rPr>
          <w:rFonts w:ascii="Simplified Arabic" w:hAnsi="Simplified Arabic" w:cs="Simplified Arabic"/>
          <w:sz w:val="32"/>
          <w:szCs w:val="32"/>
          <w:rtl/>
          <w:lang w:bidi="ar-DZ"/>
        </w:rPr>
        <w:t>هم أو سبق لهم و</w:t>
      </w:r>
      <w:r>
        <w:rPr>
          <w:rFonts w:ascii="Simplified Arabic" w:hAnsi="Simplified Arabic" w:cs="Simplified Arabic" w:hint="cs"/>
          <w:sz w:val="32"/>
          <w:szCs w:val="32"/>
          <w:rtl/>
          <w:lang w:bidi="ar-DZ"/>
        </w:rPr>
        <w:t>أ</w:t>
      </w:r>
      <w:r w:rsidRPr="003275B2">
        <w:rPr>
          <w:rFonts w:ascii="Simplified Arabic" w:hAnsi="Simplified Arabic" w:cs="Simplified Arabic"/>
          <w:sz w:val="32"/>
          <w:szCs w:val="32"/>
          <w:rtl/>
          <w:lang w:bidi="ar-DZ"/>
        </w:rPr>
        <w:t>ن دخلوا غرناطة سواء من أهل العدوتين (</w:t>
      </w:r>
      <w:r>
        <w:rPr>
          <w:rFonts w:ascii="Simplified Arabic" w:hAnsi="Simplified Arabic" w:cs="Simplified Arabic"/>
          <w:sz w:val="32"/>
          <w:szCs w:val="32"/>
          <w:rtl/>
          <w:lang w:bidi="ar-DZ"/>
        </w:rPr>
        <w:t xml:space="preserve"> المغرب والأندلس)  أو </w:t>
      </w:r>
      <w:r>
        <w:rPr>
          <w:rFonts w:ascii="Simplified Arabic" w:hAnsi="Simplified Arabic" w:cs="Simplified Arabic" w:hint="cs"/>
          <w:sz w:val="32"/>
          <w:szCs w:val="32"/>
          <w:rtl/>
          <w:lang w:bidi="ar-DZ"/>
        </w:rPr>
        <w:t xml:space="preserve">من الوافدين </w:t>
      </w:r>
      <w:r>
        <w:rPr>
          <w:rFonts w:ascii="Simplified Arabic" w:hAnsi="Simplified Arabic" w:cs="Simplified Arabic"/>
          <w:sz w:val="32"/>
          <w:szCs w:val="32"/>
          <w:rtl/>
          <w:lang w:bidi="ar-DZ"/>
        </w:rPr>
        <w:t>المشارقة</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ولم يحصر ذكره على العلماء والأدباء والشعراء </w:t>
      </w:r>
      <w:r>
        <w:rPr>
          <w:rFonts w:ascii="Simplified Arabic" w:hAnsi="Simplified Arabic" w:cs="Simplified Arabic"/>
          <w:sz w:val="32"/>
          <w:szCs w:val="32"/>
          <w:rtl/>
          <w:lang w:bidi="ar-DZ"/>
        </w:rPr>
        <w:t>فقط</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بل تعرض بالوصف لكل صاحب نفوذ من ذوي الرأي كالوزراء </w:t>
      </w:r>
      <w:r w:rsidRPr="003275B2">
        <w:rPr>
          <w:rFonts w:ascii="Simplified Arabic" w:hAnsi="Simplified Arabic" w:cs="Simplified Arabic"/>
          <w:sz w:val="32"/>
          <w:szCs w:val="32"/>
          <w:rtl/>
          <w:lang w:bidi="ar-DZ"/>
        </w:rPr>
        <w:t>وقادة الجيوش أمثال أبي عبد الله محمد بن محمد بن شلبطور الهاشمي قائد أسطول ألميرية ت 755ه/135</w:t>
      </w:r>
      <w:r>
        <w:rPr>
          <w:rFonts w:ascii="Simplified Arabic" w:hAnsi="Simplified Arabic" w:cs="Simplified Arabic" w:hint="cs"/>
          <w:sz w:val="32"/>
          <w:szCs w:val="32"/>
          <w:rtl/>
          <w:lang w:bidi="ar-DZ"/>
        </w:rPr>
        <w:t>4م</w:t>
      </w:r>
      <w:r w:rsidRPr="003275B2">
        <w:rPr>
          <w:rStyle w:val="Appelnotedebasdep"/>
          <w:rFonts w:ascii="Simplified Arabic" w:hAnsi="Simplified Arabic" w:cs="Simplified Arabic"/>
          <w:sz w:val="32"/>
          <w:szCs w:val="32"/>
          <w:rtl/>
          <w:lang w:bidi="ar-DZ"/>
        </w:rPr>
        <w:footnoteReference w:id="173"/>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الذ</w:t>
      </w:r>
      <w:r>
        <w:rPr>
          <w:rFonts w:ascii="Simplified Arabic" w:hAnsi="Simplified Arabic" w:cs="Simplified Arabic"/>
          <w:sz w:val="32"/>
          <w:szCs w:val="32"/>
          <w:rtl/>
          <w:lang w:bidi="ar-DZ"/>
        </w:rPr>
        <w:t>ين كانت لهم علاقة بغرناطة سواء</w:t>
      </w:r>
      <w:r w:rsidRPr="003275B2">
        <w:rPr>
          <w:rFonts w:ascii="Simplified Arabic" w:hAnsi="Simplified Arabic" w:cs="Simplified Arabic"/>
          <w:sz w:val="32"/>
          <w:szCs w:val="32"/>
          <w:rtl/>
          <w:lang w:bidi="ar-DZ"/>
        </w:rPr>
        <w:t xml:space="preserve"> بسلاطينها من بني الأحمر</w:t>
      </w:r>
      <w:r w:rsidRPr="003275B2">
        <w:rPr>
          <w:rStyle w:val="Appelnotedebasdep"/>
          <w:rFonts w:ascii="Simplified Arabic" w:hAnsi="Simplified Arabic" w:cs="Simplified Arabic"/>
          <w:sz w:val="32"/>
          <w:szCs w:val="32"/>
          <w:rtl/>
          <w:lang w:bidi="ar-DZ"/>
        </w:rPr>
        <w:footnoteReference w:id="174"/>
      </w:r>
      <w:r>
        <w:rPr>
          <w:rFonts w:ascii="Simplified Arabic" w:hAnsi="Simplified Arabic" w:cs="Simplified Arabic"/>
          <w:sz w:val="32"/>
          <w:szCs w:val="32"/>
          <w:rtl/>
          <w:lang w:bidi="ar-DZ"/>
        </w:rPr>
        <w:t xml:space="preserve"> ومن قبلهم بنو</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زير</w:t>
      </w:r>
      <w:r>
        <w:rPr>
          <w:rFonts w:ascii="Simplified Arabic" w:hAnsi="Simplified Arabic" w:cs="Simplified Arabic" w:hint="cs"/>
          <w:sz w:val="32"/>
          <w:szCs w:val="32"/>
          <w:rtl/>
          <w:lang w:bidi="ar-DZ"/>
        </w:rPr>
        <w:t>ي</w:t>
      </w:r>
      <w:r w:rsidRPr="003275B2">
        <w:rPr>
          <w:rStyle w:val="Appelnotedebasdep"/>
          <w:rFonts w:ascii="Simplified Arabic" w:hAnsi="Simplified Arabic" w:cs="Simplified Arabic"/>
          <w:sz w:val="32"/>
          <w:szCs w:val="32"/>
          <w:rtl/>
          <w:lang w:bidi="ar-DZ"/>
        </w:rPr>
        <w:footnoteReference w:id="175"/>
      </w:r>
      <w:r w:rsidRPr="003275B2">
        <w:rPr>
          <w:rFonts w:ascii="Simplified Arabic" w:hAnsi="Simplified Arabic" w:cs="Simplified Arabic"/>
          <w:sz w:val="32"/>
          <w:szCs w:val="32"/>
          <w:rtl/>
          <w:lang w:bidi="ar-DZ"/>
        </w:rPr>
        <w:t xml:space="preserve"> أو الوزراء البارزين</w:t>
      </w:r>
      <w:r>
        <w:rPr>
          <w:rFonts w:ascii="Simplified Arabic" w:hAnsi="Simplified Arabic" w:cs="Simplified Arabic"/>
          <w:sz w:val="32"/>
          <w:szCs w:val="32"/>
          <w:rtl/>
          <w:lang w:bidi="ar-DZ"/>
        </w:rPr>
        <w:t xml:space="preserve"> كرضوان النصري ت 760ه/ 13</w:t>
      </w:r>
      <w:r>
        <w:rPr>
          <w:rFonts w:ascii="Simplified Arabic" w:hAnsi="Simplified Arabic" w:cs="Simplified Arabic" w:hint="cs"/>
          <w:sz w:val="32"/>
          <w:szCs w:val="32"/>
          <w:rtl/>
          <w:lang w:bidi="ar-DZ"/>
        </w:rPr>
        <w:t>58م</w:t>
      </w:r>
      <w:r w:rsidRPr="00E41CFD">
        <w:rPr>
          <w:rStyle w:val="Appelnotedebasdep"/>
          <w:rFonts w:ascii="Simplified Arabic" w:hAnsi="Simplified Arabic" w:cs="Simplified Arabic"/>
          <w:sz w:val="32"/>
          <w:szCs w:val="32"/>
          <w:rtl/>
          <w:lang w:bidi="ar-DZ"/>
        </w:rPr>
        <w:footnoteReference w:id="176"/>
      </w:r>
      <w:r>
        <w:rPr>
          <w:rFonts w:ascii="Simplified Arabic" w:hAnsi="Simplified Arabic" w:cs="Simplified Arabic" w:hint="cs"/>
          <w:sz w:val="32"/>
          <w:szCs w:val="32"/>
          <w:rtl/>
          <w:lang w:bidi="ar-DZ"/>
        </w:rPr>
        <w:t xml:space="preserve">. </w:t>
      </w:r>
    </w:p>
    <w:p w:rsidR="00355B00" w:rsidRPr="003275B2"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وكذلك علي بن لب بن سعيد العنسي ت627ه/1229م</w:t>
      </w:r>
      <w:r>
        <w:rPr>
          <w:rStyle w:val="Appelnotedebasdep"/>
          <w:rFonts w:ascii="Simplified Arabic" w:hAnsi="Simplified Arabic" w:cs="Simplified Arabic"/>
          <w:sz w:val="32"/>
          <w:szCs w:val="32"/>
          <w:rtl/>
          <w:lang w:bidi="ar-DZ"/>
        </w:rPr>
        <w:footnoteReference w:id="177"/>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وشيوخ الغزاة المغاربة كالشيخ أب</w:t>
      </w:r>
      <w:r>
        <w:rPr>
          <w:rFonts w:ascii="Simplified Arabic" w:hAnsi="Simplified Arabic" w:cs="Simplified Arabic" w:hint="cs"/>
          <w:sz w:val="32"/>
          <w:szCs w:val="32"/>
          <w:rtl/>
          <w:lang w:bidi="ar-DZ"/>
        </w:rPr>
        <w:t>ي</w:t>
      </w:r>
      <w:r w:rsidRPr="003275B2">
        <w:rPr>
          <w:rFonts w:ascii="Simplified Arabic" w:hAnsi="Simplified Arabic" w:cs="Simplified Arabic"/>
          <w:sz w:val="32"/>
          <w:szCs w:val="32"/>
          <w:rtl/>
          <w:lang w:bidi="ar-DZ"/>
        </w:rPr>
        <w:t xml:space="preserve"> إدريس عبد الحق </w:t>
      </w:r>
      <w:r>
        <w:rPr>
          <w:rFonts w:ascii="Simplified Arabic" w:hAnsi="Simplified Arabic" w:cs="Simplified Arabic"/>
          <w:sz w:val="32"/>
          <w:szCs w:val="32"/>
          <w:rtl/>
          <w:lang w:bidi="ar-DZ"/>
        </w:rPr>
        <w:t xml:space="preserve">بن عثمان </w:t>
      </w:r>
      <w:r w:rsidRPr="003275B2">
        <w:rPr>
          <w:rFonts w:ascii="Simplified Arabic" w:hAnsi="Simplified Arabic" w:cs="Simplified Arabic"/>
          <w:sz w:val="32"/>
          <w:szCs w:val="32"/>
          <w:rtl/>
          <w:lang w:bidi="ar-DZ"/>
        </w:rPr>
        <w:t>بن عبد الحق</w:t>
      </w:r>
      <w:r w:rsidRPr="003275B2">
        <w:rPr>
          <w:rStyle w:val="Appelnotedebasdep"/>
          <w:rFonts w:ascii="Simplified Arabic" w:hAnsi="Simplified Arabic" w:cs="Simplified Arabic"/>
          <w:sz w:val="32"/>
          <w:szCs w:val="32"/>
          <w:rtl/>
          <w:lang w:bidi="ar-DZ"/>
        </w:rPr>
        <w:footnoteReference w:id="178"/>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ومن بعده  شيخ </w:t>
      </w:r>
      <w:r>
        <w:rPr>
          <w:rFonts w:ascii="Simplified Arabic" w:hAnsi="Simplified Arabic" w:cs="Simplified Arabic" w:hint="cs"/>
          <w:sz w:val="32"/>
          <w:szCs w:val="32"/>
          <w:rtl/>
          <w:lang w:bidi="ar-DZ"/>
        </w:rPr>
        <w:t>ا</w:t>
      </w:r>
      <w:r w:rsidRPr="003275B2">
        <w:rPr>
          <w:rFonts w:ascii="Simplified Arabic" w:hAnsi="Simplified Arabic" w:cs="Simplified Arabic"/>
          <w:sz w:val="32"/>
          <w:szCs w:val="32"/>
          <w:rtl/>
          <w:lang w:bidi="ar-DZ"/>
        </w:rPr>
        <w:t>بن الخطيب يحي بن عمر بن رحو</w:t>
      </w:r>
      <w:r w:rsidRPr="003275B2">
        <w:rPr>
          <w:rStyle w:val="Appelnotedebasdep"/>
          <w:rFonts w:ascii="Simplified Arabic" w:hAnsi="Simplified Arabic" w:cs="Simplified Arabic"/>
          <w:sz w:val="32"/>
          <w:szCs w:val="32"/>
          <w:rtl/>
          <w:lang w:bidi="ar-DZ"/>
        </w:rPr>
        <w:footnoteReference w:id="179"/>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دون أن </w:t>
      </w:r>
      <w:r>
        <w:rPr>
          <w:rFonts w:ascii="Simplified Arabic" w:hAnsi="Simplified Arabic" w:cs="Simplified Arabic" w:hint="cs"/>
          <w:sz w:val="32"/>
          <w:szCs w:val="32"/>
          <w:rtl/>
          <w:lang w:bidi="ar-DZ"/>
        </w:rPr>
        <w:t>يهمل</w:t>
      </w:r>
      <w:r w:rsidRPr="003275B2">
        <w:rPr>
          <w:rFonts w:ascii="Simplified Arabic" w:hAnsi="Simplified Arabic" w:cs="Simplified Arabic"/>
          <w:sz w:val="32"/>
          <w:szCs w:val="32"/>
          <w:rtl/>
          <w:lang w:bidi="ar-DZ"/>
        </w:rPr>
        <w:t xml:space="preserve"> ذكر </w:t>
      </w:r>
      <w:r>
        <w:rPr>
          <w:rFonts w:ascii="Simplified Arabic" w:hAnsi="Simplified Arabic" w:cs="Simplified Arabic" w:hint="cs"/>
          <w:sz w:val="32"/>
          <w:szCs w:val="32"/>
          <w:rtl/>
          <w:lang w:bidi="ar-DZ"/>
        </w:rPr>
        <w:t xml:space="preserve">العديد من </w:t>
      </w:r>
      <w:r w:rsidRPr="003275B2">
        <w:rPr>
          <w:rFonts w:ascii="Simplified Arabic" w:hAnsi="Simplified Arabic" w:cs="Simplified Arabic"/>
          <w:sz w:val="32"/>
          <w:szCs w:val="32"/>
          <w:rtl/>
          <w:lang w:bidi="ar-DZ"/>
        </w:rPr>
        <w:t>الأمراء الذي</w:t>
      </w:r>
      <w:r>
        <w:rPr>
          <w:rFonts w:ascii="Simplified Arabic" w:hAnsi="Simplified Arabic" w:cs="Simplified Arabic"/>
          <w:sz w:val="32"/>
          <w:szCs w:val="32"/>
          <w:rtl/>
          <w:lang w:bidi="ar-DZ"/>
        </w:rPr>
        <w:t>ن دخلوها أو وصلوا إلى أحوازها؛</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كالخليفة الحكم بن عبد الرحمن بن محمد القرطبي (302ه/</w:t>
      </w:r>
      <w:r>
        <w:rPr>
          <w:rFonts w:ascii="Simplified Arabic" w:hAnsi="Simplified Arabic" w:cs="Simplified Arabic" w:hint="cs"/>
          <w:sz w:val="32"/>
          <w:szCs w:val="32"/>
          <w:rtl/>
          <w:lang w:bidi="ar-DZ"/>
        </w:rPr>
        <w:t>914</w:t>
      </w:r>
      <w:r>
        <w:rPr>
          <w:rFonts w:ascii="Simplified Arabic" w:hAnsi="Simplified Arabic" w:cs="Simplified Arabic"/>
          <w:sz w:val="32"/>
          <w:szCs w:val="32"/>
          <w:rtl/>
          <w:lang w:bidi="ar-DZ"/>
        </w:rPr>
        <w:t xml:space="preserve">م– </w:t>
      </w:r>
      <w:r>
        <w:rPr>
          <w:rFonts w:ascii="Simplified Arabic" w:hAnsi="Simplified Arabic" w:cs="Simplified Arabic"/>
          <w:sz w:val="32"/>
          <w:szCs w:val="32"/>
          <w:rtl/>
          <w:lang w:bidi="ar-DZ"/>
        </w:rPr>
        <w:lastRenderedPageBreak/>
        <w:t>366ه/</w:t>
      </w:r>
      <w:r>
        <w:rPr>
          <w:rFonts w:ascii="Simplified Arabic" w:hAnsi="Simplified Arabic" w:cs="Simplified Arabic" w:hint="cs"/>
          <w:sz w:val="32"/>
          <w:szCs w:val="32"/>
          <w:rtl/>
          <w:lang w:bidi="ar-DZ"/>
        </w:rPr>
        <w:t>976 م</w:t>
      </w:r>
      <w:r w:rsidRPr="003275B2">
        <w:rPr>
          <w:rFonts w:ascii="Simplified Arabic" w:hAnsi="Simplified Arabic" w:cs="Simplified Arabic"/>
          <w:sz w:val="32"/>
          <w:szCs w:val="32"/>
          <w:rtl/>
          <w:lang w:bidi="ar-DZ"/>
        </w:rPr>
        <w:t>)</w:t>
      </w:r>
      <w:r w:rsidRPr="003275B2">
        <w:rPr>
          <w:rStyle w:val="Appelnotedebasdep"/>
          <w:rFonts w:ascii="Simplified Arabic" w:hAnsi="Simplified Arabic" w:cs="Simplified Arabic"/>
          <w:sz w:val="32"/>
          <w:szCs w:val="32"/>
          <w:rtl/>
          <w:lang w:bidi="ar-DZ"/>
        </w:rPr>
        <w:footnoteReference w:id="180"/>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عل</w:t>
      </w:r>
      <w:r>
        <w:rPr>
          <w:rFonts w:ascii="Simplified Arabic" w:hAnsi="Simplified Arabic" w:cs="Simplified Arabic" w:hint="cs"/>
          <w:sz w:val="32"/>
          <w:szCs w:val="32"/>
          <w:rtl/>
          <w:lang w:bidi="ar-DZ"/>
        </w:rPr>
        <w:t>ى</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إ</w:t>
      </w:r>
      <w:r w:rsidRPr="003275B2">
        <w:rPr>
          <w:rFonts w:ascii="Simplified Arabic" w:hAnsi="Simplified Arabic" w:cs="Simplified Arabic"/>
          <w:sz w:val="32"/>
          <w:szCs w:val="32"/>
          <w:rtl/>
          <w:lang w:bidi="ar-DZ"/>
        </w:rPr>
        <w:t>ثر موقعة  ألميرية</w:t>
      </w:r>
      <w:r>
        <w:rPr>
          <w:rFonts w:ascii="Simplified Arabic" w:hAnsi="Simplified Arabic" w:cs="Simplified Arabic" w:hint="cs"/>
          <w:sz w:val="32"/>
          <w:szCs w:val="32"/>
          <w:rtl/>
          <w:lang w:bidi="ar-DZ"/>
        </w:rPr>
        <w:t xml:space="preserve"> عام 351ه/962 م</w:t>
      </w:r>
      <w:r>
        <w:rPr>
          <w:rStyle w:val="Appelnotedebasdep"/>
          <w:rFonts w:ascii="Simplified Arabic" w:hAnsi="Simplified Arabic" w:cs="Simplified Arabic"/>
          <w:sz w:val="32"/>
          <w:szCs w:val="32"/>
          <w:rtl/>
          <w:lang w:bidi="ar-DZ"/>
        </w:rPr>
        <w:footnoteReference w:id="181"/>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ومن قبله جده الحكم</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بن هشام بن عبد الرحم</w:t>
      </w:r>
      <w:r w:rsidRPr="003275B2">
        <w:rPr>
          <w:rFonts w:ascii="Simplified Arabic" w:hAnsi="Simplified Arabic" w:cs="Simplified Arabic"/>
          <w:sz w:val="32"/>
          <w:szCs w:val="32"/>
          <w:rtl/>
          <w:lang w:bidi="ar-DZ"/>
        </w:rPr>
        <w:t>ن بن معاوية ت206ه/82</w:t>
      </w:r>
      <w:r>
        <w:rPr>
          <w:rFonts w:ascii="Simplified Arabic" w:hAnsi="Simplified Arabic" w:cs="Simplified Arabic" w:hint="cs"/>
          <w:sz w:val="32"/>
          <w:szCs w:val="32"/>
          <w:rtl/>
          <w:lang w:bidi="ar-DZ"/>
        </w:rPr>
        <w:t>1م</w:t>
      </w:r>
      <w:r w:rsidRPr="003275B2">
        <w:rPr>
          <w:rStyle w:val="Appelnotedebasdep"/>
          <w:rFonts w:ascii="Simplified Arabic" w:hAnsi="Simplified Arabic" w:cs="Simplified Arabic"/>
          <w:sz w:val="32"/>
          <w:szCs w:val="32"/>
          <w:rtl/>
          <w:lang w:bidi="ar-DZ"/>
        </w:rPr>
        <w:footnoteReference w:id="182"/>
      </w:r>
      <w:r>
        <w:rPr>
          <w:rFonts w:ascii="Simplified Arabic" w:hAnsi="Simplified Arabic" w:cs="Simplified Arabic"/>
          <w:sz w:val="32"/>
          <w:szCs w:val="32"/>
          <w:rtl/>
          <w:lang w:bidi="ar-DZ"/>
        </w:rPr>
        <w:t xml:space="preserve"> الذي اقتتل مع عمه أب</w:t>
      </w:r>
      <w:r>
        <w:rPr>
          <w:rFonts w:ascii="Simplified Arabic" w:hAnsi="Simplified Arabic" w:cs="Simplified Arabic" w:hint="cs"/>
          <w:sz w:val="32"/>
          <w:szCs w:val="32"/>
          <w:rtl/>
          <w:lang w:bidi="ar-DZ"/>
        </w:rPr>
        <w:t>ي</w:t>
      </w:r>
      <w:r w:rsidRPr="003275B2">
        <w:rPr>
          <w:rFonts w:ascii="Simplified Arabic" w:hAnsi="Simplified Arabic" w:cs="Simplified Arabic"/>
          <w:sz w:val="32"/>
          <w:szCs w:val="32"/>
          <w:rtl/>
          <w:lang w:bidi="ar-DZ"/>
        </w:rPr>
        <w:t xml:space="preserve"> أيوب</w:t>
      </w:r>
      <w:r>
        <w:rPr>
          <w:rFonts w:ascii="Simplified Arabic" w:hAnsi="Simplified Arabic" w:cs="Simplified Arabic"/>
          <w:sz w:val="32"/>
          <w:szCs w:val="32"/>
          <w:rtl/>
          <w:lang w:bidi="ar-DZ"/>
        </w:rPr>
        <w:t xml:space="preserve"> سليمان بن</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عبد الرحمان بأحواز </w:t>
      </w:r>
      <w:r>
        <w:rPr>
          <w:rFonts w:ascii="Simplified Arabic" w:hAnsi="Simplified Arabic" w:cs="Simplified Arabic" w:hint="cs"/>
          <w:sz w:val="32"/>
          <w:szCs w:val="32"/>
          <w:rtl/>
          <w:lang w:bidi="ar-DZ"/>
        </w:rPr>
        <w:t>إ</w:t>
      </w:r>
      <w:r w:rsidRPr="003275B2">
        <w:rPr>
          <w:rFonts w:ascii="Simplified Arabic" w:hAnsi="Simplified Arabic" w:cs="Simplified Arabic"/>
          <w:sz w:val="32"/>
          <w:szCs w:val="32"/>
          <w:rtl/>
          <w:lang w:bidi="ar-DZ"/>
        </w:rPr>
        <w:t>لبيرة</w:t>
      </w:r>
      <w:r w:rsidRPr="003275B2">
        <w:rPr>
          <w:rStyle w:val="Appelnotedebasdep"/>
          <w:rFonts w:ascii="Simplified Arabic" w:hAnsi="Simplified Arabic" w:cs="Simplified Arabic"/>
          <w:sz w:val="32"/>
          <w:szCs w:val="32"/>
          <w:rtl/>
          <w:lang w:bidi="ar-DZ"/>
        </w:rPr>
        <w:footnoteReference w:id="183"/>
      </w:r>
      <w:r>
        <w:rPr>
          <w:rFonts w:ascii="Simplified Arabic" w:hAnsi="Simplified Arabic" w:cs="Simplified Arabic" w:hint="cs"/>
          <w:sz w:val="32"/>
          <w:szCs w:val="32"/>
          <w:rtl/>
          <w:lang w:bidi="ar-DZ"/>
        </w:rPr>
        <w:t>.</w:t>
      </w:r>
    </w:p>
    <w:p w:rsidR="00355B00" w:rsidRPr="003275B2"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وعند تعرضه </w:t>
      </w:r>
      <w:r w:rsidRPr="003275B2">
        <w:rPr>
          <w:rFonts w:ascii="Simplified Arabic" w:hAnsi="Simplified Arabic" w:cs="Simplified Arabic"/>
          <w:sz w:val="32"/>
          <w:szCs w:val="32"/>
          <w:rtl/>
          <w:lang w:bidi="ar-DZ"/>
        </w:rPr>
        <w:t>لسلاطين بني الأحمر نج</w:t>
      </w:r>
      <w:r>
        <w:rPr>
          <w:rFonts w:ascii="Simplified Arabic" w:hAnsi="Simplified Arabic" w:cs="Simplified Arabic"/>
          <w:sz w:val="32"/>
          <w:szCs w:val="32"/>
          <w:rtl/>
          <w:lang w:bidi="ar-DZ"/>
        </w:rPr>
        <w:t xml:space="preserve">ده يورد صفحات عديدة يذكر فيها </w:t>
      </w:r>
      <w:r w:rsidRPr="003275B2">
        <w:rPr>
          <w:rFonts w:ascii="Simplified Arabic" w:hAnsi="Simplified Arabic" w:cs="Simplified Arabic"/>
          <w:sz w:val="32"/>
          <w:szCs w:val="32"/>
          <w:rtl/>
          <w:lang w:bidi="ar-DZ"/>
        </w:rPr>
        <w:t>بإسهاب حياتهم ومناقبهم ومكانتهم التي اشهروا بها ك</w:t>
      </w:r>
      <w:r>
        <w:rPr>
          <w:rFonts w:ascii="Simplified Arabic" w:hAnsi="Simplified Arabic" w:cs="Simplified Arabic" w:hint="cs"/>
          <w:sz w:val="32"/>
          <w:szCs w:val="32"/>
          <w:rtl/>
          <w:lang w:bidi="ar-DZ"/>
        </w:rPr>
        <w:t xml:space="preserve">السلطان </w:t>
      </w:r>
      <w:r w:rsidRPr="003275B2">
        <w:rPr>
          <w:rFonts w:ascii="Simplified Arabic" w:hAnsi="Simplified Arabic" w:cs="Simplified Arabic"/>
          <w:sz w:val="32"/>
          <w:szCs w:val="32"/>
          <w:rtl/>
          <w:lang w:bidi="ar-DZ"/>
        </w:rPr>
        <w:t>محمد بن إسماعيل بن فرج  بن نصر</w:t>
      </w:r>
      <w:r>
        <w:rPr>
          <w:rStyle w:val="Appelnotedebasdep"/>
          <w:rFonts w:ascii="Simplified Arabic" w:hAnsi="Simplified Arabic" w:cs="Simplified Arabic"/>
          <w:sz w:val="32"/>
          <w:szCs w:val="32"/>
          <w:rtl/>
          <w:lang w:bidi="ar-DZ"/>
        </w:rPr>
        <w:footnoteReference w:id="184"/>
      </w:r>
      <w:r>
        <w:rPr>
          <w:rFonts w:ascii="Simplified Arabic" w:hAnsi="Simplified Arabic" w:cs="Simplified Arabic" w:hint="cs"/>
          <w:sz w:val="32"/>
          <w:szCs w:val="32"/>
          <w:rtl/>
          <w:lang w:bidi="ar-DZ"/>
        </w:rPr>
        <w:t>،</w:t>
      </w:r>
      <w:r>
        <w:rPr>
          <w:rFonts w:ascii="Simplified Arabic" w:hAnsi="Simplified Arabic" w:cs="Simplified Arabic"/>
          <w:sz w:val="32"/>
          <w:szCs w:val="32"/>
          <w:lang w:bidi="ar-DZ"/>
        </w:rPr>
        <w:t xml:space="preserve"> </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السلطان</w:t>
      </w:r>
      <w:r>
        <w:rPr>
          <w:rFonts w:ascii="Simplified Arabic" w:hAnsi="Simplified Arabic" w:cs="Simplified Arabic"/>
          <w:sz w:val="32"/>
          <w:szCs w:val="32"/>
          <w:rtl/>
          <w:lang w:bidi="ar-DZ"/>
        </w:rPr>
        <w:t xml:space="preserve"> إسماعيل</w:t>
      </w:r>
      <w:r>
        <w:rPr>
          <w:rFonts w:ascii="Simplified Arabic" w:hAnsi="Simplified Arabic" w:cs="Simplified Arabic" w:hint="cs"/>
          <w:sz w:val="32"/>
          <w:szCs w:val="32"/>
          <w:rtl/>
          <w:lang w:bidi="ar-DZ"/>
        </w:rPr>
        <w:t xml:space="preserve"> بن يوسف ابن إسماعيل بن فرج</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ت761ه/1362م</w:t>
      </w:r>
      <w:r>
        <w:rPr>
          <w:rStyle w:val="Appelnotedebasdep"/>
          <w:rFonts w:ascii="Simplified Arabic" w:hAnsi="Simplified Arabic" w:cs="Simplified Arabic"/>
          <w:sz w:val="32"/>
          <w:szCs w:val="32"/>
          <w:rtl/>
          <w:lang w:bidi="ar-DZ"/>
        </w:rPr>
        <w:footnoteReference w:id="185"/>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ويخص السل</w:t>
      </w:r>
      <w:r>
        <w:rPr>
          <w:rFonts w:ascii="Simplified Arabic" w:hAnsi="Simplified Arabic" w:cs="Simplified Arabic" w:hint="cs"/>
          <w:sz w:val="32"/>
          <w:szCs w:val="32"/>
          <w:rtl/>
          <w:lang w:bidi="ar-DZ"/>
        </w:rPr>
        <w:t>طا</w:t>
      </w:r>
      <w:r w:rsidRPr="003275B2">
        <w:rPr>
          <w:rFonts w:ascii="Simplified Arabic" w:hAnsi="Simplified Arabic" w:cs="Simplified Arabic"/>
          <w:sz w:val="32"/>
          <w:szCs w:val="32"/>
          <w:rtl/>
          <w:lang w:bidi="ar-DZ"/>
        </w:rPr>
        <w:t>ن محمد الثالث بن يوسف بن إسماعيل بن فرج بطيب ذكر وسيرة</w:t>
      </w:r>
      <w:r w:rsidRPr="003275B2">
        <w:rPr>
          <w:rStyle w:val="Appelnotedebasdep"/>
          <w:rFonts w:ascii="Simplified Arabic" w:hAnsi="Simplified Arabic" w:cs="Simplified Arabic"/>
          <w:sz w:val="32"/>
          <w:szCs w:val="32"/>
          <w:rtl/>
          <w:lang w:bidi="ar-DZ"/>
        </w:rPr>
        <w:footnoteReference w:id="186"/>
      </w:r>
      <w:r>
        <w:rPr>
          <w:rFonts w:ascii="Simplified Arabic" w:hAnsi="Simplified Arabic" w:cs="Simplified Arabic" w:hint="cs"/>
          <w:sz w:val="32"/>
          <w:szCs w:val="32"/>
          <w:rtl/>
          <w:lang w:bidi="ar-DZ"/>
        </w:rPr>
        <w:t>.</w:t>
      </w:r>
      <w:r w:rsidRPr="003275B2">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كما أفرد فصولا ذكر فيها الزهاد و الصلحاء والصوفية</w:t>
      </w:r>
      <w:r w:rsidRPr="003275B2">
        <w:rPr>
          <w:rStyle w:val="Appelnotedebasdep"/>
          <w:rFonts w:ascii="Simplified Arabic" w:hAnsi="Simplified Arabic" w:cs="Simplified Arabic"/>
          <w:sz w:val="32"/>
          <w:szCs w:val="32"/>
          <w:rtl/>
          <w:lang w:bidi="ar-DZ"/>
        </w:rPr>
        <w:footnoteReference w:id="187"/>
      </w:r>
      <w:r w:rsidRPr="003275B2">
        <w:rPr>
          <w:rFonts w:ascii="Simplified Arabic" w:hAnsi="Simplified Arabic" w:cs="Simplified Arabic"/>
          <w:sz w:val="32"/>
          <w:szCs w:val="32"/>
          <w:rtl/>
          <w:lang w:bidi="ar-DZ"/>
        </w:rPr>
        <w:t xml:space="preserve"> والفقراء</w:t>
      </w:r>
      <w:r>
        <w:rPr>
          <w:rFonts w:ascii="Simplified Arabic" w:hAnsi="Simplified Arabic" w:cs="Simplified Arabic" w:hint="cs"/>
          <w:sz w:val="32"/>
          <w:szCs w:val="32"/>
          <w:rtl/>
          <w:lang w:bidi="ar-DZ"/>
        </w:rPr>
        <w:t>،</w:t>
      </w:r>
      <w:r w:rsidRPr="003275B2">
        <w:rPr>
          <w:rFonts w:ascii="Simplified Arabic" w:hAnsi="Simplified Arabic" w:cs="Simplified Arabic"/>
          <w:sz w:val="32"/>
          <w:szCs w:val="32"/>
          <w:rtl/>
          <w:lang w:bidi="ar-DZ"/>
        </w:rPr>
        <w:t xml:space="preserve"> ومنها ما جاءت  في الغرباء والطارئين الذين ألجأتهم ال</w:t>
      </w:r>
      <w:r>
        <w:rPr>
          <w:rFonts w:ascii="Simplified Arabic" w:hAnsi="Simplified Arabic" w:cs="Simplified Arabic"/>
          <w:sz w:val="32"/>
          <w:szCs w:val="32"/>
          <w:rtl/>
          <w:lang w:bidi="ar-DZ"/>
        </w:rPr>
        <w:t>ظروف المختلفة إلي دخول غرناطة،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ولم ينس </w:t>
      </w:r>
      <w:r>
        <w:rPr>
          <w:rFonts w:ascii="Simplified Arabic" w:hAnsi="Simplified Arabic" w:cs="Simplified Arabic" w:hint="cs"/>
          <w:sz w:val="32"/>
          <w:szCs w:val="32"/>
          <w:rtl/>
          <w:lang w:bidi="ar-DZ"/>
        </w:rPr>
        <w:t>ا</w:t>
      </w:r>
      <w:r w:rsidRPr="003275B2">
        <w:rPr>
          <w:rFonts w:ascii="Simplified Arabic" w:hAnsi="Simplified Arabic" w:cs="Simplified Arabic"/>
          <w:sz w:val="32"/>
          <w:szCs w:val="32"/>
          <w:rtl/>
          <w:lang w:bidi="ar-DZ"/>
        </w:rPr>
        <w:t>بن الخطيب أخذ حظ لترجمة نفسه في آخر</w:t>
      </w:r>
      <w:r>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كتاب</w:t>
      </w:r>
      <w:r>
        <w:rPr>
          <w:rFonts w:ascii="Simplified Arabic" w:hAnsi="Simplified Arabic" w:cs="Simplified Arabic" w:hint="cs"/>
          <w:sz w:val="32"/>
          <w:szCs w:val="32"/>
          <w:rtl/>
          <w:lang w:bidi="ar-DZ"/>
        </w:rPr>
        <w:t xml:space="preserve"> الإحاطة، </w:t>
      </w:r>
      <w:r>
        <w:rPr>
          <w:rFonts w:ascii="Simplified Arabic" w:hAnsi="Simplified Arabic" w:cs="Simplified Arabic"/>
          <w:sz w:val="32"/>
          <w:szCs w:val="32"/>
          <w:rtl/>
          <w:lang w:bidi="ar-DZ"/>
        </w:rPr>
        <w:t xml:space="preserve">والتي أوردها </w:t>
      </w:r>
      <w:r w:rsidRPr="003275B2">
        <w:rPr>
          <w:rFonts w:ascii="Simplified Arabic" w:hAnsi="Simplified Arabic" w:cs="Simplified Arabic"/>
          <w:sz w:val="32"/>
          <w:szCs w:val="32"/>
          <w:rtl/>
          <w:lang w:bidi="ar-DZ"/>
        </w:rPr>
        <w:t xml:space="preserve">محمد </w:t>
      </w:r>
      <w:r>
        <w:rPr>
          <w:rFonts w:ascii="Simplified Arabic" w:hAnsi="Simplified Arabic" w:cs="Simplified Arabic"/>
          <w:sz w:val="32"/>
          <w:szCs w:val="32"/>
          <w:rtl/>
          <w:lang w:bidi="ar-DZ"/>
        </w:rPr>
        <w:t>عبد الله عنان بعد تحقيقه للكتاب</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حيث نجدها استحوذت على مئة وست وتسعون صفحة</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من الصفحة 438 ا</w:t>
      </w:r>
      <w:r>
        <w:rPr>
          <w:rFonts w:ascii="Simplified Arabic" w:hAnsi="Simplified Arabic" w:cs="Simplified Arabic"/>
          <w:sz w:val="32"/>
          <w:szCs w:val="32"/>
          <w:rtl/>
          <w:lang w:bidi="ar-DZ"/>
        </w:rPr>
        <w:t>لي الصفحة 634 من الجزء الرابع،</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تناول فيها مراحل نشأته وتقلده للمناصب </w:t>
      </w:r>
      <w:r w:rsidRPr="003275B2">
        <w:rPr>
          <w:rFonts w:ascii="Simplified Arabic" w:hAnsi="Simplified Arabic" w:cs="Simplified Arabic"/>
          <w:sz w:val="32"/>
          <w:szCs w:val="32"/>
          <w:rtl/>
          <w:lang w:bidi="ar-DZ"/>
        </w:rPr>
        <w:lastRenderedPageBreak/>
        <w:t>السلطانية مع ذكره لأهم</w:t>
      </w:r>
      <w:r>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الأحداث التي عاصرها</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ومن كانت له علاقات بهم تجلت في المراسلات وتبادل التهاني  والتشريفات</w:t>
      </w:r>
      <w:r w:rsidRPr="003275B2">
        <w:rPr>
          <w:rStyle w:val="Appelnotedebasdep"/>
          <w:rFonts w:ascii="Simplified Arabic" w:hAnsi="Simplified Arabic" w:cs="Simplified Arabic"/>
          <w:sz w:val="32"/>
          <w:szCs w:val="32"/>
          <w:rtl/>
          <w:lang w:bidi="ar-DZ"/>
        </w:rPr>
        <w:footnoteReference w:id="188"/>
      </w:r>
      <w:r>
        <w:rPr>
          <w:rFonts w:ascii="Simplified Arabic" w:hAnsi="Simplified Arabic" w:cs="Simplified Arabic" w:hint="cs"/>
          <w:sz w:val="32"/>
          <w:szCs w:val="32"/>
          <w:rtl/>
          <w:lang w:bidi="ar-DZ"/>
        </w:rPr>
        <w:t>.</w:t>
      </w:r>
    </w:p>
    <w:p w:rsidR="00355B00" w:rsidRDefault="00355B00" w:rsidP="00355B00">
      <w:pPr>
        <w:spacing w:before="240" w:line="276" w:lineRule="auto"/>
        <w:jc w:val="both"/>
        <w:rPr>
          <w:rFonts w:ascii="Simplified Arabic" w:hAnsi="Simplified Arabic" w:cs="Simplified Arabic"/>
          <w:sz w:val="32"/>
          <w:szCs w:val="32"/>
          <w:rtl/>
          <w:lang w:bidi="ar-DZ"/>
        </w:rPr>
      </w:pPr>
    </w:p>
    <w:p w:rsidR="00355B00" w:rsidRPr="00445091" w:rsidRDefault="00355B00" w:rsidP="00355B00">
      <w:pPr>
        <w:spacing w:before="240" w:line="276" w:lineRule="auto"/>
        <w:jc w:val="both"/>
        <w:outlineLvl w:val="0"/>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 xml:space="preserve"> </w:t>
      </w:r>
      <w:r>
        <w:rPr>
          <w:rFonts w:ascii="Simplified Arabic" w:hAnsi="Simplified Arabic" w:cs="Simplified Arabic" w:hint="cs"/>
          <w:b/>
          <w:bCs/>
          <w:sz w:val="32"/>
          <w:szCs w:val="32"/>
          <w:rtl/>
          <w:lang w:bidi="ar-DZ"/>
        </w:rPr>
        <w:t xml:space="preserve">د/ </w:t>
      </w:r>
      <w:r>
        <w:rPr>
          <w:rFonts w:ascii="Simplified Arabic" w:hAnsi="Simplified Arabic" w:cs="Simplified Arabic"/>
          <w:b/>
          <w:bCs/>
          <w:sz w:val="32"/>
          <w:szCs w:val="32"/>
          <w:rtl/>
          <w:lang w:bidi="ar-DZ"/>
        </w:rPr>
        <w:t xml:space="preserve">تاريخ </w:t>
      </w:r>
      <w:r>
        <w:rPr>
          <w:rFonts w:ascii="Simplified Arabic" w:hAnsi="Simplified Arabic" w:cs="Simplified Arabic" w:hint="cs"/>
          <w:b/>
          <w:bCs/>
          <w:sz w:val="32"/>
          <w:szCs w:val="32"/>
          <w:rtl/>
          <w:lang w:bidi="ar-DZ"/>
        </w:rPr>
        <w:t>مؤلفاته</w:t>
      </w:r>
      <w:r w:rsidRPr="00672142">
        <w:rPr>
          <w:rFonts w:ascii="Simplified Arabic" w:hAnsi="Simplified Arabic" w:cs="Simplified Arabic"/>
          <w:b/>
          <w:bCs/>
          <w:sz w:val="32"/>
          <w:szCs w:val="32"/>
          <w:rtl/>
          <w:lang w:bidi="ar-DZ"/>
        </w:rPr>
        <w:t xml:space="preserve">: </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لم يعط ابن الخطيب </w:t>
      </w:r>
      <w:r w:rsidRPr="003275B2">
        <w:rPr>
          <w:rFonts w:ascii="Simplified Arabic" w:hAnsi="Simplified Arabic" w:cs="Simplified Arabic"/>
          <w:sz w:val="32"/>
          <w:szCs w:val="32"/>
          <w:rtl/>
          <w:lang w:bidi="ar-DZ"/>
        </w:rPr>
        <w:t>ت</w:t>
      </w:r>
      <w:r>
        <w:rPr>
          <w:rFonts w:ascii="Simplified Arabic" w:hAnsi="Simplified Arabic" w:cs="Simplified Arabic" w:hint="cs"/>
          <w:sz w:val="32"/>
          <w:szCs w:val="32"/>
          <w:rtl/>
          <w:lang w:bidi="ar-DZ"/>
        </w:rPr>
        <w:t>و</w:t>
      </w:r>
      <w:r>
        <w:rPr>
          <w:rFonts w:ascii="Simplified Arabic" w:hAnsi="Simplified Arabic" w:cs="Simplified Arabic"/>
          <w:sz w:val="32"/>
          <w:szCs w:val="32"/>
          <w:rtl/>
          <w:lang w:bidi="ar-DZ"/>
        </w:rPr>
        <w:t>اريخ محدد</w:t>
      </w:r>
      <w:r>
        <w:rPr>
          <w:rFonts w:ascii="Simplified Arabic" w:hAnsi="Simplified Arabic" w:cs="Simplified Arabic" w:hint="cs"/>
          <w:sz w:val="32"/>
          <w:szCs w:val="32"/>
          <w:rtl/>
          <w:lang w:bidi="ar-DZ"/>
        </w:rPr>
        <w:t>ة</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ت</w:t>
      </w:r>
      <w:r w:rsidRPr="003275B2">
        <w:rPr>
          <w:rFonts w:ascii="Simplified Arabic" w:hAnsi="Simplified Arabic" w:cs="Simplified Arabic"/>
          <w:sz w:val="32"/>
          <w:szCs w:val="32"/>
          <w:rtl/>
          <w:lang w:bidi="ar-DZ"/>
        </w:rPr>
        <w:t xml:space="preserve">وضح </w:t>
      </w:r>
      <w:r>
        <w:rPr>
          <w:rFonts w:ascii="Simplified Arabic" w:hAnsi="Simplified Arabic" w:cs="Simplified Arabic" w:hint="cs"/>
          <w:sz w:val="32"/>
          <w:szCs w:val="32"/>
          <w:rtl/>
          <w:lang w:bidi="ar-DZ"/>
        </w:rPr>
        <w:t xml:space="preserve">للقارىء أو للمهتم بشئون المملكة الغرناطية في عصره </w:t>
      </w:r>
      <w:r w:rsidRPr="003275B2">
        <w:rPr>
          <w:rFonts w:ascii="Simplified Arabic" w:hAnsi="Simplified Arabic" w:cs="Simplified Arabic"/>
          <w:sz w:val="32"/>
          <w:szCs w:val="32"/>
          <w:rtl/>
          <w:lang w:bidi="ar-DZ"/>
        </w:rPr>
        <w:t xml:space="preserve">متى بدأ </w:t>
      </w:r>
      <w:r>
        <w:rPr>
          <w:rFonts w:ascii="Simplified Arabic" w:hAnsi="Simplified Arabic" w:cs="Simplified Arabic" w:hint="cs"/>
          <w:sz w:val="32"/>
          <w:szCs w:val="32"/>
          <w:rtl/>
          <w:lang w:bidi="ar-DZ"/>
        </w:rPr>
        <w:t xml:space="preserve">بتأليفها، </w:t>
      </w:r>
      <w:r w:rsidRPr="003275B2">
        <w:rPr>
          <w:rFonts w:ascii="Simplified Arabic" w:hAnsi="Simplified Arabic" w:cs="Simplified Arabic"/>
          <w:sz w:val="32"/>
          <w:szCs w:val="32"/>
          <w:rtl/>
          <w:lang w:bidi="ar-DZ"/>
        </w:rPr>
        <w:t xml:space="preserve">غير أن </w:t>
      </w:r>
      <w:r>
        <w:rPr>
          <w:rFonts w:ascii="Simplified Arabic" w:hAnsi="Simplified Arabic" w:cs="Simplified Arabic" w:hint="cs"/>
          <w:sz w:val="32"/>
          <w:szCs w:val="32"/>
          <w:rtl/>
          <w:lang w:bidi="ar-DZ"/>
        </w:rPr>
        <w:t xml:space="preserve">ذلك لم يمنع من وجود بعض القرائن يمكن من خلالها تلافي هذا النقص، حيث أن </w:t>
      </w:r>
      <w:r w:rsidRPr="003275B2">
        <w:rPr>
          <w:rFonts w:ascii="Simplified Arabic" w:hAnsi="Simplified Arabic" w:cs="Simplified Arabic"/>
          <w:sz w:val="32"/>
          <w:szCs w:val="32"/>
          <w:rtl/>
          <w:lang w:bidi="ar-DZ"/>
        </w:rPr>
        <w:t xml:space="preserve">هناك </w:t>
      </w:r>
      <w:r>
        <w:rPr>
          <w:rFonts w:ascii="Simplified Arabic" w:hAnsi="Simplified Arabic" w:cs="Simplified Arabic" w:hint="cs"/>
          <w:sz w:val="32"/>
          <w:szCs w:val="32"/>
          <w:rtl/>
          <w:lang w:bidi="ar-DZ"/>
        </w:rPr>
        <w:t>بعض ال</w:t>
      </w:r>
      <w:r w:rsidRPr="003275B2">
        <w:rPr>
          <w:rFonts w:ascii="Simplified Arabic" w:hAnsi="Simplified Arabic" w:cs="Simplified Arabic"/>
          <w:sz w:val="32"/>
          <w:szCs w:val="32"/>
          <w:rtl/>
          <w:lang w:bidi="ar-DZ"/>
        </w:rPr>
        <w:t>إشارا</w:t>
      </w:r>
      <w:r>
        <w:rPr>
          <w:rFonts w:ascii="Simplified Arabic" w:hAnsi="Simplified Arabic" w:cs="Simplified Arabic"/>
          <w:sz w:val="32"/>
          <w:szCs w:val="32"/>
          <w:rtl/>
          <w:lang w:bidi="ar-DZ"/>
        </w:rPr>
        <w:t>ت قد تعطي للباحث صورة جلية لذلك</w:t>
      </w:r>
      <w:r w:rsidRPr="003275B2">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فلو أخذنا بعين الإعتبار مثلا كتابه الإحاطة في أخبار غرناطة والذي يعتبر من بين أشهر كتبه، بحكم ما ورد فيه من معلومات قيمة حول كل ما يتعلق بتاريخ غرناطة منذ الفتح الإسلامي إلى غاية عصره، نجده مثلا يذكر</w:t>
      </w:r>
      <w:r w:rsidRPr="003275B2">
        <w:rPr>
          <w:rFonts w:ascii="Simplified Arabic" w:hAnsi="Simplified Arabic" w:cs="Simplified Arabic"/>
          <w:sz w:val="32"/>
          <w:szCs w:val="32"/>
          <w:rtl/>
          <w:lang w:bidi="ar-DZ"/>
        </w:rPr>
        <w:t xml:space="preserve"> أنه عند </w:t>
      </w:r>
      <w:r>
        <w:rPr>
          <w:rFonts w:ascii="Simplified Arabic" w:hAnsi="Simplified Arabic" w:cs="Simplified Arabic"/>
          <w:sz w:val="32"/>
          <w:szCs w:val="32"/>
          <w:rtl/>
          <w:lang w:bidi="ar-DZ"/>
        </w:rPr>
        <w:t xml:space="preserve">عودته من </w:t>
      </w:r>
      <w:r>
        <w:rPr>
          <w:rFonts w:ascii="Simplified Arabic" w:hAnsi="Simplified Arabic" w:cs="Simplified Arabic" w:hint="cs"/>
          <w:sz w:val="32"/>
          <w:szCs w:val="32"/>
          <w:rtl/>
          <w:lang w:bidi="ar-DZ"/>
        </w:rPr>
        <w:t xml:space="preserve">إحدى </w:t>
      </w:r>
      <w:r>
        <w:rPr>
          <w:rFonts w:ascii="Simplified Arabic" w:hAnsi="Simplified Arabic" w:cs="Simplified Arabic"/>
          <w:sz w:val="32"/>
          <w:szCs w:val="32"/>
          <w:rtl/>
          <w:lang w:bidi="ar-DZ"/>
        </w:rPr>
        <w:t>سفري</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ته إلى فاس عام 755</w:t>
      </w:r>
      <w:r w:rsidRPr="003275B2">
        <w:rPr>
          <w:rFonts w:ascii="Simplified Arabic" w:hAnsi="Simplified Arabic" w:cs="Simplified Arabic"/>
          <w:sz w:val="32"/>
          <w:szCs w:val="32"/>
          <w:rtl/>
          <w:lang w:bidi="ar-DZ"/>
        </w:rPr>
        <w:t>ه</w:t>
      </w:r>
      <w:r>
        <w:rPr>
          <w:rFonts w:ascii="Simplified Arabic" w:hAnsi="Simplified Arabic" w:cs="Simplified Arabic" w:hint="cs"/>
          <w:sz w:val="32"/>
          <w:szCs w:val="32"/>
          <w:rtl/>
          <w:lang w:bidi="ar-DZ"/>
        </w:rPr>
        <w:t xml:space="preserve">/1354م </w:t>
      </w:r>
      <w:r w:rsidRPr="003275B2">
        <w:rPr>
          <w:rFonts w:ascii="Simplified Arabic" w:hAnsi="Simplified Arabic" w:cs="Simplified Arabic"/>
          <w:sz w:val="32"/>
          <w:szCs w:val="32"/>
          <w:rtl/>
          <w:lang w:bidi="ar-DZ"/>
        </w:rPr>
        <w:t>وبعد أن تقلد رضوان ال</w:t>
      </w:r>
      <w:r>
        <w:rPr>
          <w:rFonts w:ascii="Simplified Arabic" w:hAnsi="Simplified Arabic" w:cs="Simplified Arabic"/>
          <w:sz w:val="32"/>
          <w:szCs w:val="32"/>
          <w:rtl/>
          <w:lang w:bidi="ar-DZ"/>
        </w:rPr>
        <w:t>نصري منصب الحجابة والوزارة</w:t>
      </w:r>
      <w:r>
        <w:rPr>
          <w:rFonts w:ascii="Simplified Arabic" w:hAnsi="Simplified Arabic" w:cs="Simplified Arabic" w:hint="cs"/>
          <w:sz w:val="32"/>
          <w:szCs w:val="32"/>
          <w:rtl/>
          <w:lang w:bidi="ar-DZ"/>
        </w:rPr>
        <w:t>، شرع في ت</w:t>
      </w:r>
      <w:r w:rsidRPr="003275B2">
        <w:rPr>
          <w:rFonts w:ascii="Simplified Arabic" w:hAnsi="Simplified Arabic" w:cs="Simplified Arabic"/>
          <w:sz w:val="32"/>
          <w:szCs w:val="32"/>
          <w:rtl/>
          <w:lang w:bidi="ar-DZ"/>
        </w:rPr>
        <w:t>دو</w:t>
      </w:r>
      <w:r>
        <w:rPr>
          <w:rFonts w:ascii="Simplified Arabic" w:hAnsi="Simplified Arabic" w:cs="Simplified Arabic" w:hint="cs"/>
          <w:sz w:val="32"/>
          <w:szCs w:val="32"/>
          <w:rtl/>
          <w:lang w:bidi="ar-DZ"/>
        </w:rPr>
        <w:t>ي</w:t>
      </w:r>
      <w:r w:rsidRPr="003275B2">
        <w:rPr>
          <w:rFonts w:ascii="Simplified Arabic" w:hAnsi="Simplified Arabic" w:cs="Simplified Arabic"/>
          <w:sz w:val="32"/>
          <w:szCs w:val="32"/>
          <w:rtl/>
          <w:lang w:bidi="ar-DZ"/>
        </w:rPr>
        <w:t xml:space="preserve">ن الأسماء والألقاب وتاريخ المواليد والوفيات بمساعدة تلميذه أبو عبد الله الشريشي الذي أوكلت له مهنة تأديب أبناء السلطان </w:t>
      </w:r>
      <w:r>
        <w:rPr>
          <w:rFonts w:ascii="Simplified Arabic" w:hAnsi="Simplified Arabic" w:cs="Simplified Arabic" w:hint="cs"/>
          <w:sz w:val="32"/>
          <w:szCs w:val="32"/>
          <w:rtl/>
          <w:lang w:bidi="ar-DZ"/>
        </w:rPr>
        <w:t xml:space="preserve">محمد </w:t>
      </w:r>
      <w:r w:rsidRPr="003275B2">
        <w:rPr>
          <w:rFonts w:ascii="Simplified Arabic" w:hAnsi="Simplified Arabic" w:cs="Simplified Arabic"/>
          <w:sz w:val="32"/>
          <w:szCs w:val="32"/>
          <w:rtl/>
          <w:lang w:bidi="ar-DZ"/>
        </w:rPr>
        <w:t>الغني بالله</w:t>
      </w:r>
      <w:r>
        <w:rPr>
          <w:rFonts w:ascii="Simplified Arabic" w:hAnsi="Simplified Arabic" w:cs="Simplified Arabic" w:hint="cs"/>
          <w:sz w:val="32"/>
          <w:szCs w:val="32"/>
          <w:rtl/>
          <w:lang w:bidi="ar-DZ"/>
        </w:rPr>
        <w:t xml:space="preserve"> النصري</w:t>
      </w:r>
      <w:r w:rsidRPr="003275B2">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حيث قام هذا الأخير بترتيب مسودات الكتاب وت</w:t>
      </w:r>
      <w:r>
        <w:rPr>
          <w:rFonts w:ascii="Simplified Arabic" w:hAnsi="Simplified Arabic" w:cs="Simplified Arabic"/>
          <w:sz w:val="32"/>
          <w:szCs w:val="32"/>
          <w:rtl/>
          <w:lang w:bidi="ar-DZ"/>
        </w:rPr>
        <w:t>بويبها،</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قبل أن ينفى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الخطيب إل</w:t>
      </w:r>
      <w:r>
        <w:rPr>
          <w:rFonts w:ascii="Simplified Arabic" w:hAnsi="Simplified Arabic" w:cs="Simplified Arabic" w:hint="cs"/>
          <w:sz w:val="32"/>
          <w:szCs w:val="32"/>
          <w:rtl/>
          <w:lang w:bidi="ar-DZ"/>
        </w:rPr>
        <w:t>ى</w:t>
      </w:r>
      <w:r>
        <w:rPr>
          <w:rFonts w:ascii="Simplified Arabic" w:hAnsi="Simplified Arabic" w:cs="Simplified Arabic"/>
          <w:sz w:val="32"/>
          <w:szCs w:val="32"/>
          <w:rtl/>
          <w:lang w:bidi="ar-DZ"/>
        </w:rPr>
        <w:t xml:space="preserve"> المغرب رفقة سلطانه</w:t>
      </w:r>
      <w:r>
        <w:rPr>
          <w:rFonts w:ascii="Simplified Arabic" w:hAnsi="Simplified Arabic" w:cs="Simplified Arabic" w:hint="cs"/>
          <w:sz w:val="32"/>
          <w:szCs w:val="32"/>
          <w:rtl/>
          <w:lang w:bidi="ar-DZ"/>
        </w:rPr>
        <w:t xml:space="preserve"> محمد الغني بالله إلى فاس</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عام</w:t>
      </w:r>
      <w:r>
        <w:rPr>
          <w:rFonts w:ascii="Simplified Arabic" w:hAnsi="Simplified Arabic" w:cs="Simplified Arabic"/>
          <w:sz w:val="32"/>
          <w:szCs w:val="32"/>
          <w:rtl/>
          <w:lang w:bidi="ar-DZ"/>
        </w:rPr>
        <w:t xml:space="preserve"> 761ه/</w:t>
      </w:r>
      <w:r>
        <w:rPr>
          <w:rFonts w:ascii="Simplified Arabic" w:hAnsi="Simplified Arabic" w:cs="Simplified Arabic" w:hint="cs"/>
          <w:sz w:val="32"/>
          <w:szCs w:val="32"/>
          <w:rtl/>
          <w:lang w:bidi="ar-DZ"/>
        </w:rPr>
        <w:t>1359م</w:t>
      </w:r>
      <w:r w:rsidRPr="003275B2">
        <w:rPr>
          <w:rStyle w:val="Appelnotedebasdep"/>
          <w:rFonts w:ascii="Simplified Arabic" w:hAnsi="Simplified Arabic" w:cs="Simplified Arabic"/>
          <w:sz w:val="32"/>
          <w:szCs w:val="32"/>
          <w:rtl/>
          <w:lang w:bidi="ar-DZ"/>
        </w:rPr>
        <w:footnoteReference w:id="189"/>
      </w:r>
      <w:r>
        <w:rPr>
          <w:rFonts w:ascii="Simplified Arabic" w:hAnsi="Simplified Arabic" w:cs="Simplified Arabic" w:hint="cs"/>
          <w:sz w:val="32"/>
          <w:szCs w:val="32"/>
          <w:rtl/>
          <w:lang w:bidi="ar-DZ"/>
        </w:rPr>
        <w:t>.</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وذلك بعدما تغل</w:t>
      </w:r>
      <w:r>
        <w:rPr>
          <w:rFonts w:ascii="Simplified Arabic" w:hAnsi="Simplified Arabic" w:cs="Simplified Arabic"/>
          <w:sz w:val="32"/>
          <w:szCs w:val="32"/>
          <w:rtl/>
          <w:lang w:bidi="ar-DZ"/>
        </w:rPr>
        <w:t xml:space="preserve">ب عليه أخوه الأمير إسماعيل على </w:t>
      </w:r>
      <w:r>
        <w:rPr>
          <w:rFonts w:ascii="Simplified Arabic" w:hAnsi="Simplified Arabic" w:cs="Simplified Arabic" w:hint="cs"/>
          <w:sz w:val="32"/>
          <w:szCs w:val="32"/>
          <w:rtl/>
          <w:lang w:bidi="ar-DZ"/>
        </w:rPr>
        <w:t>إ</w:t>
      </w:r>
      <w:r w:rsidRPr="003275B2">
        <w:rPr>
          <w:rFonts w:ascii="Simplified Arabic" w:hAnsi="Simplified Arabic" w:cs="Simplified Arabic"/>
          <w:sz w:val="32"/>
          <w:szCs w:val="32"/>
          <w:rtl/>
          <w:lang w:bidi="ar-DZ"/>
        </w:rPr>
        <w:t>ثر انقلا</w:t>
      </w:r>
      <w:r>
        <w:rPr>
          <w:rFonts w:ascii="Simplified Arabic" w:hAnsi="Simplified Arabic" w:cs="Simplified Arabic"/>
          <w:sz w:val="32"/>
          <w:szCs w:val="32"/>
          <w:rtl/>
          <w:lang w:bidi="ar-DZ"/>
        </w:rPr>
        <w:t xml:space="preserve">ب </w:t>
      </w:r>
      <w:r>
        <w:rPr>
          <w:rFonts w:ascii="Simplified Arabic" w:hAnsi="Simplified Arabic" w:cs="Simplified Arabic" w:hint="cs"/>
          <w:sz w:val="32"/>
          <w:szCs w:val="32"/>
          <w:rtl/>
          <w:lang w:bidi="ar-DZ"/>
        </w:rPr>
        <w:t xml:space="preserve">وقع </w:t>
      </w:r>
      <w:r>
        <w:rPr>
          <w:rFonts w:ascii="Simplified Arabic" w:hAnsi="Simplified Arabic" w:cs="Simplified Arabic"/>
          <w:sz w:val="32"/>
          <w:szCs w:val="32"/>
          <w:rtl/>
          <w:lang w:bidi="ar-DZ"/>
        </w:rPr>
        <w:t>في 28 رمضان 760ه/135</w:t>
      </w:r>
      <w:r>
        <w:rPr>
          <w:rFonts w:ascii="Simplified Arabic" w:hAnsi="Simplified Arabic" w:cs="Simplified Arabic" w:hint="cs"/>
          <w:sz w:val="32"/>
          <w:szCs w:val="32"/>
          <w:rtl/>
          <w:lang w:bidi="ar-DZ"/>
        </w:rPr>
        <w:t>8م</w:t>
      </w:r>
      <w:r w:rsidRPr="003275B2">
        <w:rPr>
          <w:rStyle w:val="Appelnotedebasdep"/>
          <w:rFonts w:ascii="Simplified Arabic" w:hAnsi="Simplified Arabic" w:cs="Simplified Arabic"/>
          <w:sz w:val="32"/>
          <w:szCs w:val="32"/>
          <w:rtl/>
          <w:lang w:bidi="ar-DZ"/>
        </w:rPr>
        <w:footnoteReference w:id="190"/>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وبعد تلك النكبة عاد إلى غرناطة عام </w:t>
      </w:r>
      <w:r>
        <w:rPr>
          <w:rFonts w:ascii="Simplified Arabic" w:hAnsi="Simplified Arabic" w:cs="Simplified Arabic" w:hint="cs"/>
          <w:sz w:val="32"/>
          <w:szCs w:val="32"/>
          <w:rtl/>
          <w:lang w:bidi="ar-DZ"/>
        </w:rPr>
        <w:t>763</w:t>
      </w:r>
      <w:r>
        <w:rPr>
          <w:rFonts w:ascii="Simplified Arabic" w:hAnsi="Simplified Arabic" w:cs="Simplified Arabic"/>
          <w:sz w:val="32"/>
          <w:szCs w:val="32"/>
          <w:rtl/>
          <w:lang w:bidi="ar-DZ"/>
        </w:rPr>
        <w:t>ه/136</w:t>
      </w:r>
      <w:r>
        <w:rPr>
          <w:rFonts w:ascii="Simplified Arabic" w:hAnsi="Simplified Arabic" w:cs="Simplified Arabic" w:hint="cs"/>
          <w:sz w:val="32"/>
          <w:szCs w:val="32"/>
          <w:rtl/>
          <w:lang w:bidi="ar-DZ"/>
        </w:rPr>
        <w:t>1م</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فواصل كتا</w:t>
      </w:r>
      <w:r>
        <w:rPr>
          <w:rFonts w:ascii="Simplified Arabic" w:hAnsi="Simplified Arabic" w:cs="Simplified Arabic"/>
          <w:sz w:val="32"/>
          <w:szCs w:val="32"/>
          <w:rtl/>
          <w:lang w:bidi="ar-DZ"/>
        </w:rPr>
        <w:t>بة تراجمه إل</w:t>
      </w:r>
      <w:r>
        <w:rPr>
          <w:rFonts w:ascii="Simplified Arabic" w:hAnsi="Simplified Arabic" w:cs="Simplified Arabic" w:hint="cs"/>
          <w:sz w:val="32"/>
          <w:szCs w:val="32"/>
          <w:rtl/>
          <w:lang w:bidi="ar-DZ"/>
        </w:rPr>
        <w:t>ى</w:t>
      </w:r>
      <w:r>
        <w:rPr>
          <w:rFonts w:ascii="Simplified Arabic" w:hAnsi="Simplified Arabic" w:cs="Simplified Arabic"/>
          <w:sz w:val="32"/>
          <w:szCs w:val="32"/>
          <w:rtl/>
          <w:lang w:bidi="ar-DZ"/>
        </w:rPr>
        <w:t xml:space="preserve"> أن أتمه عام 769ه</w:t>
      </w: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1367م</w:t>
      </w:r>
      <w:r w:rsidRPr="003275B2">
        <w:rPr>
          <w:rStyle w:val="Appelnotedebasdep"/>
          <w:rFonts w:ascii="Simplified Arabic" w:hAnsi="Simplified Arabic" w:cs="Simplified Arabic"/>
          <w:sz w:val="32"/>
          <w:szCs w:val="32"/>
          <w:rtl/>
          <w:lang w:bidi="ar-DZ"/>
        </w:rPr>
        <w:footnoteReference w:id="191"/>
      </w:r>
      <w:r>
        <w:rPr>
          <w:rFonts w:ascii="Simplified Arabic" w:hAnsi="Simplified Arabic" w:cs="Simplified Arabic" w:hint="cs"/>
          <w:sz w:val="32"/>
          <w:szCs w:val="32"/>
          <w:rtl/>
          <w:lang w:bidi="ar-DZ"/>
        </w:rPr>
        <w:t>.</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إضاف</w:t>
      </w:r>
      <w:r>
        <w:rPr>
          <w:rFonts w:ascii="Simplified Arabic" w:hAnsi="Simplified Arabic" w:cs="Simplified Arabic" w:hint="cs"/>
          <w:sz w:val="32"/>
          <w:szCs w:val="32"/>
          <w:rtl/>
          <w:lang w:bidi="ar-DZ"/>
        </w:rPr>
        <w:t>ة إلى</w:t>
      </w:r>
      <w:r w:rsidRPr="003275B2">
        <w:rPr>
          <w:rFonts w:ascii="Simplified Arabic" w:hAnsi="Simplified Arabic" w:cs="Simplified Arabic"/>
          <w:sz w:val="32"/>
          <w:szCs w:val="32"/>
          <w:rtl/>
          <w:lang w:bidi="ar-DZ"/>
        </w:rPr>
        <w:t xml:space="preserve"> ذلك </w:t>
      </w:r>
      <w:r>
        <w:rPr>
          <w:rFonts w:ascii="Simplified Arabic" w:hAnsi="Simplified Arabic" w:cs="Simplified Arabic" w:hint="cs"/>
          <w:sz w:val="32"/>
          <w:szCs w:val="32"/>
          <w:rtl/>
          <w:lang w:bidi="ar-DZ"/>
        </w:rPr>
        <w:t xml:space="preserve">ما </w:t>
      </w:r>
      <w:r w:rsidRPr="003275B2">
        <w:rPr>
          <w:rFonts w:ascii="Simplified Arabic" w:hAnsi="Simplified Arabic" w:cs="Simplified Arabic"/>
          <w:sz w:val="32"/>
          <w:szCs w:val="32"/>
          <w:rtl/>
          <w:lang w:bidi="ar-DZ"/>
        </w:rPr>
        <w:t>ذك</w:t>
      </w:r>
      <w:r>
        <w:rPr>
          <w:rFonts w:ascii="Simplified Arabic" w:hAnsi="Simplified Arabic" w:cs="Simplified Arabic"/>
          <w:sz w:val="32"/>
          <w:szCs w:val="32"/>
          <w:rtl/>
          <w:lang w:bidi="ar-DZ"/>
        </w:rPr>
        <w:t xml:space="preserve">ره </w:t>
      </w:r>
      <w:r>
        <w:rPr>
          <w:rFonts w:ascii="Simplified Arabic" w:hAnsi="Simplified Arabic" w:cs="Simplified Arabic" w:hint="cs"/>
          <w:sz w:val="32"/>
          <w:szCs w:val="32"/>
          <w:rtl/>
          <w:lang w:bidi="ar-DZ"/>
        </w:rPr>
        <w:t xml:space="preserve">معاصره </w:t>
      </w:r>
      <w:r>
        <w:rPr>
          <w:rFonts w:ascii="Simplified Arabic" w:hAnsi="Simplified Arabic" w:cs="Simplified Arabic"/>
          <w:sz w:val="32"/>
          <w:szCs w:val="32"/>
          <w:rtl/>
          <w:lang w:bidi="ar-DZ"/>
        </w:rPr>
        <w:t xml:space="preserve">عبد الرحمن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 xml:space="preserve">بن خلدون </w:t>
      </w:r>
      <w:r>
        <w:rPr>
          <w:rFonts w:ascii="Simplified Arabic" w:hAnsi="Simplified Arabic" w:cs="Simplified Arabic" w:hint="cs"/>
          <w:sz w:val="32"/>
          <w:szCs w:val="32"/>
          <w:rtl/>
          <w:lang w:bidi="ar-DZ"/>
        </w:rPr>
        <w:t>من أ</w:t>
      </w:r>
      <w:r>
        <w:rPr>
          <w:rFonts w:ascii="Simplified Arabic" w:hAnsi="Simplified Arabic" w:cs="Simplified Arabic"/>
          <w:sz w:val="32"/>
          <w:szCs w:val="32"/>
          <w:rtl/>
          <w:lang w:bidi="ar-DZ"/>
        </w:rPr>
        <w:t>نه تلق</w:t>
      </w:r>
      <w:r>
        <w:rPr>
          <w:rFonts w:ascii="Simplified Arabic" w:hAnsi="Simplified Arabic" w:cs="Simplified Arabic" w:hint="cs"/>
          <w:sz w:val="32"/>
          <w:szCs w:val="32"/>
          <w:rtl/>
          <w:lang w:bidi="ar-DZ"/>
        </w:rPr>
        <w:t>ى</w:t>
      </w:r>
      <w:r>
        <w:rPr>
          <w:rFonts w:ascii="Simplified Arabic" w:hAnsi="Simplified Arabic" w:cs="Simplified Arabic"/>
          <w:sz w:val="32"/>
          <w:szCs w:val="32"/>
          <w:rtl/>
          <w:lang w:bidi="ar-DZ"/>
        </w:rPr>
        <w:t xml:space="preserve"> من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الخطيب رسالة في جمادى الأول</w:t>
      </w:r>
      <w:r>
        <w:rPr>
          <w:rFonts w:ascii="Simplified Arabic" w:hAnsi="Simplified Arabic" w:cs="Simplified Arabic" w:hint="cs"/>
          <w:sz w:val="32"/>
          <w:szCs w:val="32"/>
          <w:rtl/>
          <w:lang w:bidi="ar-DZ"/>
        </w:rPr>
        <w:t>ى</w:t>
      </w:r>
      <w:r>
        <w:rPr>
          <w:rFonts w:ascii="Simplified Arabic" w:hAnsi="Simplified Arabic" w:cs="Simplified Arabic"/>
          <w:sz w:val="32"/>
          <w:szCs w:val="32"/>
          <w:rtl/>
          <w:lang w:bidi="ar-DZ"/>
        </w:rPr>
        <w:t xml:space="preserve"> عام 769</w:t>
      </w:r>
      <w:r w:rsidRPr="003275B2">
        <w:rPr>
          <w:rFonts w:ascii="Simplified Arabic" w:hAnsi="Simplified Arabic" w:cs="Simplified Arabic"/>
          <w:sz w:val="32"/>
          <w:szCs w:val="32"/>
          <w:rtl/>
          <w:lang w:bidi="ar-DZ"/>
        </w:rPr>
        <w:t>ه</w:t>
      </w:r>
      <w:r>
        <w:rPr>
          <w:rFonts w:ascii="Simplified Arabic" w:hAnsi="Simplified Arabic" w:cs="Simplified Arabic" w:hint="cs"/>
          <w:sz w:val="32"/>
          <w:szCs w:val="32"/>
          <w:rtl/>
          <w:lang w:bidi="ar-DZ"/>
        </w:rPr>
        <w:t>/1370م</w:t>
      </w:r>
      <w:r w:rsidRPr="003275B2">
        <w:rPr>
          <w:rFonts w:ascii="Simplified Arabic" w:hAnsi="Simplified Arabic" w:cs="Simplified Arabic"/>
          <w:sz w:val="32"/>
          <w:szCs w:val="32"/>
          <w:rtl/>
          <w:lang w:bidi="ar-DZ"/>
        </w:rPr>
        <w:t xml:space="preserve"> يعلمه فيها أنه بعث بنسخة من</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 الإحاطة إلى المشرق</w:t>
      </w:r>
      <w:r w:rsidRPr="003275B2">
        <w:rPr>
          <w:rStyle w:val="Appelnotedebasdep"/>
          <w:rFonts w:ascii="Simplified Arabic" w:hAnsi="Simplified Arabic" w:cs="Simplified Arabic"/>
          <w:sz w:val="32"/>
          <w:szCs w:val="32"/>
          <w:rtl/>
          <w:lang w:bidi="ar-DZ"/>
        </w:rPr>
        <w:footnoteReference w:id="192"/>
      </w:r>
      <w:r>
        <w:rPr>
          <w:rFonts w:ascii="Simplified Arabic" w:hAnsi="Simplified Arabic" w:cs="Simplified Arabic" w:hint="cs"/>
          <w:sz w:val="32"/>
          <w:szCs w:val="32"/>
          <w:rtl/>
          <w:lang w:bidi="ar-DZ"/>
        </w:rPr>
        <w:t>.</w:t>
      </w:r>
    </w:p>
    <w:p w:rsidR="00355B00" w:rsidRDefault="00355B00" w:rsidP="00355B00">
      <w:pPr>
        <w:pStyle w:val="Sansinterligne"/>
        <w:bidi/>
        <w:spacing w:before="240" w:line="276" w:lineRule="auto"/>
        <w:jc w:val="both"/>
        <w:outlineLvl w:val="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p>
    <w:p w:rsidR="00355B00" w:rsidRPr="0017715F" w:rsidRDefault="00355B00" w:rsidP="00355B00">
      <w:pPr>
        <w:pStyle w:val="Sansinterligne"/>
        <w:bidi/>
        <w:spacing w:before="240" w:line="276" w:lineRule="auto"/>
        <w:jc w:val="both"/>
        <w:outlineLvl w:val="0"/>
        <w:rPr>
          <w:rFonts w:ascii="Simplified Arabic" w:hAnsi="Simplified Arabic" w:cs="Simplified Arabic"/>
          <w:b/>
          <w:bCs/>
          <w:sz w:val="32"/>
          <w:szCs w:val="32"/>
          <w:rtl/>
          <w:lang w:bidi="ar-DZ"/>
        </w:rPr>
      </w:pPr>
      <w:bookmarkStart w:id="16" w:name="_Toc130228786"/>
      <w:r>
        <w:rPr>
          <w:rFonts w:ascii="Simplified Arabic" w:hAnsi="Simplified Arabic" w:cs="Simplified Arabic" w:hint="cs"/>
          <w:b/>
          <w:bCs/>
          <w:sz w:val="32"/>
          <w:szCs w:val="32"/>
          <w:rtl/>
          <w:lang w:bidi="ar-DZ"/>
        </w:rPr>
        <w:t xml:space="preserve">ه/ </w:t>
      </w:r>
      <w:r>
        <w:rPr>
          <w:rFonts w:ascii="Simplified Arabic" w:hAnsi="Simplified Arabic" w:cs="Simplified Arabic"/>
          <w:b/>
          <w:bCs/>
          <w:sz w:val="32"/>
          <w:szCs w:val="32"/>
          <w:rtl/>
          <w:lang w:bidi="ar-DZ"/>
        </w:rPr>
        <w:t>أهمية</w:t>
      </w:r>
      <w:r>
        <w:rPr>
          <w:rFonts w:ascii="Simplified Arabic" w:hAnsi="Simplified Arabic" w:cs="Simplified Arabic" w:hint="cs"/>
          <w:b/>
          <w:bCs/>
          <w:sz w:val="32"/>
          <w:szCs w:val="32"/>
          <w:rtl/>
          <w:lang w:bidi="ar-DZ"/>
        </w:rPr>
        <w:t xml:space="preserve"> مؤلفاته</w:t>
      </w:r>
      <w:r>
        <w:rPr>
          <w:rFonts w:ascii="Simplified Arabic" w:hAnsi="Simplified Arabic" w:cs="Simplified Arabic"/>
          <w:b/>
          <w:bCs/>
          <w:sz w:val="32"/>
          <w:szCs w:val="32"/>
          <w:rtl/>
          <w:lang w:bidi="ar-DZ"/>
        </w:rPr>
        <w:t>:</w:t>
      </w:r>
      <w:bookmarkEnd w:id="16"/>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تكاد تكون </w:t>
      </w:r>
      <w:r>
        <w:rPr>
          <w:rFonts w:ascii="Simplified Arabic" w:hAnsi="Simplified Arabic" w:cs="Simplified Arabic"/>
          <w:sz w:val="32"/>
          <w:szCs w:val="32"/>
          <w:rtl/>
          <w:lang w:bidi="ar-DZ"/>
        </w:rPr>
        <w:t xml:space="preserve">كتب </w:t>
      </w:r>
      <w:r>
        <w:rPr>
          <w:rFonts w:ascii="Simplified Arabic" w:hAnsi="Simplified Arabic" w:cs="Simplified Arabic" w:hint="cs"/>
          <w:sz w:val="32"/>
          <w:szCs w:val="32"/>
          <w:rtl/>
          <w:lang w:bidi="ar-DZ"/>
        </w:rPr>
        <w:t xml:space="preserve">ابن الخطيب </w:t>
      </w:r>
      <w:r w:rsidRPr="003275B2">
        <w:rPr>
          <w:rFonts w:ascii="Simplified Arabic" w:hAnsi="Simplified Arabic" w:cs="Simplified Arabic"/>
          <w:sz w:val="32"/>
          <w:szCs w:val="32"/>
          <w:rtl/>
          <w:lang w:bidi="ar-DZ"/>
        </w:rPr>
        <w:t xml:space="preserve">من المصادر الموثوقة </w:t>
      </w:r>
      <w:r>
        <w:rPr>
          <w:rFonts w:ascii="Simplified Arabic" w:hAnsi="Simplified Arabic" w:cs="Simplified Arabic" w:hint="cs"/>
          <w:sz w:val="32"/>
          <w:szCs w:val="32"/>
          <w:rtl/>
          <w:lang w:bidi="ar-DZ"/>
        </w:rPr>
        <w:t>إلى حد ما إذا ما قورنت بغيرها من المصادر القريبة من عصره، كونها</w:t>
      </w:r>
      <w:r w:rsidRPr="003275B2">
        <w:rPr>
          <w:rFonts w:ascii="Simplified Arabic" w:hAnsi="Simplified Arabic" w:cs="Simplified Arabic"/>
          <w:sz w:val="32"/>
          <w:szCs w:val="32"/>
          <w:rtl/>
          <w:lang w:bidi="ar-DZ"/>
        </w:rPr>
        <w:t xml:space="preserve"> تعطي لنا </w:t>
      </w:r>
      <w:r>
        <w:rPr>
          <w:rFonts w:ascii="Simplified Arabic" w:hAnsi="Simplified Arabic" w:cs="Simplified Arabic" w:hint="cs"/>
          <w:sz w:val="32"/>
          <w:szCs w:val="32"/>
          <w:rtl/>
          <w:lang w:bidi="ar-DZ"/>
        </w:rPr>
        <w:t>مادة خبرية متنوعة و</w:t>
      </w:r>
      <w:r w:rsidRPr="003275B2">
        <w:rPr>
          <w:rFonts w:ascii="Simplified Arabic" w:hAnsi="Simplified Arabic" w:cs="Simplified Arabic"/>
          <w:sz w:val="32"/>
          <w:szCs w:val="32"/>
          <w:rtl/>
          <w:lang w:bidi="ar-DZ"/>
        </w:rPr>
        <w:t xml:space="preserve">صورة جلية عن صفحات مجيدة من تاريخ الإسلام في الأندلس </w:t>
      </w:r>
      <w:r>
        <w:rPr>
          <w:rFonts w:ascii="Simplified Arabic" w:hAnsi="Simplified Arabic" w:cs="Simplified Arabic" w:hint="cs"/>
          <w:sz w:val="32"/>
          <w:szCs w:val="32"/>
          <w:rtl/>
          <w:lang w:bidi="ar-DZ"/>
        </w:rPr>
        <w:t>والمغرب على حد سواء وفي</w:t>
      </w:r>
      <w:r>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 xml:space="preserve">مجالات </w:t>
      </w:r>
      <w:r>
        <w:rPr>
          <w:rFonts w:ascii="Simplified Arabic" w:hAnsi="Simplified Arabic" w:cs="Simplified Arabic" w:hint="cs"/>
          <w:sz w:val="32"/>
          <w:szCs w:val="32"/>
          <w:rtl/>
          <w:lang w:bidi="ar-DZ"/>
        </w:rPr>
        <w:t>متعددة، السياسية و</w:t>
      </w:r>
      <w:r>
        <w:rPr>
          <w:rFonts w:ascii="Simplified Arabic" w:hAnsi="Simplified Arabic" w:cs="Simplified Arabic"/>
          <w:sz w:val="32"/>
          <w:szCs w:val="32"/>
          <w:rtl/>
          <w:lang w:bidi="ar-DZ"/>
        </w:rPr>
        <w:t>الفكرية منها</w:t>
      </w:r>
      <w:r>
        <w:rPr>
          <w:rFonts w:ascii="Simplified Arabic" w:hAnsi="Simplified Arabic" w:cs="Simplified Arabic" w:hint="cs"/>
          <w:sz w:val="32"/>
          <w:szCs w:val="32"/>
          <w:rtl/>
          <w:lang w:bidi="ar-DZ"/>
        </w:rPr>
        <w:t xml:space="preserve">، غير أنها اختصت بغرناطة </w:t>
      </w:r>
      <w:r>
        <w:rPr>
          <w:rFonts w:ascii="Simplified Arabic" w:hAnsi="Simplified Arabic" w:cs="Simplified Arabic"/>
          <w:sz w:val="32"/>
          <w:szCs w:val="32"/>
          <w:rtl/>
          <w:lang w:bidi="ar-DZ"/>
        </w:rPr>
        <w:t xml:space="preserve">بوجه أخص </w:t>
      </w:r>
      <w:r>
        <w:rPr>
          <w:rFonts w:ascii="Simplified Arabic" w:hAnsi="Simplified Arabic" w:cs="Simplified Arabic" w:hint="cs"/>
          <w:sz w:val="32"/>
          <w:szCs w:val="32"/>
          <w:rtl/>
          <w:lang w:bidi="ar-DZ"/>
        </w:rPr>
        <w:t>كونها</w:t>
      </w: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شهدت </w:t>
      </w:r>
      <w:r w:rsidRPr="003275B2">
        <w:rPr>
          <w:rFonts w:ascii="Simplified Arabic" w:hAnsi="Simplified Arabic" w:cs="Simplified Arabic"/>
          <w:sz w:val="32"/>
          <w:szCs w:val="32"/>
          <w:rtl/>
          <w:lang w:bidi="ar-DZ"/>
        </w:rPr>
        <w:t>في القرن الثامن</w:t>
      </w:r>
      <w:r>
        <w:rPr>
          <w:rFonts w:ascii="Simplified Arabic" w:hAnsi="Simplified Arabic" w:cs="Simplified Arabic"/>
          <w:sz w:val="32"/>
          <w:szCs w:val="32"/>
          <w:rtl/>
          <w:lang w:bidi="ar-DZ"/>
        </w:rPr>
        <w:t xml:space="preserve"> الهجري/الرابع عشر ميلادي </w:t>
      </w:r>
      <w:r>
        <w:rPr>
          <w:rFonts w:ascii="Simplified Arabic" w:hAnsi="Simplified Arabic" w:cs="Simplified Arabic" w:hint="cs"/>
          <w:sz w:val="32"/>
          <w:szCs w:val="32"/>
          <w:rtl/>
          <w:lang w:bidi="ar-DZ"/>
        </w:rPr>
        <w:t>قفزة</w:t>
      </w:r>
      <w:r w:rsidRPr="003275B2">
        <w:rPr>
          <w:rFonts w:ascii="Simplified Arabic" w:hAnsi="Simplified Arabic" w:cs="Simplified Arabic"/>
          <w:sz w:val="32"/>
          <w:szCs w:val="32"/>
          <w:rtl/>
          <w:lang w:bidi="ar-DZ"/>
        </w:rPr>
        <w:t xml:space="preserve"> حضاري</w:t>
      </w:r>
      <w:r>
        <w:rPr>
          <w:rFonts w:ascii="Simplified Arabic" w:hAnsi="Simplified Arabic" w:cs="Simplified Arabic" w:hint="cs"/>
          <w:sz w:val="32"/>
          <w:szCs w:val="32"/>
          <w:rtl/>
          <w:lang w:bidi="ar-DZ"/>
        </w:rPr>
        <w:t>ة</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هامة</w:t>
      </w:r>
      <w:r w:rsidRPr="003275B2">
        <w:rPr>
          <w:rFonts w:ascii="Simplified Arabic" w:hAnsi="Simplified Arabic" w:cs="Simplified Arabic"/>
          <w:sz w:val="32"/>
          <w:szCs w:val="32"/>
          <w:rtl/>
          <w:lang w:bidi="ar-DZ"/>
        </w:rPr>
        <w:t xml:space="preserve"> شابه</w:t>
      </w:r>
      <w:r>
        <w:rPr>
          <w:rFonts w:ascii="Simplified Arabic" w:hAnsi="Simplified Arabic" w:cs="Simplified Arabic" w:hint="cs"/>
          <w:sz w:val="32"/>
          <w:szCs w:val="32"/>
          <w:rtl/>
          <w:lang w:bidi="ar-DZ"/>
        </w:rPr>
        <w:t>ت</w:t>
      </w:r>
      <w:r>
        <w:rPr>
          <w:rFonts w:ascii="Simplified Arabic" w:hAnsi="Simplified Arabic" w:cs="Simplified Arabic"/>
          <w:sz w:val="32"/>
          <w:szCs w:val="32"/>
          <w:rtl/>
          <w:lang w:bidi="ar-DZ"/>
        </w:rPr>
        <w:t xml:space="preserve"> في </w:t>
      </w:r>
      <w:r>
        <w:rPr>
          <w:rFonts w:ascii="Simplified Arabic" w:hAnsi="Simplified Arabic" w:cs="Simplified Arabic" w:hint="cs"/>
          <w:sz w:val="32"/>
          <w:szCs w:val="32"/>
          <w:rtl/>
          <w:lang w:bidi="ar-DZ"/>
        </w:rPr>
        <w:t>شكلها العام</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إمارة</w:t>
      </w:r>
      <w:r w:rsidRPr="003275B2">
        <w:rPr>
          <w:rFonts w:ascii="Simplified Arabic" w:hAnsi="Simplified Arabic" w:cs="Simplified Arabic"/>
          <w:sz w:val="32"/>
          <w:szCs w:val="32"/>
          <w:rtl/>
          <w:lang w:bidi="ar-DZ"/>
        </w:rPr>
        <w:t xml:space="preserve"> قرطبة على </w:t>
      </w:r>
      <w:r>
        <w:rPr>
          <w:rFonts w:ascii="Simplified Arabic" w:hAnsi="Simplified Arabic" w:cs="Simplified Arabic"/>
          <w:sz w:val="32"/>
          <w:szCs w:val="32"/>
          <w:rtl/>
          <w:lang w:bidi="ar-DZ"/>
        </w:rPr>
        <w:t xml:space="preserve">عهد </w:t>
      </w:r>
      <w:r>
        <w:rPr>
          <w:rFonts w:ascii="Simplified Arabic" w:hAnsi="Simplified Arabic" w:cs="Simplified Arabic" w:hint="cs"/>
          <w:sz w:val="32"/>
          <w:szCs w:val="32"/>
          <w:rtl/>
          <w:lang w:bidi="ar-DZ"/>
        </w:rPr>
        <w:t xml:space="preserve">مشاهيرها أمثال كل من </w:t>
      </w:r>
      <w:r>
        <w:rPr>
          <w:rFonts w:ascii="Simplified Arabic" w:hAnsi="Simplified Arabic" w:cs="Simplified Arabic"/>
          <w:sz w:val="32"/>
          <w:szCs w:val="32"/>
          <w:rtl/>
          <w:lang w:bidi="ar-DZ"/>
        </w:rPr>
        <w:t>عبد الرحمن الناصر ت 350ه/ 961</w:t>
      </w:r>
      <w:r w:rsidRPr="003275B2">
        <w:rPr>
          <w:rFonts w:ascii="Simplified Arabic" w:hAnsi="Simplified Arabic" w:cs="Simplified Arabic"/>
          <w:sz w:val="32"/>
          <w:szCs w:val="32"/>
          <w:rtl/>
          <w:lang w:bidi="ar-DZ"/>
        </w:rPr>
        <w:t>م</w:t>
      </w:r>
      <w:r w:rsidRPr="003275B2">
        <w:rPr>
          <w:rStyle w:val="Appelnotedebasdep"/>
          <w:rFonts w:ascii="Simplified Arabic" w:hAnsi="Simplified Arabic" w:cs="Simplified Arabic"/>
          <w:sz w:val="32"/>
          <w:szCs w:val="32"/>
          <w:rtl/>
          <w:lang w:bidi="ar-DZ"/>
        </w:rPr>
        <w:footnoteReference w:id="193"/>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والحكم المستنصر 350-366ه/ 961-976</w:t>
      </w:r>
      <w:r w:rsidRPr="003275B2">
        <w:rPr>
          <w:rFonts w:ascii="Simplified Arabic" w:hAnsi="Simplified Arabic" w:cs="Simplified Arabic"/>
          <w:sz w:val="32"/>
          <w:szCs w:val="32"/>
          <w:rtl/>
          <w:lang w:bidi="ar-DZ"/>
        </w:rPr>
        <w:t>م</w:t>
      </w:r>
      <w:r w:rsidRPr="003275B2">
        <w:rPr>
          <w:rStyle w:val="Appelnotedebasdep"/>
          <w:rFonts w:ascii="Simplified Arabic" w:hAnsi="Simplified Arabic" w:cs="Simplified Arabic"/>
          <w:sz w:val="32"/>
          <w:szCs w:val="32"/>
          <w:rtl/>
          <w:lang w:bidi="ar-DZ"/>
        </w:rPr>
        <w:footnoteReference w:id="194"/>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sidRPr="003275B2">
        <w:rPr>
          <w:rFonts w:ascii="Simplified Arabic" w:hAnsi="Simplified Arabic" w:cs="Simplified Arabic"/>
          <w:sz w:val="32"/>
          <w:szCs w:val="32"/>
          <w:rtl/>
          <w:lang w:bidi="ar-DZ"/>
        </w:rPr>
        <w:t>الحاجب</w:t>
      </w:r>
      <w:r>
        <w:rPr>
          <w:rFonts w:ascii="Simplified Arabic" w:hAnsi="Simplified Arabic" w:cs="Simplified Arabic"/>
          <w:sz w:val="32"/>
          <w:szCs w:val="32"/>
          <w:rtl/>
          <w:lang w:bidi="ar-DZ"/>
        </w:rPr>
        <w:t xml:space="preserve"> المنصور محمد بن أبي عامر ت 392ه/ 1001</w:t>
      </w:r>
      <w:r w:rsidRPr="003275B2">
        <w:rPr>
          <w:rFonts w:ascii="Simplified Arabic" w:hAnsi="Simplified Arabic" w:cs="Simplified Arabic"/>
          <w:sz w:val="32"/>
          <w:szCs w:val="32"/>
          <w:rtl/>
          <w:lang w:bidi="ar-DZ"/>
        </w:rPr>
        <w:t>م</w:t>
      </w:r>
      <w:r w:rsidRPr="003275B2">
        <w:rPr>
          <w:rStyle w:val="Appelnotedebasdep"/>
          <w:rFonts w:ascii="Simplified Arabic" w:hAnsi="Simplified Arabic" w:cs="Simplified Arabic"/>
          <w:sz w:val="32"/>
          <w:szCs w:val="32"/>
          <w:rtl/>
          <w:lang w:bidi="ar-DZ"/>
        </w:rPr>
        <w:footnoteReference w:id="195"/>
      </w:r>
      <w:r>
        <w:rPr>
          <w:rFonts w:ascii="Simplified Arabic" w:hAnsi="Simplified Arabic" w:cs="Simplified Arabic" w:hint="cs"/>
          <w:sz w:val="32"/>
          <w:szCs w:val="32"/>
          <w:rtl/>
          <w:lang w:bidi="ar-DZ"/>
        </w:rPr>
        <w:t>، وأبي عبد الله بن صناديد أمير مدينة جيان</w:t>
      </w:r>
      <w:r>
        <w:rPr>
          <w:rStyle w:val="Appelnotedebasdep"/>
          <w:rFonts w:ascii="Simplified Arabic" w:hAnsi="Simplified Arabic" w:cs="Simplified Arabic"/>
          <w:sz w:val="32"/>
          <w:szCs w:val="32"/>
          <w:rtl/>
          <w:lang w:bidi="ar-DZ"/>
        </w:rPr>
        <w:footnoteReference w:id="196"/>
      </w:r>
      <w:r>
        <w:rPr>
          <w:rFonts w:ascii="Simplified Arabic" w:hAnsi="Simplified Arabic" w:cs="Simplified Arabic" w:hint="cs"/>
          <w:sz w:val="32"/>
          <w:szCs w:val="32"/>
          <w:rtl/>
          <w:lang w:bidi="ar-DZ"/>
        </w:rPr>
        <w:t>.</w:t>
      </w:r>
    </w:p>
    <w:p w:rsidR="00355B00" w:rsidRPr="003275B2"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وبحكم أن </w:t>
      </w:r>
      <w:r>
        <w:rPr>
          <w:rFonts w:ascii="Simplified Arabic" w:hAnsi="Simplified Arabic" w:cs="Simplified Arabic"/>
          <w:sz w:val="32"/>
          <w:szCs w:val="32"/>
          <w:rtl/>
          <w:lang w:bidi="ar-DZ"/>
        </w:rPr>
        <w:t>لسان الدين</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عاش قرابة ثلاث وس</w:t>
      </w:r>
      <w:r>
        <w:rPr>
          <w:rFonts w:ascii="Simplified Arabic" w:hAnsi="Simplified Arabic" w:cs="Simplified Arabic" w:hint="cs"/>
          <w:sz w:val="32"/>
          <w:szCs w:val="32"/>
          <w:rtl/>
          <w:lang w:bidi="ar-DZ"/>
        </w:rPr>
        <w:t>ت</w:t>
      </w:r>
      <w:r>
        <w:rPr>
          <w:rFonts w:ascii="Simplified Arabic" w:hAnsi="Simplified Arabic" w:cs="Simplified Arabic"/>
          <w:sz w:val="32"/>
          <w:szCs w:val="32"/>
          <w:rtl/>
          <w:lang w:bidi="ar-DZ"/>
        </w:rPr>
        <w:t>ون عاما من</w:t>
      </w:r>
      <w:r>
        <w:rPr>
          <w:rFonts w:ascii="Simplified Arabic" w:hAnsi="Simplified Arabic" w:cs="Simplified Arabic" w:hint="cs"/>
          <w:sz w:val="32"/>
          <w:szCs w:val="32"/>
          <w:rtl/>
          <w:lang w:bidi="ar-DZ"/>
        </w:rPr>
        <w:t xml:space="preserve"> القرن الثامن هجري /الرابع عشر ميلادي</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ناهيك ع</w:t>
      </w:r>
      <w:r>
        <w:rPr>
          <w:rFonts w:ascii="Simplified Arabic" w:hAnsi="Simplified Arabic" w:cs="Simplified Arabic"/>
          <w:sz w:val="32"/>
          <w:szCs w:val="32"/>
          <w:rtl/>
          <w:lang w:bidi="ar-DZ"/>
        </w:rPr>
        <w:t xml:space="preserve">ن كونه أبرز مؤرخي وأدباء عصره </w:t>
      </w:r>
      <w:r>
        <w:rPr>
          <w:rFonts w:ascii="Simplified Arabic" w:hAnsi="Simplified Arabic" w:cs="Simplified Arabic" w:hint="cs"/>
          <w:sz w:val="32"/>
          <w:szCs w:val="32"/>
          <w:rtl/>
          <w:lang w:bidi="ar-DZ"/>
        </w:rPr>
        <w:t>وأكثره</w:t>
      </w:r>
      <w:r>
        <w:rPr>
          <w:rFonts w:ascii="Simplified Arabic" w:hAnsi="Simplified Arabic" w:cs="Simplified Arabic"/>
          <w:sz w:val="32"/>
          <w:szCs w:val="32"/>
          <w:rtl/>
          <w:lang w:bidi="ar-DZ"/>
        </w:rPr>
        <w:t xml:space="preserve">م </w:t>
      </w:r>
      <w:r>
        <w:rPr>
          <w:rFonts w:ascii="Simplified Arabic" w:hAnsi="Simplified Arabic" w:cs="Simplified Arabic" w:hint="cs"/>
          <w:sz w:val="32"/>
          <w:szCs w:val="32"/>
          <w:rtl/>
          <w:lang w:bidi="ar-DZ"/>
        </w:rPr>
        <w:t>تأليفا</w:t>
      </w:r>
      <w:r>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إذا</w:t>
      </w:r>
      <w:r>
        <w:rPr>
          <w:rFonts w:ascii="Simplified Arabic" w:hAnsi="Simplified Arabic" w:cs="Simplified Arabic"/>
          <w:sz w:val="32"/>
          <w:szCs w:val="32"/>
          <w:rtl/>
          <w:lang w:bidi="ar-DZ"/>
        </w:rPr>
        <w:t xml:space="preserve"> ما استثنينا  بعض الأعلام كعبد الرحمن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خلدون ت 808ه</w:t>
      </w:r>
      <w:r w:rsidRPr="003275B2">
        <w:rPr>
          <w:rFonts w:ascii="Simplified Arabic" w:hAnsi="Simplified Arabic" w:cs="Simplified Arabic"/>
          <w:sz w:val="32"/>
          <w:szCs w:val="32"/>
          <w:rtl/>
          <w:lang w:bidi="ar-DZ"/>
        </w:rPr>
        <w:t xml:space="preserve">/ 1406م </w:t>
      </w:r>
      <w:r>
        <w:rPr>
          <w:rFonts w:ascii="Simplified Arabic" w:hAnsi="Simplified Arabic" w:cs="Simplified Arabic" w:hint="cs"/>
          <w:sz w:val="32"/>
          <w:szCs w:val="32"/>
          <w:rtl/>
          <w:lang w:bidi="ar-DZ"/>
        </w:rPr>
        <w:t xml:space="preserve">وابن مرزوق التلمساني، نجد أنه </w:t>
      </w:r>
      <w:r w:rsidRPr="003275B2">
        <w:rPr>
          <w:rFonts w:ascii="Simplified Arabic" w:hAnsi="Simplified Arabic" w:cs="Simplified Arabic"/>
          <w:sz w:val="32"/>
          <w:szCs w:val="32"/>
          <w:rtl/>
          <w:lang w:bidi="ar-DZ"/>
        </w:rPr>
        <w:t xml:space="preserve">كان ذا مواهب فائقة ساعد على نموها وسعتها مكانته الرفيعة لدى ملوك بني </w:t>
      </w:r>
      <w:r>
        <w:rPr>
          <w:rFonts w:ascii="Simplified Arabic" w:hAnsi="Simplified Arabic" w:cs="Simplified Arabic" w:hint="cs"/>
          <w:sz w:val="32"/>
          <w:szCs w:val="32"/>
          <w:rtl/>
          <w:lang w:bidi="ar-DZ"/>
        </w:rPr>
        <w:lastRenderedPageBreak/>
        <w:t>الأحمر</w:t>
      </w:r>
      <w:r w:rsidRPr="003275B2">
        <w:rPr>
          <w:rFonts w:ascii="Simplified Arabic" w:hAnsi="Simplified Arabic" w:cs="Simplified Arabic"/>
          <w:sz w:val="32"/>
          <w:szCs w:val="32"/>
          <w:rtl/>
          <w:lang w:bidi="ar-DZ"/>
        </w:rPr>
        <w:t xml:space="preserve"> الذي</w:t>
      </w:r>
      <w:r>
        <w:rPr>
          <w:rFonts w:ascii="Simplified Arabic" w:hAnsi="Simplified Arabic" w:cs="Simplified Arabic" w:hint="cs"/>
          <w:sz w:val="32"/>
          <w:szCs w:val="32"/>
          <w:rtl/>
          <w:lang w:bidi="ar-DZ"/>
        </w:rPr>
        <w:t>ن</w:t>
      </w:r>
      <w:r w:rsidRPr="003275B2">
        <w:rPr>
          <w:rFonts w:ascii="Simplified Arabic" w:hAnsi="Simplified Arabic" w:cs="Simplified Arabic"/>
          <w:sz w:val="32"/>
          <w:szCs w:val="32"/>
          <w:rtl/>
          <w:lang w:bidi="ar-DZ"/>
        </w:rPr>
        <w:t xml:space="preserve"> لا يمكن ذكرهم دون الإشارة أو التوقف عند شخصيته ا</w:t>
      </w:r>
      <w:r>
        <w:rPr>
          <w:rFonts w:ascii="Simplified Arabic" w:hAnsi="Simplified Arabic" w:cs="Simplified Arabic"/>
          <w:sz w:val="32"/>
          <w:szCs w:val="32"/>
          <w:rtl/>
          <w:lang w:bidi="ar-DZ"/>
        </w:rPr>
        <w:t>ل</w:t>
      </w:r>
      <w:r>
        <w:rPr>
          <w:rFonts w:ascii="Simplified Arabic" w:hAnsi="Simplified Arabic" w:cs="Simplified Arabic" w:hint="cs"/>
          <w:sz w:val="32"/>
          <w:szCs w:val="32"/>
          <w:rtl/>
          <w:lang w:bidi="ar-DZ"/>
        </w:rPr>
        <w:t>هامة</w:t>
      </w:r>
      <w:r>
        <w:rPr>
          <w:rFonts w:ascii="Simplified Arabic" w:hAnsi="Simplified Arabic" w:cs="Simplified Arabic"/>
          <w:sz w:val="32"/>
          <w:szCs w:val="32"/>
          <w:rtl/>
          <w:lang w:bidi="ar-DZ"/>
        </w:rPr>
        <w:t xml:space="preserve"> التي صار صاحبها يطلق عليه </w:t>
      </w:r>
      <w:r>
        <w:rPr>
          <w:rFonts w:ascii="Simplified Arabic" w:hAnsi="Simplified Arabic" w:cs="Simplified Arabic" w:hint="cs"/>
          <w:sz w:val="32"/>
          <w:szCs w:val="32"/>
          <w:rtl/>
          <w:lang w:bidi="ar-DZ"/>
        </w:rPr>
        <w:t>ا</w:t>
      </w:r>
      <w:r w:rsidRPr="003275B2">
        <w:rPr>
          <w:rFonts w:ascii="Simplified Arabic" w:hAnsi="Simplified Arabic" w:cs="Simplified Arabic" w:hint="cs"/>
          <w:sz w:val="32"/>
          <w:szCs w:val="32"/>
          <w:rtl/>
          <w:lang w:bidi="ar-DZ"/>
        </w:rPr>
        <w:t>سم</w:t>
      </w:r>
      <w:r>
        <w:rPr>
          <w:rFonts w:ascii="Simplified Arabic" w:hAnsi="Simplified Arabic" w:cs="Simplified Arabic"/>
          <w:sz w:val="32"/>
          <w:szCs w:val="32"/>
          <w:rtl/>
          <w:lang w:bidi="ar-DZ"/>
        </w:rPr>
        <w:t xml:space="preserve"> ذي الوزارتين </w:t>
      </w:r>
      <w:r w:rsidRPr="003275B2">
        <w:rPr>
          <w:rFonts w:ascii="Simplified Arabic" w:hAnsi="Simplified Arabic" w:cs="Simplified Arabic"/>
          <w:sz w:val="32"/>
          <w:szCs w:val="32"/>
          <w:rtl/>
          <w:lang w:bidi="ar-DZ"/>
        </w:rPr>
        <w:t>السيف والقلم</w:t>
      </w:r>
      <w:r w:rsidRPr="003275B2">
        <w:rPr>
          <w:rStyle w:val="Appelnotedebasdep"/>
          <w:rFonts w:ascii="Simplified Arabic" w:hAnsi="Simplified Arabic" w:cs="Simplified Arabic"/>
          <w:sz w:val="32"/>
          <w:szCs w:val="32"/>
          <w:rtl/>
          <w:lang w:bidi="ar-DZ"/>
        </w:rPr>
        <w:footnoteReference w:id="197"/>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وفي الآن ذاته ساع</w:t>
      </w:r>
      <w:r>
        <w:rPr>
          <w:rFonts w:ascii="Simplified Arabic" w:hAnsi="Simplified Arabic" w:cs="Simplified Arabic"/>
          <w:sz w:val="32"/>
          <w:szCs w:val="32"/>
          <w:rtl/>
          <w:lang w:bidi="ar-DZ"/>
        </w:rPr>
        <w:t xml:space="preserve">دته تلك الميزات الفكرية </w:t>
      </w:r>
      <w:r>
        <w:rPr>
          <w:rFonts w:ascii="Simplified Arabic" w:hAnsi="Simplified Arabic" w:cs="Simplified Arabic" w:hint="cs"/>
          <w:sz w:val="32"/>
          <w:szCs w:val="32"/>
          <w:rtl/>
          <w:lang w:bidi="ar-DZ"/>
        </w:rPr>
        <w:t xml:space="preserve">وخبرته السياسية الكبيرة </w:t>
      </w:r>
      <w:r w:rsidRPr="003275B2">
        <w:rPr>
          <w:rFonts w:ascii="Simplified Arabic" w:hAnsi="Simplified Arabic" w:cs="Simplified Arabic"/>
          <w:sz w:val="32"/>
          <w:szCs w:val="32"/>
          <w:rtl/>
          <w:lang w:bidi="ar-DZ"/>
        </w:rPr>
        <w:t>في التسيير ا</w:t>
      </w:r>
      <w:r>
        <w:rPr>
          <w:rFonts w:ascii="Simplified Arabic" w:hAnsi="Simplified Arabic" w:cs="Simplified Arabic"/>
          <w:sz w:val="32"/>
          <w:szCs w:val="32"/>
          <w:rtl/>
          <w:lang w:bidi="ar-DZ"/>
        </w:rPr>
        <w:t xml:space="preserve">لمحكم لشؤون سلاطينه الذين تقلب </w:t>
      </w:r>
      <w:r w:rsidRPr="003275B2">
        <w:rPr>
          <w:rFonts w:ascii="Simplified Arabic" w:hAnsi="Simplified Arabic" w:cs="Simplified Arabic"/>
          <w:sz w:val="32"/>
          <w:szCs w:val="32"/>
          <w:rtl/>
          <w:lang w:bidi="ar-DZ"/>
        </w:rPr>
        <w:t>في خدمتهم وعلو ذكره عندهم</w:t>
      </w:r>
      <w:r w:rsidRPr="003275B2">
        <w:rPr>
          <w:rStyle w:val="Appelnotedebasdep"/>
          <w:rFonts w:ascii="Simplified Arabic" w:hAnsi="Simplified Arabic" w:cs="Simplified Arabic"/>
          <w:sz w:val="32"/>
          <w:szCs w:val="32"/>
          <w:rtl/>
          <w:lang w:bidi="ar-DZ"/>
        </w:rPr>
        <w:footnoteReference w:id="198"/>
      </w:r>
      <w:r>
        <w:rPr>
          <w:rFonts w:ascii="Simplified Arabic" w:hAnsi="Simplified Arabic" w:cs="Simplified Arabic" w:hint="cs"/>
          <w:sz w:val="32"/>
          <w:szCs w:val="32"/>
          <w:rtl/>
          <w:lang w:bidi="ar-DZ"/>
        </w:rPr>
        <w:t xml:space="preserve">. </w:t>
      </w:r>
    </w:p>
    <w:p w:rsidR="00355B00" w:rsidRPr="003275B2"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sidRPr="003275B2">
        <w:rPr>
          <w:rFonts w:ascii="Simplified Arabic" w:hAnsi="Simplified Arabic" w:cs="Simplified Arabic"/>
          <w:sz w:val="32"/>
          <w:szCs w:val="32"/>
          <w:rtl/>
          <w:lang w:bidi="ar-DZ"/>
        </w:rPr>
        <w:t>يمكن أن</w:t>
      </w:r>
      <w:r>
        <w:rPr>
          <w:rFonts w:ascii="Simplified Arabic" w:hAnsi="Simplified Arabic" w:cs="Simplified Arabic"/>
          <w:sz w:val="32"/>
          <w:szCs w:val="32"/>
          <w:rtl/>
          <w:lang w:bidi="ar-DZ"/>
        </w:rPr>
        <w:t xml:space="preserve"> يستخلص المتصفح والمتمعن ل</w:t>
      </w:r>
      <w:r>
        <w:rPr>
          <w:rFonts w:ascii="Simplified Arabic" w:hAnsi="Simplified Arabic" w:cs="Simplified Arabic" w:hint="cs"/>
          <w:sz w:val="32"/>
          <w:szCs w:val="32"/>
          <w:rtl/>
          <w:lang w:bidi="ar-DZ"/>
        </w:rPr>
        <w:t>مؤلفات ابن الخطيب</w:t>
      </w:r>
      <w:r w:rsidRPr="003275B2">
        <w:rPr>
          <w:rFonts w:ascii="Simplified Arabic" w:hAnsi="Simplified Arabic" w:cs="Simplified Arabic"/>
          <w:sz w:val="32"/>
          <w:szCs w:val="32"/>
          <w:rtl/>
          <w:lang w:bidi="ar-DZ"/>
        </w:rPr>
        <w:t xml:space="preserve"> فوائد هامة تشير في مدلولها إلى مدى علو شأن</w:t>
      </w:r>
      <w:r>
        <w:rPr>
          <w:rFonts w:ascii="Simplified Arabic" w:hAnsi="Simplified Arabic" w:cs="Simplified Arabic"/>
          <w:sz w:val="32"/>
          <w:szCs w:val="32"/>
          <w:rtl/>
          <w:lang w:bidi="ar-DZ"/>
        </w:rPr>
        <w:t xml:space="preserve"> العلماء والأدباء</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خصوصا </w:t>
      </w:r>
      <w:r>
        <w:rPr>
          <w:rFonts w:ascii="Simplified Arabic" w:hAnsi="Simplified Arabic" w:cs="Simplified Arabic" w:hint="cs"/>
          <w:sz w:val="32"/>
          <w:szCs w:val="32"/>
          <w:rtl/>
          <w:lang w:bidi="ar-DZ"/>
        </w:rPr>
        <w:t>شخصية صاحبها</w:t>
      </w:r>
      <w:r>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الذي استطاع</w:t>
      </w:r>
      <w:r>
        <w:rPr>
          <w:rFonts w:ascii="Simplified Arabic" w:hAnsi="Simplified Arabic" w:cs="Simplified Arabic"/>
          <w:sz w:val="32"/>
          <w:szCs w:val="32"/>
          <w:rtl/>
          <w:lang w:bidi="ar-DZ"/>
        </w:rPr>
        <w:t xml:space="preserve"> أن يوفق إلى أبعد حد فيما كتبه</w:t>
      </w:r>
      <w:r w:rsidRPr="003275B2">
        <w:rPr>
          <w:rFonts w:ascii="Simplified Arabic" w:hAnsi="Simplified Arabic" w:cs="Simplified Arabic"/>
          <w:sz w:val="32"/>
          <w:szCs w:val="32"/>
          <w:rtl/>
          <w:lang w:bidi="ar-DZ"/>
        </w:rPr>
        <w:t xml:space="preserve"> رغم انشغاله ال</w:t>
      </w:r>
      <w:r>
        <w:rPr>
          <w:rFonts w:ascii="Simplified Arabic" w:hAnsi="Simplified Arabic" w:cs="Simplified Arabic"/>
          <w:sz w:val="32"/>
          <w:szCs w:val="32"/>
          <w:rtl/>
          <w:lang w:bidi="ar-DZ"/>
        </w:rPr>
        <w:t>كبير بقضايا الحكم وخفاياه،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ومن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جل تل</w:t>
      </w:r>
      <w:r>
        <w:rPr>
          <w:rFonts w:ascii="Simplified Arabic" w:hAnsi="Simplified Arabic" w:cs="Simplified Arabic" w:hint="cs"/>
          <w:sz w:val="32"/>
          <w:szCs w:val="32"/>
          <w:rtl/>
          <w:lang w:bidi="ar-DZ"/>
        </w:rPr>
        <w:t xml:space="preserve">ك </w:t>
      </w:r>
      <w:r w:rsidRPr="003275B2">
        <w:rPr>
          <w:rFonts w:ascii="Simplified Arabic" w:hAnsi="Simplified Arabic" w:cs="Simplified Arabic"/>
          <w:sz w:val="32"/>
          <w:szCs w:val="32"/>
          <w:rtl/>
          <w:lang w:bidi="ar-DZ"/>
        </w:rPr>
        <w:t>الفوائد:</w:t>
      </w:r>
      <w:r w:rsidRPr="003275B2">
        <w:rPr>
          <w:rFonts w:ascii="Simplified Arabic" w:hAnsi="Simplified Arabic" w:cs="Simplified Arabic"/>
          <w:sz w:val="32"/>
          <w:szCs w:val="32"/>
          <w:rtl/>
          <w:lang w:bidi="ar-DZ"/>
        </w:rPr>
        <w:br/>
        <w:t xml:space="preserve">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1- أن</w:t>
      </w:r>
      <w:r>
        <w:rPr>
          <w:rFonts w:ascii="Simplified Arabic" w:hAnsi="Simplified Arabic" w:cs="Simplified Arabic" w:hint="cs"/>
          <w:sz w:val="32"/>
          <w:szCs w:val="32"/>
          <w:rtl/>
          <w:lang w:bidi="ar-DZ"/>
        </w:rPr>
        <w:t>ها</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ت</w:t>
      </w:r>
      <w:r w:rsidRPr="003275B2">
        <w:rPr>
          <w:rFonts w:ascii="Simplified Arabic" w:hAnsi="Simplified Arabic" w:cs="Simplified Arabic"/>
          <w:sz w:val="32"/>
          <w:szCs w:val="32"/>
          <w:rtl/>
          <w:lang w:bidi="ar-DZ"/>
        </w:rPr>
        <w:t xml:space="preserve">عتبر مصدرا هاما عرف </w:t>
      </w:r>
      <w:r>
        <w:rPr>
          <w:rFonts w:ascii="Simplified Arabic" w:hAnsi="Simplified Arabic" w:cs="Simplified Arabic" w:hint="cs"/>
          <w:sz w:val="32"/>
          <w:szCs w:val="32"/>
          <w:rtl/>
          <w:lang w:bidi="ar-DZ"/>
        </w:rPr>
        <w:t>بأحداث الغرب الإسلامي وبأعلامه من السياسيين والعلماء الذين</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اشتهروا</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بمواقفهم ومؤلفاتهم التي بلغ </w:t>
      </w:r>
      <w:r w:rsidRPr="003275B2">
        <w:rPr>
          <w:rFonts w:ascii="Simplified Arabic" w:hAnsi="Simplified Arabic" w:cs="Simplified Arabic"/>
          <w:sz w:val="32"/>
          <w:szCs w:val="32"/>
          <w:rtl/>
          <w:lang w:bidi="ar-DZ"/>
        </w:rPr>
        <w:t>صيته</w:t>
      </w:r>
      <w:r>
        <w:rPr>
          <w:rFonts w:ascii="Simplified Arabic" w:hAnsi="Simplified Arabic" w:cs="Simplified Arabic" w:hint="cs"/>
          <w:sz w:val="32"/>
          <w:szCs w:val="32"/>
          <w:rtl/>
          <w:lang w:bidi="ar-DZ"/>
        </w:rPr>
        <w:t>ا</w:t>
      </w:r>
      <w:r w:rsidRPr="003275B2">
        <w:rPr>
          <w:rFonts w:ascii="Simplified Arabic" w:hAnsi="Simplified Arabic" w:cs="Simplified Arabic"/>
          <w:sz w:val="32"/>
          <w:szCs w:val="32"/>
          <w:rtl/>
          <w:lang w:bidi="ar-DZ"/>
        </w:rPr>
        <w:t xml:space="preserve"> بقاع مختلفة </w:t>
      </w:r>
      <w:r>
        <w:rPr>
          <w:rFonts w:ascii="Simplified Arabic" w:hAnsi="Simplified Arabic" w:cs="Simplified Arabic"/>
          <w:sz w:val="32"/>
          <w:szCs w:val="32"/>
          <w:rtl/>
          <w:lang w:bidi="ar-DZ"/>
        </w:rPr>
        <w:t>من العالم الإسلامي</w:t>
      </w:r>
      <w:r>
        <w:rPr>
          <w:rFonts w:ascii="Simplified Arabic" w:hAnsi="Simplified Arabic" w:cs="Simplified Arabic" w:hint="cs"/>
          <w:sz w:val="32"/>
          <w:szCs w:val="32"/>
          <w:rtl/>
          <w:lang w:bidi="ar-DZ"/>
        </w:rPr>
        <w:t xml:space="preserve">، كونها غطت فترة هامة وطويلة من تاريخ المنطقة قاربت الثمانية قرون، وهو ما </w:t>
      </w:r>
      <w:r>
        <w:rPr>
          <w:rFonts w:ascii="Simplified Arabic" w:hAnsi="Simplified Arabic" w:cs="Simplified Arabic"/>
          <w:sz w:val="32"/>
          <w:szCs w:val="32"/>
          <w:rtl/>
          <w:lang w:bidi="ar-DZ"/>
        </w:rPr>
        <w:t>توضحه</w:t>
      </w:r>
      <w:r>
        <w:rPr>
          <w:rFonts w:ascii="Simplified Arabic" w:hAnsi="Simplified Arabic" w:cs="Simplified Arabic" w:hint="cs"/>
          <w:sz w:val="32"/>
          <w:szCs w:val="32"/>
          <w:rtl/>
          <w:lang w:bidi="ar-DZ"/>
        </w:rPr>
        <w:t xml:space="preserve"> عديد </w:t>
      </w:r>
      <w:r>
        <w:rPr>
          <w:rFonts w:ascii="Simplified Arabic" w:hAnsi="Simplified Arabic" w:cs="Simplified Arabic"/>
          <w:sz w:val="32"/>
          <w:szCs w:val="32"/>
          <w:rtl/>
          <w:lang w:bidi="ar-DZ"/>
        </w:rPr>
        <w:t>المراسلات السلطانية والأدبية</w:t>
      </w:r>
      <w:r>
        <w:rPr>
          <w:rFonts w:ascii="Simplified Arabic" w:hAnsi="Simplified Arabic" w:cs="Simplified Arabic" w:hint="cs"/>
          <w:sz w:val="32"/>
          <w:szCs w:val="32"/>
          <w:rtl/>
          <w:lang w:bidi="ar-DZ"/>
        </w:rPr>
        <w:t xml:space="preserve"> التي كان يذكرها ابن الخطيب بين الفينة والأخرى، حيث تجده يتطرق إلى ذكرها كلما سنحت له الفرصة، وتزيد قيمتها كونها كانت تتم </w:t>
      </w:r>
      <w:r>
        <w:rPr>
          <w:rFonts w:ascii="Simplified Arabic" w:hAnsi="Simplified Arabic" w:cs="Simplified Arabic"/>
          <w:sz w:val="32"/>
          <w:szCs w:val="32"/>
          <w:rtl/>
          <w:lang w:bidi="ar-DZ"/>
        </w:rPr>
        <w:t>بينه وبين الأمراء المسل</w:t>
      </w:r>
      <w:r>
        <w:rPr>
          <w:rFonts w:ascii="Simplified Arabic" w:hAnsi="Simplified Arabic" w:cs="Simplified Arabic" w:hint="cs"/>
          <w:sz w:val="32"/>
          <w:szCs w:val="32"/>
          <w:rtl/>
          <w:lang w:bidi="ar-DZ"/>
        </w:rPr>
        <w:t>ي</w:t>
      </w:r>
      <w:r>
        <w:rPr>
          <w:rFonts w:ascii="Simplified Arabic" w:hAnsi="Simplified Arabic" w:cs="Simplified Arabic"/>
          <w:sz w:val="32"/>
          <w:szCs w:val="32"/>
          <w:rtl/>
          <w:lang w:bidi="ar-DZ"/>
        </w:rPr>
        <w:t xml:space="preserve">ين </w:t>
      </w:r>
      <w:r w:rsidRPr="003275B2">
        <w:rPr>
          <w:rFonts w:ascii="Simplified Arabic" w:hAnsi="Simplified Arabic" w:cs="Simplified Arabic"/>
          <w:sz w:val="32"/>
          <w:szCs w:val="32"/>
          <w:rtl/>
          <w:lang w:bidi="ar-DZ"/>
        </w:rPr>
        <w:t xml:space="preserve">وسلاطينهم </w:t>
      </w:r>
      <w:r>
        <w:rPr>
          <w:rFonts w:ascii="Simplified Arabic" w:hAnsi="Simplified Arabic" w:cs="Simplified Arabic" w:hint="cs"/>
          <w:sz w:val="32"/>
          <w:szCs w:val="32"/>
          <w:rtl/>
          <w:lang w:bidi="ar-DZ"/>
        </w:rPr>
        <w:t xml:space="preserve">بدرجة أولى، </w:t>
      </w:r>
      <w:r w:rsidRPr="003275B2">
        <w:rPr>
          <w:rFonts w:ascii="Simplified Arabic" w:hAnsi="Simplified Arabic" w:cs="Simplified Arabic"/>
          <w:sz w:val="32"/>
          <w:szCs w:val="32"/>
          <w:rtl/>
          <w:lang w:bidi="ar-DZ"/>
        </w:rPr>
        <w:t>كرس</w:t>
      </w:r>
      <w:r>
        <w:rPr>
          <w:rFonts w:ascii="Simplified Arabic" w:hAnsi="Simplified Arabic" w:cs="Simplified Arabic"/>
          <w:sz w:val="32"/>
          <w:szCs w:val="32"/>
          <w:rtl/>
          <w:lang w:bidi="ar-DZ"/>
        </w:rPr>
        <w:t>الته إلى سلطان تلمسان الجديد أب</w:t>
      </w:r>
      <w:r>
        <w:rPr>
          <w:rFonts w:ascii="Simplified Arabic" w:hAnsi="Simplified Arabic" w:cs="Simplified Arabic" w:hint="cs"/>
          <w:sz w:val="32"/>
          <w:szCs w:val="32"/>
          <w:rtl/>
          <w:lang w:bidi="ar-DZ"/>
        </w:rPr>
        <w:t>ي</w:t>
      </w:r>
      <w:r w:rsidRPr="003275B2">
        <w:rPr>
          <w:rFonts w:ascii="Simplified Arabic" w:hAnsi="Simplified Arabic" w:cs="Simplified Arabic"/>
          <w:sz w:val="32"/>
          <w:szCs w:val="32"/>
          <w:rtl/>
          <w:lang w:bidi="ar-DZ"/>
        </w:rPr>
        <w:t xml:space="preserve"> سعيد عثمان بن عبد الرحمن بن يغمراسن ت753ه/135</w:t>
      </w:r>
      <w:r>
        <w:rPr>
          <w:rFonts w:ascii="Simplified Arabic" w:hAnsi="Simplified Arabic" w:cs="Simplified Arabic" w:hint="cs"/>
          <w:sz w:val="32"/>
          <w:szCs w:val="32"/>
          <w:rtl/>
          <w:lang w:bidi="ar-DZ"/>
        </w:rPr>
        <w:t>2م</w:t>
      </w:r>
      <w:r w:rsidRPr="003275B2">
        <w:rPr>
          <w:rStyle w:val="Appelnotedebasdep"/>
          <w:rFonts w:ascii="Simplified Arabic" w:hAnsi="Simplified Arabic" w:cs="Simplified Arabic"/>
          <w:sz w:val="32"/>
          <w:szCs w:val="32"/>
          <w:rtl/>
          <w:lang w:bidi="ar-DZ"/>
        </w:rPr>
        <w:footnoteReference w:id="199"/>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إضافة إلى رسالته لأبي إسحاق بن أبي بكر</w:t>
      </w:r>
      <w:r>
        <w:rPr>
          <w:rFonts w:ascii="Simplified Arabic" w:hAnsi="Simplified Arabic" w:cs="Simplified Arabic"/>
          <w:sz w:val="32"/>
          <w:szCs w:val="32"/>
          <w:rtl/>
          <w:lang w:bidi="ar-DZ"/>
        </w:rPr>
        <w:t xml:space="preserve"> بن أبي زكريا الحفص</w:t>
      </w:r>
      <w:r>
        <w:rPr>
          <w:rFonts w:ascii="Simplified Arabic" w:hAnsi="Simplified Arabic" w:cs="Simplified Arabic" w:hint="cs"/>
          <w:sz w:val="32"/>
          <w:szCs w:val="32"/>
          <w:rtl/>
          <w:lang w:bidi="ar-DZ"/>
        </w:rPr>
        <w:t>ي</w:t>
      </w:r>
      <w:r w:rsidRPr="003275B2">
        <w:rPr>
          <w:rStyle w:val="Appelnotedebasdep"/>
          <w:rFonts w:ascii="Simplified Arabic" w:hAnsi="Simplified Arabic" w:cs="Simplified Arabic"/>
          <w:sz w:val="32"/>
          <w:szCs w:val="32"/>
          <w:rtl/>
          <w:lang w:bidi="ar-DZ"/>
        </w:rPr>
        <w:footnoteReference w:id="200"/>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ناهيك عن ال</w:t>
      </w:r>
      <w:r>
        <w:rPr>
          <w:rFonts w:ascii="Simplified Arabic" w:hAnsi="Simplified Arabic" w:cs="Simplified Arabic"/>
          <w:sz w:val="32"/>
          <w:szCs w:val="32"/>
          <w:rtl/>
          <w:lang w:bidi="ar-DZ"/>
        </w:rPr>
        <w:t xml:space="preserve">زيارات الميدانية التي كان يقوم بها في العديد من المرات خصوصا </w:t>
      </w:r>
      <w:r>
        <w:rPr>
          <w:rFonts w:ascii="Simplified Arabic" w:hAnsi="Simplified Arabic" w:cs="Simplified Arabic" w:hint="cs"/>
          <w:sz w:val="32"/>
          <w:szCs w:val="32"/>
          <w:rtl/>
          <w:lang w:bidi="ar-DZ"/>
        </w:rPr>
        <w:t>إلى</w:t>
      </w:r>
      <w:r w:rsidRPr="003275B2">
        <w:rPr>
          <w:rFonts w:ascii="Simplified Arabic" w:hAnsi="Simplified Arabic" w:cs="Simplified Arabic"/>
          <w:sz w:val="32"/>
          <w:szCs w:val="32"/>
          <w:rtl/>
          <w:lang w:bidi="ar-DZ"/>
        </w:rPr>
        <w:t xml:space="preserve"> دولة بني مرين أث</w:t>
      </w:r>
      <w:r>
        <w:rPr>
          <w:rFonts w:ascii="Simplified Arabic" w:hAnsi="Simplified Arabic" w:cs="Simplified Arabic"/>
          <w:sz w:val="32"/>
          <w:szCs w:val="32"/>
          <w:rtl/>
          <w:lang w:bidi="ar-DZ"/>
        </w:rPr>
        <w:t>ناء الفترات</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العصيبة التي كانت </w:t>
      </w:r>
      <w:r w:rsidRPr="003275B2">
        <w:rPr>
          <w:rFonts w:ascii="Simplified Arabic" w:hAnsi="Simplified Arabic" w:cs="Simplified Arabic"/>
          <w:sz w:val="32"/>
          <w:szCs w:val="32"/>
          <w:rtl/>
          <w:lang w:bidi="ar-DZ"/>
        </w:rPr>
        <w:t xml:space="preserve">تشهدها </w:t>
      </w:r>
      <w:r>
        <w:rPr>
          <w:rFonts w:ascii="Simplified Arabic" w:hAnsi="Simplified Arabic" w:cs="Simplified Arabic"/>
          <w:sz w:val="32"/>
          <w:szCs w:val="32"/>
          <w:rtl/>
          <w:lang w:bidi="ar-DZ"/>
        </w:rPr>
        <w:t>طبيعة العلاقات بين غرناطة وممال</w:t>
      </w:r>
      <w:r w:rsidRPr="003275B2">
        <w:rPr>
          <w:rFonts w:ascii="Simplified Arabic" w:hAnsi="Simplified Arabic" w:cs="Simplified Arabic"/>
          <w:sz w:val="32"/>
          <w:szCs w:val="32"/>
          <w:rtl/>
          <w:lang w:bidi="ar-DZ"/>
        </w:rPr>
        <w:t>ك النصارى</w:t>
      </w:r>
      <w:r w:rsidRPr="003275B2">
        <w:rPr>
          <w:rStyle w:val="Appelnotedebasdep"/>
          <w:rFonts w:ascii="Simplified Arabic" w:hAnsi="Simplified Arabic" w:cs="Simplified Arabic"/>
          <w:sz w:val="32"/>
          <w:szCs w:val="32"/>
          <w:rtl/>
          <w:lang w:bidi="ar-DZ"/>
        </w:rPr>
        <w:footnoteReference w:id="201"/>
      </w:r>
      <w:r w:rsidRPr="003275B2">
        <w:rPr>
          <w:rFonts w:ascii="Simplified Arabic" w:hAnsi="Simplified Arabic" w:cs="Simplified Arabic"/>
          <w:sz w:val="32"/>
          <w:szCs w:val="32"/>
          <w:rtl/>
          <w:lang w:bidi="ar-DZ"/>
        </w:rPr>
        <w:t>.</w:t>
      </w:r>
    </w:p>
    <w:p w:rsidR="00355B00" w:rsidRDefault="00355B00" w:rsidP="00355B00">
      <w:pPr>
        <w:pStyle w:val="Sansinterligne"/>
        <w:bidi/>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2</w:t>
      </w:r>
      <w:r w:rsidRPr="003275B2">
        <w:rPr>
          <w:rFonts w:ascii="Simplified Arabic" w:hAnsi="Simplified Arabic" w:cs="Simplified Arabic"/>
          <w:sz w:val="32"/>
          <w:szCs w:val="32"/>
          <w:rtl/>
          <w:lang w:bidi="ar-DZ"/>
        </w:rPr>
        <w:t>- يكشف</w:t>
      </w:r>
      <w:r>
        <w:rPr>
          <w:rFonts w:ascii="Simplified Arabic" w:hAnsi="Simplified Arabic" w:cs="Simplified Arabic"/>
          <w:sz w:val="32"/>
          <w:szCs w:val="32"/>
          <w:rtl/>
          <w:lang w:bidi="ar-DZ"/>
        </w:rPr>
        <w:t xml:space="preserve"> لنا </w:t>
      </w:r>
      <w:r>
        <w:rPr>
          <w:rFonts w:ascii="Simplified Arabic" w:hAnsi="Simplified Arabic" w:cs="Simplified Arabic" w:hint="cs"/>
          <w:sz w:val="32"/>
          <w:szCs w:val="32"/>
          <w:rtl/>
          <w:lang w:bidi="ar-DZ"/>
        </w:rPr>
        <w:t>ا</w:t>
      </w:r>
      <w:r w:rsidRPr="003275B2">
        <w:rPr>
          <w:rFonts w:ascii="Simplified Arabic" w:hAnsi="Simplified Arabic" w:cs="Simplified Arabic"/>
          <w:sz w:val="32"/>
          <w:szCs w:val="32"/>
          <w:rtl/>
          <w:lang w:bidi="ar-DZ"/>
        </w:rPr>
        <w:t>بن</w:t>
      </w:r>
      <w:r>
        <w:rPr>
          <w:rFonts w:ascii="Simplified Arabic" w:hAnsi="Simplified Arabic" w:cs="Simplified Arabic"/>
          <w:sz w:val="32"/>
          <w:szCs w:val="32"/>
          <w:rtl/>
          <w:lang w:bidi="ar-DZ"/>
        </w:rPr>
        <w:t xml:space="preserve"> الخطيب عن أحداث</w:t>
      </w:r>
      <w:r>
        <w:rPr>
          <w:rFonts w:ascii="Simplified Arabic" w:hAnsi="Simplified Arabic" w:cs="Simplified Arabic" w:hint="cs"/>
          <w:sz w:val="32"/>
          <w:szCs w:val="32"/>
          <w:rtl/>
          <w:lang w:bidi="ar-DZ"/>
        </w:rPr>
        <w:t xml:space="preserve"> مختلفة</w:t>
      </w:r>
      <w:r>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 xml:space="preserve">تركت </w:t>
      </w:r>
      <w:r>
        <w:rPr>
          <w:rFonts w:ascii="Simplified Arabic" w:hAnsi="Simplified Arabic" w:cs="Simplified Arabic"/>
          <w:sz w:val="32"/>
          <w:szCs w:val="32"/>
          <w:rtl/>
          <w:lang w:bidi="ar-DZ"/>
        </w:rPr>
        <w:t>أثرها الكبير في نفسه</w:t>
      </w:r>
      <w:r>
        <w:rPr>
          <w:rFonts w:ascii="Simplified Arabic" w:hAnsi="Simplified Arabic" w:cs="Simplified Arabic" w:hint="cs"/>
          <w:sz w:val="32"/>
          <w:szCs w:val="32"/>
          <w:rtl/>
          <w:lang w:bidi="ar-DZ"/>
        </w:rPr>
        <w:t>، بل تجده في بعض الأحيان يذكرها بتواريخها</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كموقعة </w:t>
      </w:r>
      <w:r>
        <w:rPr>
          <w:rFonts w:ascii="Simplified Arabic" w:hAnsi="Simplified Arabic" w:cs="Simplified Arabic" w:hint="cs"/>
          <w:sz w:val="32"/>
          <w:szCs w:val="32"/>
          <w:rtl/>
          <w:lang w:bidi="ar-DZ"/>
        </w:rPr>
        <w:t>طريف</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عام</w:t>
      </w:r>
      <w:r>
        <w:rPr>
          <w:rFonts w:ascii="Simplified Arabic" w:hAnsi="Simplified Arabic" w:cs="Simplified Arabic"/>
          <w:sz w:val="32"/>
          <w:szCs w:val="32"/>
          <w:rtl/>
          <w:lang w:bidi="ar-DZ"/>
        </w:rPr>
        <w:t xml:space="preserve">741ه/1340م </w:t>
      </w:r>
      <w:r w:rsidRPr="003275B2">
        <w:rPr>
          <w:rFonts w:ascii="Simplified Arabic" w:hAnsi="Simplified Arabic" w:cs="Simplified Arabic"/>
          <w:sz w:val="32"/>
          <w:szCs w:val="32"/>
          <w:rtl/>
          <w:lang w:bidi="ar-DZ"/>
        </w:rPr>
        <w:t>ال</w:t>
      </w:r>
      <w:r>
        <w:rPr>
          <w:rFonts w:ascii="Simplified Arabic" w:hAnsi="Simplified Arabic" w:cs="Simplified Arabic"/>
          <w:sz w:val="32"/>
          <w:szCs w:val="32"/>
          <w:rtl/>
          <w:lang w:bidi="ar-DZ"/>
        </w:rPr>
        <w:t>تي استشهد فيها أبوه وأخوه</w:t>
      </w:r>
      <w:r w:rsidRPr="003275B2">
        <w:rPr>
          <w:rFonts w:ascii="Simplified Arabic" w:hAnsi="Simplified Arabic" w:cs="Simplified Arabic"/>
          <w:sz w:val="32"/>
          <w:szCs w:val="32"/>
          <w:rtl/>
          <w:lang w:bidi="ar-DZ"/>
        </w:rPr>
        <w:t xml:space="preserve"> في </w:t>
      </w:r>
      <w:r>
        <w:rPr>
          <w:rFonts w:ascii="Simplified Arabic" w:hAnsi="Simplified Arabic" w:cs="Simplified Arabic"/>
          <w:sz w:val="32"/>
          <w:szCs w:val="32"/>
          <w:rtl/>
          <w:lang w:bidi="ar-DZ"/>
        </w:rPr>
        <w:t>ساحة المعركة ضد جيوش النصارى</w:t>
      </w:r>
      <w:r>
        <w:rPr>
          <w:rFonts w:ascii="Simplified Arabic" w:hAnsi="Simplified Arabic" w:cs="Simplified Arabic" w:hint="cs"/>
          <w:sz w:val="32"/>
          <w:szCs w:val="32"/>
          <w:rtl/>
          <w:lang w:bidi="ar-DZ"/>
        </w:rPr>
        <w:t>، جعله يصفها كلما ذكرها بالوقيعة العظيمة</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وكذالك </w:t>
      </w:r>
      <w:r w:rsidRPr="003275B2">
        <w:rPr>
          <w:rFonts w:ascii="Simplified Arabic" w:hAnsi="Simplified Arabic" w:cs="Simplified Arabic"/>
          <w:sz w:val="32"/>
          <w:szCs w:val="32"/>
          <w:rtl/>
          <w:lang w:bidi="ar-DZ"/>
        </w:rPr>
        <w:t xml:space="preserve">موت </w:t>
      </w:r>
      <w:r>
        <w:rPr>
          <w:rFonts w:ascii="Simplified Arabic" w:hAnsi="Simplified Arabic" w:cs="Simplified Arabic" w:hint="cs"/>
          <w:sz w:val="32"/>
          <w:szCs w:val="32"/>
          <w:rtl/>
          <w:lang w:bidi="ar-DZ"/>
        </w:rPr>
        <w:t>شيخه و</w:t>
      </w:r>
      <w:r w:rsidRPr="003275B2">
        <w:rPr>
          <w:rFonts w:ascii="Simplified Arabic" w:hAnsi="Simplified Arabic" w:cs="Simplified Arabic"/>
          <w:sz w:val="32"/>
          <w:szCs w:val="32"/>
          <w:rtl/>
          <w:lang w:bidi="ar-DZ"/>
        </w:rPr>
        <w:t>رئيسه في الخدمة أبو الح</w:t>
      </w:r>
      <w:r>
        <w:rPr>
          <w:rFonts w:ascii="Simplified Arabic" w:hAnsi="Simplified Arabic" w:cs="Simplified Arabic"/>
          <w:sz w:val="32"/>
          <w:szCs w:val="32"/>
          <w:rtl/>
          <w:lang w:bidi="ar-DZ"/>
        </w:rPr>
        <w:t xml:space="preserve">سن بن الجياب بطاعون </w:t>
      </w:r>
      <w:r>
        <w:rPr>
          <w:rFonts w:ascii="Simplified Arabic" w:hAnsi="Simplified Arabic" w:cs="Simplified Arabic" w:hint="cs"/>
          <w:sz w:val="32"/>
          <w:szCs w:val="32"/>
          <w:rtl/>
          <w:lang w:bidi="ar-DZ"/>
        </w:rPr>
        <w:t>عام</w:t>
      </w:r>
      <w:r>
        <w:rPr>
          <w:rFonts w:ascii="Simplified Arabic" w:hAnsi="Simplified Arabic" w:cs="Simplified Arabic"/>
          <w:sz w:val="32"/>
          <w:szCs w:val="32"/>
          <w:rtl/>
          <w:lang w:bidi="ar-DZ"/>
        </w:rPr>
        <w:t xml:space="preserve"> 749ه</w:t>
      </w:r>
      <w:r w:rsidRPr="003275B2">
        <w:rPr>
          <w:rFonts w:ascii="Simplified Arabic" w:hAnsi="Simplified Arabic" w:cs="Simplified Arabic"/>
          <w:sz w:val="32"/>
          <w:szCs w:val="32"/>
          <w:rtl/>
          <w:lang w:bidi="ar-DZ"/>
        </w:rPr>
        <w:t>/134</w:t>
      </w:r>
      <w:r>
        <w:rPr>
          <w:rFonts w:ascii="Simplified Arabic" w:hAnsi="Simplified Arabic" w:cs="Simplified Arabic" w:hint="cs"/>
          <w:sz w:val="32"/>
          <w:szCs w:val="32"/>
          <w:rtl/>
          <w:lang w:bidi="ar-DZ"/>
        </w:rPr>
        <w:t>8م.</w:t>
      </w:r>
    </w:p>
    <w:p w:rsidR="00355B00" w:rsidRPr="003275B2" w:rsidRDefault="00355B00" w:rsidP="00355B00">
      <w:pPr>
        <w:pStyle w:val="Sansinterligne"/>
        <w:bidi/>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3- يعرفنا ابن الخطيب على العديد من مناطق المغرب الأقصى على عهد المرينيين ،خصوصا تلك التي زارها بنفسه ووقف على معالمها التاريخية كسلا واسفي وتامدة، حيث يقدم للقارىء وصفا دقيقا قلما يجده عند غيره من المؤرخين، وهو ما يكشف عن اهتمامه بالجغرافيا سالكا بذلك طريقة الرحالة في التعريف بالمواقع وتقصي الأخبار مع التطرق للمناخ والأجناس البشرية وذكر عاداتهم وتقاليدهم المختلفة، كخندق هارون وفحص خراز وماغوس وعين غبولة ودشرة البوير</w:t>
      </w:r>
      <w:r>
        <w:rPr>
          <w:rStyle w:val="Appelnotedebasdep"/>
          <w:rFonts w:ascii="Simplified Arabic" w:hAnsi="Simplified Arabic" w:cs="Simplified Arabic"/>
          <w:sz w:val="32"/>
          <w:szCs w:val="32"/>
          <w:rtl/>
          <w:lang w:bidi="ar-DZ"/>
        </w:rPr>
        <w:footnoteReference w:id="202"/>
      </w:r>
      <w:r>
        <w:rPr>
          <w:rFonts w:ascii="Simplified Arabic" w:hAnsi="Simplified Arabic" w:cs="Simplified Arabic" w:hint="cs"/>
          <w:sz w:val="32"/>
          <w:szCs w:val="32"/>
          <w:rtl/>
          <w:lang w:bidi="ar-DZ"/>
        </w:rPr>
        <w:t>.</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4</w:t>
      </w:r>
      <w:r>
        <w:rPr>
          <w:rFonts w:ascii="Simplified Arabic" w:hAnsi="Simplified Arabic" w:cs="Simplified Arabic"/>
          <w:sz w:val="32"/>
          <w:szCs w:val="32"/>
          <w:rtl/>
          <w:lang w:bidi="ar-DZ"/>
        </w:rPr>
        <w:t xml:space="preserve">- يظهر في العديد من المناسبات حالات الاضطراب التي كانت تشهدها </w:t>
      </w:r>
      <w:r w:rsidRPr="003275B2">
        <w:rPr>
          <w:rFonts w:ascii="Simplified Arabic" w:hAnsi="Simplified Arabic" w:cs="Simplified Arabic"/>
          <w:sz w:val="32"/>
          <w:szCs w:val="32"/>
          <w:rtl/>
          <w:lang w:bidi="ar-DZ"/>
        </w:rPr>
        <w:t>إمارات الأندلس وتناح</w:t>
      </w:r>
      <w:r>
        <w:rPr>
          <w:rFonts w:ascii="Simplified Arabic" w:hAnsi="Simplified Arabic" w:cs="Simplified Arabic"/>
          <w:sz w:val="32"/>
          <w:szCs w:val="32"/>
          <w:rtl/>
          <w:lang w:bidi="ar-DZ"/>
        </w:rPr>
        <w:t>ر أمرائها فيما بينهم،</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وذكر سقوط العديد منها في</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أيادي النصارى كما </w:t>
      </w:r>
      <w:r w:rsidRPr="003275B2">
        <w:rPr>
          <w:rFonts w:ascii="Simplified Arabic" w:hAnsi="Simplified Arabic" w:cs="Simplified Arabic"/>
          <w:sz w:val="32"/>
          <w:szCs w:val="32"/>
          <w:rtl/>
          <w:lang w:bidi="ar-DZ"/>
        </w:rPr>
        <w:t xml:space="preserve">حدث  </w:t>
      </w:r>
      <w:r>
        <w:rPr>
          <w:rFonts w:ascii="Simplified Arabic" w:hAnsi="Simplified Arabic" w:cs="Simplified Arabic"/>
          <w:sz w:val="32"/>
          <w:szCs w:val="32"/>
          <w:rtl/>
          <w:lang w:bidi="ar-DZ"/>
        </w:rPr>
        <w:t xml:space="preserve">مع </w:t>
      </w:r>
      <w:r>
        <w:rPr>
          <w:rFonts w:ascii="Simplified Arabic" w:hAnsi="Simplified Arabic" w:cs="Simplified Arabic" w:hint="cs"/>
          <w:sz w:val="32"/>
          <w:szCs w:val="32"/>
          <w:rtl/>
          <w:lang w:bidi="ar-DZ"/>
        </w:rPr>
        <w:t xml:space="preserve">ماردة </w:t>
      </w:r>
      <w:r>
        <w:rPr>
          <w:rFonts w:ascii="Simplified Arabic" w:hAnsi="Simplified Arabic" w:cs="Simplified Arabic"/>
          <w:sz w:val="32"/>
          <w:szCs w:val="32"/>
          <w:rtl/>
          <w:lang w:bidi="ar-DZ"/>
        </w:rPr>
        <w:t>التي سقطت سن</w:t>
      </w:r>
      <w:r>
        <w:rPr>
          <w:rFonts w:ascii="Simplified Arabic" w:hAnsi="Simplified Arabic" w:cs="Simplified Arabic" w:hint="cs"/>
          <w:sz w:val="32"/>
          <w:szCs w:val="32"/>
          <w:rtl/>
          <w:lang w:bidi="ar-DZ"/>
        </w:rPr>
        <w:t>ة 627</w:t>
      </w:r>
      <w:r>
        <w:rPr>
          <w:rFonts w:ascii="Simplified Arabic" w:hAnsi="Simplified Arabic" w:cs="Simplified Arabic"/>
          <w:sz w:val="32"/>
          <w:szCs w:val="32"/>
          <w:rtl/>
          <w:lang w:bidi="ar-DZ"/>
        </w:rPr>
        <w:t>ه/</w:t>
      </w:r>
      <w:r>
        <w:rPr>
          <w:rFonts w:ascii="Simplified Arabic" w:hAnsi="Simplified Arabic" w:cs="Simplified Arabic" w:hint="cs"/>
          <w:sz w:val="32"/>
          <w:szCs w:val="32"/>
          <w:rtl/>
          <w:lang w:bidi="ar-DZ"/>
        </w:rPr>
        <w:t>1299</w:t>
      </w:r>
      <w:r w:rsidRPr="003275B2">
        <w:rPr>
          <w:rStyle w:val="Appelnotedebasdep"/>
          <w:rFonts w:ascii="Simplified Arabic" w:hAnsi="Simplified Arabic" w:cs="Simplified Arabic"/>
          <w:sz w:val="32"/>
          <w:szCs w:val="32"/>
          <w:rtl/>
          <w:lang w:bidi="ar-DZ"/>
        </w:rPr>
        <w:footnoteReference w:id="203"/>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بلنسية سنة 636</w:t>
      </w:r>
      <w:r>
        <w:rPr>
          <w:rFonts w:ascii="Simplified Arabic" w:hAnsi="Simplified Arabic" w:cs="Simplified Arabic"/>
          <w:sz w:val="32"/>
          <w:szCs w:val="32"/>
          <w:rtl/>
          <w:lang w:bidi="ar-DZ"/>
        </w:rPr>
        <w:t>ه/</w:t>
      </w:r>
      <w:r>
        <w:rPr>
          <w:rFonts w:ascii="Simplified Arabic" w:hAnsi="Simplified Arabic" w:cs="Simplified Arabic" w:hint="cs"/>
          <w:sz w:val="32"/>
          <w:szCs w:val="32"/>
          <w:rtl/>
          <w:lang w:bidi="ar-DZ"/>
        </w:rPr>
        <w:t>1238</w:t>
      </w:r>
      <w:r w:rsidRPr="003275B2">
        <w:rPr>
          <w:rFonts w:ascii="Simplified Arabic" w:hAnsi="Simplified Arabic" w:cs="Simplified Arabic"/>
          <w:sz w:val="32"/>
          <w:szCs w:val="32"/>
          <w:rtl/>
          <w:lang w:bidi="ar-DZ"/>
        </w:rPr>
        <w:t>م</w:t>
      </w:r>
      <w:r w:rsidRPr="003275B2">
        <w:rPr>
          <w:rStyle w:val="Appelnotedebasdep"/>
          <w:rFonts w:ascii="Simplified Arabic" w:hAnsi="Simplified Arabic" w:cs="Simplified Arabic"/>
          <w:sz w:val="32"/>
          <w:szCs w:val="32"/>
          <w:rtl/>
          <w:lang w:bidi="ar-DZ"/>
        </w:rPr>
        <w:footnoteReference w:id="204"/>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هذا دون إغفاله ل</w:t>
      </w:r>
      <w:r w:rsidRPr="003275B2">
        <w:rPr>
          <w:rFonts w:ascii="Simplified Arabic" w:hAnsi="Simplified Arabic" w:cs="Simplified Arabic"/>
          <w:sz w:val="32"/>
          <w:szCs w:val="32"/>
          <w:rtl/>
          <w:lang w:bidi="ar-DZ"/>
        </w:rPr>
        <w:t>لدسا</w:t>
      </w:r>
      <w:r>
        <w:rPr>
          <w:rFonts w:ascii="Simplified Arabic" w:hAnsi="Simplified Arabic" w:cs="Simplified Arabic"/>
          <w:sz w:val="32"/>
          <w:szCs w:val="32"/>
          <w:rtl/>
          <w:lang w:bidi="ar-DZ"/>
        </w:rPr>
        <w:t>ئس والمؤامرات</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التي كانت تحدث </w:t>
      </w:r>
      <w:r w:rsidRPr="003275B2">
        <w:rPr>
          <w:rFonts w:ascii="Simplified Arabic" w:hAnsi="Simplified Arabic" w:cs="Simplified Arabic"/>
          <w:sz w:val="32"/>
          <w:szCs w:val="32"/>
          <w:rtl/>
          <w:lang w:bidi="ar-DZ"/>
        </w:rPr>
        <w:t xml:space="preserve">داخل بلاط </w:t>
      </w:r>
      <w:r>
        <w:rPr>
          <w:rFonts w:ascii="Simplified Arabic" w:hAnsi="Simplified Arabic" w:cs="Simplified Arabic" w:hint="cs"/>
          <w:sz w:val="32"/>
          <w:szCs w:val="32"/>
          <w:rtl/>
          <w:lang w:bidi="ar-DZ"/>
        </w:rPr>
        <w:t>سلطنتي بني الأحمر وبني مرين ب</w:t>
      </w:r>
      <w:r w:rsidRPr="003275B2">
        <w:rPr>
          <w:rFonts w:ascii="Simplified Arabic" w:hAnsi="Simplified Arabic" w:cs="Simplified Arabic"/>
          <w:sz w:val="32"/>
          <w:szCs w:val="32"/>
          <w:rtl/>
          <w:lang w:bidi="ar-DZ"/>
        </w:rPr>
        <w:t>غ</w:t>
      </w:r>
      <w:r>
        <w:rPr>
          <w:rFonts w:ascii="Simplified Arabic" w:hAnsi="Simplified Arabic" w:cs="Simplified Arabic"/>
          <w:sz w:val="32"/>
          <w:szCs w:val="32"/>
          <w:rtl/>
          <w:lang w:bidi="ar-DZ"/>
        </w:rPr>
        <w:t xml:space="preserve">رناطة </w:t>
      </w:r>
      <w:r>
        <w:rPr>
          <w:rFonts w:ascii="Simplified Arabic" w:hAnsi="Simplified Arabic" w:cs="Simplified Arabic" w:hint="cs"/>
          <w:sz w:val="32"/>
          <w:szCs w:val="32"/>
          <w:rtl/>
          <w:lang w:bidi="ar-DZ"/>
        </w:rPr>
        <w:t xml:space="preserve">وفاس </w:t>
      </w:r>
      <w:r>
        <w:rPr>
          <w:rFonts w:ascii="Simplified Arabic" w:hAnsi="Simplified Arabic" w:cs="Simplified Arabic"/>
          <w:sz w:val="32"/>
          <w:szCs w:val="32"/>
          <w:rtl/>
          <w:lang w:bidi="ar-DZ"/>
        </w:rPr>
        <w:t xml:space="preserve">من حاشية </w:t>
      </w:r>
      <w:r>
        <w:rPr>
          <w:rFonts w:ascii="Simplified Arabic" w:hAnsi="Simplified Arabic" w:cs="Simplified Arabic" w:hint="cs"/>
          <w:sz w:val="32"/>
          <w:szCs w:val="32"/>
          <w:rtl/>
          <w:lang w:bidi="ar-DZ"/>
        </w:rPr>
        <w:t>سلاطينها</w:t>
      </w: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عبر مراحل مختلفة، خصوصا المتعلقة بولاية العهد وعلاقات الطرفين ببعضهما البعض</w:t>
      </w:r>
      <w:r w:rsidRPr="003275B2">
        <w:rPr>
          <w:rStyle w:val="Appelnotedebasdep"/>
          <w:rFonts w:ascii="Simplified Arabic" w:hAnsi="Simplified Arabic" w:cs="Simplified Arabic"/>
          <w:sz w:val="32"/>
          <w:szCs w:val="32"/>
          <w:rtl/>
          <w:lang w:bidi="ar-DZ"/>
        </w:rPr>
        <w:footnoteReference w:id="205"/>
      </w:r>
      <w:r w:rsidRPr="003275B2">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5- يكشف ابن الخطيب عن واقع المغرب الأقصى خصوصا شقيه السياسي والإجتماعي القائمين في القرنيين السابع والثامن هجريين/الثالث عشر والرابع عشر </w:t>
      </w:r>
      <w:r>
        <w:rPr>
          <w:rFonts w:ascii="Simplified Arabic" w:hAnsi="Simplified Arabic" w:cs="Simplified Arabic" w:hint="cs"/>
          <w:sz w:val="32"/>
          <w:szCs w:val="32"/>
          <w:rtl/>
          <w:lang w:bidi="ar-DZ"/>
        </w:rPr>
        <w:lastRenderedPageBreak/>
        <w:t xml:space="preserve">ميلاديين، فعن السياسي نجده ينقل لنا العديد من الأحداث التي كان يشهدها المغرب الأقصى خصوصا على عهد سلاطين بني مرين، كالإنقلابات والحروب ومشاكل البلاط وعلاقة الرعية بالسلاطين والأمراء، وتدخل الوزراء وأصحاب النفوذ في اتخاذ القرارات المصيرية للسلطة المرينية. </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أما عن الجانب الإجتماعي فيذكر لنا عديد القبائل المغربية مع وصفه لحالها وعلاقتها مع حاضرة فاس، باعتبارها مركز الحكم المريني ومقصد الناس إليها من كل حدب وصوب، بالإضافة إلى تطرقه إلى عادات وتقاليد ساكنة المغرب الأقصى في القرن الثامن الهجري /الرابع عشر ميلاي.</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6- تطرق ابن الخطيب في خضم كتاباته إلى علاقات المرينيين الخارجية مع كل من تلمسان وتونس وغرناطة وقشتالة، وذلك من خلال تعرضه للحملات العسكرية لسلاطين فاس ببلاد المغرب الإسلامي والمعارك العديدة مع كل من مملكتي قشتالة والأراغون، هذا دون إهمال الوصف الدقيق للإتفاقيات والمعاهدات التي كان يعقدها كل من سلاطين فاس وغرناطة فيما بينهما أو مع الدول المجاورة، وذلك بذكر التاريخ والمكان والبنود الواردة فيها مع ذكره لردود الفعل عليها من جميع الأطراف.</w:t>
      </w:r>
    </w:p>
    <w:p w:rsidR="00355B00" w:rsidRPr="003275B2"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7- نقل ابن الخطيب أثر العديد من المشاكل والعوائق التي كانت تعرفها كل من غرناطة وفاس كالأوبئة والطواعين والمجاعات، ناهيك عن مراحل الجفاف خصوصا ببلاد المغرب الإسلامي، وما انجر عنها من تراجع وضعف كبيرين، أثرا على تنامي قوة الطرفين وإثقال كاهليهما باستنزاف أموال وثروات السلطنتين.   </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8-توقفنا مؤلفات ابن الخطيب على </w:t>
      </w:r>
      <w:r>
        <w:rPr>
          <w:rFonts w:ascii="Simplified Arabic" w:hAnsi="Simplified Arabic" w:cs="Simplified Arabic"/>
          <w:sz w:val="32"/>
          <w:szCs w:val="32"/>
          <w:rtl/>
          <w:lang w:bidi="ar-DZ"/>
        </w:rPr>
        <w:t>مدى سعة ثقاف</w:t>
      </w:r>
      <w:r>
        <w:rPr>
          <w:rFonts w:ascii="Simplified Arabic" w:hAnsi="Simplified Arabic" w:cs="Simplified Arabic" w:hint="cs"/>
          <w:sz w:val="32"/>
          <w:szCs w:val="32"/>
          <w:rtl/>
          <w:lang w:bidi="ar-DZ"/>
        </w:rPr>
        <w:t>ته</w:t>
      </w:r>
      <w:r>
        <w:rPr>
          <w:rFonts w:ascii="Simplified Arabic" w:hAnsi="Simplified Arabic" w:cs="Simplified Arabic"/>
          <w:sz w:val="32"/>
          <w:szCs w:val="32"/>
          <w:rtl/>
          <w:lang w:bidi="ar-DZ"/>
        </w:rPr>
        <w:t xml:space="preserve"> وقدرته</w:t>
      </w:r>
      <w:r>
        <w:rPr>
          <w:rFonts w:ascii="Simplified Arabic" w:hAnsi="Simplified Arabic" w:cs="Simplified Arabic" w:hint="cs"/>
          <w:sz w:val="32"/>
          <w:szCs w:val="32"/>
          <w:rtl/>
          <w:lang w:bidi="ar-DZ"/>
        </w:rPr>
        <w:t xml:space="preserve"> الكبيرة </w:t>
      </w:r>
      <w:r>
        <w:rPr>
          <w:rFonts w:ascii="Simplified Arabic" w:hAnsi="Simplified Arabic" w:cs="Simplified Arabic"/>
          <w:sz w:val="32"/>
          <w:szCs w:val="32"/>
          <w:rtl/>
          <w:lang w:bidi="ar-DZ"/>
        </w:rPr>
        <w:t xml:space="preserve">على استحضار </w:t>
      </w:r>
      <w:r w:rsidRPr="003275B2">
        <w:rPr>
          <w:rFonts w:ascii="Simplified Arabic" w:hAnsi="Simplified Arabic" w:cs="Simplified Arabic"/>
          <w:sz w:val="32"/>
          <w:szCs w:val="32"/>
          <w:rtl/>
          <w:lang w:bidi="ar-DZ"/>
        </w:rPr>
        <w:t>ا</w:t>
      </w:r>
      <w:r>
        <w:rPr>
          <w:rFonts w:ascii="Simplified Arabic" w:hAnsi="Simplified Arabic" w:cs="Simplified Arabic"/>
          <w:sz w:val="32"/>
          <w:szCs w:val="32"/>
          <w:rtl/>
          <w:lang w:bidi="ar-DZ"/>
        </w:rPr>
        <w:t>لعديد من ال</w:t>
      </w:r>
      <w:r>
        <w:rPr>
          <w:rFonts w:ascii="Simplified Arabic" w:hAnsi="Simplified Arabic" w:cs="Simplified Arabic" w:hint="cs"/>
          <w:sz w:val="32"/>
          <w:szCs w:val="32"/>
          <w:rtl/>
          <w:lang w:bidi="ar-DZ"/>
        </w:rPr>
        <w:t>أخبار وال</w:t>
      </w:r>
      <w:r>
        <w:rPr>
          <w:rFonts w:ascii="Simplified Arabic" w:hAnsi="Simplified Arabic" w:cs="Simplified Arabic"/>
          <w:sz w:val="32"/>
          <w:szCs w:val="32"/>
          <w:rtl/>
          <w:lang w:bidi="ar-DZ"/>
        </w:rPr>
        <w:t>معلومات التي</w:t>
      </w:r>
      <w:r>
        <w:rPr>
          <w:rFonts w:ascii="Simplified Arabic" w:hAnsi="Simplified Arabic" w:cs="Simplified Arabic" w:hint="cs"/>
          <w:sz w:val="32"/>
          <w:szCs w:val="32"/>
          <w:rtl/>
          <w:lang w:bidi="ar-DZ"/>
        </w:rPr>
        <w:t xml:space="preserve"> أخذها</w:t>
      </w:r>
      <w:r>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 xml:space="preserve">عن أقرانه </w:t>
      </w:r>
      <w:r>
        <w:rPr>
          <w:rFonts w:ascii="Simplified Arabic" w:hAnsi="Simplified Arabic" w:cs="Simplified Arabic" w:hint="cs"/>
          <w:sz w:val="32"/>
          <w:szCs w:val="32"/>
          <w:rtl/>
          <w:lang w:bidi="ar-DZ"/>
        </w:rPr>
        <w:t xml:space="preserve">من السياسيين </w:t>
      </w:r>
      <w:r>
        <w:rPr>
          <w:rFonts w:ascii="Simplified Arabic" w:hAnsi="Simplified Arabic" w:cs="Simplified Arabic"/>
          <w:sz w:val="32"/>
          <w:szCs w:val="32"/>
          <w:rtl/>
          <w:lang w:bidi="ar-DZ"/>
        </w:rPr>
        <w:t>وعلماء عصره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سواء </w:t>
      </w:r>
      <w:r>
        <w:rPr>
          <w:rFonts w:ascii="Simplified Arabic" w:hAnsi="Simplified Arabic" w:cs="Simplified Arabic" w:hint="cs"/>
          <w:sz w:val="32"/>
          <w:szCs w:val="32"/>
          <w:rtl/>
          <w:lang w:bidi="ar-DZ"/>
        </w:rPr>
        <w:t>الذين</w:t>
      </w:r>
      <w:r w:rsidRPr="003275B2">
        <w:rPr>
          <w:rFonts w:ascii="Simplified Arabic" w:hAnsi="Simplified Arabic" w:cs="Simplified Arabic"/>
          <w:sz w:val="32"/>
          <w:szCs w:val="32"/>
          <w:rtl/>
          <w:lang w:bidi="ar-DZ"/>
        </w:rPr>
        <w:t xml:space="preserve"> جالسهم أو من وصل إ</w:t>
      </w:r>
      <w:r>
        <w:rPr>
          <w:rFonts w:ascii="Simplified Arabic" w:hAnsi="Simplified Arabic" w:cs="Simplified Arabic" w:hint="cs"/>
          <w:sz w:val="32"/>
          <w:szCs w:val="32"/>
          <w:rtl/>
          <w:lang w:bidi="ar-DZ"/>
        </w:rPr>
        <w:t xml:space="preserve">ليه </w:t>
      </w:r>
      <w:r>
        <w:rPr>
          <w:rFonts w:ascii="Simplified Arabic" w:hAnsi="Simplified Arabic" w:cs="Simplified Arabic"/>
          <w:sz w:val="32"/>
          <w:szCs w:val="32"/>
          <w:rtl/>
          <w:lang w:bidi="ar-DZ"/>
        </w:rPr>
        <w:t xml:space="preserve">نتاجهم </w:t>
      </w:r>
      <w:r>
        <w:rPr>
          <w:rFonts w:ascii="Simplified Arabic" w:hAnsi="Simplified Arabic" w:cs="Simplified Arabic" w:hint="cs"/>
          <w:sz w:val="32"/>
          <w:szCs w:val="32"/>
          <w:rtl/>
          <w:lang w:bidi="ar-DZ"/>
        </w:rPr>
        <w:t>الفكري الناجم عن</w:t>
      </w:r>
      <w:r w:rsidRPr="003275B2">
        <w:rPr>
          <w:rFonts w:ascii="Simplified Arabic" w:hAnsi="Simplified Arabic" w:cs="Simplified Arabic"/>
          <w:sz w:val="32"/>
          <w:szCs w:val="32"/>
          <w:rtl/>
          <w:lang w:bidi="ar-DZ"/>
        </w:rPr>
        <w:t xml:space="preserve"> شغف</w:t>
      </w:r>
      <w:r>
        <w:rPr>
          <w:rFonts w:ascii="Simplified Arabic" w:hAnsi="Simplified Arabic" w:cs="Simplified Arabic" w:hint="cs"/>
          <w:sz w:val="32"/>
          <w:szCs w:val="32"/>
          <w:rtl/>
          <w:lang w:bidi="ar-DZ"/>
        </w:rPr>
        <w:t>ه</w:t>
      </w:r>
      <w:r w:rsidRPr="003275B2">
        <w:rPr>
          <w:rFonts w:ascii="Simplified Arabic" w:hAnsi="Simplified Arabic" w:cs="Simplified Arabic"/>
          <w:sz w:val="32"/>
          <w:szCs w:val="32"/>
          <w:rtl/>
          <w:lang w:bidi="ar-DZ"/>
        </w:rPr>
        <w:t xml:space="preserve"> الكبير بالمطالعة</w:t>
      </w:r>
      <w:r>
        <w:rPr>
          <w:rFonts w:ascii="Simplified Arabic" w:hAnsi="Simplified Arabic" w:cs="Simplified Arabic" w:hint="cs"/>
          <w:sz w:val="32"/>
          <w:szCs w:val="32"/>
          <w:rtl/>
          <w:lang w:bidi="ar-DZ"/>
        </w:rPr>
        <w:t xml:space="preserve">، كابن خلدون وابن مرزوق من المعاصرين وابن بشكوال وابن الأبار من المتقدمين، </w:t>
      </w:r>
      <w:r>
        <w:rPr>
          <w:rFonts w:ascii="Simplified Arabic" w:hAnsi="Simplified Arabic" w:cs="Simplified Arabic"/>
          <w:sz w:val="32"/>
          <w:szCs w:val="32"/>
          <w:rtl/>
          <w:lang w:bidi="ar-DZ"/>
        </w:rPr>
        <w:t xml:space="preserve">ويتضح ذلك </w:t>
      </w:r>
      <w:r>
        <w:rPr>
          <w:rFonts w:ascii="Simplified Arabic" w:hAnsi="Simplified Arabic" w:cs="Simplified Arabic"/>
          <w:sz w:val="32"/>
          <w:szCs w:val="32"/>
          <w:rtl/>
          <w:lang w:bidi="ar-DZ"/>
        </w:rPr>
        <w:lastRenderedPageBreak/>
        <w:t xml:space="preserve">من خلال الكم الهائل </w:t>
      </w:r>
      <w:r w:rsidRPr="003275B2">
        <w:rPr>
          <w:rFonts w:ascii="Simplified Arabic" w:hAnsi="Simplified Arabic" w:cs="Simplified Arabic"/>
          <w:sz w:val="32"/>
          <w:szCs w:val="32"/>
          <w:rtl/>
          <w:lang w:bidi="ar-DZ"/>
        </w:rPr>
        <w:t>من</w:t>
      </w:r>
      <w:r>
        <w:rPr>
          <w:rFonts w:ascii="Simplified Arabic" w:hAnsi="Simplified Arabic" w:cs="Simplified Arabic" w:hint="cs"/>
          <w:sz w:val="32"/>
          <w:szCs w:val="32"/>
          <w:rtl/>
          <w:lang w:bidi="ar-DZ"/>
        </w:rPr>
        <w:t xml:space="preserve"> الحوادث و</w:t>
      </w:r>
      <w:r>
        <w:rPr>
          <w:rFonts w:ascii="Simplified Arabic" w:hAnsi="Simplified Arabic" w:cs="Simplified Arabic"/>
          <w:sz w:val="32"/>
          <w:szCs w:val="32"/>
          <w:rtl/>
          <w:lang w:bidi="ar-DZ"/>
        </w:rPr>
        <w:t>الشخصيات التي ت</w:t>
      </w:r>
      <w:r>
        <w:rPr>
          <w:rFonts w:ascii="Simplified Arabic" w:hAnsi="Simplified Arabic" w:cs="Simplified Arabic" w:hint="cs"/>
          <w:sz w:val="32"/>
          <w:szCs w:val="32"/>
          <w:rtl/>
          <w:lang w:bidi="ar-DZ"/>
        </w:rPr>
        <w:t>طرق إليها</w:t>
      </w:r>
      <w:r w:rsidRPr="003275B2">
        <w:rPr>
          <w:rFonts w:ascii="Simplified Arabic" w:hAnsi="Simplified Arabic" w:cs="Simplified Arabic"/>
          <w:sz w:val="32"/>
          <w:szCs w:val="32"/>
          <w:rtl/>
          <w:lang w:bidi="ar-DZ"/>
        </w:rPr>
        <w:t xml:space="preserve"> وسرد أحوالها</w:t>
      </w:r>
      <w:r>
        <w:rPr>
          <w:rFonts w:ascii="Simplified Arabic" w:hAnsi="Simplified Arabic" w:cs="Simplified Arabic" w:hint="cs"/>
          <w:sz w:val="32"/>
          <w:szCs w:val="32"/>
          <w:rtl/>
          <w:lang w:bidi="ar-DZ"/>
        </w:rPr>
        <w:t xml:space="preserve"> بتفصيل وتدقيق راقيين</w:t>
      </w:r>
      <w:r w:rsidRPr="003275B2">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9- يكشف لنا ابن الخطيب عن ميادين ومجالات مختلفة ومتفرعة على عهد بني الأحمر وبني مرين معا، كما هو حال الحياة الفكرية في القرنيين السابع والثامن هجريين /الثالث عشر والرابع عشر ميلاديين، حيث شهدت ازدهارا كبيرا من حيث بروز العديد من من المشاهير والأعلام الذين ساهموا في هذا الميدان الفسيح، سواء بالأشعار أو بالرسائل النثرية أو عن طريق مختلف المؤلفات الغزيرة في أبواب الفقه والحديث والتاريخ والطب والهندسة والفلك بكل من غرناطة وفاس، أمثال ابن الجياب وابن حاج النميري وابن الزبير. </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10-</w:t>
      </w:r>
      <w:r>
        <w:rPr>
          <w:rFonts w:ascii="Simplified Arabic" w:hAnsi="Simplified Arabic" w:cs="Simplified Arabic"/>
          <w:sz w:val="32"/>
          <w:szCs w:val="32"/>
          <w:rtl/>
          <w:lang w:bidi="ar-DZ"/>
        </w:rPr>
        <w:t xml:space="preserve"> يميط صاحبه</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 xml:space="preserve"> اللثام عن الكثير من القضايا</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الاجتماعية التي كا</w:t>
      </w:r>
      <w:r>
        <w:rPr>
          <w:rFonts w:ascii="Simplified Arabic" w:hAnsi="Simplified Arabic" w:cs="Simplified Arabic" w:hint="cs"/>
          <w:sz w:val="32"/>
          <w:szCs w:val="32"/>
          <w:rtl/>
          <w:lang w:bidi="ar-DZ"/>
        </w:rPr>
        <w:t xml:space="preserve">نت </w:t>
      </w:r>
      <w:r w:rsidRPr="003275B2">
        <w:rPr>
          <w:rFonts w:ascii="Simplified Arabic" w:hAnsi="Simplified Arabic" w:cs="Simplified Arabic"/>
          <w:sz w:val="32"/>
          <w:szCs w:val="32"/>
          <w:rtl/>
          <w:lang w:bidi="ar-DZ"/>
        </w:rPr>
        <w:t>سائدة في</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الأندلس عموما وغرناطة على وجه الخصوص</w:t>
      </w:r>
      <w:r>
        <w:rPr>
          <w:rFonts w:ascii="Simplified Arabic" w:hAnsi="Simplified Arabic" w:cs="Simplified Arabic" w:hint="cs"/>
          <w:sz w:val="32"/>
          <w:szCs w:val="32"/>
          <w:rtl/>
          <w:lang w:bidi="ar-DZ"/>
        </w:rPr>
        <w:t>،</w:t>
      </w:r>
      <w:r w:rsidRPr="003275B2">
        <w:rPr>
          <w:rFonts w:ascii="Simplified Arabic" w:hAnsi="Simplified Arabic" w:cs="Simplified Arabic"/>
          <w:sz w:val="32"/>
          <w:szCs w:val="32"/>
          <w:rtl/>
          <w:lang w:bidi="ar-DZ"/>
        </w:rPr>
        <w:t xml:space="preserve"> من عادات</w:t>
      </w:r>
      <w:r>
        <w:rPr>
          <w:rStyle w:val="Appelnotedebasdep"/>
          <w:rFonts w:ascii="Simplified Arabic" w:hAnsi="Simplified Arabic" w:cs="Simplified Arabic"/>
          <w:sz w:val="32"/>
          <w:szCs w:val="32"/>
          <w:rtl/>
          <w:lang w:bidi="ar-DZ"/>
        </w:rPr>
        <w:footnoteReference w:id="206"/>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وتقاليد ومراسيم الاحتف</w:t>
      </w:r>
      <w:r>
        <w:rPr>
          <w:rFonts w:ascii="Simplified Arabic" w:hAnsi="Simplified Arabic" w:cs="Simplified Arabic"/>
          <w:sz w:val="32"/>
          <w:szCs w:val="32"/>
          <w:rtl/>
          <w:lang w:bidi="ar-DZ"/>
        </w:rPr>
        <w:t>الات في الأعياد والمناسبات،</w:t>
      </w:r>
      <w:r>
        <w:rPr>
          <w:rFonts w:ascii="Simplified Arabic" w:hAnsi="Simplified Arabic" w:cs="Simplified Arabic" w:hint="cs"/>
          <w:sz w:val="32"/>
          <w:szCs w:val="32"/>
          <w:rtl/>
          <w:lang w:bidi="ar-DZ"/>
        </w:rPr>
        <w:t xml:space="preserve"> كما</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نه</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جاءت عامرة</w:t>
      </w:r>
      <w:r>
        <w:rPr>
          <w:rFonts w:ascii="Simplified Arabic" w:hAnsi="Simplified Arabic" w:cs="Simplified Arabic"/>
          <w:sz w:val="32"/>
          <w:szCs w:val="32"/>
          <w:rtl/>
          <w:lang w:bidi="ar-DZ"/>
        </w:rPr>
        <w:t xml:space="preserve"> بالعديد من الفوائد </w:t>
      </w:r>
      <w:r w:rsidRPr="003275B2">
        <w:rPr>
          <w:rFonts w:ascii="Simplified Arabic" w:hAnsi="Simplified Arabic" w:cs="Simplified Arabic"/>
          <w:sz w:val="32"/>
          <w:szCs w:val="32"/>
          <w:rtl/>
          <w:lang w:bidi="ar-DZ"/>
        </w:rPr>
        <w:t>من الآراء النقدية والألفاظ</w:t>
      </w:r>
      <w:r>
        <w:rPr>
          <w:rFonts w:ascii="Simplified Arabic" w:hAnsi="Simplified Arabic" w:cs="Simplified Arabic" w:hint="cs"/>
          <w:sz w:val="32"/>
          <w:szCs w:val="32"/>
          <w:rtl/>
          <w:lang w:bidi="ar-DZ"/>
        </w:rPr>
        <w:t xml:space="preserve"> والعبارات</w:t>
      </w:r>
      <w:r>
        <w:rPr>
          <w:rFonts w:ascii="Simplified Arabic" w:hAnsi="Simplified Arabic" w:cs="Simplified Arabic"/>
          <w:sz w:val="32"/>
          <w:szCs w:val="32"/>
          <w:rtl/>
          <w:lang w:bidi="ar-DZ"/>
        </w:rPr>
        <w:t xml:space="preserve"> اللغوية الراقية</w:t>
      </w:r>
      <w:r>
        <w:rPr>
          <w:rFonts w:ascii="Simplified Arabic" w:hAnsi="Simplified Arabic" w:cs="Simplified Arabic" w:hint="cs"/>
          <w:sz w:val="32"/>
          <w:szCs w:val="32"/>
          <w:rtl/>
          <w:lang w:bidi="ar-DZ"/>
        </w:rPr>
        <w:t>، ناهيك عن ذلك الكم الهائل</w:t>
      </w:r>
      <w:r>
        <w:rPr>
          <w:rFonts w:ascii="Simplified Arabic" w:hAnsi="Simplified Arabic" w:cs="Simplified Arabic"/>
          <w:sz w:val="32"/>
          <w:szCs w:val="32"/>
          <w:rtl/>
          <w:lang w:bidi="ar-DZ"/>
        </w:rPr>
        <w:t xml:space="preserve"> من الأشعار في مختلف الأغراض</w:t>
      </w:r>
      <w:r w:rsidRPr="003275B2">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11- </w:t>
      </w:r>
      <w:r w:rsidRPr="00E41CFD">
        <w:rPr>
          <w:rFonts w:ascii="Simplified Arabic" w:hAnsi="Simplified Arabic" w:cs="Simplified Arabic"/>
          <w:sz w:val="32"/>
          <w:szCs w:val="32"/>
          <w:rtl/>
          <w:lang w:bidi="ar-DZ"/>
        </w:rPr>
        <w:t>يعطي ابن الخطيب وصفا دقيقا قلما تجده عند معاصريه أو</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م</w:t>
      </w:r>
      <w:r>
        <w:rPr>
          <w:rFonts w:ascii="Simplified Arabic" w:hAnsi="Simplified Arabic" w:cs="Simplified Arabic"/>
          <w:sz w:val="32"/>
          <w:szCs w:val="32"/>
          <w:rtl/>
          <w:lang w:bidi="ar-DZ"/>
        </w:rPr>
        <w:t>من جاءوا بعده من المؤرخين ال</w:t>
      </w:r>
      <w:r>
        <w:rPr>
          <w:rFonts w:ascii="Simplified Arabic" w:hAnsi="Simplified Arabic" w:cs="Simplified Arabic" w:hint="cs"/>
          <w:sz w:val="32"/>
          <w:szCs w:val="32"/>
          <w:rtl/>
          <w:lang w:bidi="ar-DZ"/>
        </w:rPr>
        <w:t>ذي</w:t>
      </w:r>
      <w:r w:rsidRPr="00E41CFD">
        <w:rPr>
          <w:rFonts w:ascii="Simplified Arabic" w:hAnsi="Simplified Arabic" w:cs="Simplified Arabic"/>
          <w:sz w:val="32"/>
          <w:szCs w:val="32"/>
          <w:rtl/>
          <w:lang w:bidi="ar-DZ"/>
        </w:rPr>
        <w:t>ن اهتموا بتاريخ الأندلس في عصوره الأخي</w:t>
      </w:r>
      <w:r>
        <w:rPr>
          <w:rFonts w:ascii="Simplified Arabic" w:hAnsi="Simplified Arabic" w:cs="Simplified Arabic"/>
          <w:sz w:val="32"/>
          <w:szCs w:val="32"/>
          <w:rtl/>
          <w:lang w:bidi="ar-DZ"/>
        </w:rPr>
        <w:t>رة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وما تعلق به من جميع الجوانب خصوصا السياسة منها</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نقف عليه عندما يتطرق إلى تلك الحالة </w:t>
      </w:r>
      <w:r w:rsidRPr="00E41CFD">
        <w:rPr>
          <w:rFonts w:ascii="Simplified Arabic" w:hAnsi="Simplified Arabic" w:cs="Simplified Arabic"/>
          <w:sz w:val="32"/>
          <w:szCs w:val="32"/>
          <w:rtl/>
          <w:lang w:bidi="ar-DZ"/>
        </w:rPr>
        <w:lastRenderedPageBreak/>
        <w:t>المتدهورة التي الت</w:t>
      </w:r>
      <w:r>
        <w:rPr>
          <w:rFonts w:ascii="Simplified Arabic" w:hAnsi="Simplified Arabic" w:cs="Simplified Arabic"/>
          <w:sz w:val="32"/>
          <w:szCs w:val="32"/>
          <w:rtl/>
          <w:lang w:bidi="ar-DZ"/>
        </w:rPr>
        <w:t xml:space="preserve"> إليها حال بلده على سبيل المثال</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باتت كغيرها من البلدان الأخرى عرضة للتحرشات النصرانية وضعيفة أمامها ضعفا لا </w:t>
      </w:r>
      <w:r>
        <w:rPr>
          <w:rFonts w:ascii="Simplified Arabic" w:hAnsi="Simplified Arabic" w:cs="Simplified Arabic"/>
          <w:sz w:val="32"/>
          <w:szCs w:val="32"/>
          <w:rtl/>
          <w:lang w:bidi="ar-DZ"/>
        </w:rPr>
        <w:t>يمكنها من الوقوف في وجهها،</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ومن </w:t>
      </w:r>
      <w:r w:rsidRPr="00E41CFD">
        <w:rPr>
          <w:rFonts w:ascii="Simplified Arabic" w:hAnsi="Simplified Arabic" w:cs="Simplified Arabic"/>
          <w:sz w:val="32"/>
          <w:szCs w:val="32"/>
          <w:rtl/>
          <w:lang w:bidi="ar-DZ"/>
        </w:rPr>
        <w:t xml:space="preserve">ذلك قوله: </w:t>
      </w:r>
      <w:r>
        <w:rPr>
          <w:rFonts w:ascii="Simplified Arabic" w:hAnsi="Simplified Arabic" w:cs="Simplified Arabic"/>
          <w:b/>
          <w:bCs/>
          <w:sz w:val="32"/>
          <w:szCs w:val="32"/>
          <w:rtl/>
          <w:lang w:bidi="ar-DZ"/>
        </w:rPr>
        <w:t>&lt;&lt;...ه</w:t>
      </w:r>
      <w:r>
        <w:rPr>
          <w:rFonts w:ascii="Simplified Arabic" w:hAnsi="Simplified Arabic" w:cs="Simplified Arabic" w:hint="cs"/>
          <w:b/>
          <w:bCs/>
          <w:sz w:val="32"/>
          <w:szCs w:val="32"/>
          <w:rtl/>
          <w:lang w:bidi="ar-DZ"/>
        </w:rPr>
        <w:t>ذ</w:t>
      </w:r>
      <w:r>
        <w:rPr>
          <w:rFonts w:ascii="Simplified Arabic" w:hAnsi="Simplified Arabic" w:cs="Simplified Arabic"/>
          <w:b/>
          <w:bCs/>
          <w:sz w:val="32"/>
          <w:szCs w:val="32"/>
          <w:rtl/>
          <w:lang w:bidi="ar-DZ"/>
        </w:rPr>
        <w:t>ا ما عندنا من حالتي العدو التي همنا موازنة أموره،</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وح</w:t>
      </w:r>
      <w:r>
        <w:rPr>
          <w:rFonts w:ascii="Simplified Arabic" w:hAnsi="Simplified Arabic" w:cs="Simplified Arabic" w:hint="cs"/>
          <w:b/>
          <w:bCs/>
          <w:sz w:val="32"/>
          <w:szCs w:val="32"/>
          <w:rtl/>
          <w:lang w:bidi="ar-DZ"/>
        </w:rPr>
        <w:t>ذ</w:t>
      </w:r>
      <w:r w:rsidRPr="00E41CFD">
        <w:rPr>
          <w:rFonts w:ascii="Simplified Arabic" w:hAnsi="Simplified Arabic" w:cs="Simplified Arabic"/>
          <w:b/>
          <w:bCs/>
          <w:sz w:val="32"/>
          <w:szCs w:val="32"/>
          <w:rtl/>
          <w:lang w:bidi="ar-DZ"/>
        </w:rPr>
        <w:t>ر شروره...وقد انصرمت سنون عديدة واماد مديدة...لم يقع فيها بهده البلاد بين المسلمين وعدوهم سلم إلا عن ضريبة تحكم وحصون إليهم تسلم...&gt;&gt;</w:t>
      </w:r>
      <w:r w:rsidRPr="00E41CFD">
        <w:rPr>
          <w:rStyle w:val="Appelnotedebasdep"/>
          <w:rFonts w:ascii="Simplified Arabic" w:hAnsi="Simplified Arabic" w:cs="Simplified Arabic"/>
          <w:sz w:val="32"/>
          <w:szCs w:val="32"/>
          <w:rtl/>
          <w:lang w:bidi="ar-DZ"/>
        </w:rPr>
        <w:footnoteReference w:id="207"/>
      </w: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p>
    <w:p w:rsidR="00355B00"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11- ن</w:t>
      </w:r>
      <w:r>
        <w:rPr>
          <w:rFonts w:ascii="Simplified Arabic" w:hAnsi="Simplified Arabic" w:cs="Simplified Arabic"/>
          <w:sz w:val="32"/>
          <w:szCs w:val="32"/>
          <w:rtl/>
          <w:lang w:bidi="ar-DZ"/>
        </w:rPr>
        <w:t>قل</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ابن الخطيب بعض العادات الدخيلة التي باتت تشهدها مملكة غرناطة على عهده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وهي ظاهرة الإختلاط بين الرجال والنساء على غير المع</w:t>
      </w:r>
      <w:r>
        <w:rPr>
          <w:rFonts w:ascii="Simplified Arabic" w:hAnsi="Simplified Arabic" w:cs="Simplified Arabic"/>
          <w:sz w:val="32"/>
          <w:szCs w:val="32"/>
          <w:rtl/>
          <w:lang w:bidi="ar-DZ"/>
        </w:rPr>
        <w:t>تاد عليه بغيرها من بلاد الأندلس</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نقف عليه في وصفه لإحدى الخرجات التي كان ير</w:t>
      </w:r>
      <w:r>
        <w:rPr>
          <w:rFonts w:ascii="Simplified Arabic" w:hAnsi="Simplified Arabic" w:cs="Simplified Arabic"/>
          <w:sz w:val="32"/>
          <w:szCs w:val="32"/>
          <w:rtl/>
          <w:lang w:bidi="ar-DZ"/>
        </w:rPr>
        <w:t xml:space="preserve">اقف فيها أحد سلاطين بلاده </w:t>
      </w:r>
      <w:r w:rsidRPr="00E41CFD">
        <w:rPr>
          <w:rFonts w:ascii="Simplified Arabic" w:hAnsi="Simplified Arabic" w:cs="Simplified Arabic"/>
          <w:sz w:val="32"/>
          <w:szCs w:val="32"/>
          <w:rtl/>
          <w:lang w:bidi="ar-DZ"/>
        </w:rPr>
        <w:t xml:space="preserve">بقوله: </w:t>
      </w:r>
      <w:r w:rsidRPr="00E41CFD">
        <w:rPr>
          <w:rFonts w:ascii="Simplified Arabic" w:hAnsi="Simplified Arabic" w:cs="Simplified Arabic"/>
          <w:b/>
          <w:bCs/>
          <w:sz w:val="32"/>
          <w:szCs w:val="32"/>
          <w:rtl/>
          <w:lang w:bidi="ar-DZ"/>
        </w:rPr>
        <w:t>&lt;&lt;...واستقبلنا مدينة وادي اش حرسها الله...فضاق رحب المجال،</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واختلطت النساء بالرجال</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والتف أرباب الحجب برباب الحجال</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فلم</w:t>
      </w:r>
      <w:r>
        <w:rPr>
          <w:rFonts w:ascii="Simplified Arabic" w:hAnsi="Simplified Arabic" w:cs="Simplified Arabic"/>
          <w:b/>
          <w:bCs/>
          <w:sz w:val="32"/>
          <w:szCs w:val="32"/>
          <w:rtl/>
          <w:lang w:bidi="ar-DZ"/>
        </w:rPr>
        <w:t xml:space="preserve"> نفرق بين السلاح والعيون الملاح</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ولا بين حمر االبنود من حمر الخدود...&gt;&gt;</w:t>
      </w:r>
      <w:r w:rsidRPr="00E41CFD">
        <w:rPr>
          <w:rStyle w:val="Appelnotedebasdep"/>
          <w:rFonts w:ascii="Simplified Arabic" w:hAnsi="Simplified Arabic" w:cs="Simplified Arabic"/>
          <w:sz w:val="32"/>
          <w:szCs w:val="32"/>
          <w:rtl/>
          <w:lang w:bidi="ar-DZ"/>
        </w:rPr>
        <w:footnoteReference w:id="208"/>
      </w:r>
      <w:r w:rsidRPr="00E41CFD">
        <w:rPr>
          <w:rFonts w:ascii="Simplified Arabic" w:hAnsi="Simplified Arabic" w:cs="Simplified Arabic"/>
          <w:sz w:val="32"/>
          <w:szCs w:val="32"/>
          <w:rtl/>
          <w:lang w:bidi="ar-DZ"/>
        </w:rPr>
        <w:t>.</w:t>
      </w:r>
    </w:p>
    <w:p w:rsidR="00355B00" w:rsidRPr="003275B2" w:rsidRDefault="00355B00" w:rsidP="00355B00">
      <w:pPr>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12- يكشف ابن الخطيب عن العديد من أسامي البقاع والصروح العمرانية بمختلف الأقاليم التابعة لمملكة غرناطة، كنهر هدارة ووادي شنجل</w:t>
      </w:r>
      <w:r>
        <w:rPr>
          <w:rStyle w:val="Appelnotedebasdep"/>
          <w:rFonts w:ascii="Simplified Arabic" w:hAnsi="Simplified Arabic" w:cs="Simplified Arabic"/>
          <w:sz w:val="32"/>
          <w:szCs w:val="32"/>
          <w:rtl/>
          <w:lang w:bidi="ar-DZ"/>
        </w:rPr>
        <w:footnoteReference w:id="209"/>
      </w:r>
      <w:r>
        <w:rPr>
          <w:rFonts w:ascii="Simplified Arabic" w:hAnsi="Simplified Arabic" w:cs="Simplified Arabic" w:hint="cs"/>
          <w:sz w:val="32"/>
          <w:szCs w:val="32"/>
          <w:rtl/>
          <w:lang w:bidi="ar-DZ"/>
        </w:rPr>
        <w:t xml:space="preserve"> ولوشة وأرجذونة</w:t>
      </w:r>
      <w:r>
        <w:rPr>
          <w:rStyle w:val="Appelnotedebasdep"/>
          <w:rFonts w:ascii="Simplified Arabic" w:hAnsi="Simplified Arabic" w:cs="Simplified Arabic"/>
          <w:sz w:val="32"/>
          <w:szCs w:val="32"/>
          <w:rtl/>
          <w:lang w:bidi="ar-DZ"/>
        </w:rPr>
        <w:footnoteReference w:id="210"/>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هذا ناهيك عن </w:t>
      </w:r>
      <w:r>
        <w:rPr>
          <w:rFonts w:ascii="Simplified Arabic" w:hAnsi="Simplified Arabic" w:cs="Simplified Arabic"/>
          <w:sz w:val="32"/>
          <w:szCs w:val="32"/>
          <w:rtl/>
          <w:lang w:bidi="ar-DZ"/>
        </w:rPr>
        <w:t>ذكر</w:t>
      </w:r>
      <w:r>
        <w:rPr>
          <w:rFonts w:ascii="Simplified Arabic" w:hAnsi="Simplified Arabic" w:cs="Simplified Arabic" w:hint="cs"/>
          <w:sz w:val="32"/>
          <w:szCs w:val="32"/>
          <w:rtl/>
          <w:lang w:bidi="ar-DZ"/>
        </w:rPr>
        <w:t>ه</w:t>
      </w:r>
      <w:r w:rsidRPr="00E41CFD">
        <w:rPr>
          <w:rFonts w:ascii="Simplified Arabic" w:hAnsi="Simplified Arabic" w:cs="Simplified Arabic"/>
          <w:sz w:val="32"/>
          <w:szCs w:val="32"/>
          <w:rtl/>
          <w:lang w:bidi="ar-DZ"/>
        </w:rPr>
        <w:t xml:space="preserve"> لمختلف الأماكن والتجمعا</w:t>
      </w:r>
      <w:r>
        <w:rPr>
          <w:rFonts w:ascii="Simplified Arabic" w:hAnsi="Simplified Arabic" w:cs="Simplified Arabic"/>
          <w:sz w:val="32"/>
          <w:szCs w:val="32"/>
          <w:rtl/>
          <w:lang w:bidi="ar-DZ"/>
        </w:rPr>
        <w:t>ت السكانية</w:t>
      </w: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الأخرى، </w:t>
      </w:r>
      <w:r w:rsidRPr="00E41CFD">
        <w:rPr>
          <w:rFonts w:ascii="Simplified Arabic" w:hAnsi="Simplified Arabic" w:cs="Simplified Arabic"/>
          <w:sz w:val="32"/>
          <w:szCs w:val="32"/>
          <w:rtl/>
          <w:lang w:bidi="ar-DZ"/>
        </w:rPr>
        <w:t>كما هو حال كربض البيازين وباب ألبيرة والحصون العسكرية مثل قنبيل ومتمانس ويجيح وطكشر وروط ووادي فرتونة</w:t>
      </w:r>
      <w:r w:rsidRPr="00E41CFD">
        <w:rPr>
          <w:rStyle w:val="Appelnotedebasdep"/>
          <w:rFonts w:ascii="Simplified Arabic" w:hAnsi="Simplified Arabic" w:cs="Simplified Arabic"/>
          <w:sz w:val="32"/>
          <w:szCs w:val="32"/>
          <w:rtl/>
          <w:lang w:bidi="ar-DZ"/>
        </w:rPr>
        <w:footnoteReference w:id="211"/>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 xml:space="preserve">الحال ذاتها مع </w:t>
      </w:r>
      <w:r w:rsidRPr="00E41CFD">
        <w:rPr>
          <w:rFonts w:ascii="Simplified Arabic" w:hAnsi="Simplified Arabic" w:cs="Simplified Arabic"/>
          <w:sz w:val="32"/>
          <w:szCs w:val="32"/>
          <w:rtl/>
          <w:lang w:bidi="ar-DZ"/>
        </w:rPr>
        <w:t xml:space="preserve">وادي بجانة الذي يصفه ب: </w:t>
      </w:r>
      <w:r w:rsidRPr="00E41CFD">
        <w:rPr>
          <w:rFonts w:ascii="Simplified Arabic" w:hAnsi="Simplified Arabic" w:cs="Simplified Arabic"/>
          <w:b/>
          <w:bCs/>
          <w:sz w:val="32"/>
          <w:szCs w:val="32"/>
          <w:rtl/>
          <w:lang w:bidi="ar-DZ"/>
        </w:rPr>
        <w:t>&lt;&lt;...النهر السيال والغصن المياد الميال والإفياء والظلال...&gt;&gt;</w:t>
      </w:r>
      <w:r w:rsidRPr="00E41CFD">
        <w:rPr>
          <w:rStyle w:val="Appelnotedebasdep"/>
          <w:rFonts w:ascii="Simplified Arabic" w:hAnsi="Simplified Arabic" w:cs="Simplified Arabic"/>
          <w:sz w:val="32"/>
          <w:szCs w:val="32"/>
          <w:rtl/>
          <w:lang w:bidi="ar-DZ"/>
        </w:rPr>
        <w:footnoteReference w:id="212"/>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 xml:space="preserve">كذلك </w:t>
      </w:r>
      <w:r w:rsidRPr="00E41CFD">
        <w:rPr>
          <w:rFonts w:ascii="Simplified Arabic" w:hAnsi="Simplified Arabic" w:cs="Simplified Arabic"/>
          <w:sz w:val="32"/>
          <w:szCs w:val="32"/>
          <w:rtl/>
          <w:lang w:bidi="ar-DZ"/>
        </w:rPr>
        <w:t xml:space="preserve">إقليم برشانة التي يتغنى بجمال طبيعتها </w:t>
      </w:r>
      <w:r w:rsidRPr="00E41CFD">
        <w:rPr>
          <w:rFonts w:ascii="Simplified Arabic" w:hAnsi="Simplified Arabic" w:cs="Simplified Arabic"/>
          <w:sz w:val="32"/>
          <w:szCs w:val="32"/>
          <w:rtl/>
          <w:lang w:bidi="ar-DZ"/>
        </w:rPr>
        <w:lastRenderedPageBreak/>
        <w:t xml:space="preserve">وحصانة موقعها بقوله: </w:t>
      </w:r>
      <w:r w:rsidRPr="00E41CFD">
        <w:rPr>
          <w:rFonts w:ascii="Simplified Arabic" w:hAnsi="Simplified Arabic" w:cs="Simplified Arabic"/>
          <w:b/>
          <w:bCs/>
          <w:sz w:val="32"/>
          <w:szCs w:val="32"/>
          <w:rtl/>
          <w:lang w:bidi="ar-DZ"/>
        </w:rPr>
        <w:t xml:space="preserve">&lt;&lt;...وهي الكوكب </w:t>
      </w:r>
      <w:r>
        <w:rPr>
          <w:rFonts w:ascii="Simplified Arabic" w:hAnsi="Simplified Arabic" w:cs="Simplified Arabic"/>
          <w:b/>
          <w:bCs/>
          <w:sz w:val="32"/>
          <w:szCs w:val="32"/>
          <w:rtl/>
          <w:lang w:bidi="ar-DZ"/>
        </w:rPr>
        <w:t>الأعلى،</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والأشهب المحلى والصبح إ</w:t>
      </w:r>
      <w:r>
        <w:rPr>
          <w:rFonts w:ascii="Simplified Arabic" w:hAnsi="Simplified Arabic" w:cs="Simplified Arabic" w:hint="cs"/>
          <w:b/>
          <w:bCs/>
          <w:sz w:val="32"/>
          <w:szCs w:val="32"/>
          <w:rtl/>
          <w:lang w:bidi="ar-DZ"/>
        </w:rPr>
        <w:t>ذ</w:t>
      </w:r>
      <w:r>
        <w:rPr>
          <w:rFonts w:ascii="Simplified Arabic" w:hAnsi="Simplified Arabic" w:cs="Simplified Arabic"/>
          <w:b/>
          <w:bCs/>
          <w:sz w:val="32"/>
          <w:szCs w:val="32"/>
          <w:rtl/>
          <w:lang w:bidi="ar-DZ"/>
        </w:rPr>
        <w:t>ا تجلى</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والعروس على المنصة تحلى...&gt;&gt;</w:t>
      </w:r>
      <w:r w:rsidRPr="00E41CFD">
        <w:rPr>
          <w:rStyle w:val="Appelnotedebasdep"/>
          <w:rFonts w:ascii="Simplified Arabic" w:hAnsi="Simplified Arabic" w:cs="Simplified Arabic"/>
          <w:sz w:val="32"/>
          <w:szCs w:val="32"/>
          <w:rtl/>
          <w:lang w:bidi="ar-DZ"/>
        </w:rPr>
        <w:footnoteReference w:id="213"/>
      </w:r>
      <w:r w:rsidRPr="00E41CFD">
        <w:rPr>
          <w:rFonts w:ascii="Simplified Arabic" w:hAnsi="Simplified Arabic" w:cs="Simplified Arabic"/>
          <w:sz w:val="32"/>
          <w:szCs w:val="32"/>
          <w:rtl/>
          <w:lang w:bidi="ar-DZ"/>
        </w:rPr>
        <w:t>.</w:t>
      </w:r>
    </w:p>
    <w:p w:rsidR="00355B00" w:rsidRPr="00A35DFF" w:rsidRDefault="00355B00" w:rsidP="00355B00">
      <w:pPr>
        <w:pStyle w:val="Sansinterligne"/>
        <w:bidi/>
        <w:spacing w:before="240" w:line="276" w:lineRule="auto"/>
        <w:jc w:val="both"/>
        <w:outlineLvl w:val="0"/>
        <w:rPr>
          <w:rFonts w:ascii="Simplified Arabic" w:hAnsi="Simplified Arabic" w:cs="Simplified Arabic"/>
          <w:b/>
          <w:bCs/>
          <w:sz w:val="32"/>
          <w:szCs w:val="32"/>
          <w:rtl/>
          <w:lang w:bidi="ar-DZ"/>
        </w:rPr>
      </w:pPr>
      <w:bookmarkStart w:id="17" w:name="_Toc130228787"/>
      <w:r>
        <w:rPr>
          <w:rFonts w:ascii="Simplified Arabic" w:hAnsi="Simplified Arabic" w:cs="Simplified Arabic" w:hint="cs"/>
          <w:sz w:val="32"/>
          <w:szCs w:val="32"/>
          <w:rtl/>
          <w:lang w:bidi="ar-DZ"/>
        </w:rPr>
        <w:t>و</w:t>
      </w:r>
      <w:r w:rsidRPr="003275B2">
        <w:rPr>
          <w:rFonts w:ascii="Simplified Arabic" w:hAnsi="Simplified Arabic" w:cs="Simplified Arabic"/>
          <w:sz w:val="32"/>
          <w:szCs w:val="32"/>
          <w:rtl/>
          <w:lang w:bidi="ar-DZ"/>
        </w:rPr>
        <w:t xml:space="preserve">/ </w:t>
      </w:r>
      <w:r w:rsidRPr="00852593">
        <w:rPr>
          <w:rFonts w:ascii="Simplified Arabic" w:hAnsi="Simplified Arabic" w:cs="Simplified Arabic"/>
          <w:b/>
          <w:bCs/>
          <w:sz w:val="32"/>
          <w:szCs w:val="32"/>
          <w:rtl/>
          <w:lang w:bidi="ar-DZ"/>
        </w:rPr>
        <w:t xml:space="preserve">منهجه في </w:t>
      </w:r>
      <w:r>
        <w:rPr>
          <w:rFonts w:ascii="Simplified Arabic" w:hAnsi="Simplified Arabic" w:cs="Simplified Arabic" w:hint="cs"/>
          <w:b/>
          <w:bCs/>
          <w:sz w:val="32"/>
          <w:szCs w:val="32"/>
          <w:rtl/>
          <w:lang w:bidi="ar-DZ"/>
        </w:rPr>
        <w:t>ال</w:t>
      </w:r>
      <w:r w:rsidRPr="00852593">
        <w:rPr>
          <w:rFonts w:ascii="Simplified Arabic" w:hAnsi="Simplified Arabic" w:cs="Simplified Arabic"/>
          <w:b/>
          <w:bCs/>
          <w:sz w:val="32"/>
          <w:szCs w:val="32"/>
          <w:rtl/>
          <w:lang w:bidi="ar-DZ"/>
        </w:rPr>
        <w:t>تأليف:</w:t>
      </w:r>
      <w:bookmarkEnd w:id="17"/>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بعد أن </w:t>
      </w:r>
      <w:r>
        <w:rPr>
          <w:rFonts w:ascii="Simplified Arabic" w:hAnsi="Simplified Arabic" w:cs="Simplified Arabic" w:hint="cs"/>
          <w:sz w:val="32"/>
          <w:szCs w:val="32"/>
          <w:rtl/>
          <w:lang w:bidi="ar-DZ"/>
        </w:rPr>
        <w:t>ي</w:t>
      </w:r>
      <w:r>
        <w:rPr>
          <w:rFonts w:ascii="Simplified Arabic" w:hAnsi="Simplified Arabic" w:cs="Simplified Arabic"/>
          <w:sz w:val="32"/>
          <w:szCs w:val="32"/>
          <w:rtl/>
          <w:lang w:bidi="ar-DZ"/>
        </w:rPr>
        <w:t>هي</w:t>
      </w:r>
      <w:r>
        <w:rPr>
          <w:rFonts w:ascii="Simplified Arabic" w:hAnsi="Simplified Arabic" w:cs="Simplified Arabic" w:hint="cs"/>
          <w:sz w:val="32"/>
          <w:szCs w:val="32"/>
          <w:rtl/>
          <w:lang w:bidi="ar-DZ"/>
        </w:rPr>
        <w:t>ىء</w:t>
      </w:r>
      <w:r w:rsidRPr="003275B2">
        <w:rPr>
          <w:rFonts w:ascii="Simplified Arabic" w:hAnsi="Simplified Arabic" w:cs="Simplified Arabic"/>
          <w:sz w:val="32"/>
          <w:szCs w:val="32"/>
          <w:rtl/>
          <w:lang w:bidi="ar-DZ"/>
        </w:rPr>
        <w:t xml:space="preserve"> ابن الخطيب </w:t>
      </w:r>
      <w:r>
        <w:rPr>
          <w:rFonts w:ascii="Simplified Arabic" w:hAnsi="Simplified Arabic" w:cs="Simplified Arabic" w:hint="cs"/>
          <w:sz w:val="32"/>
          <w:szCs w:val="32"/>
          <w:rtl/>
          <w:lang w:bidi="ar-DZ"/>
        </w:rPr>
        <w:t xml:space="preserve">كعادته </w:t>
      </w:r>
      <w:r>
        <w:rPr>
          <w:rFonts w:ascii="Simplified Arabic" w:hAnsi="Simplified Arabic" w:cs="Simplified Arabic"/>
          <w:sz w:val="32"/>
          <w:szCs w:val="32"/>
          <w:rtl/>
          <w:lang w:bidi="ar-DZ"/>
        </w:rPr>
        <w:t>لكت</w:t>
      </w:r>
      <w:r w:rsidRPr="003275B2">
        <w:rPr>
          <w:rFonts w:ascii="Simplified Arabic" w:hAnsi="Simplified Arabic" w:cs="Simplified Arabic"/>
          <w:sz w:val="32"/>
          <w:szCs w:val="32"/>
          <w:rtl/>
          <w:lang w:bidi="ar-DZ"/>
        </w:rPr>
        <w:t xml:space="preserve">به </w:t>
      </w:r>
      <w:r>
        <w:rPr>
          <w:rFonts w:ascii="Simplified Arabic" w:hAnsi="Simplified Arabic" w:cs="Simplified Arabic" w:hint="cs"/>
          <w:sz w:val="32"/>
          <w:szCs w:val="32"/>
          <w:rtl/>
          <w:lang w:bidi="ar-DZ"/>
        </w:rPr>
        <w:t>بمجموعة من التعريفات</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التي </w:t>
      </w:r>
      <w:r>
        <w:rPr>
          <w:rFonts w:ascii="Simplified Arabic" w:hAnsi="Simplified Arabic" w:cs="Simplified Arabic"/>
          <w:sz w:val="32"/>
          <w:szCs w:val="32"/>
          <w:rtl/>
          <w:lang w:bidi="ar-DZ"/>
        </w:rPr>
        <w:t xml:space="preserve">تخص بلده </w:t>
      </w:r>
      <w:r w:rsidRPr="003275B2">
        <w:rPr>
          <w:rFonts w:ascii="Simplified Arabic" w:hAnsi="Simplified Arabic" w:cs="Simplified Arabic"/>
          <w:sz w:val="32"/>
          <w:szCs w:val="32"/>
          <w:rtl/>
          <w:lang w:bidi="ar-DZ"/>
        </w:rPr>
        <w:t>غرناطة</w:t>
      </w:r>
      <w:r>
        <w:rPr>
          <w:rFonts w:ascii="Simplified Arabic" w:hAnsi="Simplified Arabic" w:cs="Simplified Arabic" w:hint="cs"/>
          <w:sz w:val="32"/>
          <w:szCs w:val="32"/>
          <w:rtl/>
          <w:lang w:bidi="ar-DZ"/>
        </w:rPr>
        <w:t xml:space="preserve"> بالدرجة الأولى وكل ما له علاقة بها، نجده يتفنن في وضعه لعناوين الأبواب التي تعكس مدى تكوينه العلمي الكبير الشبيه إلى حد ما بمنهج علماء الحديث في ترتيب الأبواب والدراية بشئون الرواة وأحوالهم، فلو أخذنا على سبيل المثال كتابه الإحاطة نجده قد خصه بتوطئة ذات صلة بالمملكة وكل ما له علاقة بها، حيث قسمه إلى قسمين، الأول </w:t>
      </w:r>
      <w:r w:rsidRPr="003275B2">
        <w:rPr>
          <w:rFonts w:ascii="Simplified Arabic" w:hAnsi="Simplified Arabic" w:cs="Simplified Arabic"/>
          <w:sz w:val="32"/>
          <w:szCs w:val="32"/>
          <w:rtl/>
          <w:lang w:bidi="ar-DZ"/>
        </w:rPr>
        <w:t xml:space="preserve">سماه </w:t>
      </w:r>
      <w:r>
        <w:rPr>
          <w:rFonts w:ascii="Simplified Arabic" w:hAnsi="Simplified Arabic" w:cs="Simplified Arabic" w:hint="cs"/>
          <w:b/>
          <w:bCs/>
          <w:sz w:val="32"/>
          <w:szCs w:val="32"/>
          <w:rtl/>
          <w:lang w:bidi="ar-DZ"/>
        </w:rPr>
        <w:t>ب</w:t>
      </w:r>
      <w:r w:rsidRPr="000314A5">
        <w:rPr>
          <w:rFonts w:ascii="Simplified Arabic" w:hAnsi="Simplified Arabic" w:cs="Simplified Arabic"/>
          <w:b/>
          <w:bCs/>
          <w:sz w:val="32"/>
          <w:szCs w:val="32"/>
          <w:rtl/>
          <w:lang w:bidi="ar-DZ"/>
        </w:rPr>
        <w:t>حلى المعاهد والأماكن والمنازل والمساكن</w:t>
      </w:r>
      <w:r w:rsidRPr="00560BD3">
        <w:rPr>
          <w:rStyle w:val="Appelnotedebasdep"/>
          <w:rFonts w:ascii="Simplified Arabic" w:hAnsi="Simplified Arabic" w:cs="Simplified Arabic"/>
          <w:sz w:val="32"/>
          <w:szCs w:val="32"/>
          <w:rtl/>
          <w:lang w:bidi="ar-DZ"/>
        </w:rPr>
        <w:footnoteReference w:id="214"/>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وقسمه الثاني الذي سماه "</w:t>
      </w:r>
      <w:r w:rsidRPr="000314A5">
        <w:rPr>
          <w:rFonts w:ascii="Simplified Arabic" w:hAnsi="Simplified Arabic" w:cs="Simplified Arabic"/>
          <w:b/>
          <w:bCs/>
          <w:sz w:val="32"/>
          <w:szCs w:val="32"/>
          <w:rtl/>
          <w:lang w:bidi="ar-DZ"/>
        </w:rPr>
        <w:t>حلى الزائر والقاطن و المتحرك والساكن</w:t>
      </w:r>
      <w:r w:rsidRPr="00560BD3">
        <w:rPr>
          <w:rStyle w:val="Appelnotedebasdep"/>
          <w:rFonts w:ascii="Simplified Arabic" w:hAnsi="Simplified Arabic" w:cs="Simplified Arabic"/>
          <w:sz w:val="32"/>
          <w:szCs w:val="32"/>
          <w:rtl/>
          <w:lang w:bidi="ar-DZ"/>
        </w:rPr>
        <w:footnoteReference w:id="215"/>
      </w:r>
      <w:r>
        <w:rPr>
          <w:rFonts w:ascii="Simplified Arabic" w:hAnsi="Simplified Arabic" w:cs="Simplified Arabic" w:hint="cs"/>
          <w:sz w:val="32"/>
          <w:szCs w:val="32"/>
          <w:rtl/>
          <w:lang w:bidi="ar-DZ"/>
        </w:rPr>
        <w:t>.</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أما بخصوص الأحداث والشخصيات الشهيرة التي لها علاقة ببلاد المغرب والأندلس على وجه العموم وغرناطة على وجه الخصوص، فنجده يختلف في ذكرها من مؤلف لآخر، فمثلا في كتاب أعمال الأعلام استخدم الترتيب الزمني للأحداث بدءا بأخبار أمراء الدولة الأموية الثانية كعبد الرحمن بن معاوية وابنه هشام وحفيده الحكم بن هشام</w:t>
      </w:r>
      <w:r>
        <w:rPr>
          <w:rStyle w:val="Appelnotedebasdep"/>
          <w:rFonts w:ascii="Simplified Arabic" w:hAnsi="Simplified Arabic" w:cs="Simplified Arabic"/>
          <w:sz w:val="32"/>
          <w:szCs w:val="32"/>
          <w:rtl/>
          <w:lang w:bidi="ar-DZ"/>
        </w:rPr>
        <w:footnoteReference w:id="216"/>
      </w:r>
      <w:r>
        <w:rPr>
          <w:rFonts w:ascii="Simplified Arabic" w:hAnsi="Simplified Arabic" w:cs="Simplified Arabic" w:hint="cs"/>
          <w:sz w:val="32"/>
          <w:szCs w:val="32"/>
          <w:rtl/>
          <w:lang w:bidi="ar-DZ"/>
        </w:rPr>
        <w:t>، مرورا بأمراء الطوائف كبني حمود بمالقة</w:t>
      </w:r>
      <w:r>
        <w:rPr>
          <w:rStyle w:val="Appelnotedebasdep"/>
          <w:rFonts w:ascii="Simplified Arabic" w:hAnsi="Simplified Arabic" w:cs="Simplified Arabic"/>
          <w:sz w:val="32"/>
          <w:szCs w:val="32"/>
          <w:rtl/>
          <w:lang w:bidi="ar-DZ"/>
        </w:rPr>
        <w:footnoteReference w:id="217"/>
      </w:r>
      <w:r>
        <w:rPr>
          <w:rFonts w:ascii="Simplified Arabic" w:hAnsi="Simplified Arabic" w:cs="Simplified Arabic" w:hint="cs"/>
          <w:sz w:val="32"/>
          <w:szCs w:val="32"/>
          <w:rtl/>
          <w:lang w:bidi="ar-DZ"/>
        </w:rPr>
        <w:t xml:space="preserve"> وبني جهور بقرطبة</w:t>
      </w:r>
      <w:r>
        <w:rPr>
          <w:rStyle w:val="Appelnotedebasdep"/>
          <w:rFonts w:ascii="Simplified Arabic" w:hAnsi="Simplified Arabic" w:cs="Simplified Arabic"/>
          <w:sz w:val="32"/>
          <w:szCs w:val="32"/>
          <w:rtl/>
          <w:lang w:bidi="ar-DZ"/>
        </w:rPr>
        <w:footnoteReference w:id="218"/>
      </w:r>
      <w:r>
        <w:rPr>
          <w:rFonts w:ascii="Simplified Arabic" w:hAnsi="Simplified Arabic" w:cs="Simplified Arabic" w:hint="cs"/>
          <w:sz w:val="32"/>
          <w:szCs w:val="32"/>
          <w:rtl/>
          <w:lang w:bidi="ar-DZ"/>
        </w:rPr>
        <w:t xml:space="preserve"> وبني صمادح بألمرية</w:t>
      </w:r>
      <w:r>
        <w:rPr>
          <w:rStyle w:val="Appelnotedebasdep"/>
          <w:rFonts w:ascii="Simplified Arabic" w:hAnsi="Simplified Arabic" w:cs="Simplified Arabic"/>
          <w:sz w:val="32"/>
          <w:szCs w:val="32"/>
          <w:rtl/>
          <w:lang w:bidi="ar-DZ"/>
        </w:rPr>
        <w:footnoteReference w:id="219"/>
      </w:r>
      <w:r>
        <w:rPr>
          <w:rFonts w:ascii="Simplified Arabic" w:hAnsi="Simplified Arabic" w:cs="Simplified Arabic" w:hint="cs"/>
          <w:sz w:val="32"/>
          <w:szCs w:val="32"/>
          <w:rtl/>
          <w:lang w:bidi="ar-DZ"/>
        </w:rPr>
        <w:t>، وصولا إلى سلاطين بني نصر بغرناطة</w:t>
      </w:r>
      <w:r>
        <w:rPr>
          <w:rStyle w:val="Appelnotedebasdep"/>
          <w:rFonts w:ascii="Simplified Arabic" w:hAnsi="Simplified Arabic" w:cs="Simplified Arabic"/>
          <w:sz w:val="32"/>
          <w:szCs w:val="32"/>
          <w:rtl/>
          <w:lang w:bidi="ar-DZ"/>
        </w:rPr>
        <w:footnoteReference w:id="220"/>
      </w:r>
      <w:r>
        <w:rPr>
          <w:rFonts w:ascii="Simplified Arabic" w:hAnsi="Simplified Arabic" w:cs="Simplified Arabic" w:hint="cs"/>
          <w:sz w:val="32"/>
          <w:szCs w:val="32"/>
          <w:rtl/>
          <w:lang w:bidi="ar-DZ"/>
        </w:rPr>
        <w:t xml:space="preserve">، وملوك النصارى بالأندلس منذ </w:t>
      </w:r>
      <w:r>
        <w:rPr>
          <w:rFonts w:ascii="Simplified Arabic" w:hAnsi="Simplified Arabic" w:cs="Simplified Arabic" w:hint="cs"/>
          <w:sz w:val="32"/>
          <w:szCs w:val="32"/>
          <w:rtl/>
          <w:lang w:bidi="ar-DZ"/>
        </w:rPr>
        <w:lastRenderedPageBreak/>
        <w:t>الفتح الإسلامي إلى عهد ابن الخطيب الذين مثلهما على وجه الخصوص مملكتي قشتالة والأراغون</w:t>
      </w:r>
      <w:r>
        <w:rPr>
          <w:rStyle w:val="Appelnotedebasdep"/>
          <w:rFonts w:ascii="Simplified Arabic" w:hAnsi="Simplified Arabic" w:cs="Simplified Arabic"/>
          <w:sz w:val="32"/>
          <w:szCs w:val="32"/>
          <w:rtl/>
          <w:lang w:bidi="ar-DZ"/>
        </w:rPr>
        <w:footnoteReference w:id="221"/>
      </w:r>
      <w:r>
        <w:rPr>
          <w:rFonts w:ascii="Simplified Arabic" w:hAnsi="Simplified Arabic" w:cs="Simplified Arabic" w:hint="cs"/>
          <w:sz w:val="32"/>
          <w:szCs w:val="32"/>
          <w:rtl/>
          <w:lang w:bidi="ar-DZ"/>
        </w:rPr>
        <w:t>.</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أما في كتاب الإحاطة فقد </w:t>
      </w:r>
      <w:r w:rsidRPr="003275B2">
        <w:rPr>
          <w:rFonts w:ascii="Simplified Arabic" w:hAnsi="Simplified Arabic" w:cs="Simplified Arabic"/>
          <w:sz w:val="32"/>
          <w:szCs w:val="32"/>
          <w:rtl/>
          <w:lang w:bidi="ar-DZ"/>
        </w:rPr>
        <w:t>جاء كتابه مرتبا ترتيبا هج</w:t>
      </w:r>
      <w:r>
        <w:rPr>
          <w:rFonts w:ascii="Simplified Arabic" w:hAnsi="Simplified Arabic" w:cs="Simplified Arabic"/>
          <w:sz w:val="32"/>
          <w:szCs w:val="32"/>
          <w:rtl/>
          <w:lang w:bidi="ar-DZ"/>
        </w:rPr>
        <w:t xml:space="preserve">ائيا لتراجم </w:t>
      </w:r>
      <w:r>
        <w:rPr>
          <w:rFonts w:ascii="Simplified Arabic" w:hAnsi="Simplified Arabic" w:cs="Simplified Arabic" w:hint="cs"/>
          <w:sz w:val="32"/>
          <w:szCs w:val="32"/>
          <w:rtl/>
          <w:lang w:bidi="ar-DZ"/>
        </w:rPr>
        <w:t>الكثير من</w:t>
      </w:r>
      <w:r>
        <w:rPr>
          <w:rFonts w:ascii="Simplified Arabic" w:hAnsi="Simplified Arabic" w:cs="Simplified Arabic"/>
          <w:sz w:val="32"/>
          <w:szCs w:val="32"/>
          <w:rtl/>
          <w:lang w:bidi="ar-DZ"/>
        </w:rPr>
        <w:t xml:space="preserve">هم </w:t>
      </w:r>
      <w:r>
        <w:rPr>
          <w:rFonts w:ascii="Simplified Arabic" w:hAnsi="Simplified Arabic" w:cs="Simplified Arabic" w:hint="cs"/>
          <w:sz w:val="32"/>
          <w:szCs w:val="32"/>
          <w:rtl/>
          <w:lang w:bidi="ar-DZ"/>
        </w:rPr>
        <w:t>في حدود أربعمائة وستة وتسعون شخصية</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بدأ</w:t>
      </w:r>
      <w:r>
        <w:rPr>
          <w:rFonts w:ascii="Simplified Arabic" w:hAnsi="Simplified Arabic" w:cs="Simplified Arabic"/>
          <w:sz w:val="32"/>
          <w:szCs w:val="32"/>
          <w:rtl/>
          <w:lang w:bidi="ar-DZ"/>
        </w:rPr>
        <w:t>ه بحرف الألف وأنهاه بحرف الياء</w:t>
      </w:r>
      <w:r>
        <w:rPr>
          <w:rFonts w:ascii="Simplified Arabic" w:hAnsi="Simplified Arabic" w:cs="Simplified Arabic" w:hint="cs"/>
          <w:sz w:val="32"/>
          <w:szCs w:val="32"/>
          <w:rtl/>
          <w:lang w:bidi="ar-DZ"/>
        </w:rPr>
        <w:t>.</w:t>
      </w:r>
    </w:p>
    <w:p w:rsidR="00355B00" w:rsidRPr="00CD623C"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وقد يلاحظ ا</w:t>
      </w:r>
      <w:r>
        <w:rPr>
          <w:rFonts w:ascii="Simplified Arabic" w:hAnsi="Simplified Arabic" w:cs="Simplified Arabic"/>
          <w:sz w:val="32"/>
          <w:szCs w:val="32"/>
          <w:rtl/>
          <w:lang w:bidi="ar-DZ"/>
        </w:rPr>
        <w:t>ل</w:t>
      </w:r>
      <w:r>
        <w:rPr>
          <w:rFonts w:ascii="Simplified Arabic" w:hAnsi="Simplified Arabic" w:cs="Simplified Arabic" w:hint="cs"/>
          <w:sz w:val="32"/>
          <w:szCs w:val="32"/>
          <w:rtl/>
          <w:lang w:bidi="ar-DZ"/>
        </w:rPr>
        <w:t>متمعن</w:t>
      </w: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في مؤلفات ابن الخطيب </w:t>
      </w:r>
      <w:r w:rsidRPr="003275B2">
        <w:rPr>
          <w:rFonts w:ascii="Simplified Arabic" w:hAnsi="Simplified Arabic" w:cs="Simplified Arabic"/>
          <w:sz w:val="32"/>
          <w:szCs w:val="32"/>
          <w:rtl/>
          <w:lang w:bidi="ar-DZ"/>
        </w:rPr>
        <w:t>أن</w:t>
      </w:r>
      <w:r>
        <w:rPr>
          <w:rFonts w:ascii="Simplified Arabic" w:hAnsi="Simplified Arabic" w:cs="Simplified Arabic" w:hint="cs"/>
          <w:sz w:val="32"/>
          <w:szCs w:val="32"/>
          <w:rtl/>
          <w:lang w:bidi="ar-DZ"/>
        </w:rPr>
        <w:t>ه</w:t>
      </w:r>
      <w:r w:rsidRPr="003275B2">
        <w:rPr>
          <w:rFonts w:ascii="Simplified Arabic" w:hAnsi="Simplified Arabic" w:cs="Simplified Arabic"/>
          <w:sz w:val="32"/>
          <w:szCs w:val="32"/>
          <w:rtl/>
          <w:lang w:bidi="ar-DZ"/>
        </w:rPr>
        <w:t xml:space="preserve"> لم يفرد </w:t>
      </w:r>
      <w:r>
        <w:rPr>
          <w:rFonts w:ascii="Simplified Arabic" w:hAnsi="Simplified Arabic" w:cs="Simplified Arabic" w:hint="cs"/>
          <w:sz w:val="32"/>
          <w:szCs w:val="32"/>
          <w:rtl/>
          <w:lang w:bidi="ar-DZ"/>
        </w:rPr>
        <w:t xml:space="preserve">بعض المواضيع بفصل أو دراسة خاصة، كما هو حاله مع </w:t>
      </w:r>
      <w:r>
        <w:rPr>
          <w:rFonts w:ascii="Simplified Arabic" w:hAnsi="Simplified Arabic" w:cs="Simplified Arabic"/>
          <w:sz w:val="32"/>
          <w:szCs w:val="32"/>
          <w:rtl/>
          <w:lang w:bidi="ar-DZ"/>
        </w:rPr>
        <w:t>ا</w:t>
      </w:r>
      <w:r>
        <w:rPr>
          <w:rFonts w:ascii="Simplified Arabic" w:hAnsi="Simplified Arabic" w:cs="Simplified Arabic" w:hint="cs"/>
          <w:sz w:val="32"/>
          <w:szCs w:val="32"/>
          <w:rtl/>
          <w:lang w:bidi="ar-DZ"/>
        </w:rPr>
        <w:t xml:space="preserve">لنساء مثلا </w:t>
      </w:r>
      <w:r>
        <w:rPr>
          <w:rFonts w:ascii="Simplified Arabic" w:hAnsi="Simplified Arabic" w:cs="Simplified Arabic"/>
          <w:sz w:val="32"/>
          <w:szCs w:val="32"/>
          <w:rtl/>
          <w:lang w:bidi="ar-DZ"/>
        </w:rPr>
        <w:t>مع قلة ذكره لهن عل</w:t>
      </w:r>
      <w:r>
        <w:rPr>
          <w:rFonts w:ascii="Simplified Arabic" w:hAnsi="Simplified Arabic" w:cs="Simplified Arabic" w:hint="cs"/>
          <w:sz w:val="32"/>
          <w:szCs w:val="32"/>
          <w:rtl/>
          <w:lang w:bidi="ar-DZ"/>
        </w:rPr>
        <w:t>ى</w:t>
      </w:r>
      <w:r w:rsidRPr="003275B2">
        <w:rPr>
          <w:rFonts w:ascii="Simplified Arabic" w:hAnsi="Simplified Arabic" w:cs="Simplified Arabic"/>
          <w:sz w:val="32"/>
          <w:szCs w:val="32"/>
          <w:rtl/>
          <w:lang w:bidi="ar-DZ"/>
        </w:rPr>
        <w:t xml:space="preserve"> غير عادة المترجمين سوا</w:t>
      </w:r>
      <w:r>
        <w:rPr>
          <w:rFonts w:ascii="Simplified Arabic" w:hAnsi="Simplified Arabic" w:cs="Simplified Arabic"/>
          <w:sz w:val="32"/>
          <w:szCs w:val="32"/>
          <w:rtl/>
          <w:lang w:bidi="ar-DZ"/>
        </w:rPr>
        <w:t>ء الذين سبقوه أومن جاءوا بعده؛</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فتجده </w:t>
      </w:r>
      <w:r>
        <w:rPr>
          <w:rFonts w:ascii="Simplified Arabic" w:hAnsi="Simplified Arabic" w:cs="Simplified Arabic" w:hint="cs"/>
          <w:sz w:val="32"/>
          <w:szCs w:val="32"/>
          <w:rtl/>
          <w:lang w:bidi="ar-DZ"/>
        </w:rPr>
        <w:t xml:space="preserve">مثلا </w:t>
      </w:r>
      <w:r w:rsidRPr="003275B2">
        <w:rPr>
          <w:rFonts w:ascii="Simplified Arabic" w:hAnsi="Simplified Arabic" w:cs="Simplified Arabic"/>
          <w:sz w:val="32"/>
          <w:szCs w:val="32"/>
          <w:rtl/>
          <w:lang w:bidi="ar-DZ"/>
        </w:rPr>
        <w:t xml:space="preserve">عند تعرضه للغرناطيات </w:t>
      </w:r>
      <w:r>
        <w:rPr>
          <w:rFonts w:ascii="Simplified Arabic" w:hAnsi="Simplified Arabic" w:cs="Simplified Arabic"/>
          <w:sz w:val="32"/>
          <w:szCs w:val="32"/>
          <w:rtl/>
          <w:lang w:bidi="ar-DZ"/>
        </w:rPr>
        <w:t>يذكرهن ب</w:t>
      </w:r>
      <w:r>
        <w:rPr>
          <w:rFonts w:ascii="Simplified Arabic" w:hAnsi="Simplified Arabic" w:cs="Simplified Arabic" w:hint="cs"/>
          <w:sz w:val="32"/>
          <w:szCs w:val="32"/>
          <w:rtl/>
          <w:lang w:bidi="ar-DZ"/>
        </w:rPr>
        <w:t>لمحة</w:t>
      </w:r>
      <w:r>
        <w:rPr>
          <w:rFonts w:ascii="Simplified Arabic" w:hAnsi="Simplified Arabic" w:cs="Simplified Arabic"/>
          <w:sz w:val="32"/>
          <w:szCs w:val="32"/>
          <w:rtl/>
          <w:lang w:bidi="ar-DZ"/>
        </w:rPr>
        <w:t xml:space="preserve"> خاطفة </w:t>
      </w:r>
      <w:r>
        <w:rPr>
          <w:rFonts w:ascii="Simplified Arabic" w:hAnsi="Simplified Arabic" w:cs="Simplified Arabic" w:hint="cs"/>
          <w:sz w:val="32"/>
          <w:szCs w:val="32"/>
          <w:rtl/>
          <w:lang w:bidi="ar-DZ"/>
        </w:rPr>
        <w:t>لا تتجاوز بضعة أسطر</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أور</w:t>
      </w:r>
      <w:r w:rsidRPr="003275B2">
        <w:rPr>
          <w:rFonts w:ascii="Simplified Arabic" w:hAnsi="Simplified Arabic" w:cs="Simplified Arabic"/>
          <w:sz w:val="32"/>
          <w:szCs w:val="32"/>
          <w:rtl/>
          <w:lang w:bidi="ar-DZ"/>
        </w:rPr>
        <w:t xml:space="preserve">د فيها </w:t>
      </w:r>
      <w:r>
        <w:rPr>
          <w:rFonts w:ascii="Simplified Arabic" w:hAnsi="Simplified Arabic" w:cs="Simplified Arabic" w:hint="cs"/>
          <w:sz w:val="32"/>
          <w:szCs w:val="32"/>
          <w:rtl/>
          <w:lang w:bidi="ar-DZ"/>
        </w:rPr>
        <w:t xml:space="preserve">البعض من </w:t>
      </w:r>
      <w:r>
        <w:rPr>
          <w:rFonts w:ascii="Simplified Arabic" w:hAnsi="Simplified Arabic" w:cs="Simplified Arabic"/>
          <w:sz w:val="32"/>
          <w:szCs w:val="32"/>
          <w:rtl/>
          <w:lang w:bidi="ar-DZ"/>
        </w:rPr>
        <w:t>صفاتهن الجسمي</w:t>
      </w:r>
      <w:r>
        <w:rPr>
          <w:rFonts w:ascii="Simplified Arabic" w:hAnsi="Simplified Arabic" w:cs="Simplified Arabic" w:hint="cs"/>
          <w:sz w:val="32"/>
          <w:szCs w:val="32"/>
          <w:rtl/>
          <w:lang w:bidi="ar-DZ"/>
        </w:rPr>
        <w:t>ة</w:t>
      </w:r>
      <w:r>
        <w:rPr>
          <w:rFonts w:ascii="Simplified Arabic" w:hAnsi="Simplified Arabic" w:cs="Simplified Arabic"/>
          <w:sz w:val="32"/>
          <w:szCs w:val="32"/>
          <w:rtl/>
          <w:lang w:bidi="ar-DZ"/>
        </w:rPr>
        <w:t xml:space="preserve"> والخلقية</w:t>
      </w:r>
      <w:r>
        <w:rPr>
          <w:rFonts w:ascii="Simplified Arabic" w:hAnsi="Simplified Arabic" w:cs="Simplified Arabic" w:hint="cs"/>
          <w:sz w:val="32"/>
          <w:szCs w:val="32"/>
          <w:rtl/>
          <w:lang w:bidi="ar-DZ"/>
        </w:rPr>
        <w:t xml:space="preserve">، وهو ما نقف عليه في </w:t>
      </w:r>
      <w:r>
        <w:rPr>
          <w:rFonts w:ascii="Simplified Arabic" w:hAnsi="Simplified Arabic" w:cs="Simplified Arabic"/>
          <w:sz w:val="32"/>
          <w:szCs w:val="32"/>
          <w:rtl/>
          <w:lang w:bidi="ar-DZ"/>
        </w:rPr>
        <w:t>قوله</w:t>
      </w:r>
      <w:r>
        <w:rPr>
          <w:rFonts w:ascii="Simplified Arabic" w:hAnsi="Simplified Arabic" w:cs="Simplified Arabic" w:hint="cs"/>
          <w:sz w:val="32"/>
          <w:szCs w:val="32"/>
          <w:rtl/>
          <w:lang w:bidi="ar-DZ"/>
        </w:rPr>
        <w:t xml:space="preserve">: </w:t>
      </w:r>
      <w:r w:rsidRPr="00E62A24">
        <w:rPr>
          <w:rFonts w:ascii="Simplified Arabic" w:hAnsi="Simplified Arabic" w:cs="Simplified Arabic" w:hint="cs"/>
          <w:b/>
          <w:bCs/>
          <w:sz w:val="32"/>
          <w:szCs w:val="32"/>
          <w:rtl/>
          <w:lang w:bidi="ar-DZ"/>
        </w:rPr>
        <w:t>&lt;&lt;...</w:t>
      </w:r>
      <w:r w:rsidRPr="00E62A24">
        <w:rPr>
          <w:rFonts w:ascii="Simplified Arabic" w:hAnsi="Simplified Arabic" w:cs="Simplified Arabic"/>
          <w:b/>
          <w:bCs/>
          <w:sz w:val="32"/>
          <w:szCs w:val="32"/>
          <w:rtl/>
          <w:lang w:bidi="ar-DZ"/>
        </w:rPr>
        <w:t>وحريمهم حريم جميل</w:t>
      </w:r>
      <w:r w:rsidRPr="00CB58B5">
        <w:rPr>
          <w:rStyle w:val="Appelnotedebasdep"/>
          <w:rFonts w:ascii="Simplified Arabic" w:hAnsi="Simplified Arabic" w:cs="Simplified Arabic"/>
          <w:sz w:val="32"/>
          <w:szCs w:val="32"/>
          <w:rtl/>
          <w:lang w:bidi="ar-DZ"/>
        </w:rPr>
        <w:footnoteReference w:id="222"/>
      </w:r>
      <w:r>
        <w:rPr>
          <w:rFonts w:ascii="Simplified Arabic" w:hAnsi="Simplified Arabic" w:cs="Simplified Arabic" w:hint="cs"/>
          <w:b/>
          <w:bCs/>
          <w:sz w:val="32"/>
          <w:szCs w:val="32"/>
          <w:rtl/>
          <w:lang w:bidi="ar-DZ"/>
        </w:rPr>
        <w:t xml:space="preserve"> </w:t>
      </w:r>
      <w:r w:rsidRPr="00E62A24">
        <w:rPr>
          <w:rFonts w:ascii="Simplified Arabic" w:hAnsi="Simplified Arabic" w:cs="Simplified Arabic"/>
          <w:b/>
          <w:bCs/>
          <w:sz w:val="32"/>
          <w:szCs w:val="32"/>
          <w:rtl/>
          <w:lang w:bidi="ar-DZ"/>
        </w:rPr>
        <w:t>موصوف</w:t>
      </w:r>
      <w:r w:rsidRPr="00E62A24">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 xml:space="preserve">بالسحر وتنعم الجسوم </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واسترسال</w:t>
      </w:r>
      <w:r w:rsidRPr="00E62A24">
        <w:rPr>
          <w:rFonts w:ascii="Simplified Arabic" w:hAnsi="Simplified Arabic" w:cs="Simplified Arabic"/>
          <w:b/>
          <w:bCs/>
          <w:sz w:val="32"/>
          <w:szCs w:val="32"/>
          <w:rtl/>
          <w:lang w:bidi="ar-DZ"/>
        </w:rPr>
        <w:t xml:space="preserve"> الشعور ونبل الكلام وحسن المحاورة</w:t>
      </w:r>
      <w:r w:rsidRPr="00E62A24">
        <w:rPr>
          <w:rFonts w:ascii="Simplified Arabic" w:hAnsi="Simplified Arabic" w:cs="Simplified Arabic" w:hint="cs"/>
          <w:b/>
          <w:bCs/>
          <w:sz w:val="32"/>
          <w:szCs w:val="32"/>
          <w:rtl/>
          <w:lang w:bidi="ar-DZ"/>
        </w:rPr>
        <w:t>...&gt;&gt;</w:t>
      </w:r>
      <w:r w:rsidRPr="003275B2">
        <w:rPr>
          <w:rStyle w:val="Appelnotedebasdep"/>
          <w:rFonts w:ascii="Simplified Arabic" w:hAnsi="Simplified Arabic" w:cs="Simplified Arabic"/>
          <w:sz w:val="32"/>
          <w:szCs w:val="32"/>
          <w:rtl/>
          <w:lang w:bidi="ar-DZ"/>
        </w:rPr>
        <w:footnoteReference w:id="223"/>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ثم </w:t>
      </w:r>
      <w:r>
        <w:rPr>
          <w:rFonts w:ascii="Simplified Arabic" w:hAnsi="Simplified Arabic" w:cs="Simplified Arabic" w:hint="cs"/>
          <w:sz w:val="32"/>
          <w:szCs w:val="32"/>
          <w:rtl/>
          <w:lang w:bidi="ar-DZ"/>
        </w:rPr>
        <w:t>مبديا لرأيه الناكر</w:t>
      </w: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ل</w:t>
      </w:r>
      <w:r w:rsidRPr="003275B2">
        <w:rPr>
          <w:rFonts w:ascii="Simplified Arabic" w:hAnsi="Simplified Arabic" w:cs="Simplified Arabic"/>
          <w:sz w:val="32"/>
          <w:szCs w:val="32"/>
          <w:rtl/>
          <w:lang w:bidi="ar-DZ"/>
        </w:rPr>
        <w:t>ما وصلت إليه حالهن في الميل إلى التبرج  نتيجة ال</w:t>
      </w:r>
      <w:r>
        <w:rPr>
          <w:rFonts w:ascii="Simplified Arabic" w:hAnsi="Simplified Arabic" w:cs="Simplified Arabic" w:hint="cs"/>
          <w:sz w:val="32"/>
          <w:szCs w:val="32"/>
          <w:rtl/>
          <w:lang w:bidi="ar-DZ"/>
        </w:rPr>
        <w:t>م</w:t>
      </w:r>
      <w:r>
        <w:rPr>
          <w:rFonts w:ascii="Simplified Arabic" w:hAnsi="Simplified Arabic" w:cs="Simplified Arabic"/>
          <w:sz w:val="32"/>
          <w:szCs w:val="32"/>
          <w:rtl/>
          <w:lang w:bidi="ar-DZ"/>
        </w:rPr>
        <w:t>بالغة في استخدام وسائل الترف</w:t>
      </w:r>
      <w:r>
        <w:rPr>
          <w:rFonts w:ascii="Simplified Arabic" w:hAnsi="Simplified Arabic" w:cs="Simplified Arabic" w:hint="cs"/>
          <w:sz w:val="32"/>
          <w:szCs w:val="32"/>
          <w:rtl/>
          <w:lang w:bidi="ar-DZ"/>
        </w:rPr>
        <w:t>، أ</w:t>
      </w:r>
      <w:r w:rsidRPr="003275B2">
        <w:rPr>
          <w:rFonts w:ascii="Simplified Arabic" w:hAnsi="Simplified Arabic" w:cs="Simplified Arabic"/>
          <w:sz w:val="32"/>
          <w:szCs w:val="32"/>
          <w:rtl/>
          <w:lang w:bidi="ar-DZ"/>
        </w:rPr>
        <w:t xml:space="preserve">ما </w:t>
      </w:r>
      <w:r>
        <w:rPr>
          <w:rFonts w:ascii="Simplified Arabic" w:hAnsi="Simplified Arabic" w:cs="Simplified Arabic" w:hint="cs"/>
          <w:sz w:val="32"/>
          <w:szCs w:val="32"/>
          <w:rtl/>
          <w:lang w:bidi="ar-DZ"/>
        </w:rPr>
        <w:t xml:space="preserve">ما </w:t>
      </w:r>
      <w:r w:rsidRPr="003275B2">
        <w:rPr>
          <w:rFonts w:ascii="Simplified Arabic" w:hAnsi="Simplified Arabic" w:cs="Simplified Arabic"/>
          <w:sz w:val="32"/>
          <w:szCs w:val="32"/>
          <w:rtl/>
          <w:lang w:bidi="ar-DZ"/>
        </w:rPr>
        <w:t xml:space="preserve">جاء في ذكر بعضهن فكان في صفحات قليلة خص بها من اشتهرن </w:t>
      </w:r>
      <w:r>
        <w:rPr>
          <w:rFonts w:ascii="Simplified Arabic" w:hAnsi="Simplified Arabic" w:cs="Simplified Arabic" w:hint="cs"/>
          <w:sz w:val="32"/>
          <w:szCs w:val="32"/>
          <w:rtl/>
          <w:lang w:bidi="ar-DZ"/>
        </w:rPr>
        <w:t xml:space="preserve">منهن </w:t>
      </w:r>
      <w:r w:rsidRPr="003275B2">
        <w:rPr>
          <w:rFonts w:ascii="Simplified Arabic" w:hAnsi="Simplified Arabic" w:cs="Simplified Arabic"/>
          <w:sz w:val="32"/>
          <w:szCs w:val="32"/>
          <w:rtl/>
          <w:lang w:bidi="ar-DZ"/>
        </w:rPr>
        <w:t>بالعلم أو</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رفعة</w:t>
      </w:r>
      <w:r>
        <w:rPr>
          <w:rFonts w:ascii="Simplified Arabic" w:hAnsi="Simplified Arabic" w:cs="Simplified Arabic"/>
          <w:sz w:val="32"/>
          <w:szCs w:val="32"/>
          <w:rtl/>
          <w:lang w:bidi="ar-DZ"/>
        </w:rPr>
        <w:t xml:space="preserve"> المكانة في غرناطة أو ما</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جاورها،</w:t>
      </w:r>
      <w:r>
        <w:rPr>
          <w:rFonts w:ascii="Simplified Arabic" w:hAnsi="Simplified Arabic" w:cs="Simplified Arabic" w:hint="cs"/>
          <w:sz w:val="32"/>
          <w:szCs w:val="32"/>
          <w:rtl/>
          <w:lang w:bidi="ar-DZ"/>
        </w:rPr>
        <w:t xml:space="preserve"> ك</w:t>
      </w:r>
      <w:r>
        <w:rPr>
          <w:rFonts w:ascii="Simplified Arabic" w:hAnsi="Simplified Arabic" w:cs="Simplified Arabic"/>
          <w:sz w:val="32"/>
          <w:szCs w:val="32"/>
          <w:rtl/>
          <w:lang w:bidi="ar-DZ"/>
        </w:rPr>
        <w:t xml:space="preserve">تعريفه </w:t>
      </w:r>
      <w:r>
        <w:rPr>
          <w:rFonts w:ascii="Simplified Arabic" w:hAnsi="Simplified Arabic" w:cs="Simplified Arabic" w:hint="cs"/>
          <w:sz w:val="32"/>
          <w:szCs w:val="32"/>
          <w:rtl/>
          <w:lang w:bidi="ar-DZ"/>
        </w:rPr>
        <w:t>ب</w:t>
      </w:r>
      <w:r w:rsidRPr="003275B2">
        <w:rPr>
          <w:rFonts w:ascii="Simplified Arabic" w:hAnsi="Simplified Arabic" w:cs="Simplified Arabic"/>
          <w:sz w:val="32"/>
          <w:szCs w:val="32"/>
          <w:rtl/>
          <w:lang w:bidi="ar-DZ"/>
        </w:rPr>
        <w:t>حمدة بنت زياد المكتب</w:t>
      </w:r>
      <w:r>
        <w:rPr>
          <w:rFonts w:ascii="Simplified Arabic" w:hAnsi="Simplified Arabic" w:cs="Simplified Arabic"/>
          <w:sz w:val="32"/>
          <w:szCs w:val="32"/>
          <w:rtl/>
          <w:lang w:bidi="ar-DZ"/>
        </w:rPr>
        <w:t xml:space="preserve"> الشاعرة من سكان</w:t>
      </w:r>
    </w:p>
    <w:p w:rsidR="00355B00" w:rsidRPr="00073292"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وادي </w:t>
      </w:r>
      <w:r>
        <w:rPr>
          <w:rFonts w:ascii="Simplified Arabic" w:hAnsi="Simplified Arabic" w:cs="Simplified Arabic" w:hint="cs"/>
          <w:sz w:val="32"/>
          <w:szCs w:val="32"/>
          <w:rtl/>
          <w:lang w:bidi="ar-DZ"/>
        </w:rPr>
        <w:t>آ</w:t>
      </w:r>
      <w:r>
        <w:rPr>
          <w:rFonts w:ascii="Simplified Arabic" w:hAnsi="Simplified Arabic" w:cs="Simplified Arabic"/>
          <w:sz w:val="32"/>
          <w:szCs w:val="32"/>
          <w:rtl/>
          <w:lang w:bidi="ar-DZ"/>
        </w:rPr>
        <w:t>ش</w:t>
      </w:r>
      <w:r>
        <w:rPr>
          <w:rStyle w:val="Appelnotedebasdep"/>
          <w:rFonts w:ascii="Simplified Arabic" w:hAnsi="Simplified Arabic" w:cs="Simplified Arabic"/>
          <w:sz w:val="32"/>
          <w:szCs w:val="32"/>
          <w:rtl/>
          <w:lang w:bidi="ar-DZ"/>
        </w:rPr>
        <w:footnoteReference w:id="224"/>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وحفصة بنت الحاج الركون</w:t>
      </w:r>
      <w:r>
        <w:rPr>
          <w:rFonts w:ascii="Simplified Arabic" w:hAnsi="Simplified Arabic" w:cs="Simplified Arabic" w:hint="cs"/>
          <w:sz w:val="32"/>
          <w:szCs w:val="32"/>
          <w:rtl/>
          <w:lang w:bidi="ar-DZ"/>
        </w:rPr>
        <w:t>ي ت581ه/1184م الأديبة الشهيرة</w:t>
      </w:r>
      <w:r>
        <w:rPr>
          <w:rStyle w:val="Appelnotedebasdep"/>
          <w:rFonts w:ascii="Simplified Arabic" w:hAnsi="Simplified Arabic" w:cs="Simplified Arabic"/>
          <w:sz w:val="32"/>
          <w:szCs w:val="32"/>
          <w:rtl/>
          <w:lang w:bidi="ar-DZ"/>
        </w:rPr>
        <w:footnoteReference w:id="225"/>
      </w:r>
      <w:r>
        <w:rPr>
          <w:rFonts w:ascii="Simplified Arabic" w:hAnsi="Simplified Arabic" w:cs="Simplified Arabic" w:hint="cs"/>
          <w:sz w:val="32"/>
          <w:szCs w:val="32"/>
          <w:rtl/>
          <w:lang w:bidi="ar-DZ"/>
        </w:rPr>
        <w:t>.</w:t>
      </w:r>
    </w:p>
    <w:p w:rsidR="00355B00" w:rsidRPr="00852593" w:rsidRDefault="00355B00" w:rsidP="00355B00">
      <w:pPr>
        <w:pStyle w:val="Sansinterligne"/>
        <w:bidi/>
        <w:spacing w:before="240" w:line="276" w:lineRule="auto"/>
        <w:jc w:val="both"/>
        <w:outlineLvl w:val="0"/>
        <w:rPr>
          <w:rFonts w:ascii="Simplified Arabic" w:hAnsi="Simplified Arabic" w:cs="Simplified Arabic"/>
          <w:b/>
          <w:bCs/>
          <w:sz w:val="36"/>
          <w:szCs w:val="36"/>
          <w:rtl/>
          <w:lang w:bidi="ar-DZ"/>
        </w:rPr>
      </w:pPr>
      <w:bookmarkStart w:id="18" w:name="_Toc130228788"/>
      <w:r>
        <w:rPr>
          <w:rFonts w:ascii="Simplified Arabic" w:hAnsi="Simplified Arabic" w:cs="Simplified Arabic" w:hint="cs"/>
          <w:sz w:val="36"/>
          <w:szCs w:val="36"/>
          <w:rtl/>
          <w:lang w:bidi="ar-DZ"/>
        </w:rPr>
        <w:t>ز</w:t>
      </w:r>
      <w:r w:rsidRPr="003275B2">
        <w:rPr>
          <w:rFonts w:ascii="Simplified Arabic" w:hAnsi="Simplified Arabic" w:cs="Simplified Arabic"/>
          <w:sz w:val="36"/>
          <w:szCs w:val="36"/>
          <w:rtl/>
          <w:lang w:bidi="ar-DZ"/>
        </w:rPr>
        <w:t xml:space="preserve">/ </w:t>
      </w:r>
      <w:r>
        <w:rPr>
          <w:rFonts w:ascii="Simplified Arabic" w:hAnsi="Simplified Arabic" w:cs="Simplified Arabic"/>
          <w:b/>
          <w:bCs/>
          <w:sz w:val="36"/>
          <w:szCs w:val="36"/>
          <w:rtl/>
          <w:lang w:bidi="ar-DZ"/>
        </w:rPr>
        <w:t xml:space="preserve">طريقته في </w:t>
      </w:r>
      <w:r>
        <w:rPr>
          <w:rFonts w:ascii="Simplified Arabic" w:hAnsi="Simplified Arabic" w:cs="Simplified Arabic" w:hint="cs"/>
          <w:b/>
          <w:bCs/>
          <w:sz w:val="36"/>
          <w:szCs w:val="36"/>
          <w:rtl/>
          <w:lang w:bidi="ar-DZ"/>
        </w:rPr>
        <w:t>الكتاب</w:t>
      </w:r>
      <w:r w:rsidRPr="00852593">
        <w:rPr>
          <w:rFonts w:ascii="Simplified Arabic" w:hAnsi="Simplified Arabic" w:cs="Simplified Arabic"/>
          <w:b/>
          <w:bCs/>
          <w:sz w:val="36"/>
          <w:szCs w:val="36"/>
          <w:rtl/>
          <w:lang w:bidi="ar-DZ"/>
        </w:rPr>
        <w:t>ة:</w:t>
      </w:r>
      <w:bookmarkEnd w:id="18"/>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اتبع</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الخطيب في ت</w:t>
      </w:r>
      <w:r>
        <w:rPr>
          <w:rFonts w:ascii="Simplified Arabic" w:hAnsi="Simplified Arabic" w:cs="Simplified Arabic" w:hint="cs"/>
          <w:sz w:val="32"/>
          <w:szCs w:val="32"/>
          <w:rtl/>
          <w:lang w:bidi="ar-DZ"/>
        </w:rPr>
        <w:t>دوين</w:t>
      </w:r>
      <w:r w:rsidRPr="003275B2">
        <w:rPr>
          <w:rFonts w:ascii="Simplified Arabic" w:hAnsi="Simplified Arabic" w:cs="Simplified Arabic"/>
          <w:sz w:val="32"/>
          <w:szCs w:val="32"/>
          <w:rtl/>
          <w:lang w:bidi="ar-DZ"/>
        </w:rPr>
        <w:t xml:space="preserve">ه </w:t>
      </w:r>
      <w:r>
        <w:rPr>
          <w:rFonts w:ascii="Simplified Arabic" w:hAnsi="Simplified Arabic" w:cs="Simplified Arabic" w:hint="cs"/>
          <w:sz w:val="32"/>
          <w:szCs w:val="32"/>
          <w:rtl/>
          <w:lang w:bidi="ar-DZ"/>
        </w:rPr>
        <w:t xml:space="preserve">لمؤلفاته طريقة خاصة تميز بها عن غيره من المؤرخين أو المهتمين بأحوال وشؤون المجتمعات، فمثلا عند تطرقه </w:t>
      </w:r>
      <w:r w:rsidRPr="003275B2">
        <w:rPr>
          <w:rFonts w:ascii="Simplified Arabic" w:hAnsi="Simplified Arabic" w:cs="Simplified Arabic"/>
          <w:sz w:val="32"/>
          <w:szCs w:val="32"/>
          <w:rtl/>
          <w:lang w:bidi="ar-DZ"/>
        </w:rPr>
        <w:t>لل</w:t>
      </w:r>
      <w:r>
        <w:rPr>
          <w:rFonts w:ascii="Simplified Arabic" w:hAnsi="Simplified Arabic" w:cs="Simplified Arabic"/>
          <w:sz w:val="32"/>
          <w:szCs w:val="32"/>
          <w:rtl/>
          <w:lang w:bidi="ar-DZ"/>
        </w:rPr>
        <w:t xml:space="preserve">شخصيات </w:t>
      </w:r>
      <w:r>
        <w:rPr>
          <w:rFonts w:ascii="Simplified Arabic" w:hAnsi="Simplified Arabic" w:cs="Simplified Arabic" w:hint="cs"/>
          <w:sz w:val="32"/>
          <w:szCs w:val="32"/>
          <w:rtl/>
          <w:lang w:bidi="ar-DZ"/>
        </w:rPr>
        <w:t xml:space="preserve">الشهيرة نجده يبدأ </w:t>
      </w:r>
      <w:r>
        <w:rPr>
          <w:rFonts w:ascii="Simplified Arabic" w:hAnsi="Simplified Arabic" w:cs="Simplified Arabic"/>
          <w:sz w:val="32"/>
          <w:szCs w:val="32"/>
          <w:rtl/>
          <w:lang w:bidi="ar-DZ"/>
        </w:rPr>
        <w:lastRenderedPageBreak/>
        <w:t xml:space="preserve">بذكر </w:t>
      </w:r>
      <w:r>
        <w:rPr>
          <w:rFonts w:ascii="Simplified Arabic" w:hAnsi="Simplified Arabic" w:cs="Simplified Arabic" w:hint="cs"/>
          <w:sz w:val="32"/>
          <w:szCs w:val="32"/>
          <w:rtl/>
          <w:lang w:bidi="ar-DZ"/>
        </w:rPr>
        <w:t>كل ما تعلق ب</w:t>
      </w:r>
      <w:r>
        <w:rPr>
          <w:rFonts w:ascii="Simplified Arabic" w:hAnsi="Simplified Arabic" w:cs="Simplified Arabic"/>
          <w:sz w:val="32"/>
          <w:szCs w:val="32"/>
          <w:rtl/>
          <w:lang w:bidi="ar-DZ"/>
        </w:rPr>
        <w:t>ال</w:t>
      </w:r>
      <w:r>
        <w:rPr>
          <w:rFonts w:ascii="Simplified Arabic" w:hAnsi="Simplified Arabic" w:cs="Simplified Arabic" w:hint="cs"/>
          <w:sz w:val="32"/>
          <w:szCs w:val="32"/>
          <w:rtl/>
          <w:lang w:bidi="ar-DZ"/>
        </w:rPr>
        <w:t xml:space="preserve">شخص ذكرا </w:t>
      </w:r>
      <w:r w:rsidRPr="003275B2">
        <w:rPr>
          <w:rFonts w:ascii="Simplified Arabic" w:hAnsi="Simplified Arabic" w:cs="Simplified Arabic"/>
          <w:sz w:val="32"/>
          <w:szCs w:val="32"/>
          <w:rtl/>
          <w:lang w:bidi="ar-DZ"/>
        </w:rPr>
        <w:t>كامل</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إ</w:t>
      </w:r>
      <w:r w:rsidRPr="003275B2">
        <w:rPr>
          <w:rFonts w:ascii="Simplified Arabic" w:hAnsi="Simplified Arabic" w:cs="Simplified Arabic" w:hint="cs"/>
          <w:sz w:val="32"/>
          <w:szCs w:val="32"/>
          <w:rtl/>
          <w:lang w:bidi="ar-DZ"/>
        </w:rPr>
        <w:t>سمه</w:t>
      </w:r>
      <w:r w:rsidRPr="003275B2">
        <w:rPr>
          <w:rFonts w:ascii="Simplified Arabic" w:hAnsi="Simplified Arabic" w:cs="Simplified Arabic"/>
          <w:sz w:val="32"/>
          <w:szCs w:val="32"/>
          <w:rtl/>
          <w:lang w:bidi="ar-DZ"/>
        </w:rPr>
        <w:t xml:space="preserve"> و</w:t>
      </w:r>
      <w:r>
        <w:rPr>
          <w:rFonts w:ascii="Simplified Arabic" w:hAnsi="Simplified Arabic" w:cs="Simplified Arabic"/>
          <w:sz w:val="32"/>
          <w:szCs w:val="32"/>
          <w:rtl/>
          <w:lang w:bidi="ar-DZ"/>
        </w:rPr>
        <w:t>نسبه ولقبه وكنيته ال</w:t>
      </w:r>
      <w:r>
        <w:rPr>
          <w:rFonts w:ascii="Simplified Arabic" w:hAnsi="Simplified Arabic" w:cs="Simplified Arabic" w:hint="cs"/>
          <w:sz w:val="32"/>
          <w:szCs w:val="32"/>
          <w:rtl/>
          <w:lang w:bidi="ar-DZ"/>
        </w:rPr>
        <w:t>شهير</w:t>
      </w:r>
      <w:r>
        <w:rPr>
          <w:rFonts w:ascii="Simplified Arabic" w:hAnsi="Simplified Arabic" w:cs="Simplified Arabic"/>
          <w:sz w:val="32"/>
          <w:szCs w:val="32"/>
          <w:rtl/>
          <w:lang w:bidi="ar-DZ"/>
        </w:rPr>
        <w:t xml:space="preserve"> بها</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م</w:t>
      </w:r>
      <w:r>
        <w:rPr>
          <w:rFonts w:ascii="Simplified Arabic" w:hAnsi="Simplified Arabic" w:cs="Simplified Arabic"/>
          <w:sz w:val="32"/>
          <w:szCs w:val="32"/>
          <w:rtl/>
          <w:lang w:bidi="ar-DZ"/>
        </w:rPr>
        <w:t>ركز</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 xml:space="preserve"> عل</w:t>
      </w:r>
      <w:r>
        <w:rPr>
          <w:rFonts w:ascii="Simplified Arabic" w:hAnsi="Simplified Arabic" w:cs="Simplified Arabic" w:hint="cs"/>
          <w:sz w:val="32"/>
          <w:szCs w:val="32"/>
          <w:rtl/>
          <w:lang w:bidi="ar-DZ"/>
        </w:rPr>
        <w:t>ى</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وطن</w:t>
      </w:r>
      <w:r w:rsidRPr="003275B2">
        <w:rPr>
          <w:rFonts w:ascii="Simplified Arabic" w:hAnsi="Simplified Arabic" w:cs="Simplified Arabic"/>
          <w:sz w:val="32"/>
          <w:szCs w:val="32"/>
          <w:rtl/>
          <w:lang w:bidi="ar-DZ"/>
        </w:rPr>
        <w:t xml:space="preserve">ه </w:t>
      </w:r>
      <w:r>
        <w:rPr>
          <w:rFonts w:ascii="Simplified Arabic" w:hAnsi="Simplified Arabic" w:cs="Simplified Arabic" w:hint="cs"/>
          <w:sz w:val="32"/>
          <w:szCs w:val="32"/>
          <w:rtl/>
          <w:lang w:bidi="ar-DZ"/>
        </w:rPr>
        <w:t xml:space="preserve">أو الجهة التي ينتمي إليها، </w:t>
      </w:r>
      <w:r w:rsidRPr="003275B2">
        <w:rPr>
          <w:rFonts w:ascii="Simplified Arabic" w:hAnsi="Simplified Arabic" w:cs="Simplified Arabic"/>
          <w:sz w:val="32"/>
          <w:szCs w:val="32"/>
          <w:rtl/>
          <w:lang w:bidi="ar-DZ"/>
        </w:rPr>
        <w:t>كأن ينعته</w:t>
      </w:r>
      <w:r>
        <w:rPr>
          <w:rFonts w:ascii="Simplified Arabic" w:hAnsi="Simplified Arabic" w:cs="Simplified Arabic"/>
          <w:sz w:val="32"/>
          <w:szCs w:val="32"/>
          <w:rtl/>
          <w:lang w:bidi="ar-DZ"/>
        </w:rPr>
        <w:t xml:space="preserve"> بالغرناطي أو المالقي أو ال</w:t>
      </w:r>
      <w:r>
        <w:rPr>
          <w:rFonts w:ascii="Simplified Arabic" w:hAnsi="Simplified Arabic" w:cs="Simplified Arabic" w:hint="cs"/>
          <w:sz w:val="32"/>
          <w:szCs w:val="32"/>
          <w:rtl/>
          <w:lang w:bidi="ar-DZ"/>
        </w:rPr>
        <w:t>إشبيلي</w:t>
      </w: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أو الوادي اشي، دون أن يغفل</w:t>
      </w:r>
      <w:r w:rsidRPr="003275B2">
        <w:rPr>
          <w:rFonts w:ascii="Simplified Arabic" w:hAnsi="Simplified Arabic" w:cs="Simplified Arabic"/>
          <w:sz w:val="32"/>
          <w:szCs w:val="32"/>
          <w:rtl/>
          <w:lang w:bidi="ar-DZ"/>
        </w:rPr>
        <w:t xml:space="preserve"> التنمق </w:t>
      </w:r>
      <w:r>
        <w:rPr>
          <w:rFonts w:ascii="Simplified Arabic" w:hAnsi="Simplified Arabic" w:cs="Simplified Arabic" w:hint="cs"/>
          <w:sz w:val="32"/>
          <w:szCs w:val="32"/>
          <w:rtl/>
          <w:lang w:bidi="ar-DZ"/>
        </w:rPr>
        <w:t xml:space="preserve">والتصنع </w:t>
      </w:r>
      <w:r w:rsidRPr="003275B2">
        <w:rPr>
          <w:rFonts w:ascii="Simplified Arabic" w:hAnsi="Simplified Arabic" w:cs="Simplified Arabic"/>
          <w:sz w:val="32"/>
          <w:szCs w:val="32"/>
          <w:rtl/>
          <w:lang w:bidi="ar-DZ"/>
        </w:rPr>
        <w:t xml:space="preserve">في </w:t>
      </w:r>
      <w:r>
        <w:rPr>
          <w:rFonts w:ascii="Simplified Arabic" w:hAnsi="Simplified Arabic" w:cs="Simplified Arabic"/>
          <w:sz w:val="32"/>
          <w:szCs w:val="32"/>
          <w:rtl/>
          <w:lang w:bidi="ar-DZ"/>
        </w:rPr>
        <w:t>اختيار</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الألفاظ </w:t>
      </w:r>
      <w:r>
        <w:rPr>
          <w:rFonts w:ascii="Simplified Arabic" w:hAnsi="Simplified Arabic" w:cs="Simplified Arabic" w:hint="cs"/>
          <w:sz w:val="32"/>
          <w:szCs w:val="32"/>
          <w:rtl/>
          <w:lang w:bidi="ar-DZ"/>
        </w:rPr>
        <w:t xml:space="preserve">والعبارات القوية </w:t>
      </w:r>
      <w:r>
        <w:rPr>
          <w:rFonts w:ascii="Simplified Arabic" w:hAnsi="Simplified Arabic" w:cs="Simplified Arabic"/>
          <w:sz w:val="32"/>
          <w:szCs w:val="32"/>
          <w:rtl/>
          <w:lang w:bidi="ar-DZ"/>
        </w:rPr>
        <w:t>التي تليق ب</w:t>
      </w:r>
      <w:r>
        <w:rPr>
          <w:rFonts w:ascii="Simplified Arabic" w:hAnsi="Simplified Arabic" w:cs="Simplified Arabic" w:hint="cs"/>
          <w:sz w:val="32"/>
          <w:szCs w:val="32"/>
          <w:rtl/>
          <w:lang w:bidi="ar-DZ"/>
        </w:rPr>
        <w:t xml:space="preserve">الشخص المعرف به، </w:t>
      </w:r>
      <w:r w:rsidRPr="003275B2">
        <w:rPr>
          <w:rFonts w:ascii="Simplified Arabic" w:hAnsi="Simplified Arabic" w:cs="Simplified Arabic"/>
          <w:sz w:val="32"/>
          <w:szCs w:val="32"/>
          <w:rtl/>
          <w:lang w:bidi="ar-DZ"/>
        </w:rPr>
        <w:t>وتب</w:t>
      </w:r>
      <w:r>
        <w:rPr>
          <w:rFonts w:ascii="Simplified Arabic" w:hAnsi="Simplified Arabic" w:cs="Simplified Arabic" w:hint="cs"/>
          <w:sz w:val="32"/>
          <w:szCs w:val="32"/>
          <w:rtl/>
          <w:lang w:bidi="ar-DZ"/>
        </w:rPr>
        <w:t>ي</w:t>
      </w:r>
      <w:r w:rsidRPr="003275B2">
        <w:rPr>
          <w:rFonts w:ascii="Simplified Arabic" w:hAnsi="Simplified Arabic" w:cs="Simplified Arabic"/>
          <w:sz w:val="32"/>
          <w:szCs w:val="32"/>
          <w:rtl/>
          <w:lang w:bidi="ar-DZ"/>
        </w:rPr>
        <w:t>ين منزلته العلمية والاجتماعية</w:t>
      </w:r>
      <w:r>
        <w:rPr>
          <w:rFonts w:ascii="Simplified Arabic" w:hAnsi="Simplified Arabic" w:cs="Simplified Arabic"/>
          <w:sz w:val="32"/>
          <w:szCs w:val="32"/>
          <w:rtl/>
          <w:lang w:bidi="ar-DZ"/>
        </w:rPr>
        <w:t xml:space="preserve"> بين أقرانه </w:t>
      </w:r>
      <w:r>
        <w:rPr>
          <w:rFonts w:ascii="Simplified Arabic" w:hAnsi="Simplified Arabic" w:cs="Simplified Arabic" w:hint="cs"/>
          <w:sz w:val="32"/>
          <w:szCs w:val="32"/>
          <w:rtl/>
          <w:lang w:bidi="ar-DZ"/>
        </w:rPr>
        <w:t xml:space="preserve">من بني جيله، </w:t>
      </w:r>
      <w:r w:rsidRPr="003275B2">
        <w:rPr>
          <w:rFonts w:ascii="Simplified Arabic" w:hAnsi="Simplified Arabic" w:cs="Simplified Arabic"/>
          <w:sz w:val="32"/>
          <w:szCs w:val="32"/>
          <w:rtl/>
          <w:lang w:bidi="ar-DZ"/>
        </w:rPr>
        <w:t>لذ</w:t>
      </w:r>
      <w:r>
        <w:rPr>
          <w:rFonts w:ascii="Simplified Arabic" w:hAnsi="Simplified Arabic" w:cs="Simplified Arabic"/>
          <w:sz w:val="32"/>
          <w:szCs w:val="32"/>
          <w:rtl/>
          <w:lang w:bidi="ar-DZ"/>
        </w:rPr>
        <w:t>ا تجده في الكثير من الأحيان ي</w:t>
      </w:r>
      <w:r>
        <w:rPr>
          <w:rFonts w:ascii="Simplified Arabic" w:hAnsi="Simplified Arabic" w:cs="Simplified Arabic" w:hint="cs"/>
          <w:sz w:val="32"/>
          <w:szCs w:val="32"/>
          <w:rtl/>
          <w:lang w:bidi="ar-DZ"/>
        </w:rPr>
        <w:t>غالي نوعا ما</w:t>
      </w:r>
      <w:r w:rsidRPr="003275B2">
        <w:rPr>
          <w:rFonts w:ascii="Simplified Arabic" w:hAnsi="Simplified Arabic" w:cs="Simplified Arabic"/>
          <w:sz w:val="32"/>
          <w:szCs w:val="32"/>
          <w:rtl/>
          <w:lang w:bidi="ar-DZ"/>
        </w:rPr>
        <w:t xml:space="preserve"> في م</w:t>
      </w:r>
      <w:r>
        <w:rPr>
          <w:rFonts w:ascii="Simplified Arabic" w:hAnsi="Simplified Arabic" w:cs="Simplified Arabic"/>
          <w:sz w:val="32"/>
          <w:szCs w:val="32"/>
          <w:rtl/>
          <w:lang w:bidi="ar-DZ"/>
        </w:rPr>
        <w:t>دح مشاهيرهم</w:t>
      </w:r>
      <w:r>
        <w:rPr>
          <w:rFonts w:ascii="Simplified Arabic" w:hAnsi="Simplified Arabic" w:cs="Simplified Arabic" w:hint="cs"/>
          <w:sz w:val="32"/>
          <w:szCs w:val="32"/>
          <w:rtl/>
          <w:lang w:bidi="ar-DZ"/>
        </w:rPr>
        <w:t>.</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فمثلا عند تطرقه للشيوخ الذين تربى على أيديهم</w:t>
      </w:r>
      <w:r w:rsidRPr="003275B2">
        <w:rPr>
          <w:rFonts w:ascii="Simplified Arabic" w:hAnsi="Simplified Arabic" w:cs="Simplified Arabic"/>
          <w:sz w:val="32"/>
          <w:szCs w:val="32"/>
          <w:rtl/>
          <w:lang w:bidi="ar-DZ"/>
        </w:rPr>
        <w:t xml:space="preserve"> ك</w:t>
      </w:r>
      <w:r>
        <w:rPr>
          <w:rFonts w:ascii="Simplified Arabic" w:hAnsi="Simplified Arabic" w:cs="Simplified Arabic" w:hint="cs"/>
          <w:sz w:val="32"/>
          <w:szCs w:val="32"/>
          <w:rtl/>
          <w:lang w:bidi="ar-DZ"/>
        </w:rPr>
        <w:t xml:space="preserve">شيخه أبي القاسم محمد بن أحمد بن جزى ت741ه/1342م الذي يصفه بقوله: </w:t>
      </w:r>
      <w:r>
        <w:rPr>
          <w:rFonts w:ascii="Simplified Arabic" w:hAnsi="Simplified Arabic" w:cs="Simplified Arabic" w:hint="cs"/>
          <w:b/>
          <w:bCs/>
          <w:sz w:val="32"/>
          <w:szCs w:val="32"/>
          <w:rtl/>
          <w:lang w:bidi="ar-DZ"/>
        </w:rPr>
        <w:t>&lt;&lt;...من أ</w:t>
      </w:r>
      <w:r w:rsidRPr="00B57878">
        <w:rPr>
          <w:rFonts w:ascii="Simplified Arabic" w:hAnsi="Simplified Arabic" w:cs="Simplified Arabic" w:hint="cs"/>
          <w:b/>
          <w:bCs/>
          <w:sz w:val="32"/>
          <w:szCs w:val="32"/>
          <w:rtl/>
          <w:lang w:bidi="ar-DZ"/>
        </w:rPr>
        <w:t>هل غرن</w:t>
      </w:r>
      <w:r>
        <w:rPr>
          <w:rFonts w:ascii="Simplified Arabic" w:hAnsi="Simplified Arabic" w:cs="Simplified Arabic" w:hint="cs"/>
          <w:b/>
          <w:bCs/>
          <w:sz w:val="32"/>
          <w:szCs w:val="32"/>
          <w:rtl/>
          <w:lang w:bidi="ar-DZ"/>
        </w:rPr>
        <w:t>اطة وذوي الأصالة والنباهة فيها ،</w:t>
      </w:r>
      <w:r w:rsidRPr="00B57878">
        <w:rPr>
          <w:rFonts w:ascii="Simplified Arabic" w:hAnsi="Simplified Arabic" w:cs="Simplified Arabic" w:hint="cs"/>
          <w:b/>
          <w:bCs/>
          <w:sz w:val="32"/>
          <w:szCs w:val="32"/>
          <w:rtl/>
          <w:lang w:bidi="ar-DZ"/>
        </w:rPr>
        <w:t>شيخنا رحمة الله عليه...&gt;&gt;</w:t>
      </w:r>
      <w:r>
        <w:rPr>
          <w:rStyle w:val="Appelnotedebasdep"/>
          <w:rFonts w:ascii="Simplified Arabic" w:hAnsi="Simplified Arabic" w:cs="Simplified Arabic"/>
          <w:sz w:val="32"/>
          <w:szCs w:val="32"/>
          <w:rtl/>
          <w:lang w:bidi="ar-DZ"/>
        </w:rPr>
        <w:footnoteReference w:id="226"/>
      </w:r>
      <w:r>
        <w:rPr>
          <w:rFonts w:ascii="Simplified Arabic" w:hAnsi="Simplified Arabic" w:cs="Simplified Arabic" w:hint="cs"/>
          <w:sz w:val="32"/>
          <w:szCs w:val="32"/>
          <w:rtl/>
          <w:lang w:bidi="ar-DZ"/>
        </w:rPr>
        <w:t xml:space="preserve">، وكذلك </w:t>
      </w:r>
      <w:r w:rsidRPr="003275B2">
        <w:rPr>
          <w:rFonts w:ascii="Simplified Arabic" w:hAnsi="Simplified Arabic" w:cs="Simplified Arabic"/>
          <w:sz w:val="32"/>
          <w:szCs w:val="32"/>
          <w:rtl/>
          <w:lang w:bidi="ar-DZ"/>
        </w:rPr>
        <w:t>أستا</w:t>
      </w:r>
      <w:r>
        <w:rPr>
          <w:rFonts w:ascii="Simplified Arabic" w:hAnsi="Simplified Arabic" w:cs="Simplified Arabic"/>
          <w:sz w:val="32"/>
          <w:szCs w:val="32"/>
          <w:rtl/>
          <w:lang w:bidi="ar-DZ"/>
        </w:rPr>
        <w:t xml:space="preserve">ذه أبو الحسن بن الجياب </w:t>
      </w:r>
      <w:r>
        <w:rPr>
          <w:rFonts w:ascii="Simplified Arabic" w:hAnsi="Simplified Arabic" w:cs="Simplified Arabic" w:hint="cs"/>
          <w:sz w:val="32"/>
          <w:szCs w:val="32"/>
          <w:rtl/>
          <w:lang w:bidi="ar-DZ"/>
        </w:rPr>
        <w:t>نجده</w:t>
      </w: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ينعته بقوله: </w:t>
      </w:r>
      <w:r w:rsidRPr="009913B8">
        <w:rPr>
          <w:rFonts w:ascii="Simplified Arabic" w:hAnsi="Simplified Arabic" w:cs="Simplified Arabic" w:hint="cs"/>
          <w:b/>
          <w:bCs/>
          <w:sz w:val="32"/>
          <w:szCs w:val="32"/>
          <w:rtl/>
          <w:lang w:bidi="ar-DZ"/>
        </w:rPr>
        <w:t>&lt;&lt;...</w:t>
      </w:r>
      <w:r>
        <w:rPr>
          <w:rFonts w:ascii="Simplified Arabic" w:hAnsi="Simplified Arabic" w:cs="Simplified Arabic"/>
          <w:b/>
          <w:bCs/>
          <w:sz w:val="32"/>
          <w:szCs w:val="32"/>
          <w:rtl/>
          <w:lang w:bidi="ar-DZ"/>
        </w:rPr>
        <w:t xml:space="preserve">شيخنا ورئيسنا العلامة </w:t>
      </w:r>
      <w:r w:rsidRPr="009913B8">
        <w:rPr>
          <w:rFonts w:ascii="Simplified Arabic" w:hAnsi="Simplified Arabic" w:cs="Simplified Arabic"/>
          <w:b/>
          <w:bCs/>
          <w:sz w:val="32"/>
          <w:szCs w:val="32"/>
          <w:rtl/>
          <w:lang w:bidi="ar-DZ"/>
        </w:rPr>
        <w:t>البليغ صدر صدور</w:t>
      </w:r>
      <w:r>
        <w:rPr>
          <w:rFonts w:ascii="Simplified Arabic" w:hAnsi="Simplified Arabic" w:cs="Simplified Arabic"/>
          <w:b/>
          <w:bCs/>
          <w:sz w:val="32"/>
          <w:szCs w:val="32"/>
          <w:rtl/>
          <w:lang w:bidi="ar-DZ"/>
        </w:rPr>
        <w:t xml:space="preserve"> الجلة وعلم أعلام هذه الملة...استعانت به السياسة</w:t>
      </w:r>
      <w:r w:rsidRPr="009913B8">
        <w:rPr>
          <w:rFonts w:ascii="Simplified Arabic" w:hAnsi="Simplified Arabic" w:cs="Simplified Arabic"/>
          <w:b/>
          <w:bCs/>
          <w:sz w:val="32"/>
          <w:szCs w:val="32"/>
          <w:rtl/>
          <w:lang w:bidi="ar-DZ"/>
        </w:rPr>
        <w:t xml:space="preserve"> فد</w:t>
      </w:r>
      <w:r>
        <w:rPr>
          <w:rFonts w:ascii="Simplified Arabic" w:hAnsi="Simplified Arabic" w:cs="Simplified Arabic"/>
          <w:b/>
          <w:bCs/>
          <w:sz w:val="32"/>
          <w:szCs w:val="32"/>
          <w:rtl/>
          <w:lang w:bidi="ar-DZ"/>
        </w:rPr>
        <w:t>ارت أفلاكها على قطب شباة يراعه...</w:t>
      </w:r>
      <w:r w:rsidRPr="009913B8">
        <w:rPr>
          <w:rFonts w:ascii="Simplified Arabic" w:hAnsi="Simplified Arabic" w:cs="Simplified Arabic"/>
          <w:b/>
          <w:bCs/>
          <w:sz w:val="32"/>
          <w:szCs w:val="32"/>
          <w:rtl/>
          <w:lang w:bidi="ar-DZ"/>
        </w:rPr>
        <w:t>وما عسى أن أقول في إمام الأيمة ونور الدياجي المدلهمة والمثل الساير في بعد صيت وعلو الهمة</w:t>
      </w:r>
      <w:r w:rsidRPr="009913B8">
        <w:rPr>
          <w:rFonts w:ascii="Simplified Arabic" w:hAnsi="Simplified Arabic" w:cs="Simplified Arabic" w:hint="cs"/>
          <w:b/>
          <w:bCs/>
          <w:sz w:val="32"/>
          <w:szCs w:val="32"/>
          <w:rtl/>
          <w:lang w:bidi="ar-DZ"/>
        </w:rPr>
        <w:t>...&gt;&gt;</w:t>
      </w:r>
      <w:r w:rsidRPr="003275B2">
        <w:rPr>
          <w:rStyle w:val="Appelnotedebasdep"/>
          <w:rFonts w:ascii="Simplified Arabic" w:hAnsi="Simplified Arabic" w:cs="Simplified Arabic"/>
          <w:sz w:val="32"/>
          <w:szCs w:val="32"/>
          <w:rtl/>
          <w:lang w:bidi="ar-DZ"/>
        </w:rPr>
        <w:footnoteReference w:id="227"/>
      </w:r>
      <w:r>
        <w:rPr>
          <w:rFonts w:ascii="Simplified Arabic" w:hAnsi="Simplified Arabic" w:cs="Simplified Arabic" w:hint="cs"/>
          <w:sz w:val="32"/>
          <w:szCs w:val="32"/>
          <w:rtl/>
          <w:lang w:bidi="ar-DZ"/>
        </w:rPr>
        <w:t>.</w:t>
      </w:r>
    </w:p>
    <w:p w:rsidR="00355B00" w:rsidRPr="003275B2"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ثم بعد ذلك </w:t>
      </w:r>
      <w:r>
        <w:rPr>
          <w:rFonts w:ascii="Simplified Arabic" w:hAnsi="Simplified Arabic" w:cs="Simplified Arabic" w:hint="cs"/>
          <w:sz w:val="32"/>
          <w:szCs w:val="32"/>
          <w:rtl/>
          <w:lang w:bidi="ar-DZ"/>
        </w:rPr>
        <w:t>يعرج</w:t>
      </w:r>
      <w:r>
        <w:rPr>
          <w:rFonts w:ascii="Simplified Arabic" w:hAnsi="Simplified Arabic" w:cs="Simplified Arabic"/>
          <w:sz w:val="32"/>
          <w:szCs w:val="32"/>
          <w:rtl/>
          <w:lang w:bidi="ar-DZ"/>
        </w:rPr>
        <w:t xml:space="preserve"> عل</w:t>
      </w:r>
      <w:r>
        <w:rPr>
          <w:rFonts w:ascii="Simplified Arabic" w:hAnsi="Simplified Arabic" w:cs="Simplified Arabic" w:hint="cs"/>
          <w:sz w:val="32"/>
          <w:szCs w:val="32"/>
          <w:rtl/>
          <w:lang w:bidi="ar-DZ"/>
        </w:rPr>
        <w:t>ى</w:t>
      </w:r>
      <w:r w:rsidRPr="003275B2">
        <w:rPr>
          <w:rFonts w:ascii="Simplified Arabic" w:hAnsi="Simplified Arabic" w:cs="Simplified Arabic"/>
          <w:sz w:val="32"/>
          <w:szCs w:val="32"/>
          <w:rtl/>
          <w:lang w:bidi="ar-DZ"/>
        </w:rPr>
        <w:t xml:space="preserve"> ذكر نشأته وشيوخه وأعماله وتلامي</w:t>
      </w:r>
      <w:r>
        <w:rPr>
          <w:rFonts w:ascii="Simplified Arabic" w:hAnsi="Simplified Arabic" w:cs="Simplified Arabic"/>
          <w:sz w:val="32"/>
          <w:szCs w:val="32"/>
          <w:rtl/>
          <w:lang w:bidi="ar-DZ"/>
        </w:rPr>
        <w:t>ذه إن كان من ال</w:t>
      </w:r>
      <w:r>
        <w:rPr>
          <w:rFonts w:ascii="Simplified Arabic" w:hAnsi="Simplified Arabic" w:cs="Simplified Arabic" w:hint="cs"/>
          <w:sz w:val="32"/>
          <w:szCs w:val="32"/>
          <w:rtl/>
          <w:lang w:bidi="ar-DZ"/>
        </w:rPr>
        <w:t xml:space="preserve">مشهود لهم بالرسوخ في أبواب العلم، </w:t>
      </w:r>
      <w:r w:rsidRPr="003275B2">
        <w:rPr>
          <w:rFonts w:ascii="Simplified Arabic" w:hAnsi="Simplified Arabic" w:cs="Simplified Arabic"/>
          <w:sz w:val="32"/>
          <w:szCs w:val="32"/>
          <w:rtl/>
          <w:lang w:bidi="ar-DZ"/>
        </w:rPr>
        <w:t xml:space="preserve">دون </w:t>
      </w:r>
      <w:r>
        <w:rPr>
          <w:rFonts w:ascii="Simplified Arabic" w:hAnsi="Simplified Arabic" w:cs="Simplified Arabic"/>
          <w:sz w:val="32"/>
          <w:szCs w:val="32"/>
          <w:rtl/>
          <w:lang w:bidi="ar-DZ"/>
        </w:rPr>
        <w:t>أن يغفل ذكر الج</w:t>
      </w:r>
      <w:r>
        <w:rPr>
          <w:rFonts w:ascii="Simplified Arabic" w:hAnsi="Simplified Arabic" w:cs="Simplified Arabic" w:hint="cs"/>
          <w:sz w:val="32"/>
          <w:szCs w:val="32"/>
          <w:rtl/>
          <w:lang w:bidi="ar-DZ"/>
        </w:rPr>
        <w:t>ميل</w:t>
      </w:r>
      <w:r>
        <w:rPr>
          <w:rFonts w:ascii="Simplified Arabic" w:hAnsi="Simplified Arabic" w:cs="Simplified Arabic"/>
          <w:sz w:val="32"/>
          <w:szCs w:val="32"/>
          <w:rtl/>
          <w:lang w:bidi="ar-DZ"/>
        </w:rPr>
        <w:t xml:space="preserve"> من</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w:t>
      </w:r>
      <w:r>
        <w:rPr>
          <w:rFonts w:ascii="Simplified Arabic" w:hAnsi="Simplified Arabic" w:cs="Simplified Arabic" w:hint="cs"/>
          <w:sz w:val="32"/>
          <w:szCs w:val="32"/>
          <w:rtl/>
          <w:lang w:bidi="ar-DZ"/>
        </w:rPr>
        <w:t>نظم</w:t>
      </w:r>
      <w:r>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والأشعار</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وقد يرد أحيان</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 xml:space="preserve"> عليها</w:t>
      </w:r>
      <w:r>
        <w:rPr>
          <w:rFonts w:ascii="Simplified Arabic" w:hAnsi="Simplified Arabic" w:cs="Simplified Arabic" w:hint="cs"/>
          <w:sz w:val="32"/>
          <w:szCs w:val="32"/>
          <w:rtl/>
          <w:lang w:bidi="ar-DZ"/>
        </w:rPr>
        <w:t xml:space="preserve"> إذا اقتضى الحال ذلك؛ </w:t>
      </w:r>
      <w:r w:rsidRPr="003275B2">
        <w:rPr>
          <w:rFonts w:ascii="Simplified Arabic" w:hAnsi="Simplified Arabic" w:cs="Simplified Arabic"/>
          <w:sz w:val="32"/>
          <w:szCs w:val="32"/>
          <w:rtl/>
          <w:lang w:bidi="ar-DZ"/>
        </w:rPr>
        <w:t>منها مراج</w:t>
      </w:r>
      <w:r>
        <w:rPr>
          <w:rFonts w:ascii="Simplified Arabic" w:hAnsi="Simplified Arabic" w:cs="Simplified Arabic"/>
          <w:sz w:val="32"/>
          <w:szCs w:val="32"/>
          <w:rtl/>
          <w:lang w:bidi="ar-DZ"/>
        </w:rPr>
        <w:t xml:space="preserve">عته لأبي عبد الله محمد بن أحمد </w:t>
      </w:r>
      <w:r w:rsidRPr="003275B2">
        <w:rPr>
          <w:rFonts w:ascii="Simplified Arabic" w:hAnsi="Simplified Arabic" w:cs="Simplified Arabic"/>
          <w:sz w:val="32"/>
          <w:szCs w:val="32"/>
          <w:rtl/>
          <w:lang w:bidi="ar-DZ"/>
        </w:rPr>
        <w:t xml:space="preserve">بن أبكر </w:t>
      </w:r>
      <w:r>
        <w:rPr>
          <w:rFonts w:ascii="Simplified Arabic" w:hAnsi="Simplified Arabic" w:cs="Simplified Arabic" w:hint="cs"/>
          <w:sz w:val="32"/>
          <w:szCs w:val="32"/>
          <w:rtl/>
          <w:lang w:bidi="ar-DZ"/>
        </w:rPr>
        <w:t>ا</w:t>
      </w:r>
      <w:r w:rsidRPr="003275B2">
        <w:rPr>
          <w:rFonts w:ascii="Simplified Arabic" w:hAnsi="Simplified Arabic" w:cs="Simplified Arabic"/>
          <w:sz w:val="32"/>
          <w:szCs w:val="32"/>
          <w:rtl/>
          <w:lang w:bidi="ar-DZ"/>
        </w:rPr>
        <w:t>بن مرزوق</w:t>
      </w:r>
      <w:r>
        <w:rPr>
          <w:rStyle w:val="Appelnotedebasdep"/>
          <w:rFonts w:ascii="Simplified Arabic" w:hAnsi="Simplified Arabic" w:cs="Simplified Arabic"/>
          <w:sz w:val="32"/>
          <w:szCs w:val="32"/>
          <w:rtl/>
          <w:lang w:bidi="ar-DZ"/>
        </w:rPr>
        <w:footnoteReference w:id="228"/>
      </w:r>
      <w:r>
        <w:rPr>
          <w:rFonts w:ascii="Simplified Arabic" w:hAnsi="Simplified Arabic" w:cs="Simplified Arabic" w:hint="cs"/>
          <w:sz w:val="32"/>
          <w:szCs w:val="32"/>
          <w:rtl/>
          <w:lang w:bidi="ar-DZ"/>
        </w:rPr>
        <w:t xml:space="preserve"> ع</w:t>
      </w:r>
      <w:r>
        <w:rPr>
          <w:rFonts w:ascii="Simplified Arabic" w:hAnsi="Simplified Arabic" w:cs="Simplified Arabic"/>
          <w:sz w:val="32"/>
          <w:szCs w:val="32"/>
          <w:rtl/>
          <w:lang w:bidi="ar-DZ"/>
        </w:rPr>
        <w:t>ندما لقيه بفاس بقوله</w:t>
      </w:r>
      <w:r w:rsidRPr="003275B2">
        <w:rPr>
          <w:rFonts w:ascii="Simplified Arabic" w:hAnsi="Simplified Arabic" w:cs="Simplified Arabic"/>
          <w:sz w:val="32"/>
          <w:szCs w:val="32"/>
          <w:rtl/>
          <w:lang w:bidi="ar-DZ"/>
        </w:rPr>
        <w:t>:</w:t>
      </w:r>
    </w:p>
    <w:p w:rsidR="00355B00" w:rsidRPr="003275B2" w:rsidRDefault="00355B00" w:rsidP="00355B00">
      <w:pPr>
        <w:pStyle w:val="Sansinterligne"/>
        <w:bidi/>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 xml:space="preserve">  راحت تذكرني كؤوس الراح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والقرب يخفض للجنوح جناح </w:t>
      </w:r>
    </w:p>
    <w:p w:rsidR="00355B00" w:rsidRPr="003275B2"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Pr="003275B2">
        <w:rPr>
          <w:rFonts w:ascii="Simplified Arabic" w:hAnsi="Simplified Arabic" w:cs="Simplified Arabic"/>
          <w:sz w:val="32"/>
          <w:szCs w:val="32"/>
          <w:rtl/>
          <w:lang w:bidi="ar-DZ"/>
        </w:rPr>
        <w:t>بخليفة الله ا</w:t>
      </w:r>
      <w:r>
        <w:rPr>
          <w:rFonts w:ascii="Simplified Arabic" w:hAnsi="Simplified Arabic" w:cs="Simplified Arabic"/>
          <w:sz w:val="32"/>
          <w:szCs w:val="32"/>
          <w:rtl/>
          <w:lang w:bidi="ar-DZ"/>
        </w:rPr>
        <w:t xml:space="preserve">لمؤيد فارس                     </w:t>
      </w:r>
      <w:r w:rsidRPr="003275B2">
        <w:rPr>
          <w:rFonts w:ascii="Simplified Arabic" w:hAnsi="Simplified Arabic" w:cs="Simplified Arabic"/>
          <w:sz w:val="32"/>
          <w:szCs w:val="32"/>
          <w:rtl/>
          <w:lang w:bidi="ar-DZ"/>
        </w:rPr>
        <w:t xml:space="preserve">شمس المعالي الأزهر الوضاح   </w:t>
      </w:r>
    </w:p>
    <w:p w:rsidR="00355B00" w:rsidRPr="003275B2"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فضل الملوك فليس يدرك ش</w:t>
      </w:r>
      <w:r>
        <w:rPr>
          <w:rFonts w:ascii="Simplified Arabic" w:hAnsi="Simplified Arabic" w:cs="Simplified Arabic" w:hint="cs"/>
          <w:sz w:val="32"/>
          <w:szCs w:val="32"/>
          <w:rtl/>
          <w:lang w:bidi="ar-DZ"/>
        </w:rPr>
        <w:t>أ</w:t>
      </w:r>
      <w:r w:rsidRPr="003275B2">
        <w:rPr>
          <w:rFonts w:ascii="Simplified Arabic" w:hAnsi="Simplified Arabic" w:cs="Simplified Arabic"/>
          <w:sz w:val="32"/>
          <w:szCs w:val="32"/>
          <w:rtl/>
          <w:lang w:bidi="ar-DZ"/>
        </w:rPr>
        <w:t xml:space="preserve">وه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أني يقاسى الغمر بالضحضاح</w:t>
      </w:r>
      <w:r w:rsidRPr="003275B2">
        <w:rPr>
          <w:rStyle w:val="Appelnotedebasdep"/>
          <w:rFonts w:ascii="Simplified Arabic" w:hAnsi="Simplified Arabic" w:cs="Simplified Arabic"/>
          <w:sz w:val="32"/>
          <w:szCs w:val="32"/>
          <w:rtl/>
          <w:lang w:bidi="ar-DZ"/>
        </w:rPr>
        <w:footnoteReference w:id="229"/>
      </w:r>
      <w:r>
        <w:rPr>
          <w:rFonts w:ascii="Simplified Arabic" w:hAnsi="Simplified Arabic" w:cs="Simplified Arabic"/>
          <w:sz w:val="32"/>
          <w:szCs w:val="32"/>
          <w:rtl/>
          <w:lang w:bidi="ar-DZ"/>
        </w:rPr>
        <w:tab/>
      </w:r>
    </w:p>
    <w:p w:rsidR="00355B00" w:rsidRDefault="00355B00" w:rsidP="00355B00">
      <w:pPr>
        <w:pStyle w:val="Sansinterligne"/>
        <w:bidi/>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غير أن </w:t>
      </w:r>
      <w:r>
        <w:rPr>
          <w:rFonts w:ascii="Simplified Arabic" w:hAnsi="Simplified Arabic" w:cs="Simplified Arabic" w:hint="cs"/>
          <w:sz w:val="32"/>
          <w:szCs w:val="32"/>
          <w:rtl/>
          <w:lang w:bidi="ar-DZ"/>
        </w:rPr>
        <w:t xml:space="preserve">الأمر الجدير بالإهتمام </w:t>
      </w:r>
      <w:r w:rsidRPr="003275B2">
        <w:rPr>
          <w:rFonts w:ascii="Simplified Arabic" w:hAnsi="Simplified Arabic" w:cs="Simplified Arabic"/>
          <w:sz w:val="32"/>
          <w:szCs w:val="32"/>
          <w:rtl/>
          <w:lang w:bidi="ar-DZ"/>
        </w:rPr>
        <w:t xml:space="preserve">هو </w:t>
      </w:r>
      <w:r>
        <w:rPr>
          <w:rFonts w:ascii="Simplified Arabic" w:hAnsi="Simplified Arabic" w:cs="Simplified Arabic" w:hint="cs"/>
          <w:sz w:val="32"/>
          <w:szCs w:val="32"/>
          <w:rtl/>
          <w:lang w:bidi="ar-DZ"/>
        </w:rPr>
        <w:t>ذلك الإ</w:t>
      </w:r>
      <w:r w:rsidRPr="003275B2">
        <w:rPr>
          <w:rFonts w:ascii="Simplified Arabic" w:hAnsi="Simplified Arabic" w:cs="Simplified Arabic" w:hint="cs"/>
          <w:sz w:val="32"/>
          <w:szCs w:val="32"/>
          <w:rtl/>
          <w:lang w:bidi="ar-DZ"/>
        </w:rPr>
        <w:t>ختلاف</w:t>
      </w: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الجلي للعيان </w:t>
      </w:r>
      <w:r>
        <w:rPr>
          <w:rFonts w:ascii="Simplified Arabic" w:hAnsi="Simplified Arabic" w:cs="Simplified Arabic"/>
          <w:sz w:val="32"/>
          <w:szCs w:val="32"/>
          <w:rtl/>
          <w:lang w:bidi="ar-DZ"/>
        </w:rPr>
        <w:t xml:space="preserve">في طريقة </w:t>
      </w:r>
      <w:r w:rsidRPr="003275B2">
        <w:rPr>
          <w:rFonts w:ascii="Simplified Arabic" w:hAnsi="Simplified Arabic" w:cs="Simplified Arabic"/>
          <w:sz w:val="32"/>
          <w:szCs w:val="32"/>
          <w:rtl/>
          <w:lang w:bidi="ar-DZ"/>
        </w:rPr>
        <w:t>تعريف</w:t>
      </w:r>
      <w:r>
        <w:rPr>
          <w:rFonts w:ascii="Simplified Arabic" w:hAnsi="Simplified Arabic" w:cs="Simplified Arabic" w:hint="cs"/>
          <w:sz w:val="32"/>
          <w:szCs w:val="32"/>
          <w:rtl/>
          <w:lang w:bidi="ar-DZ"/>
        </w:rPr>
        <w:t>ه</w:t>
      </w:r>
      <w:r>
        <w:rPr>
          <w:rFonts w:ascii="Simplified Arabic" w:hAnsi="Simplified Arabic" w:cs="Simplified Arabic"/>
          <w:sz w:val="32"/>
          <w:szCs w:val="32"/>
          <w:rtl/>
          <w:lang w:bidi="ar-DZ"/>
        </w:rPr>
        <w:t xml:space="preserve"> بال</w:t>
      </w:r>
      <w:r>
        <w:rPr>
          <w:rFonts w:ascii="Simplified Arabic" w:hAnsi="Simplified Arabic" w:cs="Simplified Arabic" w:hint="cs"/>
          <w:sz w:val="32"/>
          <w:szCs w:val="32"/>
          <w:rtl/>
          <w:lang w:bidi="ar-DZ"/>
        </w:rPr>
        <w:t xml:space="preserve">أعلام، وقد </w:t>
      </w:r>
      <w:r>
        <w:rPr>
          <w:rFonts w:ascii="Simplified Arabic" w:hAnsi="Simplified Arabic" w:cs="Simplified Arabic"/>
          <w:sz w:val="32"/>
          <w:szCs w:val="32"/>
          <w:rtl/>
          <w:lang w:bidi="ar-DZ"/>
        </w:rPr>
        <w:t>يرجع</w:t>
      </w:r>
      <w:r>
        <w:rPr>
          <w:rFonts w:ascii="Simplified Arabic" w:hAnsi="Simplified Arabic" w:cs="Simplified Arabic" w:hint="cs"/>
          <w:sz w:val="32"/>
          <w:szCs w:val="32"/>
          <w:rtl/>
          <w:lang w:bidi="ar-DZ"/>
        </w:rPr>
        <w:t xml:space="preserve"> ذلك</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في شكله العام </w:t>
      </w:r>
      <w:r>
        <w:rPr>
          <w:rFonts w:ascii="Simplified Arabic" w:hAnsi="Simplified Arabic" w:cs="Simplified Arabic"/>
          <w:sz w:val="32"/>
          <w:szCs w:val="32"/>
          <w:rtl/>
          <w:lang w:bidi="ar-DZ"/>
        </w:rPr>
        <w:t>إل</w:t>
      </w:r>
      <w:r>
        <w:rPr>
          <w:rFonts w:ascii="Simplified Arabic" w:hAnsi="Simplified Arabic" w:cs="Simplified Arabic" w:hint="cs"/>
          <w:sz w:val="32"/>
          <w:szCs w:val="32"/>
          <w:rtl/>
          <w:lang w:bidi="ar-DZ"/>
        </w:rPr>
        <w:t>ى</w:t>
      </w:r>
      <w:r>
        <w:rPr>
          <w:rFonts w:ascii="Simplified Arabic" w:hAnsi="Simplified Arabic" w:cs="Simplified Arabic"/>
          <w:sz w:val="32"/>
          <w:szCs w:val="32"/>
          <w:rtl/>
          <w:lang w:bidi="ar-DZ"/>
        </w:rPr>
        <w:t xml:space="preserve"> وزن ال</w:t>
      </w:r>
      <w:r>
        <w:rPr>
          <w:rFonts w:ascii="Simplified Arabic" w:hAnsi="Simplified Arabic" w:cs="Simplified Arabic" w:hint="cs"/>
          <w:sz w:val="32"/>
          <w:szCs w:val="32"/>
          <w:rtl/>
          <w:lang w:bidi="ar-DZ"/>
        </w:rPr>
        <w:t>شخص ال</w:t>
      </w:r>
      <w:r>
        <w:rPr>
          <w:rFonts w:ascii="Simplified Arabic" w:hAnsi="Simplified Arabic" w:cs="Simplified Arabic"/>
          <w:sz w:val="32"/>
          <w:szCs w:val="32"/>
          <w:rtl/>
          <w:lang w:bidi="ar-DZ"/>
        </w:rPr>
        <w:t xml:space="preserve">معرف به ومكانته </w:t>
      </w:r>
      <w:r>
        <w:rPr>
          <w:rFonts w:ascii="Simplified Arabic" w:hAnsi="Simplified Arabic" w:cs="Simplified Arabic" w:hint="cs"/>
          <w:sz w:val="32"/>
          <w:szCs w:val="32"/>
          <w:rtl/>
          <w:lang w:bidi="ar-DZ"/>
        </w:rPr>
        <w:t xml:space="preserve">مقارنة مع غيره من عامة الناس؛ </w:t>
      </w:r>
      <w:r>
        <w:rPr>
          <w:rFonts w:ascii="Simplified Arabic" w:hAnsi="Simplified Arabic" w:cs="Simplified Arabic"/>
          <w:sz w:val="32"/>
          <w:szCs w:val="32"/>
          <w:rtl/>
          <w:lang w:bidi="ar-DZ"/>
        </w:rPr>
        <w:t>فإن كان ال</w:t>
      </w:r>
      <w:r>
        <w:rPr>
          <w:rFonts w:ascii="Simplified Arabic" w:hAnsi="Simplified Arabic" w:cs="Simplified Arabic" w:hint="cs"/>
          <w:sz w:val="32"/>
          <w:szCs w:val="32"/>
          <w:rtl/>
          <w:lang w:bidi="ar-DZ"/>
        </w:rPr>
        <w:t>فرد</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سلطانا</w:t>
      </w:r>
      <w:r w:rsidRPr="003275B2">
        <w:rPr>
          <w:rFonts w:ascii="Simplified Arabic" w:hAnsi="Simplified Arabic" w:cs="Simplified Arabic"/>
          <w:sz w:val="32"/>
          <w:szCs w:val="32"/>
          <w:rtl/>
          <w:lang w:bidi="ar-DZ"/>
        </w:rPr>
        <w:t xml:space="preserve"> أو وزيرا أو ذا شأن بارز</w:t>
      </w:r>
      <w:r>
        <w:rPr>
          <w:rFonts w:ascii="Simplified Arabic" w:hAnsi="Simplified Arabic" w:cs="Simplified Arabic" w:hint="cs"/>
          <w:sz w:val="32"/>
          <w:szCs w:val="32"/>
          <w:rtl/>
          <w:lang w:bidi="ar-DZ"/>
        </w:rPr>
        <w:t xml:space="preserve"> في مجتمعه</w:t>
      </w:r>
      <w:r w:rsidRPr="003275B2">
        <w:rPr>
          <w:rFonts w:ascii="Simplified Arabic" w:hAnsi="Simplified Arabic" w:cs="Simplified Arabic"/>
          <w:sz w:val="32"/>
          <w:szCs w:val="32"/>
          <w:rtl/>
          <w:lang w:bidi="ar-DZ"/>
        </w:rPr>
        <w:t xml:space="preserve"> فإنه </w:t>
      </w:r>
      <w:r>
        <w:rPr>
          <w:rFonts w:ascii="Simplified Arabic" w:hAnsi="Simplified Arabic" w:cs="Simplified Arabic" w:hint="cs"/>
          <w:sz w:val="32"/>
          <w:szCs w:val="32"/>
          <w:rtl/>
          <w:lang w:bidi="ar-DZ"/>
        </w:rPr>
        <w:t>س</w:t>
      </w:r>
      <w:r>
        <w:rPr>
          <w:rFonts w:ascii="Simplified Arabic" w:hAnsi="Simplified Arabic" w:cs="Simplified Arabic"/>
          <w:sz w:val="32"/>
          <w:szCs w:val="32"/>
          <w:rtl/>
          <w:lang w:bidi="ar-DZ"/>
        </w:rPr>
        <w:t xml:space="preserve">يكثر </w:t>
      </w:r>
      <w:r>
        <w:rPr>
          <w:rFonts w:ascii="Simplified Arabic" w:hAnsi="Simplified Arabic" w:cs="Simplified Arabic" w:hint="cs"/>
          <w:sz w:val="32"/>
          <w:szCs w:val="32"/>
          <w:rtl/>
          <w:lang w:bidi="ar-DZ"/>
        </w:rPr>
        <w:t xml:space="preserve">حتما </w:t>
      </w:r>
      <w:r>
        <w:rPr>
          <w:rFonts w:ascii="Simplified Arabic" w:hAnsi="Simplified Arabic" w:cs="Simplified Arabic"/>
          <w:sz w:val="32"/>
          <w:szCs w:val="32"/>
          <w:rtl/>
          <w:lang w:bidi="ar-DZ"/>
        </w:rPr>
        <w:t xml:space="preserve">من </w:t>
      </w:r>
      <w:r>
        <w:rPr>
          <w:rFonts w:ascii="Simplified Arabic" w:hAnsi="Simplified Arabic" w:cs="Simplified Arabic" w:hint="cs"/>
          <w:sz w:val="32"/>
          <w:szCs w:val="32"/>
          <w:rtl/>
          <w:lang w:bidi="ar-DZ"/>
        </w:rPr>
        <w:t xml:space="preserve">مدحه وتفصيل القول حول </w:t>
      </w:r>
      <w:r>
        <w:rPr>
          <w:rFonts w:ascii="Simplified Arabic" w:hAnsi="Simplified Arabic" w:cs="Simplified Arabic"/>
          <w:sz w:val="32"/>
          <w:szCs w:val="32"/>
          <w:rtl/>
          <w:lang w:bidi="ar-DZ"/>
        </w:rPr>
        <w:t>ما جرى في عهده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وهو ما خص به سلاطينه من بني </w:t>
      </w:r>
      <w:r w:rsidRPr="003275B2">
        <w:rPr>
          <w:rFonts w:ascii="Simplified Arabic" w:hAnsi="Simplified Arabic" w:cs="Simplified Arabic"/>
          <w:sz w:val="32"/>
          <w:szCs w:val="32"/>
          <w:rtl/>
          <w:lang w:bidi="ar-DZ"/>
        </w:rPr>
        <w:t xml:space="preserve">الأحمر </w:t>
      </w:r>
      <w:r>
        <w:rPr>
          <w:rFonts w:ascii="Simplified Arabic" w:hAnsi="Simplified Arabic" w:cs="Simplified Arabic" w:hint="cs"/>
          <w:sz w:val="32"/>
          <w:szCs w:val="32"/>
          <w:rtl/>
          <w:lang w:bidi="ar-DZ"/>
        </w:rPr>
        <w:t xml:space="preserve">بدرجة أولى والذين نشأ في ظل دولتهم، </w:t>
      </w:r>
      <w:r w:rsidRPr="003275B2">
        <w:rPr>
          <w:rFonts w:ascii="Simplified Arabic" w:hAnsi="Simplified Arabic" w:cs="Simplified Arabic"/>
          <w:sz w:val="32"/>
          <w:szCs w:val="32"/>
          <w:rtl/>
          <w:lang w:bidi="ar-DZ"/>
        </w:rPr>
        <w:t xml:space="preserve">سواء </w:t>
      </w:r>
      <w:r>
        <w:rPr>
          <w:rFonts w:ascii="Simplified Arabic" w:hAnsi="Simplified Arabic" w:cs="Simplified Arabic" w:hint="cs"/>
          <w:sz w:val="32"/>
          <w:szCs w:val="32"/>
          <w:rtl/>
          <w:lang w:bidi="ar-DZ"/>
        </w:rPr>
        <w:t xml:space="preserve">تعلق الأمر بأولئك </w:t>
      </w:r>
      <w:r>
        <w:rPr>
          <w:rFonts w:ascii="Simplified Arabic" w:hAnsi="Simplified Arabic" w:cs="Simplified Arabic"/>
          <w:sz w:val="32"/>
          <w:szCs w:val="32"/>
          <w:rtl/>
          <w:lang w:bidi="ar-DZ"/>
        </w:rPr>
        <w:t xml:space="preserve">الذين حكموا قبل مولده </w:t>
      </w:r>
      <w:r>
        <w:rPr>
          <w:rFonts w:ascii="Simplified Arabic" w:hAnsi="Simplified Arabic" w:cs="Simplified Arabic" w:hint="cs"/>
          <w:sz w:val="32"/>
          <w:szCs w:val="32"/>
          <w:rtl/>
          <w:lang w:bidi="ar-DZ"/>
        </w:rPr>
        <w:t xml:space="preserve">وعلى رأسهم السلطان </w:t>
      </w:r>
      <w:r w:rsidRPr="003275B2">
        <w:rPr>
          <w:rFonts w:ascii="Simplified Arabic" w:hAnsi="Simplified Arabic" w:cs="Simplified Arabic"/>
          <w:sz w:val="32"/>
          <w:szCs w:val="32"/>
          <w:rtl/>
          <w:lang w:bidi="ar-DZ"/>
        </w:rPr>
        <w:t xml:space="preserve">محمد بن يوسف بن محمد بن خميس بن نصر بن قيس الخزرجي </w:t>
      </w:r>
      <w:r>
        <w:rPr>
          <w:rFonts w:ascii="Simplified Arabic" w:hAnsi="Simplified Arabic" w:cs="Simplified Arabic"/>
          <w:sz w:val="32"/>
          <w:szCs w:val="32"/>
          <w:rtl/>
          <w:lang w:bidi="ar-DZ"/>
        </w:rPr>
        <w:t>الأنصاري (595-671ه/</w:t>
      </w:r>
      <w:r>
        <w:rPr>
          <w:rFonts w:ascii="Simplified Arabic" w:hAnsi="Simplified Arabic" w:cs="Simplified Arabic" w:hint="cs"/>
          <w:sz w:val="32"/>
          <w:szCs w:val="32"/>
          <w:rtl/>
          <w:lang w:bidi="ar-DZ"/>
        </w:rPr>
        <w:t>1198</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1272</w:t>
      </w:r>
      <w:r w:rsidRPr="003275B2">
        <w:rPr>
          <w:rFonts w:ascii="Simplified Arabic" w:hAnsi="Simplified Arabic" w:cs="Simplified Arabic"/>
          <w:sz w:val="32"/>
          <w:szCs w:val="32"/>
          <w:rtl/>
          <w:lang w:bidi="ar-DZ"/>
        </w:rPr>
        <w:t>م)</w:t>
      </w:r>
      <w:r w:rsidRPr="003275B2">
        <w:rPr>
          <w:rStyle w:val="Appelnotedebasdep"/>
          <w:rFonts w:ascii="Simplified Arabic" w:hAnsi="Simplified Arabic" w:cs="Simplified Arabic"/>
          <w:sz w:val="32"/>
          <w:szCs w:val="32"/>
          <w:rtl/>
          <w:lang w:bidi="ar-DZ"/>
        </w:rPr>
        <w:footnoteReference w:id="230"/>
      </w:r>
      <w:r w:rsidRPr="003275B2">
        <w:rPr>
          <w:rFonts w:ascii="Simplified Arabic" w:hAnsi="Simplified Arabic" w:cs="Simplified Arabic"/>
          <w:sz w:val="32"/>
          <w:szCs w:val="32"/>
          <w:rtl/>
          <w:lang w:bidi="ar-DZ"/>
        </w:rPr>
        <w:t xml:space="preserve"> أو</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الذين عاصرهم </w:t>
      </w:r>
      <w:r>
        <w:rPr>
          <w:rFonts w:ascii="Simplified Arabic" w:hAnsi="Simplified Arabic" w:cs="Simplified Arabic" w:hint="cs"/>
          <w:sz w:val="32"/>
          <w:szCs w:val="32"/>
          <w:rtl/>
          <w:lang w:bidi="ar-DZ"/>
        </w:rPr>
        <w:t xml:space="preserve">ودخل في خدمتهم، كالسلطان </w:t>
      </w:r>
      <w:r w:rsidRPr="003275B2">
        <w:rPr>
          <w:rFonts w:ascii="Simplified Arabic" w:hAnsi="Simplified Arabic" w:cs="Simplified Arabic"/>
          <w:sz w:val="32"/>
          <w:szCs w:val="32"/>
          <w:rtl/>
          <w:lang w:bidi="ar-DZ"/>
        </w:rPr>
        <w:t>محمد بن يوسف بن إسماعيل بن فرج ا</w:t>
      </w:r>
      <w:r>
        <w:rPr>
          <w:rFonts w:ascii="Simplified Arabic" w:hAnsi="Simplified Arabic" w:cs="Simplified Arabic"/>
          <w:sz w:val="32"/>
          <w:szCs w:val="32"/>
          <w:rtl/>
          <w:lang w:bidi="ar-DZ"/>
        </w:rPr>
        <w:t>بن يوسف بن نصر الخزرجي ( 739</w:t>
      </w:r>
      <w:r>
        <w:rPr>
          <w:rFonts w:ascii="Simplified Arabic" w:hAnsi="Simplified Arabic" w:cs="Simplified Arabic" w:hint="cs"/>
          <w:sz w:val="32"/>
          <w:szCs w:val="32"/>
          <w:rtl/>
          <w:lang w:bidi="ar-DZ"/>
        </w:rPr>
        <w:t>ه/1338م- 741ه/1340م</w:t>
      </w:r>
      <w:r>
        <w:rPr>
          <w:rFonts w:ascii="Simplified Arabic" w:hAnsi="Simplified Arabic" w:cs="Simplified Arabic"/>
          <w:sz w:val="32"/>
          <w:szCs w:val="32"/>
          <w:rtl/>
          <w:lang w:bidi="ar-DZ"/>
        </w:rPr>
        <w:t>) الذي يقول عنه</w:t>
      </w:r>
      <w:r w:rsidRPr="003275B2">
        <w:rPr>
          <w:rFonts w:ascii="Simplified Arabic" w:hAnsi="Simplified Arabic" w:cs="Simplified Arabic"/>
          <w:sz w:val="32"/>
          <w:szCs w:val="32"/>
          <w:rtl/>
          <w:lang w:bidi="ar-DZ"/>
        </w:rPr>
        <w:t xml:space="preserve">: </w:t>
      </w:r>
      <w:r w:rsidRPr="009913B8">
        <w:rPr>
          <w:rFonts w:ascii="Simplified Arabic" w:hAnsi="Simplified Arabic" w:cs="Simplified Arabic" w:hint="cs"/>
          <w:b/>
          <w:bCs/>
          <w:sz w:val="32"/>
          <w:szCs w:val="32"/>
          <w:rtl/>
          <w:lang w:bidi="ar-DZ"/>
        </w:rPr>
        <w:t>&lt;&lt;...</w:t>
      </w:r>
      <w:r w:rsidRPr="009913B8">
        <w:rPr>
          <w:rFonts w:ascii="Simplified Arabic" w:hAnsi="Simplified Arabic" w:cs="Simplified Arabic"/>
          <w:b/>
          <w:bCs/>
          <w:sz w:val="32"/>
          <w:szCs w:val="32"/>
          <w:rtl/>
          <w:lang w:bidi="ar-DZ"/>
        </w:rPr>
        <w:t>عاملني بما لا مزيد عليه في العناية وأحلني المح</w:t>
      </w:r>
      <w:r>
        <w:rPr>
          <w:rFonts w:ascii="Simplified Arabic" w:hAnsi="Simplified Arabic" w:cs="Simplified Arabic"/>
          <w:b/>
          <w:bCs/>
          <w:sz w:val="32"/>
          <w:szCs w:val="32"/>
          <w:rtl/>
          <w:lang w:bidi="ar-DZ"/>
        </w:rPr>
        <w:t>ل الذي لا فوقه في الخصوصية،</w:t>
      </w:r>
      <w:r>
        <w:rPr>
          <w:rFonts w:ascii="Simplified Arabic" w:hAnsi="Simplified Arabic" w:cs="Simplified Arabic"/>
          <w:b/>
          <w:bCs/>
          <w:sz w:val="32"/>
          <w:szCs w:val="32"/>
          <w:lang w:bidi="ar-DZ"/>
        </w:rPr>
        <w:t xml:space="preserve"> </w:t>
      </w:r>
      <w:r>
        <w:rPr>
          <w:rFonts w:ascii="Simplified Arabic" w:hAnsi="Simplified Arabic" w:cs="Simplified Arabic"/>
          <w:b/>
          <w:bCs/>
          <w:sz w:val="32"/>
          <w:szCs w:val="32"/>
          <w:rtl/>
          <w:lang w:bidi="ar-DZ"/>
        </w:rPr>
        <w:t>كاف</w:t>
      </w:r>
      <w:r>
        <w:rPr>
          <w:rFonts w:ascii="Simplified Arabic" w:hAnsi="Simplified Arabic" w:cs="Simplified Arabic" w:hint="cs"/>
          <w:b/>
          <w:bCs/>
          <w:sz w:val="32"/>
          <w:szCs w:val="32"/>
          <w:rtl/>
          <w:lang w:bidi="ar-DZ"/>
        </w:rPr>
        <w:t>أ</w:t>
      </w:r>
      <w:r w:rsidRPr="009913B8">
        <w:rPr>
          <w:rFonts w:ascii="Simplified Arabic" w:hAnsi="Simplified Arabic" w:cs="Simplified Arabic"/>
          <w:b/>
          <w:bCs/>
          <w:sz w:val="32"/>
          <w:szCs w:val="32"/>
          <w:rtl/>
          <w:lang w:bidi="ar-DZ"/>
        </w:rPr>
        <w:t xml:space="preserve"> الله فض</w:t>
      </w:r>
      <w:r>
        <w:rPr>
          <w:rFonts w:ascii="Simplified Arabic" w:hAnsi="Simplified Arabic" w:cs="Simplified Arabic"/>
          <w:b/>
          <w:bCs/>
          <w:sz w:val="32"/>
          <w:szCs w:val="32"/>
          <w:rtl/>
          <w:lang w:bidi="ar-DZ"/>
        </w:rPr>
        <w:t>له و شكر رعيه و أعلى محله عنده</w:t>
      </w:r>
      <w:r w:rsidRPr="009913B8">
        <w:rPr>
          <w:rFonts w:ascii="Simplified Arabic" w:hAnsi="Simplified Arabic" w:cs="Simplified Arabic" w:hint="cs"/>
          <w:b/>
          <w:bCs/>
          <w:sz w:val="32"/>
          <w:szCs w:val="32"/>
          <w:rtl/>
          <w:lang w:bidi="ar-DZ"/>
        </w:rPr>
        <w:t>...&gt;&gt;</w:t>
      </w:r>
      <w:r w:rsidRPr="003275B2">
        <w:rPr>
          <w:rStyle w:val="Appelnotedebasdep"/>
          <w:rFonts w:ascii="Simplified Arabic" w:hAnsi="Simplified Arabic" w:cs="Simplified Arabic"/>
          <w:sz w:val="32"/>
          <w:szCs w:val="32"/>
          <w:rtl/>
          <w:lang w:bidi="ar-DZ"/>
        </w:rPr>
        <w:footnoteReference w:id="231"/>
      </w:r>
      <w:r>
        <w:rPr>
          <w:rFonts w:ascii="Simplified Arabic" w:hAnsi="Simplified Arabic" w:cs="Simplified Arabic" w:hint="cs"/>
          <w:sz w:val="32"/>
          <w:szCs w:val="32"/>
          <w:rtl/>
          <w:lang w:bidi="ar-DZ"/>
        </w:rPr>
        <w:t xml:space="preserve">. </w:t>
      </w:r>
    </w:p>
    <w:p w:rsidR="00355B00" w:rsidRPr="003275B2"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هذا </w:t>
      </w:r>
      <w:r>
        <w:rPr>
          <w:rFonts w:ascii="Simplified Arabic" w:hAnsi="Simplified Arabic" w:cs="Simplified Arabic"/>
          <w:sz w:val="32"/>
          <w:szCs w:val="32"/>
          <w:rtl/>
          <w:lang w:bidi="ar-DZ"/>
        </w:rPr>
        <w:t>دون أن ي</w:t>
      </w:r>
      <w:r>
        <w:rPr>
          <w:rFonts w:ascii="Simplified Arabic" w:hAnsi="Simplified Arabic" w:cs="Simplified Arabic" w:hint="cs"/>
          <w:sz w:val="32"/>
          <w:szCs w:val="32"/>
          <w:rtl/>
          <w:lang w:bidi="ar-DZ"/>
        </w:rPr>
        <w:t>غفل</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التغني ب</w:t>
      </w:r>
      <w:r w:rsidRPr="003275B2">
        <w:rPr>
          <w:rFonts w:ascii="Simplified Arabic" w:hAnsi="Simplified Arabic" w:cs="Simplified Arabic"/>
          <w:sz w:val="32"/>
          <w:szCs w:val="32"/>
          <w:rtl/>
          <w:lang w:bidi="ar-DZ"/>
        </w:rPr>
        <w:t>سلطانه محمد</w:t>
      </w:r>
      <w:r>
        <w:rPr>
          <w:rFonts w:ascii="Simplified Arabic" w:hAnsi="Simplified Arabic" w:cs="Simplified Arabic" w:hint="cs"/>
          <w:sz w:val="32"/>
          <w:szCs w:val="32"/>
          <w:rtl/>
          <w:lang w:bidi="ar-DZ"/>
        </w:rPr>
        <w:t xml:space="preserve"> بن يوسف بن إسماعيل بن فرج الملقب</w:t>
      </w: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ب</w:t>
      </w:r>
      <w:r>
        <w:rPr>
          <w:rFonts w:ascii="Simplified Arabic" w:hAnsi="Simplified Arabic" w:cs="Simplified Arabic"/>
          <w:sz w:val="32"/>
          <w:szCs w:val="32"/>
          <w:rtl/>
          <w:lang w:bidi="ar-DZ"/>
        </w:rPr>
        <w:t>الغني بالله (755-793ه/1354-139</w:t>
      </w:r>
      <w:r>
        <w:rPr>
          <w:rFonts w:ascii="Simplified Arabic" w:hAnsi="Simplified Arabic" w:cs="Simplified Arabic" w:hint="cs"/>
          <w:sz w:val="32"/>
          <w:szCs w:val="32"/>
          <w:rtl/>
          <w:lang w:bidi="ar-DZ"/>
        </w:rPr>
        <w:t>0م</w:t>
      </w:r>
      <w:r w:rsidRPr="003275B2">
        <w:rPr>
          <w:rFonts w:ascii="Simplified Arabic" w:hAnsi="Simplified Arabic" w:cs="Simplified Arabic"/>
          <w:sz w:val="32"/>
          <w:szCs w:val="32"/>
          <w:rtl/>
          <w:lang w:bidi="ar-DZ"/>
        </w:rPr>
        <w:t xml:space="preserve">) الذي </w:t>
      </w:r>
      <w:r>
        <w:rPr>
          <w:rFonts w:ascii="Simplified Arabic" w:hAnsi="Simplified Arabic" w:cs="Simplified Arabic" w:hint="cs"/>
          <w:sz w:val="32"/>
          <w:szCs w:val="32"/>
          <w:rtl/>
          <w:lang w:bidi="ar-DZ"/>
        </w:rPr>
        <w:t>قربه منه ودرجه في</w:t>
      </w:r>
      <w:r w:rsidRPr="003275B2">
        <w:rPr>
          <w:rFonts w:ascii="Simplified Arabic" w:hAnsi="Simplified Arabic" w:cs="Simplified Arabic"/>
          <w:sz w:val="32"/>
          <w:szCs w:val="32"/>
          <w:rtl/>
          <w:lang w:bidi="ar-DZ"/>
        </w:rPr>
        <w:t xml:space="preserve"> أ</w:t>
      </w:r>
      <w:r>
        <w:rPr>
          <w:rFonts w:ascii="Simplified Arabic" w:hAnsi="Simplified Arabic" w:cs="Simplified Arabic"/>
          <w:sz w:val="32"/>
          <w:szCs w:val="32"/>
          <w:rtl/>
          <w:lang w:bidi="ar-DZ"/>
        </w:rPr>
        <w:t>على المناصب وأطلق له يده فيها</w:t>
      </w:r>
      <w:r>
        <w:rPr>
          <w:rStyle w:val="Appelnotedebasdep"/>
          <w:rFonts w:ascii="Simplified Arabic" w:hAnsi="Simplified Arabic" w:cs="Simplified Arabic"/>
          <w:sz w:val="32"/>
          <w:szCs w:val="32"/>
          <w:rtl/>
          <w:lang w:bidi="ar-DZ"/>
        </w:rPr>
        <w:footnoteReference w:id="232"/>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حيث </w:t>
      </w:r>
      <w:r>
        <w:rPr>
          <w:rFonts w:ascii="Simplified Arabic" w:hAnsi="Simplified Arabic" w:cs="Simplified Arabic" w:hint="cs"/>
          <w:sz w:val="32"/>
          <w:szCs w:val="32"/>
          <w:rtl/>
          <w:lang w:bidi="ar-DZ"/>
        </w:rPr>
        <w:t>كان ي</w:t>
      </w:r>
      <w:r>
        <w:rPr>
          <w:rFonts w:ascii="Simplified Arabic" w:hAnsi="Simplified Arabic" w:cs="Simplified Arabic"/>
          <w:sz w:val="32"/>
          <w:szCs w:val="32"/>
          <w:rtl/>
          <w:lang w:bidi="ar-DZ"/>
        </w:rPr>
        <w:t>مدح</w:t>
      </w:r>
      <w:r>
        <w:rPr>
          <w:rFonts w:ascii="Simplified Arabic" w:hAnsi="Simplified Arabic" w:cs="Simplified Arabic" w:hint="cs"/>
          <w:sz w:val="32"/>
          <w:szCs w:val="32"/>
          <w:rtl/>
          <w:lang w:bidi="ar-DZ"/>
        </w:rPr>
        <w:t xml:space="preserve"> فضله ويذكر مناقبه المختلفة، سواء مع رعيته أو مع معاصريه من السلاطين والملوك</w:t>
      </w:r>
      <w:r w:rsidRPr="003275B2">
        <w:rPr>
          <w:rStyle w:val="Appelnotedebasdep"/>
          <w:rFonts w:ascii="Simplified Arabic" w:hAnsi="Simplified Arabic" w:cs="Simplified Arabic"/>
          <w:sz w:val="32"/>
          <w:szCs w:val="32"/>
          <w:rtl/>
          <w:lang w:bidi="ar-DZ"/>
        </w:rPr>
        <w:footnoteReference w:id="233"/>
      </w:r>
      <w:r>
        <w:rPr>
          <w:rFonts w:ascii="Simplified Arabic" w:hAnsi="Simplified Arabic" w:cs="Simplified Arabic" w:hint="cs"/>
          <w:sz w:val="32"/>
          <w:szCs w:val="32"/>
          <w:rtl/>
          <w:lang w:bidi="ar-DZ"/>
        </w:rPr>
        <w:t xml:space="preserve">، ناهيك عن الإكثار من الإستشهاد بالأشعار </w:t>
      </w:r>
      <w:r w:rsidRPr="003275B2">
        <w:rPr>
          <w:rFonts w:ascii="Simplified Arabic" w:hAnsi="Simplified Arabic" w:cs="Simplified Arabic"/>
          <w:sz w:val="32"/>
          <w:szCs w:val="32"/>
          <w:rtl/>
          <w:lang w:bidi="ar-DZ"/>
        </w:rPr>
        <w:t>كما</w:t>
      </w:r>
      <w:r>
        <w:rPr>
          <w:rFonts w:ascii="Simplified Arabic" w:hAnsi="Simplified Arabic" w:cs="Simplified Arabic" w:hint="cs"/>
          <w:sz w:val="32"/>
          <w:szCs w:val="32"/>
          <w:rtl/>
          <w:lang w:bidi="ar-DZ"/>
        </w:rPr>
        <w:t xml:space="preserve"> هو حاله مع تلك</w:t>
      </w:r>
      <w:r>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 xml:space="preserve">قصيدة </w:t>
      </w:r>
      <w:r>
        <w:rPr>
          <w:rFonts w:ascii="Simplified Arabic" w:hAnsi="Simplified Arabic" w:cs="Simplified Arabic" w:hint="cs"/>
          <w:sz w:val="32"/>
          <w:szCs w:val="32"/>
          <w:rtl/>
          <w:lang w:bidi="ar-DZ"/>
        </w:rPr>
        <w:t>التي وردت في سبعة وسبعين بيتا</w:t>
      </w: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أوردها في </w:t>
      </w:r>
      <w:r w:rsidRPr="003275B2">
        <w:rPr>
          <w:rFonts w:ascii="Simplified Arabic" w:hAnsi="Simplified Arabic" w:cs="Simplified Arabic"/>
          <w:sz w:val="32"/>
          <w:szCs w:val="32"/>
          <w:rtl/>
          <w:lang w:bidi="ar-DZ"/>
        </w:rPr>
        <w:t>رثاء</w:t>
      </w:r>
      <w:r>
        <w:rPr>
          <w:rFonts w:ascii="Simplified Arabic" w:hAnsi="Simplified Arabic" w:cs="Simplified Arabic"/>
          <w:sz w:val="32"/>
          <w:szCs w:val="32"/>
          <w:rtl/>
          <w:lang w:bidi="ar-DZ"/>
        </w:rPr>
        <w:t xml:space="preserve"> ثلاث من إخوانه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lastRenderedPageBreak/>
        <w:t>أ</w:t>
      </w:r>
      <w:r>
        <w:rPr>
          <w:rFonts w:ascii="Simplified Arabic" w:hAnsi="Simplified Arabic" w:cs="Simplified Arabic" w:hint="cs"/>
          <w:sz w:val="32"/>
          <w:szCs w:val="32"/>
          <w:rtl/>
          <w:lang w:bidi="ar-DZ"/>
        </w:rPr>
        <w:t>كثر</w:t>
      </w:r>
      <w:r w:rsidRPr="003275B2">
        <w:rPr>
          <w:rFonts w:ascii="Simplified Arabic" w:hAnsi="Simplified Arabic" w:cs="Simplified Arabic"/>
          <w:sz w:val="32"/>
          <w:szCs w:val="32"/>
          <w:rtl/>
          <w:lang w:bidi="ar-DZ"/>
        </w:rPr>
        <w:t xml:space="preserve"> في</w:t>
      </w:r>
      <w:r>
        <w:rPr>
          <w:rFonts w:ascii="Simplified Arabic" w:hAnsi="Simplified Arabic" w:cs="Simplified Arabic" w:hint="cs"/>
          <w:sz w:val="32"/>
          <w:szCs w:val="32"/>
          <w:rtl/>
          <w:lang w:bidi="ar-DZ"/>
        </w:rPr>
        <w:t>ها من</w:t>
      </w:r>
      <w:r>
        <w:rPr>
          <w:rFonts w:ascii="Simplified Arabic" w:hAnsi="Simplified Arabic" w:cs="Simplified Arabic"/>
          <w:sz w:val="32"/>
          <w:szCs w:val="32"/>
          <w:rtl/>
          <w:lang w:bidi="ar-DZ"/>
        </w:rPr>
        <w:t xml:space="preserve"> استخدام العبارات المناسبة ل</w:t>
      </w:r>
      <w:r>
        <w:rPr>
          <w:rFonts w:ascii="Simplified Arabic" w:hAnsi="Simplified Arabic" w:cs="Simplified Arabic" w:hint="cs"/>
          <w:sz w:val="32"/>
          <w:szCs w:val="32"/>
          <w:rtl/>
          <w:lang w:bidi="ar-DZ"/>
        </w:rPr>
        <w:t>ذلك</w:t>
      </w:r>
      <w:r>
        <w:rPr>
          <w:rFonts w:ascii="Simplified Arabic" w:hAnsi="Simplified Arabic" w:cs="Simplified Arabic"/>
          <w:sz w:val="32"/>
          <w:szCs w:val="32"/>
          <w:rtl/>
          <w:lang w:bidi="ar-DZ"/>
        </w:rPr>
        <w:t xml:space="preserve"> المقام</w:t>
      </w:r>
      <w:r>
        <w:rPr>
          <w:rFonts w:ascii="Simplified Arabic" w:hAnsi="Simplified Arabic" w:cs="Simplified Arabic" w:hint="cs"/>
          <w:sz w:val="32"/>
          <w:szCs w:val="32"/>
          <w:rtl/>
          <w:lang w:bidi="ar-DZ"/>
        </w:rPr>
        <w:t>، و</w:t>
      </w:r>
      <w:r w:rsidRPr="003275B2">
        <w:rPr>
          <w:rFonts w:ascii="Simplified Arabic" w:hAnsi="Simplified Arabic" w:cs="Simplified Arabic"/>
          <w:sz w:val="32"/>
          <w:szCs w:val="32"/>
          <w:rtl/>
          <w:lang w:bidi="ar-DZ"/>
        </w:rPr>
        <w:t xml:space="preserve">كشفت </w:t>
      </w:r>
      <w:r>
        <w:rPr>
          <w:rFonts w:ascii="Simplified Arabic" w:hAnsi="Simplified Arabic" w:cs="Simplified Arabic" w:hint="cs"/>
          <w:sz w:val="32"/>
          <w:szCs w:val="32"/>
          <w:rtl/>
          <w:lang w:bidi="ar-DZ"/>
        </w:rPr>
        <w:t xml:space="preserve">في الآن ذاته </w:t>
      </w:r>
      <w:r w:rsidRPr="003275B2">
        <w:rPr>
          <w:rFonts w:ascii="Simplified Arabic" w:hAnsi="Simplified Arabic" w:cs="Simplified Arabic"/>
          <w:sz w:val="32"/>
          <w:szCs w:val="32"/>
          <w:rtl/>
          <w:lang w:bidi="ar-DZ"/>
        </w:rPr>
        <w:t>عن مش</w:t>
      </w:r>
      <w:r>
        <w:rPr>
          <w:rFonts w:ascii="Simplified Arabic" w:hAnsi="Simplified Arabic" w:cs="Simplified Arabic"/>
          <w:sz w:val="32"/>
          <w:szCs w:val="32"/>
          <w:rtl/>
          <w:lang w:bidi="ar-DZ"/>
        </w:rPr>
        <w:t xml:space="preserve">اعر </w:t>
      </w:r>
      <w:r>
        <w:rPr>
          <w:rFonts w:ascii="Simplified Arabic" w:hAnsi="Simplified Arabic" w:cs="Simplified Arabic" w:hint="cs"/>
          <w:sz w:val="32"/>
          <w:szCs w:val="32"/>
          <w:rtl/>
          <w:lang w:bidi="ar-DZ"/>
        </w:rPr>
        <w:t>شخص</w:t>
      </w:r>
      <w:r>
        <w:rPr>
          <w:rFonts w:ascii="Simplified Arabic" w:hAnsi="Simplified Arabic" w:cs="Simplified Arabic"/>
          <w:sz w:val="32"/>
          <w:szCs w:val="32"/>
          <w:rtl/>
          <w:lang w:bidi="ar-DZ"/>
        </w:rPr>
        <w:t xml:space="preserve"> لم ت</w:t>
      </w:r>
      <w:r>
        <w:rPr>
          <w:rFonts w:ascii="Simplified Arabic" w:hAnsi="Simplified Arabic" w:cs="Simplified Arabic" w:hint="cs"/>
          <w:sz w:val="32"/>
          <w:szCs w:val="32"/>
          <w:rtl/>
          <w:lang w:bidi="ar-DZ"/>
        </w:rPr>
        <w:t>حل</w:t>
      </w:r>
      <w:r>
        <w:rPr>
          <w:rFonts w:ascii="Simplified Arabic" w:hAnsi="Simplified Arabic" w:cs="Simplified Arabic"/>
          <w:sz w:val="32"/>
          <w:szCs w:val="32"/>
          <w:rtl/>
          <w:lang w:bidi="ar-DZ"/>
        </w:rPr>
        <w:t xml:space="preserve"> السياسة </w:t>
      </w:r>
      <w:r>
        <w:rPr>
          <w:rFonts w:ascii="Simplified Arabic" w:hAnsi="Simplified Arabic" w:cs="Simplified Arabic" w:hint="cs"/>
          <w:sz w:val="32"/>
          <w:szCs w:val="32"/>
          <w:rtl/>
          <w:lang w:bidi="ar-DZ"/>
        </w:rPr>
        <w:t>بينه وبين</w:t>
      </w: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إظهارها و</w:t>
      </w:r>
      <w:r>
        <w:rPr>
          <w:rFonts w:ascii="Simplified Arabic" w:hAnsi="Simplified Arabic" w:cs="Simplified Arabic"/>
          <w:sz w:val="32"/>
          <w:szCs w:val="32"/>
          <w:rtl/>
          <w:lang w:bidi="ar-DZ"/>
        </w:rPr>
        <w:t>ا</w:t>
      </w:r>
      <w:r>
        <w:rPr>
          <w:rFonts w:ascii="Simplified Arabic" w:hAnsi="Simplified Arabic" w:cs="Simplified Arabic" w:hint="cs"/>
          <w:sz w:val="32"/>
          <w:szCs w:val="32"/>
          <w:rtl/>
          <w:lang w:bidi="ar-DZ"/>
        </w:rPr>
        <w:t>لتصريح</w:t>
      </w:r>
      <w:r w:rsidRPr="003275B2">
        <w:rPr>
          <w:rFonts w:ascii="Simplified Arabic" w:hAnsi="Simplified Arabic" w:cs="Simplified Arabic"/>
          <w:sz w:val="32"/>
          <w:szCs w:val="32"/>
          <w:rtl/>
          <w:lang w:bidi="ar-DZ"/>
        </w:rPr>
        <w:t xml:space="preserve"> بها</w:t>
      </w:r>
      <w:r w:rsidRPr="003275B2">
        <w:rPr>
          <w:rStyle w:val="Appelnotedebasdep"/>
          <w:rFonts w:ascii="Simplified Arabic" w:hAnsi="Simplified Arabic" w:cs="Simplified Arabic"/>
          <w:sz w:val="32"/>
          <w:szCs w:val="32"/>
          <w:rtl/>
          <w:lang w:bidi="ar-DZ"/>
        </w:rPr>
        <w:footnoteReference w:id="234"/>
      </w:r>
      <w:r>
        <w:rPr>
          <w:rFonts w:ascii="Simplified Arabic" w:hAnsi="Simplified Arabic" w:cs="Simplified Arabic" w:hint="cs"/>
          <w:sz w:val="32"/>
          <w:szCs w:val="32"/>
          <w:rtl/>
          <w:lang w:bidi="ar-DZ"/>
        </w:rPr>
        <w:t xml:space="preserve">.  </w:t>
      </w:r>
    </w:p>
    <w:p w:rsidR="00355B00" w:rsidRPr="003275B2" w:rsidRDefault="00355B00" w:rsidP="00355B00">
      <w:pPr>
        <w:pStyle w:val="Sansinterligne"/>
        <w:bidi/>
        <w:spacing w:before="240" w:line="276" w:lineRule="auto"/>
        <w:jc w:val="both"/>
        <w:outlineLvl w:val="0"/>
        <w:rPr>
          <w:rFonts w:ascii="Simplified Arabic" w:hAnsi="Simplified Arabic" w:cs="Simplified Arabic"/>
          <w:sz w:val="32"/>
          <w:szCs w:val="32"/>
          <w:rtl/>
          <w:lang w:bidi="ar-DZ"/>
        </w:rPr>
      </w:pPr>
      <w:bookmarkStart w:id="19" w:name="_Toc130228789"/>
      <w:r>
        <w:rPr>
          <w:rFonts w:ascii="Simplified Arabic" w:hAnsi="Simplified Arabic" w:cs="Simplified Arabic" w:hint="cs"/>
          <w:sz w:val="32"/>
          <w:szCs w:val="32"/>
          <w:rtl/>
          <w:lang w:bidi="ar-DZ"/>
        </w:rPr>
        <w:t xml:space="preserve">3/ </w:t>
      </w:r>
      <w:r w:rsidRPr="00852593">
        <w:rPr>
          <w:rFonts w:ascii="Simplified Arabic" w:hAnsi="Simplified Arabic" w:cs="Simplified Arabic"/>
          <w:b/>
          <w:bCs/>
          <w:sz w:val="32"/>
          <w:szCs w:val="32"/>
          <w:rtl/>
          <w:lang w:bidi="ar-DZ"/>
        </w:rPr>
        <w:t>مصادر</w:t>
      </w:r>
      <w:r>
        <w:rPr>
          <w:rFonts w:ascii="Simplified Arabic" w:hAnsi="Simplified Arabic" w:cs="Simplified Arabic" w:hint="cs"/>
          <w:b/>
          <w:bCs/>
          <w:sz w:val="32"/>
          <w:szCs w:val="32"/>
          <w:rtl/>
          <w:lang w:bidi="ar-DZ"/>
        </w:rPr>
        <w:t>ه</w:t>
      </w:r>
      <w:r w:rsidRPr="00852593">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lang w:bidi="ar-DZ"/>
        </w:rPr>
        <w:t>في التأليف</w:t>
      </w:r>
      <w:r w:rsidRPr="003275B2">
        <w:rPr>
          <w:rFonts w:ascii="Simplified Arabic" w:hAnsi="Simplified Arabic" w:cs="Simplified Arabic"/>
          <w:sz w:val="32"/>
          <w:szCs w:val="32"/>
          <w:rtl/>
          <w:lang w:bidi="ar-DZ"/>
        </w:rPr>
        <w:t>:</w:t>
      </w:r>
      <w:bookmarkEnd w:id="19"/>
      <w:r>
        <w:rPr>
          <w:rFonts w:ascii="Simplified Arabic" w:hAnsi="Simplified Arabic" w:cs="Simplified Arabic" w:hint="cs"/>
          <w:sz w:val="32"/>
          <w:szCs w:val="32"/>
          <w:rtl/>
          <w:lang w:bidi="ar-DZ"/>
        </w:rPr>
        <w:t xml:space="preserve"> </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است</w:t>
      </w:r>
      <w:r>
        <w:rPr>
          <w:rFonts w:ascii="Simplified Arabic" w:hAnsi="Simplified Arabic" w:cs="Simplified Arabic" w:hint="cs"/>
          <w:sz w:val="32"/>
          <w:szCs w:val="32"/>
          <w:rtl/>
          <w:lang w:bidi="ar-DZ"/>
        </w:rPr>
        <w:t>ند</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w:t>
      </w:r>
      <w:r w:rsidRPr="003275B2">
        <w:rPr>
          <w:rFonts w:ascii="Simplified Arabic" w:hAnsi="Simplified Arabic" w:cs="Simplified Arabic"/>
          <w:sz w:val="32"/>
          <w:szCs w:val="32"/>
          <w:rtl/>
          <w:lang w:bidi="ar-DZ"/>
        </w:rPr>
        <w:t xml:space="preserve">بن الخطيب في </w:t>
      </w:r>
      <w:r>
        <w:rPr>
          <w:rFonts w:ascii="Simplified Arabic" w:hAnsi="Simplified Arabic" w:cs="Simplified Arabic" w:hint="cs"/>
          <w:sz w:val="32"/>
          <w:szCs w:val="32"/>
          <w:rtl/>
          <w:lang w:bidi="ar-DZ"/>
        </w:rPr>
        <w:t>تدوين مؤلفاته</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إلى </w:t>
      </w:r>
      <w:r w:rsidRPr="003275B2">
        <w:rPr>
          <w:rFonts w:ascii="Simplified Arabic" w:hAnsi="Simplified Arabic" w:cs="Simplified Arabic"/>
          <w:sz w:val="32"/>
          <w:szCs w:val="32"/>
          <w:rtl/>
          <w:lang w:bidi="ar-DZ"/>
        </w:rPr>
        <w:t>العديد من المصادر التي</w:t>
      </w:r>
      <w:r>
        <w:rPr>
          <w:rFonts w:ascii="Simplified Arabic" w:hAnsi="Simplified Arabic" w:cs="Simplified Arabic" w:hint="cs"/>
          <w:sz w:val="32"/>
          <w:szCs w:val="32"/>
          <w:rtl/>
          <w:lang w:bidi="ar-DZ"/>
        </w:rPr>
        <w:t xml:space="preserve"> استقى منها معلوماته</w:t>
      </w: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التاريخية و</w:t>
      </w:r>
      <w:r>
        <w:rPr>
          <w:rFonts w:ascii="Simplified Arabic" w:hAnsi="Simplified Arabic" w:cs="Simplified Arabic"/>
          <w:sz w:val="32"/>
          <w:szCs w:val="32"/>
          <w:rtl/>
          <w:lang w:bidi="ar-DZ"/>
        </w:rPr>
        <w:t>تسنى له الإطلاع عليها</w:t>
      </w:r>
      <w:r>
        <w:rPr>
          <w:rFonts w:ascii="Simplified Arabic" w:hAnsi="Simplified Arabic" w:cs="Simplified Arabic" w:hint="cs"/>
          <w:sz w:val="32"/>
          <w:szCs w:val="32"/>
          <w:rtl/>
          <w:lang w:bidi="ar-DZ"/>
        </w:rPr>
        <w:t>، سواء ما تعلق بتاريخ الأندلس البعيد عن عصره عامة أو ما له صلة بتاريخ موطنه غرناطة على وجه الخصوص، متجاوزا في ذلك التاريخ المحلي إلى التاريخ العالمي في العصر الوسيط، بما فيه الإسلامي والمسيحي معا.</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w:t>
      </w:r>
      <w:r>
        <w:rPr>
          <w:rFonts w:ascii="Simplified Arabic" w:hAnsi="Simplified Arabic" w:cs="Simplified Arabic"/>
          <w:sz w:val="32"/>
          <w:szCs w:val="32"/>
          <w:rtl/>
          <w:lang w:bidi="ar-DZ"/>
        </w:rPr>
        <w:t>بحكم منزلته ال</w:t>
      </w:r>
      <w:r>
        <w:rPr>
          <w:rFonts w:ascii="Simplified Arabic" w:hAnsi="Simplified Arabic" w:cs="Simplified Arabic" w:hint="cs"/>
          <w:sz w:val="32"/>
          <w:szCs w:val="32"/>
          <w:rtl/>
          <w:lang w:bidi="ar-DZ"/>
        </w:rPr>
        <w:t>رفيعة</w:t>
      </w:r>
      <w:r w:rsidRPr="003275B2">
        <w:rPr>
          <w:rFonts w:ascii="Simplified Arabic" w:hAnsi="Simplified Arabic" w:cs="Simplified Arabic"/>
          <w:sz w:val="32"/>
          <w:szCs w:val="32"/>
          <w:rtl/>
          <w:lang w:bidi="ar-DZ"/>
        </w:rPr>
        <w:t xml:space="preserve"> في دولة</w:t>
      </w:r>
      <w:r>
        <w:rPr>
          <w:rFonts w:ascii="Simplified Arabic" w:hAnsi="Simplified Arabic" w:cs="Simplified Arabic"/>
          <w:sz w:val="32"/>
          <w:szCs w:val="32"/>
          <w:rtl/>
          <w:lang w:bidi="ar-DZ"/>
        </w:rPr>
        <w:t xml:space="preserve"> بني </w:t>
      </w:r>
      <w:r>
        <w:rPr>
          <w:rFonts w:ascii="Simplified Arabic" w:hAnsi="Simplified Arabic" w:cs="Simplified Arabic" w:hint="cs"/>
          <w:sz w:val="32"/>
          <w:szCs w:val="32"/>
          <w:rtl/>
          <w:lang w:bidi="ar-DZ"/>
        </w:rPr>
        <w:t>نصر زيادة</w:t>
      </w:r>
      <w:r>
        <w:rPr>
          <w:rFonts w:ascii="Simplified Arabic" w:hAnsi="Simplified Arabic" w:cs="Simplified Arabic"/>
          <w:sz w:val="32"/>
          <w:szCs w:val="32"/>
          <w:rtl/>
          <w:lang w:bidi="ar-DZ"/>
        </w:rPr>
        <w:t xml:space="preserve"> ع</w:t>
      </w:r>
      <w:r>
        <w:rPr>
          <w:rFonts w:ascii="Simplified Arabic" w:hAnsi="Simplified Arabic" w:cs="Simplified Arabic" w:hint="cs"/>
          <w:sz w:val="32"/>
          <w:szCs w:val="32"/>
          <w:rtl/>
          <w:lang w:bidi="ar-DZ"/>
        </w:rPr>
        <w:t>لى</w:t>
      </w:r>
      <w:r>
        <w:rPr>
          <w:rFonts w:ascii="Simplified Arabic" w:hAnsi="Simplified Arabic" w:cs="Simplified Arabic"/>
          <w:sz w:val="32"/>
          <w:szCs w:val="32"/>
          <w:rtl/>
          <w:lang w:bidi="ar-DZ"/>
        </w:rPr>
        <w:t xml:space="preserve"> مشاهداته </w:t>
      </w:r>
      <w:r>
        <w:rPr>
          <w:rFonts w:ascii="Simplified Arabic" w:hAnsi="Simplified Arabic" w:cs="Simplified Arabic" w:hint="cs"/>
          <w:sz w:val="32"/>
          <w:szCs w:val="32"/>
          <w:rtl/>
          <w:lang w:bidi="ar-DZ"/>
        </w:rPr>
        <w:t xml:space="preserve">الشخصية </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وقوفه</w:t>
      </w:r>
      <w:r>
        <w:rPr>
          <w:rFonts w:ascii="Simplified Arabic" w:hAnsi="Simplified Arabic" w:cs="Simplified Arabic"/>
          <w:sz w:val="32"/>
          <w:szCs w:val="32"/>
          <w:rtl/>
          <w:lang w:bidi="ar-DZ"/>
        </w:rPr>
        <w:t xml:space="preserve"> ع</w:t>
      </w:r>
      <w:r>
        <w:rPr>
          <w:rFonts w:ascii="Simplified Arabic" w:hAnsi="Simplified Arabic" w:cs="Simplified Arabic" w:hint="cs"/>
          <w:sz w:val="32"/>
          <w:szCs w:val="32"/>
          <w:rtl/>
          <w:lang w:bidi="ar-DZ"/>
        </w:rPr>
        <w:t>لى أخبار</w:t>
      </w:r>
      <w:r>
        <w:rPr>
          <w:rFonts w:ascii="Simplified Arabic" w:hAnsi="Simplified Arabic" w:cs="Simplified Arabic"/>
          <w:sz w:val="32"/>
          <w:szCs w:val="32"/>
          <w:rtl/>
          <w:lang w:bidi="ar-DZ"/>
        </w:rPr>
        <w:t xml:space="preserve"> الكثير من الحوادث نظرا لت</w:t>
      </w:r>
      <w:r>
        <w:rPr>
          <w:rFonts w:ascii="Simplified Arabic" w:hAnsi="Simplified Arabic" w:cs="Simplified Arabic" w:hint="cs"/>
          <w:sz w:val="32"/>
          <w:szCs w:val="32"/>
          <w:rtl/>
          <w:lang w:bidi="ar-DZ"/>
        </w:rPr>
        <w:t>حركا</w:t>
      </w:r>
      <w:r w:rsidRPr="003275B2">
        <w:rPr>
          <w:rFonts w:ascii="Simplified Arabic" w:hAnsi="Simplified Arabic" w:cs="Simplified Arabic"/>
          <w:sz w:val="32"/>
          <w:szCs w:val="32"/>
          <w:rtl/>
          <w:lang w:bidi="ar-DZ"/>
        </w:rPr>
        <w:t xml:space="preserve">ته </w:t>
      </w:r>
      <w:r>
        <w:rPr>
          <w:rFonts w:ascii="Simplified Arabic" w:hAnsi="Simplified Arabic" w:cs="Simplified Arabic"/>
          <w:sz w:val="32"/>
          <w:szCs w:val="32"/>
          <w:rtl/>
          <w:lang w:bidi="ar-DZ"/>
        </w:rPr>
        <w:t>المستمرة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سواء </w:t>
      </w:r>
      <w:r>
        <w:rPr>
          <w:rFonts w:ascii="Simplified Arabic" w:hAnsi="Simplified Arabic" w:cs="Simplified Arabic" w:hint="cs"/>
          <w:sz w:val="32"/>
          <w:szCs w:val="32"/>
          <w:rtl/>
          <w:lang w:bidi="ar-DZ"/>
        </w:rPr>
        <w:t>بأقاليم المملكة الغرناطية</w:t>
      </w: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رفقة بعض السلاطين والأمراء من بني الأحمر </w:t>
      </w:r>
      <w:r w:rsidRPr="003275B2">
        <w:rPr>
          <w:rFonts w:ascii="Simplified Arabic" w:hAnsi="Simplified Arabic" w:cs="Simplified Arabic"/>
          <w:sz w:val="32"/>
          <w:szCs w:val="32"/>
          <w:rtl/>
          <w:lang w:bidi="ar-DZ"/>
        </w:rPr>
        <w:t>أ</w:t>
      </w:r>
      <w:r>
        <w:rPr>
          <w:rFonts w:ascii="Simplified Arabic" w:hAnsi="Simplified Arabic" w:cs="Simplified Arabic"/>
          <w:sz w:val="32"/>
          <w:szCs w:val="32"/>
          <w:rtl/>
          <w:lang w:bidi="ar-DZ"/>
        </w:rPr>
        <w:t xml:space="preserve">و </w:t>
      </w:r>
      <w:r>
        <w:rPr>
          <w:rFonts w:ascii="Simplified Arabic" w:hAnsi="Simplified Arabic" w:cs="Simplified Arabic" w:hint="cs"/>
          <w:sz w:val="32"/>
          <w:szCs w:val="32"/>
          <w:rtl/>
          <w:lang w:bidi="ar-DZ"/>
        </w:rPr>
        <w:t>تلك التي تلت جولاته المختلفة</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في أقاليم ال</w:t>
      </w:r>
      <w:r>
        <w:rPr>
          <w:rFonts w:ascii="Simplified Arabic" w:hAnsi="Simplified Arabic" w:cs="Simplified Arabic"/>
          <w:sz w:val="32"/>
          <w:szCs w:val="32"/>
          <w:rtl/>
          <w:lang w:bidi="ar-DZ"/>
        </w:rPr>
        <w:t xml:space="preserve">دولة </w:t>
      </w:r>
      <w:r>
        <w:rPr>
          <w:rFonts w:ascii="Simplified Arabic" w:hAnsi="Simplified Arabic" w:cs="Simplified Arabic" w:hint="cs"/>
          <w:sz w:val="32"/>
          <w:szCs w:val="32"/>
          <w:rtl/>
          <w:lang w:bidi="ar-DZ"/>
        </w:rPr>
        <w:t>ال</w:t>
      </w:r>
      <w:r>
        <w:rPr>
          <w:rFonts w:ascii="Simplified Arabic" w:hAnsi="Simplified Arabic" w:cs="Simplified Arabic"/>
          <w:sz w:val="32"/>
          <w:szCs w:val="32"/>
          <w:rtl/>
          <w:lang w:bidi="ar-DZ"/>
        </w:rPr>
        <w:t>مرين</w:t>
      </w:r>
      <w:r>
        <w:rPr>
          <w:rFonts w:ascii="Simplified Arabic" w:hAnsi="Simplified Arabic" w:cs="Simplified Arabic" w:hint="cs"/>
          <w:sz w:val="32"/>
          <w:szCs w:val="32"/>
          <w:rtl/>
          <w:lang w:bidi="ar-DZ"/>
        </w:rPr>
        <w:t>ية</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لذلك </w:t>
      </w:r>
      <w:r w:rsidRPr="003275B2">
        <w:rPr>
          <w:rFonts w:ascii="Simplified Arabic" w:hAnsi="Simplified Arabic" w:cs="Simplified Arabic"/>
          <w:sz w:val="32"/>
          <w:szCs w:val="32"/>
          <w:rtl/>
          <w:lang w:bidi="ar-DZ"/>
        </w:rPr>
        <w:t>تجده</w:t>
      </w:r>
      <w:r>
        <w:rPr>
          <w:rFonts w:ascii="Simplified Arabic" w:hAnsi="Simplified Arabic" w:cs="Simplified Arabic" w:hint="cs"/>
          <w:sz w:val="32"/>
          <w:szCs w:val="32"/>
          <w:rtl/>
          <w:lang w:bidi="ar-DZ"/>
        </w:rPr>
        <w:t xml:space="preserve"> في بعض الأحيان </w:t>
      </w:r>
      <w:r>
        <w:rPr>
          <w:rFonts w:ascii="Simplified Arabic" w:hAnsi="Simplified Arabic" w:cs="Simplified Arabic"/>
          <w:sz w:val="32"/>
          <w:szCs w:val="32"/>
          <w:rtl/>
          <w:lang w:bidi="ar-DZ"/>
        </w:rPr>
        <w:t>عند</w:t>
      </w:r>
      <w:r>
        <w:rPr>
          <w:rFonts w:ascii="Simplified Arabic" w:hAnsi="Simplified Arabic" w:cs="Simplified Arabic" w:hint="cs"/>
          <w:sz w:val="32"/>
          <w:szCs w:val="32"/>
          <w:rtl/>
          <w:lang w:bidi="ar-DZ"/>
        </w:rPr>
        <w:t xml:space="preserve"> ذكره</w:t>
      </w:r>
      <w:r>
        <w:rPr>
          <w:rFonts w:ascii="Simplified Arabic" w:hAnsi="Simplified Arabic" w:cs="Simplified Arabic"/>
          <w:sz w:val="32"/>
          <w:szCs w:val="32"/>
          <w:rtl/>
          <w:lang w:bidi="ar-DZ"/>
        </w:rPr>
        <w:t xml:space="preserve"> ل</w:t>
      </w:r>
      <w:r>
        <w:rPr>
          <w:rFonts w:ascii="Simplified Arabic" w:hAnsi="Simplified Arabic" w:cs="Simplified Arabic" w:hint="cs"/>
          <w:sz w:val="32"/>
          <w:szCs w:val="32"/>
          <w:rtl/>
          <w:lang w:bidi="ar-DZ"/>
        </w:rPr>
        <w:t xml:space="preserve">حادثة معينة </w:t>
      </w:r>
      <w:r>
        <w:rPr>
          <w:rFonts w:ascii="Simplified Arabic" w:hAnsi="Simplified Arabic" w:cs="Simplified Arabic"/>
          <w:sz w:val="32"/>
          <w:szCs w:val="32"/>
          <w:rtl/>
          <w:lang w:bidi="ar-DZ"/>
        </w:rPr>
        <w:t xml:space="preserve">أو </w:t>
      </w:r>
      <w:r>
        <w:rPr>
          <w:rFonts w:ascii="Simplified Arabic" w:hAnsi="Simplified Arabic" w:cs="Simplified Arabic" w:hint="cs"/>
          <w:sz w:val="32"/>
          <w:szCs w:val="32"/>
          <w:rtl/>
          <w:lang w:bidi="ar-DZ"/>
        </w:rPr>
        <w:t xml:space="preserve">تعريفه بالشخصيات التي كان لها وزن بين الناس، </w:t>
      </w:r>
      <w:r>
        <w:rPr>
          <w:rFonts w:ascii="Simplified Arabic" w:hAnsi="Simplified Arabic" w:cs="Simplified Arabic"/>
          <w:sz w:val="32"/>
          <w:szCs w:val="32"/>
          <w:rtl/>
          <w:lang w:bidi="ar-DZ"/>
        </w:rPr>
        <w:t>ي</w:t>
      </w:r>
      <w:r>
        <w:rPr>
          <w:rFonts w:ascii="Simplified Arabic" w:hAnsi="Simplified Arabic" w:cs="Simplified Arabic" w:hint="cs"/>
          <w:sz w:val="32"/>
          <w:szCs w:val="32"/>
          <w:rtl/>
          <w:lang w:bidi="ar-DZ"/>
        </w:rPr>
        <w:t>صر على ذكر</w:t>
      </w:r>
      <w:r>
        <w:rPr>
          <w:rFonts w:ascii="Simplified Arabic" w:hAnsi="Simplified Arabic" w:cs="Simplified Arabic"/>
          <w:sz w:val="32"/>
          <w:szCs w:val="32"/>
          <w:rtl/>
          <w:lang w:bidi="ar-DZ"/>
        </w:rPr>
        <w:t xml:space="preserve"> المصدر الذي </w:t>
      </w:r>
      <w:r>
        <w:rPr>
          <w:rFonts w:ascii="Simplified Arabic" w:hAnsi="Simplified Arabic" w:cs="Simplified Arabic" w:hint="cs"/>
          <w:sz w:val="32"/>
          <w:szCs w:val="32"/>
          <w:rtl/>
          <w:lang w:bidi="ar-DZ"/>
        </w:rPr>
        <w:t>أخذ ع</w:t>
      </w:r>
      <w:r>
        <w:rPr>
          <w:rFonts w:ascii="Simplified Arabic" w:hAnsi="Simplified Arabic" w:cs="Simplified Arabic"/>
          <w:sz w:val="32"/>
          <w:szCs w:val="32"/>
          <w:rtl/>
          <w:lang w:bidi="ar-DZ"/>
        </w:rPr>
        <w:t xml:space="preserve">نه </w:t>
      </w:r>
      <w:r>
        <w:rPr>
          <w:rFonts w:ascii="Simplified Arabic" w:hAnsi="Simplified Arabic" w:cs="Simplified Arabic" w:hint="cs"/>
          <w:sz w:val="32"/>
          <w:szCs w:val="32"/>
          <w:rtl/>
          <w:lang w:bidi="ar-DZ"/>
        </w:rPr>
        <w:t>مع إسم صاحبه إن وجد</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وهو ما يعطي مجمل مؤلفاته</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نوع من المصداقية</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إلى حد ما من حيث </w:t>
      </w:r>
      <w:r>
        <w:rPr>
          <w:rFonts w:ascii="Simplified Arabic" w:hAnsi="Simplified Arabic" w:cs="Simplified Arabic"/>
          <w:sz w:val="32"/>
          <w:szCs w:val="32"/>
          <w:rtl/>
          <w:lang w:bidi="ar-DZ"/>
        </w:rPr>
        <w:t>المضمون</w:t>
      </w:r>
      <w:r>
        <w:rPr>
          <w:rFonts w:ascii="Simplified Arabic" w:hAnsi="Simplified Arabic" w:cs="Simplified Arabic" w:hint="cs"/>
          <w:sz w:val="32"/>
          <w:szCs w:val="32"/>
          <w:rtl/>
          <w:lang w:bidi="ar-DZ"/>
        </w:rPr>
        <w:t>، نظير</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غناها ب</w:t>
      </w:r>
      <w:r>
        <w:rPr>
          <w:rFonts w:ascii="Simplified Arabic" w:hAnsi="Simplified Arabic" w:cs="Simplified Arabic"/>
          <w:sz w:val="32"/>
          <w:szCs w:val="32"/>
          <w:rtl/>
          <w:lang w:bidi="ar-DZ"/>
        </w:rPr>
        <w:t>ال</w:t>
      </w:r>
      <w:r>
        <w:rPr>
          <w:rFonts w:ascii="Simplified Arabic" w:hAnsi="Simplified Arabic" w:cs="Simplified Arabic" w:hint="cs"/>
          <w:sz w:val="32"/>
          <w:szCs w:val="32"/>
          <w:rtl/>
          <w:lang w:bidi="ar-DZ"/>
        </w:rPr>
        <w:t>أخبار</w:t>
      </w:r>
      <w:r>
        <w:rPr>
          <w:rFonts w:ascii="Simplified Arabic" w:hAnsi="Simplified Arabic" w:cs="Simplified Arabic"/>
          <w:sz w:val="32"/>
          <w:szCs w:val="32"/>
          <w:rtl/>
          <w:lang w:bidi="ar-DZ"/>
        </w:rPr>
        <w:t xml:space="preserve"> و</w:t>
      </w:r>
      <w:r w:rsidRPr="003275B2">
        <w:rPr>
          <w:rFonts w:ascii="Simplified Arabic" w:hAnsi="Simplified Arabic" w:cs="Simplified Arabic"/>
          <w:sz w:val="32"/>
          <w:szCs w:val="32"/>
          <w:rtl/>
          <w:lang w:bidi="ar-DZ"/>
        </w:rPr>
        <w:t>الحوادث ا</w:t>
      </w:r>
      <w:r>
        <w:rPr>
          <w:rFonts w:ascii="Simplified Arabic" w:hAnsi="Simplified Arabic" w:cs="Simplified Arabic"/>
          <w:sz w:val="32"/>
          <w:szCs w:val="32"/>
          <w:rtl/>
          <w:lang w:bidi="ar-DZ"/>
        </w:rPr>
        <w:t>لتاريخية</w:t>
      </w:r>
      <w:r>
        <w:rPr>
          <w:rFonts w:ascii="Simplified Arabic" w:hAnsi="Simplified Arabic" w:cs="Simplified Arabic" w:hint="cs"/>
          <w:sz w:val="32"/>
          <w:szCs w:val="32"/>
          <w:rtl/>
          <w:lang w:bidi="ar-DZ"/>
        </w:rPr>
        <w:t>.</w:t>
      </w:r>
    </w:p>
    <w:p w:rsidR="00355B00" w:rsidRDefault="00355B00" w:rsidP="00355B00">
      <w:pPr>
        <w:pStyle w:val="Sansinterligne"/>
        <w:bidi/>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ويمكن تقسيم تلك المصادر إلى ثلاثة أقسام:</w:t>
      </w:r>
    </w:p>
    <w:p w:rsidR="00355B00" w:rsidRPr="005C0630" w:rsidRDefault="00355B00" w:rsidP="00355B00">
      <w:pPr>
        <w:pStyle w:val="Sansinterligne"/>
        <w:bidi/>
        <w:spacing w:before="240" w:line="276" w:lineRule="auto"/>
        <w:jc w:val="both"/>
        <w:outlineLvl w:val="0"/>
        <w:rPr>
          <w:rFonts w:ascii="Simplified Arabic" w:hAnsi="Simplified Arabic" w:cs="Simplified Arabic"/>
          <w:b/>
          <w:bCs/>
          <w:sz w:val="32"/>
          <w:szCs w:val="32"/>
          <w:rtl/>
          <w:lang w:bidi="ar-DZ"/>
        </w:rPr>
      </w:pPr>
      <w:bookmarkStart w:id="20" w:name="_Toc130228790"/>
      <w:r w:rsidRPr="005C0630">
        <w:rPr>
          <w:rFonts w:ascii="Simplified Arabic" w:hAnsi="Simplified Arabic" w:cs="Simplified Arabic" w:hint="cs"/>
          <w:b/>
          <w:bCs/>
          <w:sz w:val="32"/>
          <w:szCs w:val="32"/>
          <w:rtl/>
          <w:lang w:bidi="ar-DZ"/>
        </w:rPr>
        <w:t>أ/ المصادر التاريخية:</w:t>
      </w:r>
      <w:bookmarkEnd w:id="20"/>
    </w:p>
    <w:p w:rsidR="00355B00" w:rsidRPr="003275B2"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ولعل من أبرز</w:t>
      </w:r>
      <w:r>
        <w:rPr>
          <w:rFonts w:ascii="Simplified Arabic" w:hAnsi="Simplified Arabic" w:cs="Simplified Arabic" w:hint="cs"/>
          <w:sz w:val="32"/>
          <w:szCs w:val="32"/>
          <w:rtl/>
          <w:lang w:bidi="ar-DZ"/>
        </w:rPr>
        <w:t xml:space="preserve">ها </w:t>
      </w:r>
      <w:r w:rsidRPr="003275B2">
        <w:rPr>
          <w:rFonts w:ascii="Simplified Arabic" w:hAnsi="Simplified Arabic" w:cs="Simplified Arabic"/>
          <w:sz w:val="32"/>
          <w:szCs w:val="32"/>
          <w:rtl/>
          <w:lang w:bidi="ar-DZ"/>
        </w:rPr>
        <w:t>على حسب ما أورد</w:t>
      </w:r>
      <w:r>
        <w:rPr>
          <w:rFonts w:ascii="Simplified Arabic" w:hAnsi="Simplified Arabic" w:cs="Simplified Arabic" w:hint="cs"/>
          <w:sz w:val="32"/>
          <w:szCs w:val="32"/>
          <w:rtl/>
          <w:lang w:bidi="ar-DZ"/>
        </w:rPr>
        <w:t>ه</w:t>
      </w: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الخطيب</w:t>
      </w:r>
      <w:r w:rsidRPr="003275B2">
        <w:rPr>
          <w:rFonts w:ascii="Simplified Arabic" w:hAnsi="Simplified Arabic" w:cs="Simplified Arabic"/>
          <w:sz w:val="32"/>
          <w:szCs w:val="32"/>
          <w:rtl/>
          <w:lang w:bidi="ar-DZ"/>
        </w:rPr>
        <w:t>:</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D97992">
        <w:rPr>
          <w:rFonts w:ascii="Simplified Arabic" w:hAnsi="Simplified Arabic" w:cs="Simplified Arabic"/>
          <w:b/>
          <w:bCs/>
          <w:sz w:val="32"/>
          <w:szCs w:val="32"/>
          <w:rtl/>
          <w:lang w:bidi="ar-DZ"/>
        </w:rPr>
        <w:t>المقتبس في تاريخ رجال الأندلس</w:t>
      </w:r>
      <w:r>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 xml:space="preserve"> لأبي مروان حيان بن خلف بن حسين بن حيان القرطبي 377-</w:t>
      </w:r>
      <w:r>
        <w:rPr>
          <w:rFonts w:ascii="Simplified Arabic" w:hAnsi="Simplified Arabic" w:cs="Simplified Arabic" w:hint="cs"/>
          <w:sz w:val="32"/>
          <w:szCs w:val="32"/>
          <w:rtl/>
          <w:lang w:bidi="ar-DZ"/>
        </w:rPr>
        <w:t>469</w:t>
      </w:r>
      <w:r w:rsidRPr="003275B2">
        <w:rPr>
          <w:rFonts w:ascii="Simplified Arabic" w:hAnsi="Simplified Arabic" w:cs="Simplified Arabic"/>
          <w:sz w:val="32"/>
          <w:szCs w:val="32"/>
          <w:rtl/>
          <w:lang w:bidi="ar-DZ"/>
        </w:rPr>
        <w:t xml:space="preserve"> ه</w:t>
      </w:r>
      <w:r>
        <w:rPr>
          <w:rFonts w:ascii="Simplified Arabic" w:hAnsi="Simplified Arabic" w:cs="Simplified Arabic" w:hint="cs"/>
          <w:sz w:val="32"/>
          <w:szCs w:val="32"/>
          <w:rtl/>
          <w:lang w:bidi="ar-DZ"/>
        </w:rPr>
        <w:t xml:space="preserve">/987-1076م </w:t>
      </w:r>
      <w:r w:rsidRPr="003275B2">
        <w:rPr>
          <w:rFonts w:ascii="Simplified Arabic" w:hAnsi="Simplified Arabic" w:cs="Simplified Arabic"/>
          <w:sz w:val="32"/>
          <w:szCs w:val="32"/>
          <w:rtl/>
          <w:lang w:bidi="ar-DZ"/>
        </w:rPr>
        <w:t>أعظم مؤرخي الأندلس</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يعتبر هذا</w:t>
      </w:r>
      <w:r>
        <w:rPr>
          <w:rFonts w:ascii="Simplified Arabic" w:hAnsi="Simplified Arabic" w:cs="Simplified Arabic" w:hint="cs"/>
          <w:sz w:val="32"/>
          <w:szCs w:val="32"/>
          <w:rtl/>
          <w:lang w:bidi="ar-DZ"/>
        </w:rPr>
        <w:t xml:space="preserve"> المؤلف مصدرا</w:t>
      </w:r>
      <w:r w:rsidRPr="003275B2">
        <w:rPr>
          <w:rFonts w:ascii="Simplified Arabic" w:hAnsi="Simplified Arabic" w:cs="Simplified Arabic"/>
          <w:sz w:val="32"/>
          <w:szCs w:val="32"/>
          <w:rtl/>
          <w:lang w:bidi="ar-DZ"/>
        </w:rPr>
        <w:t xml:space="preserve"> للكثير من ال</w:t>
      </w:r>
      <w:r>
        <w:rPr>
          <w:rFonts w:ascii="Simplified Arabic" w:hAnsi="Simplified Arabic" w:cs="Simplified Arabic"/>
          <w:sz w:val="32"/>
          <w:szCs w:val="32"/>
          <w:rtl/>
          <w:lang w:bidi="ar-DZ"/>
        </w:rPr>
        <w:t>مؤرخين الذين دونوا عن الأندلس و</w:t>
      </w:r>
      <w:r w:rsidRPr="003275B2">
        <w:rPr>
          <w:rFonts w:ascii="Simplified Arabic" w:hAnsi="Simplified Arabic" w:cs="Simplified Arabic"/>
          <w:sz w:val="32"/>
          <w:szCs w:val="32"/>
          <w:rtl/>
          <w:lang w:bidi="ar-DZ"/>
        </w:rPr>
        <w:t xml:space="preserve">رجالها </w:t>
      </w:r>
      <w:r>
        <w:rPr>
          <w:rFonts w:ascii="Simplified Arabic" w:hAnsi="Simplified Arabic" w:cs="Simplified Arabic"/>
          <w:sz w:val="32"/>
          <w:szCs w:val="32"/>
          <w:rtl/>
          <w:lang w:bidi="ar-DZ"/>
        </w:rPr>
        <w:t xml:space="preserve">خصوصا وأنه من الذين </w:t>
      </w:r>
      <w:r>
        <w:rPr>
          <w:rFonts w:ascii="Simplified Arabic" w:hAnsi="Simplified Arabic" w:cs="Simplified Arabic"/>
          <w:sz w:val="32"/>
          <w:szCs w:val="32"/>
          <w:rtl/>
          <w:lang w:bidi="ar-DZ"/>
        </w:rPr>
        <w:lastRenderedPageBreak/>
        <w:t>شهدوا فتنة</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قرطبة الشهيرة عام 399ه/</w:t>
      </w:r>
      <w:r>
        <w:rPr>
          <w:rFonts w:ascii="Simplified Arabic" w:hAnsi="Simplified Arabic" w:cs="Simplified Arabic" w:hint="cs"/>
          <w:sz w:val="32"/>
          <w:szCs w:val="32"/>
          <w:rtl/>
          <w:lang w:bidi="ar-DZ"/>
        </w:rPr>
        <w:t>1008</w:t>
      </w:r>
      <w:r w:rsidRPr="003275B2">
        <w:rPr>
          <w:rFonts w:ascii="Simplified Arabic" w:hAnsi="Simplified Arabic" w:cs="Simplified Arabic"/>
          <w:sz w:val="32"/>
          <w:szCs w:val="32"/>
          <w:rtl/>
          <w:lang w:bidi="ar-DZ"/>
        </w:rPr>
        <w:t xml:space="preserve">م </w:t>
      </w:r>
      <w:r>
        <w:rPr>
          <w:rFonts w:ascii="Simplified Arabic" w:hAnsi="Simplified Arabic" w:cs="Simplified Arabic"/>
          <w:sz w:val="32"/>
          <w:szCs w:val="32"/>
          <w:rtl/>
          <w:lang w:bidi="ar-DZ"/>
        </w:rPr>
        <w:t>و</w:t>
      </w:r>
      <w:r w:rsidRPr="003275B2">
        <w:rPr>
          <w:rFonts w:ascii="Simplified Arabic" w:hAnsi="Simplified Arabic" w:cs="Simplified Arabic"/>
          <w:sz w:val="32"/>
          <w:szCs w:val="32"/>
          <w:rtl/>
          <w:lang w:bidi="ar-DZ"/>
        </w:rPr>
        <w:t>الحوادث التي تلتها</w:t>
      </w:r>
      <w:r w:rsidRPr="003275B2">
        <w:rPr>
          <w:rStyle w:val="Appelnotedebasdep"/>
          <w:rFonts w:ascii="Simplified Arabic" w:hAnsi="Simplified Arabic" w:cs="Simplified Arabic"/>
          <w:sz w:val="32"/>
          <w:szCs w:val="32"/>
          <w:rtl/>
          <w:lang w:bidi="ar-DZ"/>
        </w:rPr>
        <w:footnoteReference w:id="235"/>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ا</w:t>
      </w:r>
      <w:r w:rsidRPr="003275B2">
        <w:rPr>
          <w:rFonts w:ascii="Simplified Arabic" w:hAnsi="Simplified Arabic" w:cs="Simplified Arabic"/>
          <w:sz w:val="32"/>
          <w:szCs w:val="32"/>
          <w:rtl/>
          <w:lang w:bidi="ar-DZ"/>
        </w:rPr>
        <w:t>بن ال</w:t>
      </w:r>
      <w:r>
        <w:rPr>
          <w:rFonts w:ascii="Simplified Arabic" w:hAnsi="Simplified Arabic" w:cs="Simplified Arabic"/>
          <w:sz w:val="32"/>
          <w:szCs w:val="32"/>
          <w:rtl/>
          <w:lang w:bidi="ar-DZ"/>
        </w:rPr>
        <w:t xml:space="preserve">خطيب </w:t>
      </w:r>
      <w:r w:rsidRPr="003275B2">
        <w:rPr>
          <w:rFonts w:ascii="Simplified Arabic" w:hAnsi="Simplified Arabic" w:cs="Simplified Arabic"/>
          <w:sz w:val="32"/>
          <w:szCs w:val="32"/>
          <w:rtl/>
          <w:lang w:bidi="ar-DZ"/>
        </w:rPr>
        <w:t xml:space="preserve">كغيره </w:t>
      </w:r>
      <w:r>
        <w:rPr>
          <w:rFonts w:ascii="Simplified Arabic" w:hAnsi="Simplified Arabic" w:cs="Simplified Arabic"/>
          <w:sz w:val="32"/>
          <w:szCs w:val="32"/>
          <w:rtl/>
          <w:lang w:bidi="ar-DZ"/>
        </w:rPr>
        <w:t xml:space="preserve">من المؤرخين </w:t>
      </w:r>
      <w:r>
        <w:rPr>
          <w:rFonts w:ascii="Simplified Arabic" w:hAnsi="Simplified Arabic" w:cs="Simplified Arabic" w:hint="cs"/>
          <w:sz w:val="32"/>
          <w:szCs w:val="32"/>
          <w:rtl/>
          <w:lang w:bidi="ar-DZ"/>
        </w:rPr>
        <w:t>تطرق إليه في مناسبات عدة لعل أبرزها ما تعلق بإمارات الأندلس من أحداث مختلفة وشخيصات شهيرة</w:t>
      </w:r>
      <w:r>
        <w:rPr>
          <w:rStyle w:val="Appelnotedebasdep"/>
          <w:rFonts w:ascii="Simplified Arabic" w:hAnsi="Simplified Arabic" w:cs="Simplified Arabic"/>
          <w:sz w:val="32"/>
          <w:szCs w:val="32"/>
          <w:rtl/>
          <w:lang w:bidi="ar-DZ"/>
        </w:rPr>
        <w:footnoteReference w:id="236"/>
      </w:r>
      <w:r>
        <w:rPr>
          <w:rFonts w:ascii="Simplified Arabic" w:hAnsi="Simplified Arabic" w:cs="Simplified Arabic" w:hint="cs"/>
          <w:sz w:val="32"/>
          <w:szCs w:val="32"/>
          <w:rtl/>
          <w:lang w:bidi="ar-DZ"/>
        </w:rPr>
        <w:t>، وعلى وجه الخصوص ما له علاقة بموطنه غرناطة بدءا بت</w:t>
      </w:r>
      <w:r>
        <w:rPr>
          <w:rFonts w:ascii="Simplified Arabic" w:hAnsi="Simplified Arabic" w:cs="Simplified Arabic"/>
          <w:sz w:val="32"/>
          <w:szCs w:val="32"/>
          <w:rtl/>
          <w:lang w:bidi="ar-DZ"/>
        </w:rPr>
        <w:t>سم</w:t>
      </w:r>
      <w:r>
        <w:rPr>
          <w:rFonts w:ascii="Simplified Arabic" w:hAnsi="Simplified Arabic" w:cs="Simplified Arabic" w:hint="cs"/>
          <w:sz w:val="32"/>
          <w:szCs w:val="32"/>
          <w:rtl/>
          <w:lang w:bidi="ar-DZ"/>
        </w:rPr>
        <w:t>يتها</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w:t>
      </w:r>
      <w:r>
        <w:rPr>
          <w:rFonts w:ascii="Simplified Arabic" w:hAnsi="Simplified Arabic" w:cs="Simplified Arabic"/>
          <w:sz w:val="32"/>
          <w:szCs w:val="32"/>
          <w:rtl/>
          <w:lang w:bidi="ar-DZ"/>
        </w:rPr>
        <w:t>وضعها عل</w:t>
      </w:r>
      <w:r>
        <w:rPr>
          <w:rFonts w:ascii="Simplified Arabic" w:hAnsi="Simplified Arabic" w:cs="Simplified Arabic" w:hint="cs"/>
          <w:sz w:val="32"/>
          <w:szCs w:val="32"/>
          <w:rtl/>
          <w:lang w:bidi="ar-DZ"/>
        </w:rPr>
        <w:t>ى</w:t>
      </w:r>
      <w:r>
        <w:rPr>
          <w:rFonts w:ascii="Simplified Arabic" w:hAnsi="Simplified Arabic" w:cs="Simplified Arabic"/>
          <w:sz w:val="32"/>
          <w:szCs w:val="32"/>
          <w:rtl/>
          <w:lang w:bidi="ar-DZ"/>
        </w:rPr>
        <w:t xml:space="preserve"> إجمال و</w:t>
      </w:r>
      <w:r w:rsidRPr="003275B2">
        <w:rPr>
          <w:rFonts w:ascii="Simplified Arabic" w:hAnsi="Simplified Arabic" w:cs="Simplified Arabic"/>
          <w:sz w:val="32"/>
          <w:szCs w:val="32"/>
          <w:rtl/>
          <w:lang w:bidi="ar-DZ"/>
        </w:rPr>
        <w:t>اختصار</w:t>
      </w:r>
      <w:r w:rsidRPr="003275B2">
        <w:rPr>
          <w:rStyle w:val="Appelnotedebasdep"/>
          <w:rFonts w:ascii="Simplified Arabic" w:hAnsi="Simplified Arabic" w:cs="Simplified Arabic"/>
          <w:sz w:val="32"/>
          <w:szCs w:val="32"/>
          <w:rtl/>
          <w:lang w:bidi="ar-DZ"/>
        </w:rPr>
        <w:footnoteReference w:id="237"/>
      </w:r>
      <w:r>
        <w:rPr>
          <w:rFonts w:ascii="Simplified Arabic" w:hAnsi="Simplified Arabic" w:cs="Simplified Arabic" w:hint="cs"/>
          <w:sz w:val="32"/>
          <w:szCs w:val="32"/>
          <w:rtl/>
          <w:lang w:bidi="ar-DZ"/>
        </w:rPr>
        <w:t>، وكان يعود إليه كلما تطرق إلى الشخصيات الشهيرة التي نزلت بغرناطة في عصر الإسلام الأول بالأندلس مثل الصميل بن حاتم بن عمر الكلبي من أشراف الكوفة</w:t>
      </w:r>
      <w:r>
        <w:rPr>
          <w:rStyle w:val="Appelnotedebasdep"/>
          <w:rFonts w:ascii="Simplified Arabic" w:hAnsi="Simplified Arabic" w:cs="Simplified Arabic"/>
          <w:sz w:val="32"/>
          <w:szCs w:val="32"/>
          <w:rtl/>
          <w:lang w:bidi="ar-DZ"/>
        </w:rPr>
        <w:footnoteReference w:id="238"/>
      </w:r>
      <w:r>
        <w:rPr>
          <w:rFonts w:ascii="Simplified Arabic" w:hAnsi="Simplified Arabic" w:cs="Simplified Arabic" w:hint="cs"/>
          <w:sz w:val="32"/>
          <w:szCs w:val="32"/>
          <w:rtl/>
          <w:lang w:bidi="ar-DZ"/>
        </w:rPr>
        <w:t>، ويوسف ابن نغرالة اليهودي وزير الأمير باديس بن حبوس الذي سيطر على حكمه مدة إلى أن ثارت عليه العامة عام 469ه /1077م</w:t>
      </w:r>
      <w:r>
        <w:rPr>
          <w:rStyle w:val="Appelnotedebasdep"/>
          <w:rFonts w:ascii="Simplified Arabic" w:hAnsi="Simplified Arabic" w:cs="Simplified Arabic"/>
          <w:sz w:val="32"/>
          <w:szCs w:val="32"/>
          <w:rtl/>
          <w:lang w:bidi="ar-DZ"/>
        </w:rPr>
        <w:footnoteReference w:id="239"/>
      </w:r>
      <w:r>
        <w:rPr>
          <w:rFonts w:ascii="Simplified Arabic" w:hAnsi="Simplified Arabic" w:cs="Simplified Arabic" w:hint="cs"/>
          <w:sz w:val="32"/>
          <w:szCs w:val="32"/>
          <w:rtl/>
          <w:lang w:bidi="ar-DZ"/>
        </w:rPr>
        <w:t xml:space="preserve">. </w:t>
      </w:r>
    </w:p>
    <w:p w:rsidR="00355B00" w:rsidRPr="003275B2"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هذا ناهيك عن كتابه الثاني الذي عنونه ب </w:t>
      </w:r>
      <w:r w:rsidRPr="00B8193B">
        <w:rPr>
          <w:rFonts w:ascii="Simplified Arabic" w:hAnsi="Simplified Arabic" w:cs="Simplified Arabic" w:hint="cs"/>
          <w:b/>
          <w:bCs/>
          <w:sz w:val="32"/>
          <w:szCs w:val="32"/>
          <w:rtl/>
          <w:lang w:bidi="ar-DZ"/>
        </w:rPr>
        <w:t>أخبار الدولة العامرية</w:t>
      </w:r>
      <w:r>
        <w:rPr>
          <w:rFonts w:ascii="Simplified Arabic" w:hAnsi="Simplified Arabic" w:cs="Simplified Arabic" w:hint="cs"/>
          <w:sz w:val="32"/>
          <w:szCs w:val="32"/>
          <w:rtl/>
          <w:lang w:bidi="ar-DZ"/>
        </w:rPr>
        <w:t>، حيث استقى منه كذلك عديد الحوادث التي شهدتها قرطبة واستشهد بها عند ذكره لحوادث مشابهة في بلاده، منها ذكره للمعارك وعدد الجند المشاركين فيها والمصاريف المتعلقة بها</w:t>
      </w:r>
      <w:r>
        <w:rPr>
          <w:rStyle w:val="Appelnotedebasdep"/>
          <w:rFonts w:ascii="Simplified Arabic" w:hAnsi="Simplified Arabic" w:cs="Simplified Arabic"/>
          <w:sz w:val="32"/>
          <w:szCs w:val="32"/>
          <w:rtl/>
          <w:lang w:bidi="ar-DZ"/>
        </w:rPr>
        <w:footnoteReference w:id="240"/>
      </w:r>
      <w:r>
        <w:rPr>
          <w:rFonts w:ascii="Simplified Arabic" w:hAnsi="Simplified Arabic" w:cs="Simplified Arabic" w:hint="cs"/>
          <w:sz w:val="32"/>
          <w:szCs w:val="32"/>
          <w:rtl/>
          <w:lang w:bidi="ar-DZ"/>
        </w:rPr>
        <w:t xml:space="preserve">. </w:t>
      </w:r>
    </w:p>
    <w:p w:rsidR="00355B00" w:rsidRPr="0059044E" w:rsidRDefault="00355B00" w:rsidP="00355B00">
      <w:pPr>
        <w:pStyle w:val="Sansinterligne"/>
        <w:bidi/>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w:t>
      </w:r>
      <w:r w:rsidRPr="003275B2">
        <w:rPr>
          <w:rFonts w:ascii="Simplified Arabic" w:hAnsi="Simplified Arabic" w:cs="Simplified Arabic"/>
          <w:sz w:val="32"/>
          <w:szCs w:val="32"/>
          <w:rtl/>
          <w:lang w:bidi="ar-DZ"/>
        </w:rPr>
        <w:t xml:space="preserve"> </w:t>
      </w:r>
      <w:r w:rsidRPr="00D97992">
        <w:rPr>
          <w:rFonts w:ascii="Simplified Arabic" w:hAnsi="Simplified Arabic" w:cs="Simplified Arabic"/>
          <w:b/>
          <w:bCs/>
          <w:sz w:val="32"/>
          <w:szCs w:val="32"/>
          <w:rtl/>
          <w:lang w:bidi="ar-DZ"/>
        </w:rPr>
        <w:t>تاريخ إفتتاح الأندلس</w:t>
      </w:r>
      <w:r w:rsidRPr="003275B2">
        <w:rPr>
          <w:rFonts w:ascii="Simplified Arabic" w:hAnsi="Simplified Arabic" w:cs="Simplified Arabic"/>
          <w:sz w:val="32"/>
          <w:szCs w:val="32"/>
          <w:rtl/>
          <w:lang w:bidi="ar-DZ"/>
        </w:rPr>
        <w:t xml:space="preserve"> لأبي بكر محمد بن عمر المعروف بابن القوط</w:t>
      </w:r>
      <w:r>
        <w:rPr>
          <w:rFonts w:ascii="Simplified Arabic" w:hAnsi="Simplified Arabic" w:cs="Simplified Arabic"/>
          <w:sz w:val="32"/>
          <w:szCs w:val="32"/>
          <w:rtl/>
          <w:lang w:bidi="ar-DZ"/>
        </w:rPr>
        <w:t>ية ت 367 ه /977 م،</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رجع إليه بن الخطيب عند حديثه </w:t>
      </w:r>
      <w:r w:rsidRPr="003275B2">
        <w:rPr>
          <w:rFonts w:ascii="Simplified Arabic" w:hAnsi="Simplified Arabic" w:cs="Simplified Arabic"/>
          <w:sz w:val="32"/>
          <w:szCs w:val="32"/>
          <w:rtl/>
          <w:lang w:bidi="ar-DZ"/>
        </w:rPr>
        <w:t>عن فتح مدينة غرناطة ونزول العرب الشاميين من جند دمشق بها</w:t>
      </w:r>
      <w:r w:rsidRPr="003275B2">
        <w:rPr>
          <w:rStyle w:val="Appelnotedebasdep"/>
          <w:rFonts w:ascii="Simplified Arabic" w:hAnsi="Simplified Arabic" w:cs="Simplified Arabic"/>
          <w:sz w:val="32"/>
          <w:szCs w:val="32"/>
          <w:rtl/>
          <w:lang w:bidi="ar-DZ"/>
        </w:rPr>
        <w:footnoteReference w:id="241"/>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وهو مصدر هام لا يمكن لدارس تاريخ الفتوحات الاستغناء عنه</w:t>
      </w:r>
      <w:r>
        <w:rPr>
          <w:rFonts w:ascii="Simplified Arabic" w:hAnsi="Simplified Arabic" w:cs="Simplified Arabic" w:hint="cs"/>
          <w:sz w:val="32"/>
          <w:szCs w:val="32"/>
          <w:rtl/>
          <w:lang w:bidi="ar-DZ"/>
        </w:rPr>
        <w:t>،</w:t>
      </w:r>
      <w:r w:rsidRPr="003275B2">
        <w:rPr>
          <w:rFonts w:ascii="Simplified Arabic" w:hAnsi="Simplified Arabic" w:cs="Simplified Arabic"/>
          <w:sz w:val="32"/>
          <w:szCs w:val="32"/>
          <w:rtl/>
          <w:lang w:bidi="ar-DZ"/>
        </w:rPr>
        <w:t xml:space="preserve"> نظرا لما فيه من الفوائد الجمة والمعلومات الهامة عن بلاد الأندلس.</w:t>
      </w:r>
    </w:p>
    <w:p w:rsidR="00355B00" w:rsidRPr="003275B2" w:rsidRDefault="00355B00" w:rsidP="00355B00">
      <w:pPr>
        <w:pStyle w:val="Sansinterligne"/>
        <w:bidi/>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w:t>
      </w:r>
      <w:r w:rsidRPr="003275B2">
        <w:rPr>
          <w:rFonts w:ascii="Simplified Arabic" w:hAnsi="Simplified Arabic" w:cs="Simplified Arabic"/>
          <w:sz w:val="32"/>
          <w:szCs w:val="32"/>
          <w:rtl/>
          <w:lang w:bidi="ar-DZ"/>
        </w:rPr>
        <w:t xml:space="preserve">- </w:t>
      </w:r>
      <w:r>
        <w:rPr>
          <w:rFonts w:ascii="Simplified Arabic" w:hAnsi="Simplified Arabic" w:cs="Simplified Arabic"/>
          <w:b/>
          <w:bCs/>
          <w:sz w:val="32"/>
          <w:szCs w:val="32"/>
          <w:rtl/>
          <w:lang w:bidi="ar-DZ"/>
        </w:rPr>
        <w:t xml:space="preserve">تاريخ علماء </w:t>
      </w:r>
      <w:r>
        <w:rPr>
          <w:rFonts w:ascii="Simplified Arabic" w:hAnsi="Simplified Arabic" w:cs="Simplified Arabic" w:hint="cs"/>
          <w:b/>
          <w:bCs/>
          <w:sz w:val="32"/>
          <w:szCs w:val="32"/>
          <w:rtl/>
          <w:lang w:bidi="ar-DZ"/>
        </w:rPr>
        <w:t>إ</w:t>
      </w:r>
      <w:r w:rsidRPr="00D97992">
        <w:rPr>
          <w:rFonts w:ascii="Simplified Arabic" w:hAnsi="Simplified Arabic" w:cs="Simplified Arabic"/>
          <w:b/>
          <w:bCs/>
          <w:sz w:val="32"/>
          <w:szCs w:val="32"/>
          <w:rtl/>
          <w:lang w:bidi="ar-DZ"/>
        </w:rPr>
        <w:t>لبيرة</w:t>
      </w:r>
      <w:r>
        <w:rPr>
          <w:rFonts w:ascii="Simplified Arabic" w:hAnsi="Simplified Arabic" w:cs="Simplified Arabic"/>
          <w:sz w:val="32"/>
          <w:szCs w:val="32"/>
          <w:rtl/>
          <w:lang w:bidi="ar-DZ"/>
        </w:rPr>
        <w:t xml:space="preserve">  لمحمد بن عبد الواحد الغافقي ال</w:t>
      </w:r>
      <w:r>
        <w:rPr>
          <w:rFonts w:ascii="Simplified Arabic" w:hAnsi="Simplified Arabic" w:cs="Simplified Arabic" w:hint="cs"/>
          <w:sz w:val="32"/>
          <w:szCs w:val="32"/>
          <w:rtl/>
          <w:lang w:bidi="ar-DZ"/>
        </w:rPr>
        <w:t>شهير</w:t>
      </w:r>
      <w:r w:rsidRPr="003275B2">
        <w:rPr>
          <w:rFonts w:ascii="Simplified Arabic" w:hAnsi="Simplified Arabic" w:cs="Simplified Arabic"/>
          <w:sz w:val="32"/>
          <w:szCs w:val="32"/>
          <w:rtl/>
          <w:lang w:bidi="ar-DZ"/>
        </w:rPr>
        <w:t xml:space="preserve"> بأبي القاسم الملاحي 549-619ه</w:t>
      </w:r>
      <w:r>
        <w:rPr>
          <w:rFonts w:ascii="Simplified Arabic" w:hAnsi="Simplified Arabic" w:cs="Simplified Arabic" w:hint="cs"/>
          <w:sz w:val="32"/>
          <w:szCs w:val="32"/>
          <w:rtl/>
          <w:lang w:bidi="ar-DZ"/>
        </w:rPr>
        <w:t xml:space="preserve">/1154-1222م، </w:t>
      </w:r>
      <w:r w:rsidRPr="003275B2">
        <w:rPr>
          <w:rFonts w:ascii="Simplified Arabic" w:hAnsi="Simplified Arabic" w:cs="Simplified Arabic"/>
          <w:sz w:val="32"/>
          <w:szCs w:val="32"/>
          <w:rtl/>
          <w:lang w:bidi="ar-DZ"/>
        </w:rPr>
        <w:t>ع</w:t>
      </w:r>
      <w:r>
        <w:rPr>
          <w:rFonts w:ascii="Simplified Arabic" w:hAnsi="Simplified Arabic" w:cs="Simplified Arabic"/>
          <w:sz w:val="32"/>
          <w:szCs w:val="32"/>
          <w:rtl/>
          <w:lang w:bidi="ar-DZ"/>
        </w:rPr>
        <w:t xml:space="preserve">ده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الخطيب من ال</w:t>
      </w:r>
      <w:r>
        <w:rPr>
          <w:rFonts w:ascii="Simplified Arabic" w:hAnsi="Simplified Arabic" w:cs="Simplified Arabic" w:hint="cs"/>
          <w:sz w:val="32"/>
          <w:szCs w:val="32"/>
          <w:rtl/>
          <w:lang w:bidi="ar-DZ"/>
        </w:rPr>
        <w:t>إخباريين</w:t>
      </w:r>
      <w:r>
        <w:rPr>
          <w:rFonts w:ascii="Simplified Arabic" w:hAnsi="Simplified Arabic" w:cs="Simplified Arabic"/>
          <w:sz w:val="32"/>
          <w:szCs w:val="32"/>
          <w:rtl/>
          <w:lang w:bidi="ar-DZ"/>
        </w:rPr>
        <w:t xml:space="preserve"> الثقات</w:t>
      </w:r>
      <w:r>
        <w:rPr>
          <w:rFonts w:ascii="Simplified Arabic" w:hAnsi="Simplified Arabic" w:cs="Simplified Arabic" w:hint="cs"/>
          <w:sz w:val="32"/>
          <w:szCs w:val="32"/>
          <w:rtl/>
          <w:lang w:bidi="ar-DZ"/>
        </w:rPr>
        <w:t xml:space="preserve">، وهو </w:t>
      </w:r>
      <w:r>
        <w:rPr>
          <w:rFonts w:ascii="Simplified Arabic" w:hAnsi="Simplified Arabic" w:cs="Simplified Arabic"/>
          <w:sz w:val="32"/>
          <w:szCs w:val="32"/>
          <w:rtl/>
          <w:lang w:bidi="ar-DZ"/>
        </w:rPr>
        <w:t xml:space="preserve">ما جعله يكثر من نقل </w:t>
      </w:r>
      <w:r>
        <w:rPr>
          <w:rFonts w:ascii="Simplified Arabic" w:hAnsi="Simplified Arabic" w:cs="Simplified Arabic" w:hint="cs"/>
          <w:sz w:val="32"/>
          <w:szCs w:val="32"/>
          <w:rtl/>
          <w:lang w:bidi="ar-DZ"/>
        </w:rPr>
        <w:t xml:space="preserve">المعلومات </w:t>
      </w:r>
      <w:r>
        <w:rPr>
          <w:rFonts w:ascii="Simplified Arabic" w:hAnsi="Simplified Arabic" w:cs="Simplified Arabic"/>
          <w:sz w:val="32"/>
          <w:szCs w:val="32"/>
          <w:rtl/>
          <w:lang w:bidi="ar-DZ"/>
        </w:rPr>
        <w:t>ع</w:t>
      </w:r>
      <w:r>
        <w:rPr>
          <w:rFonts w:ascii="Simplified Arabic" w:hAnsi="Simplified Arabic" w:cs="Simplified Arabic" w:hint="cs"/>
          <w:sz w:val="32"/>
          <w:szCs w:val="32"/>
          <w:rtl/>
          <w:lang w:bidi="ar-DZ"/>
        </w:rPr>
        <w:t>ن</w:t>
      </w:r>
      <w:r>
        <w:rPr>
          <w:rFonts w:ascii="Simplified Arabic" w:hAnsi="Simplified Arabic" w:cs="Simplified Arabic"/>
          <w:sz w:val="32"/>
          <w:szCs w:val="32"/>
          <w:rtl/>
          <w:lang w:bidi="ar-DZ"/>
        </w:rPr>
        <w:t>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خصوصا </w:t>
      </w:r>
      <w:r>
        <w:rPr>
          <w:rFonts w:ascii="Simplified Arabic" w:hAnsi="Simplified Arabic" w:cs="Simplified Arabic" w:hint="cs"/>
          <w:sz w:val="32"/>
          <w:szCs w:val="32"/>
          <w:rtl/>
          <w:lang w:bidi="ar-DZ"/>
        </w:rPr>
        <w:t>ما تعلق ب</w:t>
      </w:r>
      <w:r>
        <w:rPr>
          <w:rFonts w:ascii="Simplified Arabic" w:hAnsi="Simplified Arabic" w:cs="Simplified Arabic"/>
          <w:sz w:val="32"/>
          <w:szCs w:val="32"/>
          <w:rtl/>
          <w:lang w:bidi="ar-DZ"/>
        </w:rPr>
        <w:t>مراحل نشأة</w:t>
      </w:r>
      <w:r>
        <w:rPr>
          <w:rFonts w:ascii="Simplified Arabic" w:hAnsi="Simplified Arabic" w:cs="Simplified Arabic" w:hint="cs"/>
          <w:sz w:val="32"/>
          <w:szCs w:val="32"/>
          <w:rtl/>
          <w:lang w:bidi="ar-DZ"/>
        </w:rPr>
        <w:t xml:space="preserve"> بلاده</w:t>
      </w:r>
      <w:r w:rsidRPr="003275B2">
        <w:rPr>
          <w:rFonts w:ascii="Simplified Arabic" w:hAnsi="Simplified Arabic" w:cs="Simplified Arabic"/>
          <w:sz w:val="32"/>
          <w:szCs w:val="32"/>
          <w:rtl/>
          <w:lang w:bidi="ar-DZ"/>
        </w:rPr>
        <w:t xml:space="preserve"> غرناطة</w:t>
      </w:r>
      <w:r>
        <w:rPr>
          <w:rFonts w:ascii="Simplified Arabic" w:hAnsi="Simplified Arabic" w:cs="Simplified Arabic" w:hint="cs"/>
          <w:sz w:val="32"/>
          <w:szCs w:val="32"/>
          <w:rtl/>
          <w:lang w:bidi="ar-DZ"/>
        </w:rPr>
        <w:t xml:space="preserve"> والتغني بجمالها، من ذلك وصفه إياها بأنها: </w:t>
      </w:r>
      <w:r>
        <w:rPr>
          <w:rFonts w:ascii="Simplified Arabic" w:hAnsi="Simplified Arabic" w:cs="Simplified Arabic" w:hint="cs"/>
          <w:b/>
          <w:bCs/>
          <w:sz w:val="32"/>
          <w:szCs w:val="32"/>
          <w:rtl/>
          <w:lang w:bidi="ar-DZ"/>
        </w:rPr>
        <w:t>&lt;&lt;...قاعدة الدنيا</w:t>
      </w:r>
      <w:r w:rsidRPr="00C16363">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وقرارة العليا</w:t>
      </w:r>
      <w:r w:rsidRPr="00C16363">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C16363">
        <w:rPr>
          <w:rFonts w:ascii="Simplified Arabic" w:hAnsi="Simplified Arabic" w:cs="Simplified Arabic" w:hint="cs"/>
          <w:b/>
          <w:bCs/>
          <w:sz w:val="32"/>
          <w:szCs w:val="32"/>
          <w:rtl/>
          <w:lang w:bidi="ar-DZ"/>
        </w:rPr>
        <w:t>وحا</w:t>
      </w:r>
      <w:r>
        <w:rPr>
          <w:rFonts w:ascii="Simplified Arabic" w:hAnsi="Simplified Arabic" w:cs="Simplified Arabic" w:hint="cs"/>
          <w:b/>
          <w:bCs/>
          <w:sz w:val="32"/>
          <w:szCs w:val="32"/>
          <w:rtl/>
          <w:lang w:bidi="ar-DZ"/>
        </w:rPr>
        <w:t>ضرة السلطان وقبة العدل والإحسان</w:t>
      </w:r>
      <w:r w:rsidRPr="00C16363">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C16363">
        <w:rPr>
          <w:rFonts w:ascii="Simplified Arabic" w:hAnsi="Simplified Arabic" w:cs="Simplified Arabic" w:hint="cs"/>
          <w:b/>
          <w:bCs/>
          <w:sz w:val="32"/>
          <w:szCs w:val="32"/>
          <w:rtl/>
          <w:lang w:bidi="ar-DZ"/>
        </w:rPr>
        <w:t>لا يعدلها في داخلها ولا خارجها بلد من البلدان...&gt;&gt;</w:t>
      </w:r>
      <w:r w:rsidRPr="00C16363">
        <w:rPr>
          <w:rStyle w:val="Appelnotedebasdep"/>
          <w:rFonts w:ascii="Simplified Arabic" w:hAnsi="Simplified Arabic" w:cs="Simplified Arabic"/>
          <w:sz w:val="32"/>
          <w:szCs w:val="32"/>
          <w:rtl/>
          <w:lang w:bidi="ar-DZ"/>
        </w:rPr>
        <w:footnoteReference w:id="242"/>
      </w:r>
      <w:r>
        <w:rPr>
          <w:rFonts w:ascii="Simplified Arabic" w:hAnsi="Simplified Arabic" w:cs="Simplified Arabic" w:hint="cs"/>
          <w:sz w:val="32"/>
          <w:szCs w:val="32"/>
          <w:rtl/>
          <w:lang w:bidi="ar-DZ"/>
        </w:rPr>
        <w:t>، وبلغ من مكانة هذا المؤرخ لديه أن</w:t>
      </w:r>
      <w:r>
        <w:rPr>
          <w:rFonts w:ascii="Simplified Arabic" w:hAnsi="Simplified Arabic" w:cs="Simplified Arabic"/>
          <w:sz w:val="32"/>
          <w:szCs w:val="32"/>
          <w:rtl/>
          <w:lang w:bidi="ar-DZ"/>
        </w:rPr>
        <w:t xml:space="preserve"> أفرد له </w:t>
      </w:r>
      <w:r>
        <w:rPr>
          <w:rFonts w:ascii="Simplified Arabic" w:hAnsi="Simplified Arabic" w:cs="Simplified Arabic" w:hint="cs"/>
          <w:sz w:val="32"/>
          <w:szCs w:val="32"/>
          <w:rtl/>
          <w:lang w:bidi="ar-DZ"/>
        </w:rPr>
        <w:t>حيزا لائقا به</w:t>
      </w:r>
      <w:r>
        <w:rPr>
          <w:rFonts w:ascii="Simplified Arabic" w:hAnsi="Simplified Arabic" w:cs="Simplified Arabic"/>
          <w:sz w:val="32"/>
          <w:szCs w:val="32"/>
          <w:rtl/>
          <w:lang w:bidi="ar-DZ"/>
        </w:rPr>
        <w:t xml:space="preserve"> في </w:t>
      </w:r>
      <w:r>
        <w:rPr>
          <w:rFonts w:ascii="Simplified Arabic" w:hAnsi="Simplified Arabic" w:cs="Simplified Arabic" w:hint="cs"/>
          <w:sz w:val="32"/>
          <w:szCs w:val="32"/>
          <w:rtl/>
          <w:lang w:bidi="ar-DZ"/>
        </w:rPr>
        <w:t>أحد كتبه</w:t>
      </w:r>
      <w:r>
        <w:rPr>
          <w:rFonts w:ascii="Simplified Arabic" w:hAnsi="Simplified Arabic" w:cs="Simplified Arabic"/>
          <w:sz w:val="32"/>
          <w:szCs w:val="32"/>
          <w:rtl/>
          <w:lang w:bidi="ar-DZ"/>
        </w:rPr>
        <w:t xml:space="preserve"> للتعريف </w:t>
      </w:r>
      <w:r w:rsidRPr="003275B2">
        <w:rPr>
          <w:rFonts w:ascii="Simplified Arabic" w:hAnsi="Simplified Arabic" w:cs="Simplified Arabic"/>
          <w:sz w:val="32"/>
          <w:szCs w:val="32"/>
          <w:rtl/>
          <w:lang w:bidi="ar-DZ"/>
        </w:rPr>
        <w:t>به وبمؤلفاته</w:t>
      </w:r>
      <w:r w:rsidRPr="003275B2">
        <w:rPr>
          <w:rStyle w:val="Appelnotedebasdep"/>
          <w:rFonts w:ascii="Simplified Arabic" w:hAnsi="Simplified Arabic" w:cs="Simplified Arabic"/>
          <w:sz w:val="32"/>
          <w:szCs w:val="32"/>
          <w:rtl/>
          <w:lang w:bidi="ar-DZ"/>
        </w:rPr>
        <w:footnoteReference w:id="243"/>
      </w:r>
      <w:r w:rsidRPr="003275B2">
        <w:rPr>
          <w:rFonts w:ascii="Simplified Arabic" w:hAnsi="Simplified Arabic" w:cs="Simplified Arabic"/>
          <w:sz w:val="32"/>
          <w:szCs w:val="32"/>
          <w:rtl/>
          <w:lang w:bidi="ar-DZ"/>
        </w:rPr>
        <w:t>.</w:t>
      </w:r>
    </w:p>
    <w:p w:rsidR="00355B00" w:rsidRPr="003275B2"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Pr="003275B2">
        <w:rPr>
          <w:rFonts w:ascii="Simplified Arabic" w:hAnsi="Simplified Arabic" w:cs="Simplified Arabic"/>
          <w:sz w:val="32"/>
          <w:szCs w:val="32"/>
          <w:rtl/>
          <w:lang w:bidi="ar-DZ"/>
        </w:rPr>
        <w:t xml:space="preserve">- </w:t>
      </w:r>
      <w:r w:rsidRPr="00D97992">
        <w:rPr>
          <w:rFonts w:ascii="Simplified Arabic" w:hAnsi="Simplified Arabic" w:cs="Simplified Arabic"/>
          <w:b/>
          <w:bCs/>
          <w:sz w:val="32"/>
          <w:szCs w:val="32"/>
          <w:rtl/>
          <w:lang w:bidi="ar-DZ"/>
        </w:rPr>
        <w:t>التعريف بطبقات الأمم</w:t>
      </w:r>
      <w:r>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لأبي ا</w:t>
      </w:r>
      <w:r>
        <w:rPr>
          <w:rFonts w:ascii="Simplified Arabic" w:hAnsi="Simplified Arabic" w:cs="Simplified Arabic"/>
          <w:sz w:val="32"/>
          <w:szCs w:val="32"/>
          <w:rtl/>
          <w:lang w:bidi="ar-DZ"/>
        </w:rPr>
        <w:t>لقاسم صاعد بن أحمد بن عبد الرحم</w:t>
      </w:r>
      <w:r w:rsidRPr="003275B2">
        <w:rPr>
          <w:rFonts w:ascii="Simplified Arabic" w:hAnsi="Simplified Arabic" w:cs="Simplified Arabic"/>
          <w:sz w:val="32"/>
          <w:szCs w:val="32"/>
          <w:rtl/>
          <w:lang w:bidi="ar-DZ"/>
        </w:rPr>
        <w:t>ن بن صاعد القرطبي 420-462ه/102</w:t>
      </w:r>
      <w:r>
        <w:rPr>
          <w:rFonts w:ascii="Simplified Arabic" w:hAnsi="Simplified Arabic" w:cs="Simplified Arabic"/>
          <w:sz w:val="32"/>
          <w:szCs w:val="32"/>
          <w:rtl/>
          <w:lang w:bidi="ar-DZ"/>
        </w:rPr>
        <w:t>9–10</w:t>
      </w:r>
      <w:r>
        <w:rPr>
          <w:rFonts w:ascii="Simplified Arabic" w:hAnsi="Simplified Arabic" w:cs="Simplified Arabic" w:hint="cs"/>
          <w:sz w:val="32"/>
          <w:szCs w:val="32"/>
          <w:rtl/>
          <w:lang w:bidi="ar-DZ"/>
        </w:rPr>
        <w:t xml:space="preserve">69م؛ </w:t>
      </w:r>
      <w:r>
        <w:rPr>
          <w:rFonts w:ascii="Simplified Arabic" w:hAnsi="Simplified Arabic" w:cs="Simplified Arabic"/>
          <w:sz w:val="32"/>
          <w:szCs w:val="32"/>
          <w:rtl/>
          <w:lang w:bidi="ar-DZ"/>
        </w:rPr>
        <w:t>يعد</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هذا الكتاب من المصادر الهامة التي </w:t>
      </w:r>
      <w:r w:rsidRPr="003275B2">
        <w:rPr>
          <w:rFonts w:ascii="Simplified Arabic" w:hAnsi="Simplified Arabic" w:cs="Simplified Arabic" w:hint="cs"/>
          <w:sz w:val="32"/>
          <w:szCs w:val="32"/>
          <w:rtl/>
          <w:lang w:bidi="ar-DZ"/>
        </w:rPr>
        <w:t>أشارت</w:t>
      </w:r>
      <w:r>
        <w:rPr>
          <w:rFonts w:ascii="Simplified Arabic" w:hAnsi="Simplified Arabic" w:cs="Simplified Arabic"/>
          <w:sz w:val="32"/>
          <w:szCs w:val="32"/>
          <w:rtl/>
          <w:lang w:bidi="ar-DZ"/>
        </w:rPr>
        <w:t xml:space="preserve"> إل</w:t>
      </w:r>
      <w:r>
        <w:rPr>
          <w:rFonts w:ascii="Simplified Arabic" w:hAnsi="Simplified Arabic" w:cs="Simplified Arabic" w:hint="cs"/>
          <w:sz w:val="32"/>
          <w:szCs w:val="32"/>
          <w:rtl/>
          <w:lang w:bidi="ar-DZ"/>
        </w:rPr>
        <w:t>ى</w:t>
      </w:r>
      <w:r w:rsidRPr="003275B2">
        <w:rPr>
          <w:rFonts w:ascii="Simplified Arabic" w:hAnsi="Simplified Arabic" w:cs="Simplified Arabic"/>
          <w:sz w:val="32"/>
          <w:szCs w:val="32"/>
          <w:rtl/>
          <w:lang w:bidi="ar-DZ"/>
        </w:rPr>
        <w:t xml:space="preserve"> النشاط العلمي</w:t>
      </w:r>
      <w:r>
        <w:rPr>
          <w:rFonts w:ascii="Simplified Arabic" w:hAnsi="Simplified Arabic" w:cs="Simplified Arabic"/>
          <w:sz w:val="32"/>
          <w:szCs w:val="32"/>
          <w:rtl/>
          <w:lang w:bidi="ar-DZ"/>
        </w:rPr>
        <w:t xml:space="preserve"> الخاص بالعلوم التطبيقية من طب </w:t>
      </w:r>
      <w:r w:rsidRPr="003275B2">
        <w:rPr>
          <w:rFonts w:ascii="Simplified Arabic" w:hAnsi="Simplified Arabic" w:cs="Simplified Arabic"/>
          <w:sz w:val="32"/>
          <w:szCs w:val="32"/>
          <w:rtl/>
          <w:lang w:bidi="ar-DZ"/>
        </w:rPr>
        <w:t xml:space="preserve">وفلك ورياضيات </w:t>
      </w:r>
      <w:r w:rsidRPr="003275B2">
        <w:rPr>
          <w:rFonts w:ascii="Simplified Arabic" w:hAnsi="Simplified Arabic" w:cs="Simplified Arabic" w:hint="cs"/>
          <w:sz w:val="32"/>
          <w:szCs w:val="32"/>
          <w:rtl/>
          <w:lang w:bidi="ar-DZ"/>
        </w:rPr>
        <w:t>وكيمياء</w:t>
      </w:r>
      <w:r>
        <w:rPr>
          <w:rFonts w:ascii="Simplified Arabic" w:hAnsi="Simplified Arabic" w:cs="Simplified Arabic"/>
          <w:sz w:val="32"/>
          <w:szCs w:val="32"/>
          <w:rtl/>
          <w:lang w:bidi="ar-DZ"/>
        </w:rPr>
        <w:t xml:space="preserve"> التي عرفتها الأندلس عامة</w:t>
      </w:r>
      <w:r w:rsidRPr="003275B2">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وهو ما أدى بابن الخطيب إلى </w:t>
      </w:r>
      <w:r w:rsidRPr="003275B2">
        <w:rPr>
          <w:rFonts w:ascii="Simplified Arabic" w:hAnsi="Simplified Arabic" w:cs="Simplified Arabic" w:hint="cs"/>
          <w:sz w:val="32"/>
          <w:szCs w:val="32"/>
          <w:rtl/>
          <w:lang w:bidi="ar-DZ"/>
        </w:rPr>
        <w:t>الاستشهاد</w:t>
      </w:r>
      <w:r w:rsidRPr="003275B2">
        <w:rPr>
          <w:rFonts w:ascii="Simplified Arabic" w:hAnsi="Simplified Arabic" w:cs="Simplified Arabic"/>
          <w:sz w:val="32"/>
          <w:szCs w:val="32"/>
          <w:rtl/>
          <w:lang w:bidi="ar-DZ"/>
        </w:rPr>
        <w:t xml:space="preserve"> به في العديد من المناسبات</w:t>
      </w:r>
      <w:r>
        <w:rPr>
          <w:rFonts w:ascii="Simplified Arabic" w:hAnsi="Simplified Arabic" w:cs="Simplified Arabic" w:hint="cs"/>
          <w:sz w:val="32"/>
          <w:szCs w:val="32"/>
          <w:rtl/>
          <w:lang w:bidi="ar-DZ"/>
        </w:rPr>
        <w:t>، خصوصا فيما تعلق بموقع غرناطة وأحوال أهلها</w:t>
      </w:r>
      <w:r w:rsidRPr="003275B2">
        <w:rPr>
          <w:rStyle w:val="Appelnotedebasdep"/>
          <w:rFonts w:ascii="Simplified Arabic" w:hAnsi="Simplified Arabic" w:cs="Simplified Arabic"/>
          <w:sz w:val="32"/>
          <w:szCs w:val="32"/>
          <w:rtl/>
          <w:lang w:bidi="ar-DZ"/>
        </w:rPr>
        <w:footnoteReference w:id="244"/>
      </w:r>
      <w:r w:rsidRPr="003275B2">
        <w:rPr>
          <w:rFonts w:ascii="Simplified Arabic" w:hAnsi="Simplified Arabic" w:cs="Simplified Arabic"/>
          <w:sz w:val="32"/>
          <w:szCs w:val="32"/>
          <w:rtl/>
          <w:lang w:bidi="ar-DZ"/>
        </w:rPr>
        <w:t>.</w:t>
      </w:r>
    </w:p>
    <w:p w:rsidR="00355B00" w:rsidRPr="003275B2" w:rsidRDefault="00355B00" w:rsidP="00355B00">
      <w:pPr>
        <w:pStyle w:val="Sansinterligne"/>
        <w:bidi/>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w:t>
      </w:r>
      <w:r w:rsidRPr="003275B2">
        <w:rPr>
          <w:rFonts w:ascii="Simplified Arabic" w:hAnsi="Simplified Arabic" w:cs="Simplified Arabic"/>
          <w:sz w:val="32"/>
          <w:szCs w:val="32"/>
          <w:rtl/>
          <w:lang w:bidi="ar-DZ"/>
        </w:rPr>
        <w:t xml:space="preserve"> </w:t>
      </w:r>
      <w:r w:rsidRPr="00D97992">
        <w:rPr>
          <w:rFonts w:ascii="Simplified Arabic" w:hAnsi="Simplified Arabic" w:cs="Simplified Arabic"/>
          <w:b/>
          <w:bCs/>
          <w:sz w:val="32"/>
          <w:szCs w:val="32"/>
          <w:rtl/>
          <w:lang w:bidi="ar-DZ"/>
        </w:rPr>
        <w:t>الأنوار الجلية في  أخبار الدولة المرابطية</w:t>
      </w:r>
      <w:r>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 xml:space="preserve"> لأبي بكر بن محمد بن يحي الصيرفي    </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 570</w:t>
      </w:r>
      <w:r w:rsidRPr="003275B2">
        <w:rPr>
          <w:rFonts w:ascii="Simplified Arabic" w:hAnsi="Simplified Arabic" w:cs="Simplified Arabic"/>
          <w:sz w:val="32"/>
          <w:szCs w:val="32"/>
          <w:rtl/>
          <w:lang w:bidi="ar-DZ"/>
        </w:rPr>
        <w:t xml:space="preserve">ه/ </w:t>
      </w:r>
      <w:r>
        <w:rPr>
          <w:rFonts w:ascii="Simplified Arabic" w:hAnsi="Simplified Arabic" w:cs="Simplified Arabic" w:hint="cs"/>
          <w:sz w:val="32"/>
          <w:szCs w:val="32"/>
          <w:rtl/>
          <w:lang w:bidi="ar-DZ"/>
        </w:rPr>
        <w:t>1174</w:t>
      </w:r>
      <w:r>
        <w:rPr>
          <w:rFonts w:ascii="Simplified Arabic" w:hAnsi="Simplified Arabic" w:cs="Simplified Arabic"/>
          <w:sz w:val="32"/>
          <w:szCs w:val="32"/>
          <w:rtl/>
          <w:lang w:bidi="ar-DZ"/>
        </w:rPr>
        <w:t>م</w:t>
      </w:r>
      <w:r w:rsidRPr="003275B2">
        <w:rPr>
          <w:rFonts w:ascii="Simplified Arabic" w:hAnsi="Simplified Arabic" w:cs="Simplified Arabic"/>
          <w:sz w:val="32"/>
          <w:szCs w:val="32"/>
          <w:rtl/>
          <w:lang w:bidi="ar-DZ"/>
        </w:rPr>
        <w:t xml:space="preserve"> كاتب ووزير الأمير المرابطي محمد بن تاشفين</w:t>
      </w:r>
      <w:r>
        <w:rPr>
          <w:rFonts w:ascii="Simplified Arabic" w:hAnsi="Simplified Arabic" w:cs="Simplified Arabic" w:hint="cs"/>
          <w:sz w:val="32"/>
          <w:szCs w:val="32"/>
          <w:rtl/>
          <w:lang w:bidi="ar-DZ"/>
        </w:rPr>
        <w:t>؛ يعد من المؤلفات الهامة التي كان يعتمد عليها ا</w:t>
      </w:r>
      <w:r w:rsidRPr="003275B2">
        <w:rPr>
          <w:rFonts w:ascii="Simplified Arabic" w:hAnsi="Simplified Arabic" w:cs="Simplified Arabic"/>
          <w:sz w:val="32"/>
          <w:szCs w:val="32"/>
          <w:rtl/>
          <w:lang w:bidi="ar-DZ"/>
        </w:rPr>
        <w:t>بن الخطيب</w:t>
      </w:r>
      <w:r>
        <w:rPr>
          <w:rFonts w:ascii="Simplified Arabic" w:hAnsi="Simplified Arabic" w:cs="Simplified Arabic" w:hint="cs"/>
          <w:sz w:val="32"/>
          <w:szCs w:val="32"/>
          <w:rtl/>
          <w:lang w:bidi="ar-DZ"/>
        </w:rPr>
        <w:t xml:space="preserve"> في سرده للأحداث والوقائع التاريخية، أخذ</w:t>
      </w:r>
      <w:r w:rsidRPr="003275B2">
        <w:rPr>
          <w:rFonts w:ascii="Simplified Arabic" w:hAnsi="Simplified Arabic" w:cs="Simplified Arabic"/>
          <w:sz w:val="32"/>
          <w:szCs w:val="32"/>
          <w:rtl/>
          <w:lang w:bidi="ar-DZ"/>
        </w:rPr>
        <w:t xml:space="preserve"> عنه الكثير من القضايا التي شهدتها الأندلس في عهد دولة المرابطين</w:t>
      </w:r>
      <w:r w:rsidRPr="003275B2">
        <w:rPr>
          <w:rStyle w:val="Appelnotedebasdep"/>
          <w:rFonts w:ascii="Simplified Arabic" w:hAnsi="Simplified Arabic" w:cs="Simplified Arabic"/>
          <w:sz w:val="32"/>
          <w:szCs w:val="32"/>
          <w:rtl/>
          <w:lang w:bidi="ar-DZ"/>
        </w:rPr>
        <w:footnoteReference w:id="245"/>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خصوصا علاقتهم بمملكة غرناطة </w:t>
      </w:r>
      <w:r w:rsidRPr="003275B2">
        <w:rPr>
          <w:rFonts w:ascii="Simplified Arabic" w:hAnsi="Simplified Arabic" w:cs="Simplified Arabic"/>
          <w:sz w:val="32"/>
          <w:szCs w:val="32"/>
          <w:rtl/>
          <w:lang w:bidi="ar-DZ"/>
        </w:rPr>
        <w:t>التي</w:t>
      </w:r>
      <w:r>
        <w:rPr>
          <w:rFonts w:ascii="Simplified Arabic" w:hAnsi="Simplified Arabic" w:cs="Simplified Arabic"/>
          <w:sz w:val="32"/>
          <w:szCs w:val="32"/>
          <w:rtl/>
          <w:lang w:bidi="ar-DZ"/>
        </w:rPr>
        <w:t xml:space="preserve"> يؤرخ لها ذو لوزارتين،</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منها </w:t>
      </w:r>
      <w:r>
        <w:rPr>
          <w:rFonts w:ascii="Simplified Arabic" w:hAnsi="Simplified Arabic" w:cs="Simplified Arabic" w:hint="cs"/>
          <w:sz w:val="32"/>
          <w:szCs w:val="32"/>
          <w:rtl/>
          <w:lang w:bidi="ar-DZ"/>
        </w:rPr>
        <w:t>تطرقه لحادثة</w:t>
      </w:r>
      <w:r>
        <w:rPr>
          <w:rFonts w:ascii="Simplified Arabic" w:hAnsi="Simplified Arabic" w:cs="Simplified Arabic"/>
          <w:sz w:val="32"/>
          <w:szCs w:val="32"/>
          <w:rtl/>
          <w:lang w:bidi="ar-DZ"/>
        </w:rPr>
        <w:t xml:space="preserve"> هدم </w:t>
      </w:r>
      <w:r w:rsidRPr="003275B2">
        <w:rPr>
          <w:rFonts w:ascii="Simplified Arabic" w:hAnsi="Simplified Arabic" w:cs="Simplified Arabic"/>
          <w:sz w:val="32"/>
          <w:szCs w:val="32"/>
          <w:rtl/>
          <w:lang w:bidi="ar-DZ"/>
        </w:rPr>
        <w:t>كنيسة قولجر بمدينة غرناطة</w:t>
      </w:r>
      <w:r>
        <w:rPr>
          <w:rFonts w:ascii="Simplified Arabic" w:hAnsi="Simplified Arabic" w:cs="Simplified Arabic" w:hint="cs"/>
          <w:sz w:val="32"/>
          <w:szCs w:val="32"/>
          <w:rtl/>
          <w:lang w:bidi="ar-DZ"/>
        </w:rPr>
        <w:t xml:space="preserve"> عام 492ه/1098م من طرف سكانها على إثر فتوى لفقهاء المدينة</w:t>
      </w:r>
      <w:r w:rsidRPr="003275B2">
        <w:rPr>
          <w:rStyle w:val="Appelnotedebasdep"/>
          <w:rFonts w:ascii="Simplified Arabic" w:hAnsi="Simplified Arabic" w:cs="Simplified Arabic"/>
          <w:sz w:val="32"/>
          <w:szCs w:val="32"/>
          <w:rtl/>
          <w:lang w:bidi="ar-DZ"/>
        </w:rPr>
        <w:footnoteReference w:id="246"/>
      </w:r>
      <w:r>
        <w:rPr>
          <w:rFonts w:ascii="Simplified Arabic" w:hAnsi="Simplified Arabic" w:cs="Simplified Arabic" w:hint="cs"/>
          <w:sz w:val="32"/>
          <w:szCs w:val="32"/>
          <w:rtl/>
          <w:lang w:bidi="ar-DZ"/>
        </w:rPr>
        <w:t>.</w:t>
      </w:r>
    </w:p>
    <w:p w:rsidR="00355B00" w:rsidRPr="003275B2"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وكذلك تعريفه للقائد المرابطي الشهير مزدلي بن تيولكتان بن حمنى الصنهاجي اللمتوني الذي حقق انتصارات على نصارى الأندلس، كاسترجاعه لبلنسية عام 505ه /1111م ،ثم تعيينه واليا على غرناطة من نفس العام، ليواصل بعدها حركة الجهاد حتى توفي خلال مسيره إلى حصن قسطانية بضواحي قرطبة عام 508ه /1114م</w:t>
      </w:r>
      <w:r>
        <w:rPr>
          <w:rStyle w:val="Appelnotedebasdep"/>
          <w:rFonts w:ascii="Simplified Arabic" w:hAnsi="Simplified Arabic" w:cs="Simplified Arabic"/>
          <w:sz w:val="32"/>
          <w:szCs w:val="32"/>
          <w:rtl/>
          <w:lang w:bidi="ar-DZ"/>
        </w:rPr>
        <w:footnoteReference w:id="247"/>
      </w:r>
      <w:r>
        <w:rPr>
          <w:rFonts w:ascii="Simplified Arabic" w:hAnsi="Simplified Arabic" w:cs="Simplified Arabic" w:hint="cs"/>
          <w:sz w:val="32"/>
          <w:szCs w:val="32"/>
          <w:rtl/>
          <w:lang w:bidi="ar-DZ"/>
        </w:rPr>
        <w:t>، والحال ذاتها مع</w:t>
      </w:r>
      <w:r>
        <w:rPr>
          <w:rFonts w:ascii="Simplified Arabic" w:hAnsi="Simplified Arabic" w:cs="Simplified Arabic"/>
          <w:sz w:val="32"/>
          <w:szCs w:val="32"/>
          <w:rtl/>
          <w:lang w:bidi="ar-DZ"/>
        </w:rPr>
        <w:t xml:space="preserve"> حملة</w:t>
      </w:r>
      <w:r>
        <w:rPr>
          <w:rFonts w:ascii="Simplified Arabic" w:hAnsi="Simplified Arabic" w:cs="Simplified Arabic" w:hint="cs"/>
          <w:sz w:val="32"/>
          <w:szCs w:val="32"/>
          <w:rtl/>
          <w:lang w:bidi="ar-DZ"/>
        </w:rPr>
        <w:t xml:space="preserve"> أ</w:t>
      </w:r>
      <w:r w:rsidRPr="003275B2">
        <w:rPr>
          <w:rFonts w:ascii="Simplified Arabic" w:hAnsi="Simplified Arabic" w:cs="Simplified Arabic"/>
          <w:sz w:val="32"/>
          <w:szCs w:val="32"/>
          <w:rtl/>
          <w:lang w:bidi="ar-DZ"/>
        </w:rPr>
        <w:t>لفونسو الأول عل</w:t>
      </w:r>
      <w:r>
        <w:rPr>
          <w:rFonts w:ascii="Simplified Arabic" w:hAnsi="Simplified Arabic" w:cs="Simplified Arabic" w:hint="cs"/>
          <w:sz w:val="32"/>
          <w:szCs w:val="32"/>
          <w:rtl/>
          <w:lang w:bidi="ar-DZ"/>
        </w:rPr>
        <w:t>ى غرناطة</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عام </w:t>
      </w:r>
      <w:r>
        <w:rPr>
          <w:rFonts w:ascii="Simplified Arabic" w:hAnsi="Simplified Arabic" w:cs="Simplified Arabic"/>
          <w:sz w:val="32"/>
          <w:szCs w:val="32"/>
          <w:rtl/>
          <w:lang w:bidi="ar-DZ"/>
        </w:rPr>
        <w:t>515</w:t>
      </w:r>
      <w:r>
        <w:rPr>
          <w:rFonts w:ascii="Simplified Arabic" w:hAnsi="Simplified Arabic" w:cs="Simplified Arabic" w:hint="cs"/>
          <w:sz w:val="32"/>
          <w:szCs w:val="32"/>
          <w:rtl/>
          <w:lang w:bidi="ar-DZ"/>
        </w:rPr>
        <w:t>ه</w:t>
      </w:r>
      <w:r>
        <w:rPr>
          <w:rFonts w:ascii="Simplified Arabic" w:hAnsi="Simplified Arabic" w:cs="Simplified Arabic"/>
          <w:sz w:val="32"/>
          <w:szCs w:val="32"/>
          <w:rtl/>
          <w:lang w:bidi="ar-DZ"/>
        </w:rPr>
        <w:t>/ 11</w:t>
      </w:r>
      <w:r>
        <w:rPr>
          <w:rFonts w:ascii="Simplified Arabic" w:hAnsi="Simplified Arabic" w:cs="Simplified Arabic" w:hint="cs"/>
          <w:sz w:val="32"/>
          <w:szCs w:val="32"/>
          <w:rtl/>
          <w:lang w:bidi="ar-DZ"/>
        </w:rPr>
        <w:t>21م</w:t>
      </w:r>
      <w:r>
        <w:rPr>
          <w:rFonts w:ascii="Simplified Arabic" w:hAnsi="Simplified Arabic" w:cs="Simplified Arabic"/>
          <w:sz w:val="32"/>
          <w:szCs w:val="32"/>
          <w:rtl/>
          <w:lang w:bidi="ar-DZ"/>
        </w:rPr>
        <w:t xml:space="preserve"> وما دار بينه وبين</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النصارى المعاهدون الذين استدعوه</w:t>
      </w:r>
      <w:r w:rsidRPr="003275B2">
        <w:rPr>
          <w:rStyle w:val="Appelnotedebasdep"/>
          <w:rFonts w:ascii="Simplified Arabic" w:hAnsi="Simplified Arabic" w:cs="Simplified Arabic"/>
          <w:sz w:val="32"/>
          <w:szCs w:val="32"/>
          <w:rtl/>
          <w:lang w:bidi="ar-DZ"/>
        </w:rPr>
        <w:footnoteReference w:id="248"/>
      </w:r>
      <w:r>
        <w:rPr>
          <w:rFonts w:ascii="Simplified Arabic" w:hAnsi="Simplified Arabic" w:cs="Simplified Arabic" w:hint="cs"/>
          <w:sz w:val="32"/>
          <w:szCs w:val="32"/>
          <w:rtl/>
          <w:lang w:bidi="ar-DZ"/>
        </w:rPr>
        <w:t>.</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Pr="003275B2">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D97992">
        <w:rPr>
          <w:rFonts w:ascii="Simplified Arabic" w:hAnsi="Simplified Arabic" w:cs="Simplified Arabic"/>
          <w:b/>
          <w:bCs/>
          <w:sz w:val="32"/>
          <w:szCs w:val="32"/>
          <w:rtl/>
          <w:lang w:bidi="ar-DZ"/>
        </w:rPr>
        <w:t>الذيل والتكملة لكتابي الموصول والصلة</w:t>
      </w:r>
      <w:r>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 xml:space="preserve"> للقاضي أبو عبد الله محمد بن عبد المل</w:t>
      </w:r>
      <w:r>
        <w:rPr>
          <w:rFonts w:ascii="Simplified Arabic" w:hAnsi="Simplified Arabic" w:cs="Simplified Arabic"/>
          <w:sz w:val="32"/>
          <w:szCs w:val="32"/>
          <w:rtl/>
          <w:lang w:bidi="ar-DZ"/>
        </w:rPr>
        <w:t>ك المراكشي ت 703</w:t>
      </w:r>
      <w:r w:rsidRPr="003275B2">
        <w:rPr>
          <w:rFonts w:ascii="Simplified Arabic" w:hAnsi="Simplified Arabic" w:cs="Simplified Arabic"/>
          <w:sz w:val="32"/>
          <w:szCs w:val="32"/>
          <w:rtl/>
          <w:lang w:bidi="ar-DZ"/>
        </w:rPr>
        <w:t>ه</w:t>
      </w:r>
      <w:r>
        <w:rPr>
          <w:rFonts w:ascii="Simplified Arabic" w:hAnsi="Simplified Arabic" w:cs="Simplified Arabic" w:hint="cs"/>
          <w:sz w:val="32"/>
          <w:szCs w:val="32"/>
          <w:rtl/>
          <w:lang w:bidi="ar-DZ"/>
        </w:rPr>
        <w:t>/1303م</w:t>
      </w:r>
      <w:r w:rsidRPr="003275B2">
        <w:rPr>
          <w:rStyle w:val="Appelnotedebasdep"/>
          <w:rFonts w:ascii="Simplified Arabic" w:hAnsi="Simplified Arabic" w:cs="Simplified Arabic"/>
          <w:sz w:val="32"/>
          <w:szCs w:val="32"/>
          <w:rtl/>
          <w:lang w:bidi="ar-DZ"/>
        </w:rPr>
        <w:footnoteReference w:id="249"/>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وهو عبارة عن كتاب يتضمن العديد من تراجم رجال ونساء الأندلس ومن</w:t>
      </w:r>
      <w:r>
        <w:rPr>
          <w:rFonts w:ascii="Simplified Arabic" w:hAnsi="Simplified Arabic" w:cs="Simplified Arabic"/>
          <w:sz w:val="32"/>
          <w:szCs w:val="32"/>
          <w:rtl/>
          <w:lang w:bidi="ar-DZ"/>
        </w:rPr>
        <w:t xml:space="preserve"> حل بها من المغاربة والمشارقة،</w:t>
      </w:r>
      <w:r>
        <w:rPr>
          <w:rFonts w:ascii="Simplified Arabic" w:hAnsi="Simplified Arabic" w:cs="Simplified Arabic" w:hint="cs"/>
          <w:sz w:val="32"/>
          <w:szCs w:val="32"/>
          <w:rtl/>
          <w:lang w:bidi="ar-DZ"/>
        </w:rPr>
        <w:t xml:space="preserve"> جاء على شكل</w:t>
      </w:r>
      <w:r w:rsidRPr="003275B2">
        <w:rPr>
          <w:rFonts w:ascii="Simplified Arabic" w:hAnsi="Simplified Arabic" w:cs="Simplified Arabic"/>
          <w:sz w:val="32"/>
          <w:szCs w:val="32"/>
          <w:rtl/>
          <w:lang w:bidi="ar-DZ"/>
        </w:rPr>
        <w:t xml:space="preserve"> تذييل لكتاب تاريخ علماء الأندلس لابن الفرضي  وكتاب الصلة لابن بشكوال</w:t>
      </w:r>
      <w:r w:rsidRPr="003275B2">
        <w:rPr>
          <w:rStyle w:val="Appelnotedebasdep"/>
          <w:rFonts w:ascii="Simplified Arabic" w:hAnsi="Simplified Arabic" w:cs="Simplified Arabic"/>
          <w:sz w:val="32"/>
          <w:szCs w:val="32"/>
          <w:rtl/>
          <w:lang w:bidi="ar-DZ"/>
        </w:rPr>
        <w:footnoteReference w:id="250"/>
      </w:r>
      <w:r>
        <w:rPr>
          <w:rFonts w:ascii="Simplified Arabic" w:hAnsi="Simplified Arabic" w:cs="Simplified Arabic" w:hint="cs"/>
          <w:sz w:val="32"/>
          <w:szCs w:val="32"/>
          <w:rtl/>
          <w:lang w:bidi="ar-DZ"/>
        </w:rPr>
        <w:t>.</w:t>
      </w:r>
    </w:p>
    <w:p w:rsidR="00355B00" w:rsidRPr="003275B2"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4B54D5">
        <w:rPr>
          <w:rFonts w:ascii="Simplified Arabic" w:hAnsi="Simplified Arabic" w:cs="Simplified Arabic" w:hint="cs"/>
          <w:b/>
          <w:bCs/>
          <w:sz w:val="32"/>
          <w:szCs w:val="32"/>
          <w:rtl/>
          <w:lang w:bidi="ar-DZ"/>
        </w:rPr>
        <w:t>صلة الصلة</w:t>
      </w:r>
      <w:r>
        <w:rPr>
          <w:rFonts w:ascii="Simplified Arabic" w:hAnsi="Simplified Arabic" w:cs="Simplified Arabic" w:hint="cs"/>
          <w:sz w:val="32"/>
          <w:szCs w:val="32"/>
          <w:rtl/>
          <w:lang w:bidi="ar-DZ"/>
        </w:rPr>
        <w:t xml:space="preserve"> لشيخه أبي جعفر إبراهيم بن الزبير الذي يعتبر بمثابة مؤلف جعله صاحبه كاستكمال لتراجم المشاهير من العلماء والأدباء الذين لم ترد اسمائهم في صلة ابن بشكوال، كان ابن الخطيب يعود إليه بين الفينة والأخرى عند تعريفه ببعض الأعلام والشخصيات العلمية المرموقة الذين لم يلتقي بهم أو لم يتسنى له أن يطلع على مؤلفاتهم، كما هو حال الأديب الغوي الشهير أبي عبد الله محمد بن يحي العبدري الفاسي ت651ه/1253م</w:t>
      </w:r>
      <w:r>
        <w:rPr>
          <w:rStyle w:val="Appelnotedebasdep"/>
          <w:rFonts w:ascii="Simplified Arabic" w:hAnsi="Simplified Arabic" w:cs="Simplified Arabic"/>
          <w:sz w:val="32"/>
          <w:szCs w:val="32"/>
          <w:rtl/>
          <w:lang w:bidi="ar-DZ"/>
        </w:rPr>
        <w:footnoteReference w:id="251"/>
      </w:r>
      <w:r>
        <w:rPr>
          <w:rFonts w:ascii="Simplified Arabic" w:hAnsi="Simplified Arabic" w:cs="Simplified Arabic" w:hint="cs"/>
          <w:sz w:val="32"/>
          <w:szCs w:val="32"/>
          <w:rtl/>
          <w:lang w:bidi="ar-DZ"/>
        </w:rPr>
        <w:t xml:space="preserve">، وكذلك الشاعر مالك بن عبد الرحمن بن علي بن الفرج ت699ه /1301م الذي قدم على غرناطة من سبتة وشغل بها منصب قاضي، وهو ما جعل ابن </w:t>
      </w:r>
      <w:r>
        <w:rPr>
          <w:rFonts w:ascii="Simplified Arabic" w:hAnsi="Simplified Arabic" w:cs="Simplified Arabic" w:hint="cs"/>
          <w:sz w:val="32"/>
          <w:szCs w:val="32"/>
          <w:rtl/>
          <w:lang w:bidi="ar-DZ"/>
        </w:rPr>
        <w:lastRenderedPageBreak/>
        <w:t>الخطيب يشيد بفضله وعلو سشأنه بين أقرانه ومعاصريه، خصوصا إذا علمنا أنه جد الفقيه أبو الحسين التلمساني أحد شيوخ ابن الخطيب</w:t>
      </w:r>
      <w:r>
        <w:rPr>
          <w:rStyle w:val="Appelnotedebasdep"/>
          <w:rFonts w:ascii="Simplified Arabic" w:hAnsi="Simplified Arabic" w:cs="Simplified Arabic"/>
          <w:sz w:val="32"/>
          <w:szCs w:val="32"/>
          <w:rtl/>
          <w:lang w:bidi="ar-DZ"/>
        </w:rPr>
        <w:footnoteReference w:id="252"/>
      </w:r>
      <w:r>
        <w:rPr>
          <w:rFonts w:ascii="Simplified Arabic" w:hAnsi="Simplified Arabic" w:cs="Simplified Arabic" w:hint="cs"/>
          <w:sz w:val="32"/>
          <w:szCs w:val="32"/>
          <w:rtl/>
          <w:lang w:bidi="ar-DZ"/>
        </w:rPr>
        <w:t xml:space="preserve">.   </w:t>
      </w:r>
    </w:p>
    <w:p w:rsidR="00355B00" w:rsidRPr="003275B2" w:rsidRDefault="00355B00" w:rsidP="00355B00">
      <w:pPr>
        <w:pStyle w:val="Sansinterligne"/>
        <w:bidi/>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w:t>
      </w:r>
      <w:r w:rsidRPr="003275B2">
        <w:rPr>
          <w:rFonts w:ascii="Simplified Arabic" w:hAnsi="Simplified Arabic" w:cs="Simplified Arabic"/>
          <w:sz w:val="32"/>
          <w:szCs w:val="32"/>
          <w:rtl/>
          <w:lang w:bidi="ar-DZ"/>
        </w:rPr>
        <w:t xml:space="preserve">- </w:t>
      </w:r>
      <w:r w:rsidRPr="00D97992">
        <w:rPr>
          <w:rFonts w:ascii="Simplified Arabic" w:hAnsi="Simplified Arabic" w:cs="Simplified Arabic"/>
          <w:b/>
          <w:bCs/>
          <w:sz w:val="32"/>
          <w:szCs w:val="32"/>
          <w:rtl/>
          <w:lang w:bidi="ar-DZ"/>
        </w:rPr>
        <w:t>أخبار ملوك الأندلس</w:t>
      </w:r>
      <w:r>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لأحمد بن محمد بن موسي</w:t>
      </w:r>
      <w:r>
        <w:rPr>
          <w:rFonts w:ascii="Simplified Arabic" w:hAnsi="Simplified Arabic" w:cs="Simplified Arabic"/>
          <w:sz w:val="32"/>
          <w:szCs w:val="32"/>
          <w:rtl/>
          <w:lang w:bidi="ar-DZ"/>
        </w:rPr>
        <w:t xml:space="preserve"> الرازي 274-344ه/8</w:t>
      </w:r>
      <w:r>
        <w:rPr>
          <w:rFonts w:ascii="Simplified Arabic" w:hAnsi="Simplified Arabic" w:cs="Simplified Arabic" w:hint="cs"/>
          <w:sz w:val="32"/>
          <w:szCs w:val="32"/>
          <w:rtl/>
          <w:lang w:bidi="ar-DZ"/>
        </w:rPr>
        <w:t>87</w:t>
      </w:r>
      <w:r>
        <w:rPr>
          <w:rFonts w:ascii="Simplified Arabic" w:hAnsi="Simplified Arabic" w:cs="Simplified Arabic"/>
          <w:sz w:val="32"/>
          <w:szCs w:val="32"/>
          <w:rtl/>
          <w:lang w:bidi="ar-DZ"/>
        </w:rPr>
        <w:t>-955م،</w:t>
      </w:r>
      <w:r>
        <w:rPr>
          <w:rFonts w:ascii="Simplified Arabic" w:hAnsi="Simplified Arabic" w:cs="Simplified Arabic" w:hint="cs"/>
          <w:sz w:val="32"/>
          <w:szCs w:val="32"/>
          <w:rtl/>
          <w:lang w:bidi="ar-DZ"/>
        </w:rPr>
        <w:t xml:space="preserve"> نجده يعود إليه</w:t>
      </w:r>
      <w:r w:rsidRPr="003275B2">
        <w:rPr>
          <w:rFonts w:ascii="Simplified Arabic" w:hAnsi="Simplified Arabic" w:cs="Simplified Arabic"/>
          <w:sz w:val="32"/>
          <w:szCs w:val="32"/>
          <w:rtl/>
          <w:lang w:bidi="ar-DZ"/>
        </w:rPr>
        <w:t xml:space="preserve"> عند </w:t>
      </w:r>
      <w:r>
        <w:rPr>
          <w:rFonts w:ascii="Simplified Arabic" w:hAnsi="Simplified Arabic" w:cs="Simplified Arabic" w:hint="cs"/>
          <w:sz w:val="32"/>
          <w:szCs w:val="32"/>
          <w:rtl/>
          <w:lang w:bidi="ar-DZ"/>
        </w:rPr>
        <w:t xml:space="preserve">تطرقه لإقليم إلبيرة التي كانت أساس مدينة غرناطة قبل رحيل زاوي بن زيري عنها، وهو ما جعله يصف جمالها وخيراتها </w:t>
      </w:r>
      <w:r w:rsidRPr="003275B2">
        <w:rPr>
          <w:rFonts w:ascii="Simplified Arabic" w:hAnsi="Simplified Arabic" w:cs="Simplified Arabic"/>
          <w:sz w:val="32"/>
          <w:szCs w:val="32"/>
          <w:rtl/>
          <w:lang w:bidi="ar-DZ"/>
        </w:rPr>
        <w:t>وم</w:t>
      </w:r>
      <w:r>
        <w:rPr>
          <w:rFonts w:ascii="Simplified Arabic" w:hAnsi="Simplified Arabic" w:cs="Simplified Arabic"/>
          <w:sz w:val="32"/>
          <w:szCs w:val="32"/>
          <w:rtl/>
          <w:lang w:bidi="ar-DZ"/>
        </w:rPr>
        <w:t>ا امتازت به عن نظيراتها من ال</w:t>
      </w:r>
      <w:r>
        <w:rPr>
          <w:rFonts w:ascii="Simplified Arabic" w:hAnsi="Simplified Arabic" w:cs="Simplified Arabic" w:hint="cs"/>
          <w:sz w:val="32"/>
          <w:szCs w:val="32"/>
          <w:rtl/>
          <w:lang w:bidi="ar-DZ"/>
        </w:rPr>
        <w:t>أقاليم الأخرى</w:t>
      </w:r>
      <w:r>
        <w:rPr>
          <w:rFonts w:ascii="Simplified Arabic" w:hAnsi="Simplified Arabic" w:cs="Simplified Arabic"/>
          <w:sz w:val="32"/>
          <w:szCs w:val="32"/>
          <w:rtl/>
          <w:lang w:bidi="ar-DZ"/>
        </w:rPr>
        <w:t xml:space="preserve"> كغزارة المياه وكث</w:t>
      </w:r>
      <w:r w:rsidRPr="003275B2">
        <w:rPr>
          <w:rFonts w:ascii="Simplified Arabic" w:hAnsi="Simplified Arabic" w:cs="Simplified Arabic"/>
          <w:sz w:val="32"/>
          <w:szCs w:val="32"/>
          <w:rtl/>
          <w:lang w:bidi="ar-DZ"/>
        </w:rPr>
        <w:t>ر</w:t>
      </w:r>
      <w:r>
        <w:rPr>
          <w:rFonts w:ascii="Simplified Arabic" w:hAnsi="Simplified Arabic" w:cs="Simplified Arabic" w:hint="cs"/>
          <w:sz w:val="32"/>
          <w:szCs w:val="32"/>
          <w:rtl/>
          <w:lang w:bidi="ar-DZ"/>
        </w:rPr>
        <w:t>ة</w:t>
      </w:r>
      <w:r w:rsidRPr="003275B2">
        <w:rPr>
          <w:rFonts w:ascii="Simplified Arabic" w:hAnsi="Simplified Arabic" w:cs="Simplified Arabic"/>
          <w:sz w:val="32"/>
          <w:szCs w:val="32"/>
          <w:rtl/>
          <w:lang w:bidi="ar-DZ"/>
        </w:rPr>
        <w:t xml:space="preserve"> الثمار والمعادن</w:t>
      </w:r>
      <w:r w:rsidRPr="003275B2">
        <w:rPr>
          <w:rStyle w:val="Appelnotedebasdep"/>
          <w:rFonts w:ascii="Simplified Arabic" w:hAnsi="Simplified Arabic" w:cs="Simplified Arabic"/>
          <w:sz w:val="32"/>
          <w:szCs w:val="32"/>
          <w:rtl/>
          <w:lang w:bidi="ar-DZ"/>
        </w:rPr>
        <w:footnoteReference w:id="253"/>
      </w:r>
      <w:r w:rsidRPr="003275B2">
        <w:rPr>
          <w:rFonts w:ascii="Simplified Arabic" w:hAnsi="Simplified Arabic" w:cs="Simplified Arabic"/>
          <w:sz w:val="32"/>
          <w:szCs w:val="32"/>
          <w:rtl/>
          <w:lang w:bidi="ar-DZ"/>
        </w:rPr>
        <w:t>.</w:t>
      </w:r>
    </w:p>
    <w:p w:rsidR="00355B00" w:rsidRPr="003275B2"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Pr="003275B2">
        <w:rPr>
          <w:rFonts w:ascii="Simplified Arabic" w:hAnsi="Simplified Arabic" w:cs="Simplified Arabic"/>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المؤتمن عل</w:t>
      </w:r>
      <w:r>
        <w:rPr>
          <w:rFonts w:ascii="Simplified Arabic" w:hAnsi="Simplified Arabic" w:cs="Simplified Arabic" w:hint="cs"/>
          <w:b/>
          <w:bCs/>
          <w:sz w:val="32"/>
          <w:szCs w:val="32"/>
          <w:rtl/>
          <w:lang w:bidi="ar-DZ"/>
        </w:rPr>
        <w:t>ى</w:t>
      </w:r>
      <w:r w:rsidRPr="00D97992">
        <w:rPr>
          <w:rFonts w:ascii="Simplified Arabic" w:hAnsi="Simplified Arabic" w:cs="Simplified Arabic"/>
          <w:b/>
          <w:bCs/>
          <w:sz w:val="32"/>
          <w:szCs w:val="32"/>
          <w:rtl/>
          <w:lang w:bidi="ar-DZ"/>
        </w:rPr>
        <w:t xml:space="preserve"> أنباء أبناء الزمن</w:t>
      </w:r>
      <w:r w:rsidRPr="003275B2">
        <w:rPr>
          <w:rStyle w:val="Appelnotedebasdep"/>
          <w:rFonts w:ascii="Simplified Arabic" w:hAnsi="Simplified Arabic" w:cs="Simplified Arabic"/>
          <w:sz w:val="32"/>
          <w:szCs w:val="32"/>
          <w:rtl/>
          <w:lang w:bidi="ar-DZ"/>
        </w:rPr>
        <w:footnoteReference w:id="254"/>
      </w:r>
      <w:r w:rsidRPr="003275B2">
        <w:rPr>
          <w:rFonts w:ascii="Simplified Arabic" w:hAnsi="Simplified Arabic" w:cs="Simplified Arabic"/>
          <w:sz w:val="32"/>
          <w:szCs w:val="32"/>
          <w:rtl/>
          <w:lang w:bidi="ar-DZ"/>
        </w:rPr>
        <w:t xml:space="preserve"> لمحمد بن محمد بن إبراهيم بن الحاج ال</w:t>
      </w:r>
      <w:r>
        <w:rPr>
          <w:rFonts w:ascii="Simplified Arabic" w:hAnsi="Simplified Arabic" w:cs="Simplified Arabic"/>
          <w:sz w:val="32"/>
          <w:szCs w:val="32"/>
          <w:rtl/>
          <w:lang w:bidi="ar-DZ"/>
        </w:rPr>
        <w:t>بلفيقي</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وهو من أشهر شيوخ </w:t>
      </w:r>
      <w:r>
        <w:rPr>
          <w:rFonts w:ascii="Simplified Arabic" w:hAnsi="Simplified Arabic" w:cs="Simplified Arabic" w:hint="cs"/>
          <w:sz w:val="32"/>
          <w:szCs w:val="32"/>
          <w:rtl/>
          <w:lang w:bidi="ar-DZ"/>
        </w:rPr>
        <w:t>ا</w:t>
      </w:r>
      <w:r w:rsidRPr="003275B2">
        <w:rPr>
          <w:rFonts w:ascii="Simplified Arabic" w:hAnsi="Simplified Arabic" w:cs="Simplified Arabic"/>
          <w:sz w:val="32"/>
          <w:szCs w:val="32"/>
          <w:rtl/>
          <w:lang w:bidi="ar-DZ"/>
        </w:rPr>
        <w:t>بن الخطيب الذين تتلمذ عليه</w:t>
      </w:r>
      <w:r>
        <w:rPr>
          <w:rFonts w:ascii="Simplified Arabic" w:hAnsi="Simplified Arabic" w:cs="Simplified Arabic" w:hint="cs"/>
          <w:sz w:val="32"/>
          <w:szCs w:val="32"/>
          <w:rtl/>
          <w:lang w:bidi="ar-DZ"/>
        </w:rPr>
        <w:t>م</w:t>
      </w:r>
      <w:r w:rsidRPr="003275B2">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وبحكم تقلده للمناصب العليا </w:t>
      </w:r>
      <w:r w:rsidRPr="003275B2">
        <w:rPr>
          <w:rFonts w:ascii="Simplified Arabic" w:hAnsi="Simplified Arabic" w:cs="Simplified Arabic"/>
          <w:sz w:val="32"/>
          <w:szCs w:val="32"/>
          <w:rtl/>
          <w:lang w:bidi="ar-DZ"/>
        </w:rPr>
        <w:t>كالقضاء والولاي</w:t>
      </w:r>
      <w:r>
        <w:rPr>
          <w:rFonts w:ascii="Simplified Arabic" w:hAnsi="Simplified Arabic" w:cs="Simplified Arabic"/>
          <w:sz w:val="32"/>
          <w:szCs w:val="32"/>
          <w:rtl/>
          <w:lang w:bidi="ar-DZ"/>
        </w:rPr>
        <w:t>ة والإقراء بكل من ألميرية ومالق</w:t>
      </w:r>
      <w:r>
        <w:rPr>
          <w:rFonts w:ascii="Simplified Arabic" w:hAnsi="Simplified Arabic" w:cs="Simplified Arabic" w:hint="cs"/>
          <w:sz w:val="32"/>
          <w:szCs w:val="32"/>
          <w:rtl/>
          <w:lang w:bidi="ar-DZ"/>
        </w:rPr>
        <w:t xml:space="preserve">ة، </w:t>
      </w:r>
      <w:r>
        <w:rPr>
          <w:rFonts w:ascii="Simplified Arabic" w:hAnsi="Simplified Arabic" w:cs="Simplified Arabic"/>
          <w:sz w:val="32"/>
          <w:szCs w:val="32"/>
          <w:rtl/>
          <w:lang w:bidi="ar-DZ"/>
        </w:rPr>
        <w:t>صاد</w:t>
      </w:r>
      <w:r>
        <w:rPr>
          <w:rFonts w:ascii="Simplified Arabic" w:hAnsi="Simplified Arabic" w:cs="Simplified Arabic" w:hint="cs"/>
          <w:sz w:val="32"/>
          <w:szCs w:val="32"/>
          <w:rtl/>
          <w:lang w:bidi="ar-DZ"/>
        </w:rPr>
        <w:t>ف</w:t>
      </w:r>
      <w:r w:rsidRPr="003275B2">
        <w:rPr>
          <w:rFonts w:ascii="Simplified Arabic" w:hAnsi="Simplified Arabic" w:cs="Simplified Arabic"/>
          <w:sz w:val="32"/>
          <w:szCs w:val="32"/>
          <w:rtl/>
          <w:lang w:bidi="ar-DZ"/>
        </w:rPr>
        <w:t xml:space="preserve"> الكثير من الشخصيات وشهد العديد من ال</w:t>
      </w:r>
      <w:r>
        <w:rPr>
          <w:rFonts w:ascii="Simplified Arabic" w:hAnsi="Simplified Arabic" w:cs="Simplified Arabic"/>
          <w:sz w:val="32"/>
          <w:szCs w:val="32"/>
          <w:rtl/>
          <w:lang w:bidi="ar-DZ"/>
        </w:rPr>
        <w:t>أحوال دونها في مؤلفه المذكور عل</w:t>
      </w:r>
      <w:r>
        <w:rPr>
          <w:rFonts w:ascii="Simplified Arabic" w:hAnsi="Simplified Arabic" w:cs="Simplified Arabic" w:hint="cs"/>
          <w:sz w:val="32"/>
          <w:szCs w:val="32"/>
          <w:rtl/>
          <w:lang w:bidi="ar-DZ"/>
        </w:rPr>
        <w:t>ى</w:t>
      </w:r>
      <w:r>
        <w:rPr>
          <w:rFonts w:ascii="Simplified Arabic" w:hAnsi="Simplified Arabic" w:cs="Simplified Arabic"/>
          <w:sz w:val="32"/>
          <w:szCs w:val="32"/>
          <w:rtl/>
          <w:lang w:bidi="ar-DZ"/>
        </w:rPr>
        <w:t xml:space="preserve"> غرار كتبه الأخرى؛</w:t>
      </w:r>
      <w:r>
        <w:rPr>
          <w:rFonts w:ascii="Simplified Arabic" w:hAnsi="Simplified Arabic" w:cs="Simplified Arabic" w:hint="cs"/>
          <w:sz w:val="32"/>
          <w:szCs w:val="32"/>
          <w:rtl/>
          <w:lang w:bidi="ar-DZ"/>
        </w:rPr>
        <w:t xml:space="preserve"> مثل كتاب </w:t>
      </w:r>
      <w:r w:rsidRPr="0044178B">
        <w:rPr>
          <w:rFonts w:ascii="Simplified Arabic" w:hAnsi="Simplified Arabic" w:cs="Simplified Arabic"/>
          <w:b/>
          <w:bCs/>
          <w:sz w:val="32"/>
          <w:szCs w:val="32"/>
          <w:rtl/>
          <w:lang w:bidi="ar-DZ"/>
        </w:rPr>
        <w:t>الإفصاح فيمن عرف</w:t>
      </w:r>
      <w:r w:rsidRPr="003275B2">
        <w:rPr>
          <w:rFonts w:ascii="Simplified Arabic" w:hAnsi="Simplified Arabic" w:cs="Simplified Arabic"/>
          <w:sz w:val="32"/>
          <w:szCs w:val="32"/>
          <w:rtl/>
          <w:lang w:bidi="ar-DZ"/>
        </w:rPr>
        <w:t xml:space="preserve"> </w:t>
      </w:r>
      <w:r w:rsidRPr="0044178B">
        <w:rPr>
          <w:rFonts w:ascii="Simplified Arabic" w:hAnsi="Simplified Arabic" w:cs="Simplified Arabic"/>
          <w:b/>
          <w:bCs/>
          <w:sz w:val="32"/>
          <w:szCs w:val="32"/>
          <w:rtl/>
          <w:lang w:bidi="ar-DZ"/>
        </w:rPr>
        <w:t>بالأندلس بالصلاح</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 xml:space="preserve">كتاب </w:t>
      </w:r>
      <w:r w:rsidRPr="0044178B">
        <w:rPr>
          <w:rFonts w:ascii="Simplified Arabic" w:hAnsi="Simplified Arabic" w:cs="Simplified Arabic"/>
          <w:b/>
          <w:bCs/>
          <w:sz w:val="32"/>
          <w:szCs w:val="32"/>
          <w:rtl/>
          <w:lang w:bidi="ar-DZ"/>
        </w:rPr>
        <w:t>الفصول والأبواب في ذكر من أخذ عني من الشيوخ والأتباع والأصحاب</w:t>
      </w:r>
      <w:r w:rsidRPr="003275B2">
        <w:rPr>
          <w:rStyle w:val="Appelnotedebasdep"/>
          <w:rFonts w:ascii="Simplified Arabic" w:hAnsi="Simplified Arabic" w:cs="Simplified Arabic"/>
          <w:sz w:val="32"/>
          <w:szCs w:val="32"/>
          <w:rtl/>
          <w:lang w:bidi="ar-DZ"/>
        </w:rPr>
        <w:footnoteReference w:id="255"/>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هذا ما جعله يكثر من الأخذ عنه في العديد من المناسبات</w:t>
      </w:r>
      <w:r>
        <w:rPr>
          <w:rFonts w:ascii="Simplified Arabic" w:hAnsi="Simplified Arabic" w:cs="Simplified Arabic" w:hint="cs"/>
          <w:sz w:val="32"/>
          <w:szCs w:val="32"/>
          <w:rtl/>
          <w:lang w:bidi="ar-DZ"/>
        </w:rPr>
        <w:t>، سواء في ذكره للأحداث أو عند تعريفه بالشخصيات من داخل وخارج غرناطة</w:t>
      </w:r>
      <w:r>
        <w:rPr>
          <w:rStyle w:val="Appelnotedebasdep"/>
          <w:rFonts w:ascii="Simplified Arabic" w:hAnsi="Simplified Arabic" w:cs="Simplified Arabic"/>
          <w:sz w:val="32"/>
          <w:szCs w:val="32"/>
          <w:rtl/>
          <w:lang w:bidi="ar-DZ"/>
        </w:rPr>
        <w:footnoteReference w:id="256"/>
      </w:r>
      <w:r w:rsidRPr="003275B2">
        <w:rPr>
          <w:rFonts w:ascii="Simplified Arabic" w:hAnsi="Simplified Arabic" w:cs="Simplified Arabic"/>
          <w:sz w:val="32"/>
          <w:szCs w:val="32"/>
          <w:rtl/>
          <w:lang w:bidi="ar-DZ"/>
        </w:rPr>
        <w:t>.</w:t>
      </w:r>
    </w:p>
    <w:p w:rsidR="00355B00" w:rsidRDefault="00355B00" w:rsidP="00355B00">
      <w:pPr>
        <w:pStyle w:val="Sansinterligne"/>
        <w:bidi/>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Pr="003275B2">
        <w:rPr>
          <w:rFonts w:ascii="Simplified Arabic" w:hAnsi="Simplified Arabic" w:cs="Simplified Arabic"/>
          <w:sz w:val="32"/>
          <w:szCs w:val="32"/>
          <w:rtl/>
          <w:lang w:bidi="ar-DZ"/>
        </w:rPr>
        <w:t xml:space="preserve"> "</w:t>
      </w:r>
      <w:r w:rsidRPr="00D97992">
        <w:rPr>
          <w:rFonts w:ascii="Simplified Arabic" w:hAnsi="Simplified Arabic" w:cs="Simplified Arabic"/>
          <w:b/>
          <w:bCs/>
          <w:sz w:val="32"/>
          <w:szCs w:val="32"/>
          <w:rtl/>
          <w:lang w:bidi="ar-DZ"/>
        </w:rPr>
        <w:t>قلائد العقيان</w:t>
      </w:r>
      <w:r w:rsidRPr="003275B2">
        <w:rPr>
          <w:rFonts w:ascii="Simplified Arabic" w:hAnsi="Simplified Arabic" w:cs="Simplified Arabic"/>
          <w:sz w:val="32"/>
          <w:szCs w:val="32"/>
          <w:rtl/>
          <w:lang w:bidi="ar-DZ"/>
        </w:rPr>
        <w:t>" لعلي بن أحمد بن عبيد الله الكاتب المعروف بالفتح بن خاقان ت 529ه</w:t>
      </w:r>
      <w:r>
        <w:rPr>
          <w:rFonts w:ascii="Simplified Arabic" w:hAnsi="Simplified Arabic" w:cs="Simplified Arabic" w:hint="cs"/>
          <w:sz w:val="32"/>
          <w:szCs w:val="32"/>
          <w:rtl/>
          <w:lang w:bidi="ar-DZ"/>
        </w:rPr>
        <w:t>/1134م</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قرأ له </w:t>
      </w:r>
      <w:r w:rsidRPr="003275B2">
        <w:rPr>
          <w:rFonts w:ascii="Simplified Arabic" w:hAnsi="Simplified Arabic" w:cs="Simplified Arabic"/>
          <w:sz w:val="32"/>
          <w:szCs w:val="32"/>
          <w:rtl/>
          <w:lang w:bidi="ar-DZ"/>
        </w:rPr>
        <w:t>بن الخطيب وذكر شيوخه الذي</w:t>
      </w:r>
      <w:r>
        <w:rPr>
          <w:rFonts w:ascii="Simplified Arabic" w:hAnsi="Simplified Arabic" w:cs="Simplified Arabic"/>
          <w:sz w:val="32"/>
          <w:szCs w:val="32"/>
          <w:rtl/>
          <w:lang w:bidi="ar-DZ"/>
        </w:rPr>
        <w:t>ن أخذ عنهم كأبي الحسن بن سرا</w:t>
      </w:r>
      <w:r>
        <w:rPr>
          <w:rFonts w:ascii="Simplified Arabic" w:hAnsi="Simplified Arabic" w:cs="Simplified Arabic" w:hint="cs"/>
          <w:sz w:val="32"/>
          <w:szCs w:val="32"/>
          <w:rtl/>
          <w:lang w:bidi="ar-DZ"/>
        </w:rPr>
        <w:t>ج</w:t>
      </w:r>
      <w:r>
        <w:rPr>
          <w:rFonts w:ascii="Simplified Arabic" w:hAnsi="Simplified Arabic" w:cs="Simplified Arabic"/>
          <w:sz w:val="32"/>
          <w:szCs w:val="32"/>
          <w:rtl/>
          <w:lang w:bidi="ar-DZ"/>
        </w:rPr>
        <w:t xml:space="preserve"> وبن دريد الكاتب</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وكان يستشهد بما دونه في العديد من المناسبات بالإضافة إلى كتابه </w:t>
      </w:r>
      <w:r>
        <w:rPr>
          <w:rFonts w:ascii="Simplified Arabic" w:hAnsi="Simplified Arabic" w:cs="Simplified Arabic" w:hint="cs"/>
          <w:sz w:val="32"/>
          <w:szCs w:val="32"/>
          <w:rtl/>
          <w:lang w:bidi="ar-DZ"/>
        </w:rPr>
        <w:t>"</w:t>
      </w:r>
      <w:r w:rsidRPr="0044178B">
        <w:rPr>
          <w:rFonts w:ascii="Simplified Arabic" w:hAnsi="Simplified Arabic" w:cs="Simplified Arabic"/>
          <w:b/>
          <w:bCs/>
          <w:sz w:val="32"/>
          <w:szCs w:val="32"/>
          <w:rtl/>
          <w:lang w:bidi="ar-DZ"/>
        </w:rPr>
        <w:t>مطمح الأنفس</w:t>
      </w:r>
      <w:r w:rsidRPr="003275B2">
        <w:rPr>
          <w:rFonts w:ascii="Simplified Arabic" w:hAnsi="Simplified Arabic" w:cs="Simplified Arabic"/>
          <w:sz w:val="32"/>
          <w:szCs w:val="32"/>
          <w:rtl/>
          <w:lang w:bidi="ar-DZ"/>
        </w:rPr>
        <w:t>"</w:t>
      </w:r>
      <w:r w:rsidRPr="003275B2">
        <w:rPr>
          <w:rStyle w:val="Appelnotedebasdep"/>
          <w:rFonts w:ascii="Simplified Arabic" w:hAnsi="Simplified Arabic" w:cs="Simplified Arabic"/>
          <w:sz w:val="32"/>
          <w:szCs w:val="32"/>
          <w:rtl/>
          <w:lang w:bidi="ar-DZ"/>
        </w:rPr>
        <w:footnoteReference w:id="257"/>
      </w:r>
      <w:r w:rsidRPr="003275B2">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هذا ناهيك عن اعتماده على مصادر أخرى بين الفينة والأخرى ولكنها ليست بقدر من الاهتمام مقارنة بالتي تم ذكرها من حيث كثرة الاستشهاد بها، ومن تلك المصادر نجد كتاب </w:t>
      </w:r>
      <w:r w:rsidRPr="00E71C54">
        <w:rPr>
          <w:rFonts w:ascii="Simplified Arabic" w:hAnsi="Simplified Arabic" w:cs="Simplified Arabic" w:hint="cs"/>
          <w:b/>
          <w:bCs/>
          <w:sz w:val="32"/>
          <w:szCs w:val="32"/>
          <w:rtl/>
          <w:lang w:bidi="ar-DZ"/>
        </w:rPr>
        <w:t>روضة الأنس</w:t>
      </w:r>
      <w:r>
        <w:rPr>
          <w:rFonts w:ascii="Simplified Arabic" w:hAnsi="Simplified Arabic" w:cs="Simplified Arabic" w:hint="cs"/>
          <w:sz w:val="32"/>
          <w:szCs w:val="32"/>
          <w:rtl/>
          <w:lang w:bidi="ar-DZ"/>
        </w:rPr>
        <w:t xml:space="preserve"> للأديب والشاعر الزاهد أبي الطيب صالح بن يزيد بن صالح النفري ت684ه/1286م</w:t>
      </w:r>
      <w:r>
        <w:rPr>
          <w:rStyle w:val="Appelnotedebasdep"/>
          <w:rFonts w:ascii="Simplified Arabic" w:hAnsi="Simplified Arabic" w:cs="Simplified Arabic"/>
          <w:sz w:val="32"/>
          <w:szCs w:val="32"/>
          <w:rtl/>
          <w:lang w:bidi="ar-DZ"/>
        </w:rPr>
        <w:footnoteReference w:id="258"/>
      </w:r>
      <w:r>
        <w:rPr>
          <w:rFonts w:ascii="Simplified Arabic" w:hAnsi="Simplified Arabic" w:cs="Simplified Arabic" w:hint="cs"/>
          <w:sz w:val="32"/>
          <w:szCs w:val="32"/>
          <w:rtl/>
          <w:lang w:bidi="ar-DZ"/>
        </w:rPr>
        <w:t xml:space="preserve">، ونقله أيضا عن كتاب </w:t>
      </w:r>
      <w:r w:rsidRPr="00E71C54">
        <w:rPr>
          <w:rFonts w:ascii="Simplified Arabic" w:hAnsi="Simplified Arabic" w:cs="Simplified Arabic" w:hint="cs"/>
          <w:b/>
          <w:bCs/>
          <w:sz w:val="32"/>
          <w:szCs w:val="32"/>
          <w:rtl/>
          <w:lang w:bidi="ar-DZ"/>
        </w:rPr>
        <w:t>عنوان الدراية</w:t>
      </w:r>
      <w:r>
        <w:rPr>
          <w:rFonts w:ascii="Simplified Arabic" w:hAnsi="Simplified Arabic" w:cs="Simplified Arabic" w:hint="cs"/>
          <w:sz w:val="32"/>
          <w:szCs w:val="32"/>
          <w:rtl/>
          <w:lang w:bidi="ar-DZ"/>
        </w:rPr>
        <w:t xml:space="preserve"> للغبريني وذلك عند تعريفه بالمتصوف الشهير عبد الحق بن إبراهيم بن سبعين</w:t>
      </w:r>
      <w:r>
        <w:rPr>
          <w:rStyle w:val="Appelnotedebasdep"/>
          <w:rFonts w:ascii="Simplified Arabic" w:hAnsi="Simplified Arabic" w:cs="Simplified Arabic"/>
          <w:sz w:val="32"/>
          <w:szCs w:val="32"/>
          <w:rtl/>
          <w:lang w:bidi="ar-DZ"/>
        </w:rPr>
        <w:footnoteReference w:id="259"/>
      </w:r>
      <w:r>
        <w:rPr>
          <w:rFonts w:ascii="Simplified Arabic" w:hAnsi="Simplified Arabic" w:cs="Simplified Arabic" w:hint="cs"/>
          <w:sz w:val="32"/>
          <w:szCs w:val="32"/>
          <w:rtl/>
          <w:lang w:bidi="ar-DZ"/>
        </w:rPr>
        <w:t xml:space="preserve">، وكذلك كتاب </w:t>
      </w:r>
      <w:r w:rsidRPr="00E71C54">
        <w:rPr>
          <w:rFonts w:ascii="Simplified Arabic" w:hAnsi="Simplified Arabic" w:cs="Simplified Arabic" w:hint="cs"/>
          <w:b/>
          <w:bCs/>
          <w:sz w:val="32"/>
          <w:szCs w:val="32"/>
          <w:rtl/>
          <w:lang w:bidi="ar-DZ"/>
        </w:rPr>
        <w:t>ترتيب المدارك</w:t>
      </w:r>
      <w:r>
        <w:rPr>
          <w:rFonts w:ascii="Simplified Arabic" w:hAnsi="Simplified Arabic" w:cs="Simplified Arabic" w:hint="cs"/>
          <w:sz w:val="32"/>
          <w:szCs w:val="32"/>
          <w:rtl/>
          <w:lang w:bidi="ar-DZ"/>
        </w:rPr>
        <w:t xml:space="preserve"> للقاضي أبي الفضل عياض اليحصبي ت554ه/1159م الذي نقل عنه مجموعة من الأخبار المتعلقة بالأندلس عامة وقرطبة خاصة، وعلى رأسها مسائل الفقه التي شهدت رواجا كبيرا واهتماما بالغا من الخاصة والعامة، كالبيعة والنزاع بين إمارات الأندلس على عهد ملوك الطوائف</w:t>
      </w:r>
      <w:r>
        <w:rPr>
          <w:rStyle w:val="Appelnotedebasdep"/>
          <w:rFonts w:ascii="Simplified Arabic" w:hAnsi="Simplified Arabic" w:cs="Simplified Arabic"/>
          <w:sz w:val="32"/>
          <w:szCs w:val="32"/>
          <w:rtl/>
          <w:lang w:bidi="ar-DZ"/>
        </w:rPr>
        <w:footnoteReference w:id="260"/>
      </w:r>
      <w:r>
        <w:rPr>
          <w:rFonts w:ascii="Simplified Arabic" w:hAnsi="Simplified Arabic" w:cs="Simplified Arabic" w:hint="cs"/>
          <w:sz w:val="32"/>
          <w:szCs w:val="32"/>
          <w:rtl/>
          <w:lang w:bidi="ar-DZ"/>
        </w:rPr>
        <w:t xml:space="preserve">. </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كما كان ابن الخطيب ينقل </w:t>
      </w:r>
      <w:r>
        <w:rPr>
          <w:rFonts w:ascii="Simplified Arabic" w:hAnsi="Simplified Arabic" w:cs="Simplified Arabic"/>
          <w:sz w:val="32"/>
          <w:szCs w:val="32"/>
          <w:rtl/>
          <w:lang w:bidi="ar-DZ"/>
        </w:rPr>
        <w:t>من مؤلفاته ال</w:t>
      </w:r>
      <w:r>
        <w:rPr>
          <w:rFonts w:ascii="Simplified Arabic" w:hAnsi="Simplified Arabic" w:cs="Simplified Arabic" w:hint="cs"/>
          <w:sz w:val="32"/>
          <w:szCs w:val="32"/>
          <w:rtl/>
          <w:lang w:bidi="ar-DZ"/>
        </w:rPr>
        <w:t xml:space="preserve">كثير من الأخبار ويستشهد بها في مؤلفاته الأخرى </w:t>
      </w:r>
      <w:r>
        <w:rPr>
          <w:rFonts w:ascii="Simplified Arabic" w:hAnsi="Simplified Arabic" w:cs="Simplified Arabic"/>
          <w:sz w:val="32"/>
          <w:szCs w:val="32"/>
          <w:rtl/>
          <w:lang w:bidi="ar-DZ"/>
        </w:rPr>
        <w:t>التي نجده يعود إليها في ال</w:t>
      </w:r>
      <w:r>
        <w:rPr>
          <w:rFonts w:ascii="Simplified Arabic" w:hAnsi="Simplified Arabic" w:cs="Simplified Arabic" w:hint="cs"/>
          <w:sz w:val="32"/>
          <w:szCs w:val="32"/>
          <w:rtl/>
          <w:lang w:bidi="ar-DZ"/>
        </w:rPr>
        <w:t>عديد</w:t>
      </w:r>
      <w:r>
        <w:rPr>
          <w:rFonts w:ascii="Simplified Arabic" w:hAnsi="Simplified Arabic" w:cs="Simplified Arabic"/>
          <w:sz w:val="32"/>
          <w:szCs w:val="32"/>
          <w:rtl/>
          <w:lang w:bidi="ar-DZ"/>
        </w:rPr>
        <w:t xml:space="preserve"> من المناسبات</w:t>
      </w:r>
      <w:r>
        <w:rPr>
          <w:rFonts w:ascii="Simplified Arabic" w:hAnsi="Simplified Arabic" w:cs="Simplified Arabic" w:hint="cs"/>
          <w:sz w:val="32"/>
          <w:szCs w:val="32"/>
          <w:rtl/>
          <w:lang w:bidi="ar-DZ"/>
        </w:rPr>
        <w:t>، من ذلك اعتماده على كتابه طرفة العصر في أخبار الملوك من بني نصر الذي كان يأخذ منه التعاريف والأخبار الخاصة بالسلاطين والعلماء وأحوال العامة، منها على سبيل المثال تعريفه بالسلطان نصر بن محمد بن محمد بن يوسف الخزرجي الشهير بأبي الجيوش ت722ه/1323م وسيرته، وأحوال الدولة على عهده من وزراء وقضاة، والتطرق في الان ذاته للملوك المعاصرين له من بني مرين وبني زيان وبني حفص</w:t>
      </w:r>
      <w:r>
        <w:rPr>
          <w:rStyle w:val="Appelnotedebasdep"/>
          <w:rFonts w:ascii="Simplified Arabic" w:hAnsi="Simplified Arabic" w:cs="Simplified Arabic"/>
          <w:sz w:val="32"/>
          <w:szCs w:val="32"/>
          <w:rtl/>
          <w:lang w:bidi="ar-DZ"/>
        </w:rPr>
        <w:footnoteReference w:id="261"/>
      </w:r>
      <w:r>
        <w:rPr>
          <w:rFonts w:ascii="Simplified Arabic" w:hAnsi="Simplified Arabic" w:cs="Simplified Arabic" w:hint="cs"/>
          <w:sz w:val="32"/>
          <w:szCs w:val="32"/>
          <w:rtl/>
          <w:lang w:bidi="ar-DZ"/>
        </w:rPr>
        <w:t>.</w:t>
      </w:r>
    </w:p>
    <w:p w:rsidR="00355B00" w:rsidRPr="003275B2"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وكذلك </w:t>
      </w:r>
      <w:r w:rsidRPr="003275B2">
        <w:rPr>
          <w:rFonts w:ascii="Simplified Arabic" w:hAnsi="Simplified Arabic" w:cs="Simplified Arabic"/>
          <w:sz w:val="32"/>
          <w:szCs w:val="32"/>
          <w:rtl/>
          <w:lang w:bidi="ar-DZ"/>
        </w:rPr>
        <w:t>مؤلف</w:t>
      </w:r>
      <w:r>
        <w:rPr>
          <w:rFonts w:ascii="Simplified Arabic" w:hAnsi="Simplified Arabic" w:cs="Simplified Arabic" w:hint="cs"/>
          <w:sz w:val="32"/>
          <w:szCs w:val="32"/>
          <w:rtl/>
          <w:lang w:bidi="ar-DZ"/>
        </w:rPr>
        <w:t>يه الشهيرين، الأول</w:t>
      </w: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الموسوم ب: </w:t>
      </w:r>
      <w:r w:rsidRPr="00C16976">
        <w:rPr>
          <w:rFonts w:ascii="Simplified Arabic" w:hAnsi="Simplified Arabic" w:cs="Simplified Arabic"/>
          <w:b/>
          <w:bCs/>
          <w:sz w:val="32"/>
          <w:szCs w:val="32"/>
          <w:rtl/>
          <w:lang w:bidi="ar-DZ"/>
        </w:rPr>
        <w:t>التاج المحلى في مساجلة القدح المعلى</w:t>
      </w:r>
      <w:r w:rsidRPr="003275B2">
        <w:rPr>
          <w:rFonts w:ascii="Simplified Arabic" w:hAnsi="Simplified Arabic" w:cs="Simplified Arabic"/>
          <w:sz w:val="32"/>
          <w:szCs w:val="32"/>
          <w:rtl/>
          <w:lang w:bidi="ar-DZ"/>
        </w:rPr>
        <w:t>"</w:t>
      </w:r>
      <w:r w:rsidRPr="003275B2">
        <w:rPr>
          <w:rStyle w:val="Appelnotedebasdep"/>
          <w:rFonts w:ascii="Simplified Arabic" w:hAnsi="Simplified Arabic" w:cs="Simplified Arabic"/>
          <w:sz w:val="32"/>
          <w:szCs w:val="32"/>
          <w:rtl/>
          <w:lang w:bidi="ar-DZ"/>
        </w:rPr>
        <w:footnoteReference w:id="262"/>
      </w:r>
      <w:r>
        <w:rPr>
          <w:rFonts w:ascii="Simplified Arabic" w:hAnsi="Simplified Arabic" w:cs="Simplified Arabic"/>
          <w:sz w:val="32"/>
          <w:szCs w:val="32"/>
          <w:rtl/>
          <w:lang w:bidi="ar-DZ"/>
        </w:rPr>
        <w:t xml:space="preserve"> الذي </w:t>
      </w:r>
      <w:r>
        <w:rPr>
          <w:rFonts w:ascii="Simplified Arabic" w:hAnsi="Simplified Arabic" w:cs="Simplified Arabic" w:hint="cs"/>
          <w:sz w:val="32"/>
          <w:szCs w:val="32"/>
          <w:rtl/>
          <w:lang w:bidi="ar-DZ"/>
        </w:rPr>
        <w:t>تطرق</w:t>
      </w:r>
      <w:r w:rsidRPr="003275B2">
        <w:rPr>
          <w:rFonts w:ascii="Simplified Arabic" w:hAnsi="Simplified Arabic" w:cs="Simplified Arabic"/>
          <w:sz w:val="32"/>
          <w:szCs w:val="32"/>
          <w:rtl/>
          <w:lang w:bidi="ar-DZ"/>
        </w:rPr>
        <w:t xml:space="preserve"> فيه </w:t>
      </w:r>
      <w:r>
        <w:rPr>
          <w:rFonts w:ascii="Simplified Arabic" w:hAnsi="Simplified Arabic" w:cs="Simplified Arabic" w:hint="cs"/>
          <w:sz w:val="32"/>
          <w:szCs w:val="32"/>
          <w:rtl/>
          <w:lang w:bidi="ar-DZ"/>
        </w:rPr>
        <w:t xml:space="preserve">إلى </w:t>
      </w:r>
      <w:r w:rsidRPr="003275B2">
        <w:rPr>
          <w:rFonts w:ascii="Simplified Arabic" w:hAnsi="Simplified Arabic" w:cs="Simplified Arabic"/>
          <w:sz w:val="32"/>
          <w:szCs w:val="32"/>
          <w:rtl/>
          <w:lang w:bidi="ar-DZ"/>
        </w:rPr>
        <w:t xml:space="preserve">تاريخ نشأة موطنه وملوكه </w:t>
      </w:r>
      <w:r>
        <w:rPr>
          <w:rFonts w:ascii="Simplified Arabic" w:hAnsi="Simplified Arabic" w:cs="Simplified Arabic" w:hint="cs"/>
          <w:sz w:val="32"/>
          <w:szCs w:val="32"/>
          <w:rtl/>
          <w:lang w:bidi="ar-DZ"/>
        </w:rPr>
        <w:t xml:space="preserve">من </w:t>
      </w:r>
      <w:r w:rsidRPr="003275B2">
        <w:rPr>
          <w:rFonts w:ascii="Simplified Arabic" w:hAnsi="Simplified Arabic" w:cs="Simplified Arabic"/>
          <w:sz w:val="32"/>
          <w:szCs w:val="32"/>
          <w:rtl/>
          <w:lang w:bidi="ar-DZ"/>
        </w:rPr>
        <w:t xml:space="preserve">بني الأحمر وأعيانه حتى </w:t>
      </w:r>
      <w:r w:rsidRPr="003275B2">
        <w:rPr>
          <w:rFonts w:ascii="Simplified Arabic" w:hAnsi="Simplified Arabic" w:cs="Simplified Arabic"/>
          <w:sz w:val="32"/>
          <w:szCs w:val="32"/>
          <w:rtl/>
          <w:lang w:bidi="ar-DZ"/>
        </w:rPr>
        <w:lastRenderedPageBreak/>
        <w:t>القرن الثامن الهجري</w:t>
      </w:r>
      <w:r>
        <w:rPr>
          <w:rFonts w:ascii="Simplified Arabic" w:hAnsi="Simplified Arabic" w:cs="Simplified Arabic" w:hint="cs"/>
          <w:sz w:val="32"/>
          <w:szCs w:val="32"/>
          <w:rtl/>
          <w:lang w:bidi="ar-DZ"/>
        </w:rPr>
        <w:t xml:space="preserve"> /الرابع عشر ميلادي</w:t>
      </w:r>
      <w:r w:rsidRPr="003275B2">
        <w:rPr>
          <w:rStyle w:val="Appelnotedebasdep"/>
          <w:rFonts w:ascii="Simplified Arabic" w:hAnsi="Simplified Arabic" w:cs="Simplified Arabic"/>
          <w:sz w:val="32"/>
          <w:szCs w:val="32"/>
          <w:rtl/>
          <w:lang w:bidi="ar-DZ"/>
        </w:rPr>
        <w:footnoteReference w:id="263"/>
      </w:r>
      <w:r>
        <w:rPr>
          <w:rFonts w:ascii="Simplified Arabic" w:hAnsi="Simplified Arabic" w:cs="Simplified Arabic" w:hint="cs"/>
          <w:sz w:val="32"/>
          <w:szCs w:val="32"/>
          <w:rtl/>
          <w:lang w:bidi="ar-DZ"/>
        </w:rPr>
        <w:t>، أما الثاني فهو المعروف ب</w:t>
      </w:r>
      <w:r>
        <w:rPr>
          <w:rFonts w:ascii="Simplified Arabic" w:hAnsi="Simplified Arabic" w:cs="Simplified Arabic"/>
          <w:b/>
          <w:bCs/>
          <w:sz w:val="32"/>
          <w:szCs w:val="32"/>
          <w:rtl/>
          <w:lang w:bidi="ar-DZ"/>
        </w:rPr>
        <w:t>عائد</w:t>
      </w:r>
      <w:r w:rsidRPr="00C16976">
        <w:rPr>
          <w:rFonts w:ascii="Simplified Arabic" w:hAnsi="Simplified Arabic" w:cs="Simplified Arabic"/>
          <w:b/>
          <w:bCs/>
          <w:sz w:val="32"/>
          <w:szCs w:val="32"/>
          <w:rtl/>
          <w:lang w:bidi="ar-DZ"/>
        </w:rPr>
        <w:t xml:space="preserve"> الصلة</w:t>
      </w:r>
      <w:r>
        <w:rPr>
          <w:rFonts w:ascii="Simplified Arabic" w:hAnsi="Simplified Arabic" w:cs="Simplified Arabic" w:hint="cs"/>
          <w:b/>
          <w:bCs/>
          <w:sz w:val="32"/>
          <w:szCs w:val="32"/>
          <w:rtl/>
          <w:lang w:bidi="ar-DZ"/>
        </w:rPr>
        <w:t xml:space="preserve"> </w:t>
      </w:r>
      <w:r w:rsidRPr="003275B2">
        <w:rPr>
          <w:rFonts w:ascii="Simplified Arabic" w:hAnsi="Simplified Arabic" w:cs="Simplified Arabic"/>
          <w:sz w:val="32"/>
          <w:szCs w:val="32"/>
          <w:rtl/>
          <w:lang w:bidi="ar-DZ"/>
        </w:rPr>
        <w:t>الذي</w:t>
      </w:r>
      <w:r>
        <w:rPr>
          <w:rFonts w:ascii="Simplified Arabic" w:hAnsi="Simplified Arabic" w:cs="Simplified Arabic" w:hint="cs"/>
          <w:sz w:val="32"/>
          <w:szCs w:val="32"/>
          <w:rtl/>
          <w:lang w:bidi="ar-DZ"/>
        </w:rPr>
        <w:t xml:space="preserve"> كان يعود إليه في بعض الأحيان عند تعريفه بالشخصيات الغرناطية الذائعة الصيت أو تلك التي كانت تنزل ضيفة عليها، مثل العالم أبي عبد الله محمد بن جابر ت747ه /1348م التونسي الإستيطان الذي قدم على غرناطة عام 726ه/1327م</w:t>
      </w:r>
      <w:r>
        <w:rPr>
          <w:rStyle w:val="Appelnotedebasdep"/>
          <w:rFonts w:ascii="Simplified Arabic" w:hAnsi="Simplified Arabic" w:cs="Simplified Arabic"/>
          <w:sz w:val="32"/>
          <w:szCs w:val="32"/>
          <w:rtl/>
          <w:lang w:bidi="ar-DZ"/>
        </w:rPr>
        <w:footnoteReference w:id="264"/>
      </w:r>
      <w:r>
        <w:rPr>
          <w:rFonts w:ascii="Simplified Arabic" w:hAnsi="Simplified Arabic" w:cs="Simplified Arabic" w:hint="cs"/>
          <w:sz w:val="32"/>
          <w:szCs w:val="32"/>
          <w:rtl/>
          <w:lang w:bidi="ar-DZ"/>
        </w:rPr>
        <w:t>، ويعد هذا الكتاب</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بمثابة تكلمة وصل بها مؤلف </w:t>
      </w:r>
      <w:r w:rsidRPr="00C16976">
        <w:rPr>
          <w:rFonts w:ascii="Simplified Arabic" w:hAnsi="Simplified Arabic" w:cs="Simplified Arabic"/>
          <w:b/>
          <w:bCs/>
          <w:sz w:val="32"/>
          <w:szCs w:val="32"/>
          <w:rtl/>
          <w:lang w:bidi="ar-DZ"/>
        </w:rPr>
        <w:t>صلة الصلة</w:t>
      </w:r>
      <w:r w:rsidRPr="003275B2">
        <w:rPr>
          <w:rFonts w:ascii="Simplified Arabic" w:hAnsi="Simplified Arabic" w:cs="Simplified Arabic"/>
          <w:sz w:val="32"/>
          <w:szCs w:val="32"/>
          <w:rtl/>
          <w:lang w:bidi="ar-DZ"/>
        </w:rPr>
        <w:t xml:space="preserve"> لشيخه أبي جعفر بن </w:t>
      </w:r>
      <w:r>
        <w:rPr>
          <w:rFonts w:ascii="Simplified Arabic" w:hAnsi="Simplified Arabic" w:cs="Simplified Arabic"/>
          <w:sz w:val="32"/>
          <w:szCs w:val="32"/>
          <w:rtl/>
          <w:lang w:bidi="ar-DZ"/>
        </w:rPr>
        <w:t>الزبير ت 708</w:t>
      </w:r>
      <w:r>
        <w:rPr>
          <w:rFonts w:ascii="Simplified Arabic" w:hAnsi="Simplified Arabic" w:cs="Simplified Arabic" w:hint="cs"/>
          <w:sz w:val="32"/>
          <w:szCs w:val="32"/>
          <w:rtl/>
          <w:lang w:bidi="ar-DZ"/>
        </w:rPr>
        <w:t xml:space="preserve">ه </w:t>
      </w:r>
      <w:r>
        <w:rPr>
          <w:rFonts w:ascii="Simplified Arabic" w:hAnsi="Simplified Arabic" w:cs="Simplified Arabic"/>
          <w:sz w:val="32"/>
          <w:szCs w:val="32"/>
          <w:rtl/>
          <w:lang w:bidi="ar-DZ"/>
        </w:rPr>
        <w:t>/130</w:t>
      </w:r>
      <w:r>
        <w:rPr>
          <w:rFonts w:ascii="Simplified Arabic" w:hAnsi="Simplified Arabic" w:cs="Simplified Arabic" w:hint="cs"/>
          <w:sz w:val="32"/>
          <w:szCs w:val="32"/>
          <w:rtl/>
          <w:lang w:bidi="ar-DZ"/>
        </w:rPr>
        <w:t>8م</w:t>
      </w:r>
      <w:r w:rsidRPr="003275B2">
        <w:rPr>
          <w:rStyle w:val="Appelnotedebasdep"/>
          <w:rFonts w:ascii="Simplified Arabic" w:hAnsi="Simplified Arabic" w:cs="Simplified Arabic"/>
          <w:sz w:val="32"/>
          <w:szCs w:val="32"/>
          <w:rtl/>
          <w:lang w:bidi="ar-DZ"/>
        </w:rPr>
        <w:footnoteReference w:id="265"/>
      </w:r>
      <w:r w:rsidRPr="003275B2">
        <w:rPr>
          <w:rFonts w:ascii="Simplified Arabic" w:hAnsi="Simplified Arabic" w:cs="Simplified Arabic"/>
          <w:sz w:val="32"/>
          <w:szCs w:val="32"/>
          <w:rtl/>
          <w:lang w:bidi="ar-DZ"/>
        </w:rPr>
        <w:t xml:space="preserve">. </w:t>
      </w:r>
    </w:p>
    <w:p w:rsidR="00355B00" w:rsidRDefault="00355B00" w:rsidP="00355B00">
      <w:pPr>
        <w:pStyle w:val="Sansinterligne"/>
        <w:bidi/>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 xml:space="preserve">لم يفوت ابن الخطيب ذكر كل ما وصله من أخبار أو روايات عن مختلف الحوادث المتعلقة على وجه الخصوص بموطنه غرناطة، لذلك </w:t>
      </w:r>
      <w:r>
        <w:rPr>
          <w:rFonts w:ascii="Simplified Arabic" w:hAnsi="Simplified Arabic" w:cs="Simplified Arabic"/>
          <w:sz w:val="32"/>
          <w:szCs w:val="32"/>
          <w:rtl/>
          <w:lang w:bidi="ar-DZ"/>
        </w:rPr>
        <w:t xml:space="preserve">كان </w:t>
      </w:r>
      <w:r>
        <w:rPr>
          <w:rFonts w:ascii="Simplified Arabic" w:hAnsi="Simplified Arabic" w:cs="Simplified Arabic" w:hint="cs"/>
          <w:sz w:val="32"/>
          <w:szCs w:val="32"/>
          <w:rtl/>
          <w:lang w:bidi="ar-DZ"/>
        </w:rPr>
        <w:t xml:space="preserve">يذكر </w:t>
      </w:r>
      <w:r>
        <w:rPr>
          <w:rFonts w:ascii="Simplified Arabic" w:hAnsi="Simplified Arabic" w:cs="Simplified Arabic"/>
          <w:sz w:val="32"/>
          <w:szCs w:val="32"/>
          <w:rtl/>
          <w:lang w:bidi="ar-DZ"/>
        </w:rPr>
        <w:t xml:space="preserve">في العديد من المرات </w:t>
      </w:r>
      <w:r>
        <w:rPr>
          <w:rFonts w:ascii="Simplified Arabic" w:hAnsi="Simplified Arabic" w:cs="Simplified Arabic" w:hint="cs"/>
          <w:sz w:val="32"/>
          <w:szCs w:val="32"/>
          <w:rtl/>
          <w:lang w:bidi="ar-DZ"/>
        </w:rPr>
        <w:t>أ</w:t>
      </w:r>
      <w:r w:rsidRPr="003275B2">
        <w:rPr>
          <w:rFonts w:ascii="Simplified Arabic" w:hAnsi="Simplified Arabic" w:cs="Simplified Arabic"/>
          <w:sz w:val="32"/>
          <w:szCs w:val="32"/>
          <w:rtl/>
          <w:lang w:bidi="ar-DZ"/>
        </w:rPr>
        <w:t xml:space="preserve">نه رأى أو سمع هذا الخبر في </w:t>
      </w:r>
      <w:r>
        <w:rPr>
          <w:rFonts w:ascii="Simplified Arabic" w:hAnsi="Simplified Arabic" w:cs="Simplified Arabic"/>
          <w:sz w:val="32"/>
          <w:szCs w:val="32"/>
          <w:rtl/>
          <w:lang w:bidi="ar-DZ"/>
        </w:rPr>
        <w:t>أوانه أو تلك الترجمة من صاحبها</w:t>
      </w:r>
      <w:r>
        <w:rPr>
          <w:rFonts w:ascii="Simplified Arabic" w:hAnsi="Simplified Arabic" w:cs="Simplified Arabic" w:hint="cs"/>
          <w:sz w:val="32"/>
          <w:szCs w:val="32"/>
          <w:rtl/>
          <w:lang w:bidi="ar-DZ"/>
        </w:rPr>
        <w:t xml:space="preserve"> مباشرة دون واسطة</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 xml:space="preserve">فعن الأول </w:t>
      </w:r>
      <w:r>
        <w:rPr>
          <w:rFonts w:ascii="Simplified Arabic" w:hAnsi="Simplified Arabic" w:cs="Simplified Arabic" w:hint="cs"/>
          <w:sz w:val="32"/>
          <w:szCs w:val="32"/>
          <w:rtl/>
          <w:lang w:bidi="ar-DZ"/>
        </w:rPr>
        <w:t>ينقل لنا</w:t>
      </w:r>
      <w:r>
        <w:rPr>
          <w:rFonts w:ascii="Simplified Arabic" w:hAnsi="Simplified Arabic" w:cs="Simplified Arabic"/>
          <w:sz w:val="32"/>
          <w:szCs w:val="32"/>
          <w:rtl/>
          <w:lang w:bidi="ar-DZ"/>
        </w:rPr>
        <w:t xml:space="preserve"> مثلا حادثة </w:t>
      </w:r>
      <w:r>
        <w:rPr>
          <w:rFonts w:ascii="Simplified Arabic" w:hAnsi="Simplified Arabic" w:cs="Simplified Arabic" w:hint="cs"/>
          <w:sz w:val="32"/>
          <w:szCs w:val="32"/>
          <w:rtl/>
          <w:lang w:bidi="ar-DZ"/>
        </w:rPr>
        <w:t>استيلاء</w:t>
      </w:r>
      <w:r w:rsidRPr="003275B2">
        <w:rPr>
          <w:rFonts w:ascii="Simplified Arabic" w:hAnsi="Simplified Arabic" w:cs="Simplified Arabic"/>
          <w:sz w:val="32"/>
          <w:szCs w:val="32"/>
          <w:rtl/>
          <w:lang w:bidi="ar-DZ"/>
        </w:rPr>
        <w:t xml:space="preserve"> محمد بن إسماعيل بن فرج بن إسماع</w:t>
      </w:r>
      <w:r>
        <w:rPr>
          <w:rFonts w:ascii="Simplified Arabic" w:hAnsi="Simplified Arabic" w:cs="Simplified Arabic"/>
          <w:sz w:val="32"/>
          <w:szCs w:val="32"/>
          <w:rtl/>
          <w:lang w:bidi="ar-DZ"/>
        </w:rPr>
        <w:t>يل بن نصر</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732-763ه/1331–136</w:t>
      </w:r>
      <w:r>
        <w:rPr>
          <w:rFonts w:ascii="Simplified Arabic" w:hAnsi="Simplified Arabic" w:cs="Simplified Arabic" w:hint="cs"/>
          <w:sz w:val="32"/>
          <w:szCs w:val="32"/>
          <w:rtl/>
          <w:lang w:bidi="ar-DZ"/>
        </w:rPr>
        <w:t>1م</w:t>
      </w:r>
      <w:r>
        <w:rPr>
          <w:rFonts w:ascii="Simplified Arabic" w:hAnsi="Simplified Arabic" w:cs="Simplified Arabic"/>
          <w:sz w:val="32"/>
          <w:szCs w:val="32"/>
          <w:rtl/>
          <w:lang w:bidi="ar-DZ"/>
        </w:rPr>
        <w:t xml:space="preserve"> على ملك غرناطة </w:t>
      </w:r>
      <w:r>
        <w:rPr>
          <w:rFonts w:ascii="Simplified Arabic" w:hAnsi="Simplified Arabic" w:cs="Simplified Arabic" w:hint="cs"/>
          <w:sz w:val="32"/>
          <w:szCs w:val="32"/>
          <w:rtl/>
          <w:lang w:bidi="ar-DZ"/>
        </w:rPr>
        <w:t>عام</w:t>
      </w:r>
      <w:r>
        <w:rPr>
          <w:rFonts w:ascii="Simplified Arabic" w:hAnsi="Simplified Arabic" w:cs="Simplified Arabic"/>
          <w:sz w:val="32"/>
          <w:szCs w:val="32"/>
          <w:rtl/>
          <w:lang w:bidi="ar-DZ"/>
        </w:rPr>
        <w:t xml:space="preserve"> 760ه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/1</w:t>
      </w:r>
      <w:r>
        <w:rPr>
          <w:rFonts w:ascii="Simplified Arabic" w:hAnsi="Simplified Arabic" w:cs="Simplified Arabic" w:hint="cs"/>
          <w:sz w:val="32"/>
          <w:szCs w:val="32"/>
          <w:rtl/>
          <w:lang w:bidi="ar-DZ"/>
        </w:rPr>
        <w:t xml:space="preserve">358م، </w:t>
      </w:r>
      <w:r w:rsidRPr="003275B2">
        <w:rPr>
          <w:rFonts w:ascii="Simplified Arabic" w:hAnsi="Simplified Arabic" w:cs="Simplified Arabic"/>
          <w:sz w:val="32"/>
          <w:szCs w:val="32"/>
          <w:rtl/>
          <w:lang w:bidi="ar-DZ"/>
        </w:rPr>
        <w:t>وما نجم عنها من أثار علقت في ذهنه فأسهب في ذكرها</w:t>
      </w:r>
      <w:r w:rsidRPr="003275B2">
        <w:rPr>
          <w:rStyle w:val="Appelnotedebasdep"/>
          <w:rFonts w:ascii="Simplified Arabic" w:hAnsi="Simplified Arabic" w:cs="Simplified Arabic"/>
          <w:sz w:val="32"/>
          <w:szCs w:val="32"/>
          <w:rtl/>
          <w:lang w:bidi="ar-DZ"/>
        </w:rPr>
        <w:footnoteReference w:id="266"/>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ويسرد لنا كذلك أطوار حادثة مروعة راح ضحيتها عديد الأمراء من بلاط بني مرين تغريقا في البحر بأمر من السلطان أبو سالم المريني ت762ه/1363م تخلصا من منافستهم لحكمه</w:t>
      </w:r>
      <w:r>
        <w:rPr>
          <w:rStyle w:val="Appelnotedebasdep"/>
          <w:rFonts w:ascii="Simplified Arabic" w:hAnsi="Simplified Arabic" w:cs="Simplified Arabic"/>
          <w:sz w:val="32"/>
          <w:szCs w:val="32"/>
          <w:rtl/>
          <w:lang w:bidi="ar-DZ"/>
        </w:rPr>
        <w:footnoteReference w:id="267"/>
      </w:r>
      <w:r>
        <w:rPr>
          <w:rFonts w:ascii="Simplified Arabic" w:hAnsi="Simplified Arabic" w:cs="Simplified Arabic" w:hint="cs"/>
          <w:sz w:val="32"/>
          <w:szCs w:val="32"/>
          <w:rtl/>
          <w:lang w:bidi="ar-DZ"/>
        </w:rPr>
        <w:t>.</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أما عن التر</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جم</w:t>
      </w: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فنجده يحدثنا في </w:t>
      </w:r>
      <w:r w:rsidRPr="003275B2">
        <w:rPr>
          <w:rFonts w:ascii="Simplified Arabic" w:hAnsi="Simplified Arabic" w:cs="Simplified Arabic"/>
          <w:sz w:val="32"/>
          <w:szCs w:val="32"/>
          <w:rtl/>
          <w:lang w:bidi="ar-DZ"/>
        </w:rPr>
        <w:t>قوله عن الحاجب</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رضوان النصري ت 760</w:t>
      </w:r>
      <w:r w:rsidRPr="003275B2">
        <w:rPr>
          <w:rFonts w:ascii="Simplified Arabic" w:hAnsi="Simplified Arabic" w:cs="Simplified Arabic"/>
          <w:sz w:val="32"/>
          <w:szCs w:val="32"/>
          <w:rtl/>
          <w:lang w:bidi="ar-DZ"/>
        </w:rPr>
        <w:t>ه</w:t>
      </w:r>
      <w:r>
        <w:rPr>
          <w:rFonts w:ascii="Simplified Arabic" w:hAnsi="Simplified Arabic" w:cs="Simplified Arabic" w:hint="cs"/>
          <w:sz w:val="32"/>
          <w:szCs w:val="32"/>
          <w:rtl/>
          <w:lang w:bidi="ar-DZ"/>
        </w:rPr>
        <w:t xml:space="preserve"> /1358م: </w:t>
      </w:r>
      <w:r w:rsidRPr="00062A37">
        <w:rPr>
          <w:rFonts w:ascii="Simplified Arabic" w:hAnsi="Simplified Arabic" w:cs="Simplified Arabic" w:hint="cs"/>
          <w:b/>
          <w:bCs/>
          <w:sz w:val="32"/>
          <w:szCs w:val="32"/>
          <w:rtl/>
          <w:lang w:bidi="ar-DZ"/>
        </w:rPr>
        <w:t>&lt;&lt;...</w:t>
      </w:r>
      <w:r w:rsidRPr="00062A37">
        <w:rPr>
          <w:rFonts w:ascii="Simplified Arabic" w:hAnsi="Simplified Arabic" w:cs="Simplified Arabic"/>
          <w:b/>
          <w:bCs/>
          <w:sz w:val="32"/>
          <w:szCs w:val="32"/>
          <w:rtl/>
          <w:lang w:bidi="ar-DZ"/>
        </w:rPr>
        <w:t xml:space="preserve">أخبرني أنه من القلصادة وأن </w:t>
      </w:r>
      <w:r w:rsidRPr="00062A37">
        <w:rPr>
          <w:rFonts w:ascii="Simplified Arabic" w:hAnsi="Simplified Arabic" w:cs="Simplified Arabic" w:hint="cs"/>
          <w:b/>
          <w:bCs/>
          <w:sz w:val="32"/>
          <w:szCs w:val="32"/>
          <w:rtl/>
          <w:lang w:bidi="ar-DZ"/>
        </w:rPr>
        <w:t>نسب</w:t>
      </w:r>
      <w:r w:rsidRPr="00062A37">
        <w:rPr>
          <w:rFonts w:ascii="Simplified Arabic" w:hAnsi="Simplified Arabic" w:cs="Simplified Arabic"/>
          <w:b/>
          <w:bCs/>
          <w:sz w:val="32"/>
          <w:szCs w:val="32"/>
          <w:rtl/>
          <w:lang w:bidi="ar-DZ"/>
        </w:rPr>
        <w:t>ه يتجاذبه القشتالية من طرف العمومة والبرجلونية من طرف الخؤولة</w:t>
      </w:r>
      <w:r w:rsidRPr="00062A37">
        <w:rPr>
          <w:rFonts w:ascii="Simplified Arabic" w:hAnsi="Simplified Arabic" w:cs="Simplified Arabic" w:hint="cs"/>
          <w:b/>
          <w:bCs/>
          <w:sz w:val="32"/>
          <w:szCs w:val="32"/>
          <w:rtl/>
          <w:lang w:bidi="ar-DZ"/>
        </w:rPr>
        <w:t>...&gt;&gt;</w:t>
      </w:r>
      <w:r w:rsidRPr="00062A37">
        <w:rPr>
          <w:rStyle w:val="Appelnotedebasdep"/>
          <w:rFonts w:hint="cs"/>
          <w:rtl/>
        </w:rPr>
        <w:t xml:space="preserve"> </w:t>
      </w:r>
      <w:r w:rsidRPr="003275B2">
        <w:rPr>
          <w:rStyle w:val="Appelnotedebasdep"/>
          <w:rFonts w:ascii="Simplified Arabic" w:hAnsi="Simplified Arabic" w:cs="Simplified Arabic"/>
          <w:sz w:val="32"/>
          <w:szCs w:val="32"/>
          <w:rtl/>
          <w:lang w:bidi="ar-DZ"/>
        </w:rPr>
        <w:footnoteReference w:id="268"/>
      </w:r>
      <w:r w:rsidRPr="003275B2">
        <w:rPr>
          <w:rFonts w:ascii="Simplified Arabic" w:hAnsi="Simplified Arabic" w:cs="Simplified Arabic"/>
          <w:sz w:val="32"/>
          <w:szCs w:val="32"/>
          <w:rtl/>
          <w:lang w:bidi="ar-DZ"/>
        </w:rPr>
        <w:t>.</w:t>
      </w:r>
    </w:p>
    <w:p w:rsidR="00355B00" w:rsidRDefault="00355B00" w:rsidP="00355B00">
      <w:pPr>
        <w:pStyle w:val="Sansinterligne"/>
        <w:bidi/>
        <w:spacing w:before="240" w:line="276" w:lineRule="auto"/>
        <w:jc w:val="both"/>
        <w:outlineLvl w:val="0"/>
        <w:rPr>
          <w:rFonts w:ascii="Simplified Arabic" w:hAnsi="Simplified Arabic" w:cs="Simplified Arabic"/>
          <w:b/>
          <w:bCs/>
          <w:sz w:val="32"/>
          <w:szCs w:val="32"/>
          <w:rtl/>
          <w:lang w:bidi="ar-DZ"/>
        </w:rPr>
      </w:pPr>
      <w:bookmarkStart w:id="21" w:name="_Toc130228791"/>
      <w:r w:rsidRPr="005C0630">
        <w:rPr>
          <w:rFonts w:ascii="Simplified Arabic" w:hAnsi="Simplified Arabic" w:cs="Simplified Arabic" w:hint="cs"/>
          <w:b/>
          <w:bCs/>
          <w:sz w:val="32"/>
          <w:szCs w:val="32"/>
          <w:rtl/>
          <w:lang w:bidi="ar-DZ"/>
        </w:rPr>
        <w:lastRenderedPageBreak/>
        <w:t>ب/الروايا</w:t>
      </w:r>
      <w:r>
        <w:rPr>
          <w:rFonts w:ascii="Simplified Arabic" w:hAnsi="Simplified Arabic" w:cs="Simplified Arabic" w:hint="cs"/>
          <w:b/>
          <w:bCs/>
          <w:sz w:val="32"/>
          <w:szCs w:val="32"/>
          <w:rtl/>
          <w:lang w:bidi="ar-DZ"/>
        </w:rPr>
        <w:t>ت</w:t>
      </w:r>
      <w:r w:rsidRPr="005C0630">
        <w:rPr>
          <w:rFonts w:ascii="Simplified Arabic" w:hAnsi="Simplified Arabic" w:cs="Simplified Arabic" w:hint="cs"/>
          <w:b/>
          <w:bCs/>
          <w:sz w:val="32"/>
          <w:szCs w:val="32"/>
          <w:rtl/>
          <w:lang w:bidi="ar-DZ"/>
        </w:rPr>
        <w:t xml:space="preserve"> الشفوية:</w:t>
      </w:r>
      <w:bookmarkEnd w:id="21"/>
      <w:r>
        <w:rPr>
          <w:rFonts w:ascii="Simplified Arabic" w:hAnsi="Simplified Arabic" w:cs="Simplified Arabic" w:hint="cs"/>
          <w:b/>
          <w:bCs/>
          <w:sz w:val="32"/>
          <w:szCs w:val="32"/>
          <w:rtl/>
          <w:lang w:bidi="ar-DZ"/>
        </w:rPr>
        <w:t xml:space="preserve"> </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sidRPr="00E9423D">
        <w:rPr>
          <w:rFonts w:ascii="Simplified Arabic" w:hAnsi="Simplified Arabic" w:cs="Simplified Arabic" w:hint="cs"/>
          <w:sz w:val="32"/>
          <w:szCs w:val="32"/>
          <w:rtl/>
          <w:lang w:bidi="ar-DZ"/>
        </w:rPr>
        <w:t xml:space="preserve">   تع</w:t>
      </w:r>
      <w:r>
        <w:rPr>
          <w:rFonts w:ascii="Simplified Arabic" w:hAnsi="Simplified Arabic" w:cs="Simplified Arabic" w:hint="cs"/>
          <w:sz w:val="32"/>
          <w:szCs w:val="32"/>
          <w:rtl/>
          <w:lang w:bidi="ar-DZ"/>
        </w:rPr>
        <w:t>تبر الروايات الشفوية من بين المصادر الرئيسة التي اعتمدها ابن الخطيب في تدبيج مؤلفاته وملأ بعض الفراغات الزمنية التي لم يتم ذكرها في المصادر الأندلسية التي اطلع عليها، ولعل من أبرزها تلك التي وصلت إليه من معاصريه من العلماء والمؤرخين والرحالة خصوصا الذين التقى بهم كابن مرزوق وابن خلدون وابن بطوطة، حيث أورد الكثير من الأخبار الهامة سواء للتعريف بها أو الإستفادة مما ورد فيها أو تدعيم حججه وأراءه في مراسلاته للهيئات الإدارية بمملكة غرناطة أو رسائله للإمارات والممالك الخارجية، كبني مرين وبني زيان وبني حفص الإسلامية ومملكتي قشتالة والأراغون النصرانيتين.</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ومن تلك الروايات ما نقله عن شيوخه الذين تتلمذ عليهم أمثال أبو زكريا بن هذيل، بحكم أنه كان من المعاصرين لأهم الأحداث التي شهدتها غرناطة وفاس على حد سواء إما سماعا أو مشاهدة، لعل أبرزها مرافقته لسلاطين غرناطة في خرجاتهم وتحركاتهم المتكررة ببلاد الأندلس أو بمقاطعات الدولة المرينية، لذا تجده يذكر عبارة حدثني شيخنا أبو زكريا بن هذيل رحمه الله</w:t>
      </w:r>
      <w:r>
        <w:rPr>
          <w:rStyle w:val="Appelnotedebasdep"/>
          <w:rFonts w:ascii="Simplified Arabic" w:hAnsi="Simplified Arabic" w:cs="Simplified Arabic"/>
          <w:sz w:val="32"/>
          <w:szCs w:val="32"/>
          <w:rtl/>
          <w:lang w:bidi="ar-DZ"/>
        </w:rPr>
        <w:footnoteReference w:id="269"/>
      </w:r>
      <w:r>
        <w:rPr>
          <w:rFonts w:ascii="Simplified Arabic" w:hAnsi="Simplified Arabic" w:cs="Simplified Arabic" w:hint="cs"/>
          <w:sz w:val="32"/>
          <w:szCs w:val="32"/>
          <w:rtl/>
          <w:lang w:bidi="ar-DZ"/>
        </w:rPr>
        <w:t>.</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غير أن تلك الروايات يبدو أنها اتخذت أوجه وأشكال مختلفة إذا ما أراد الباحث التمعن فيها، كونها تراوحت بين الإفصاح والإخفاء والتحفظ عن صاحب الرواية وكيف وصلت إليه، خصوصا إذا كان الأمر ذا حساسية مفرطة، سواء ما تعلق بالسلطان وحاشيته أو ما امتد إلى حضرة السلطة المرينية من شؤون الحكم وتبادل التشاور السري حول المعاهدات والاتفاقيات مع قشتالة والأراغون، فتجده يستعمل عبارة وصلني أو أخبرني أو حدثني ممن أثق بهم، وهو ما يعطي نوعا من الغموض ويطرح عديد التساؤلات حول إقدام ابن الخطيب على ذلك.</w:t>
      </w:r>
    </w:p>
    <w:p w:rsidR="00355B00" w:rsidRDefault="00355B00" w:rsidP="00355B00">
      <w:pPr>
        <w:pStyle w:val="Sansinterligne"/>
        <w:bidi/>
        <w:spacing w:before="240" w:line="276" w:lineRule="auto"/>
        <w:jc w:val="both"/>
        <w:outlineLvl w:val="0"/>
        <w:rPr>
          <w:rFonts w:ascii="Simplified Arabic" w:hAnsi="Simplified Arabic" w:cs="Simplified Arabic"/>
          <w:b/>
          <w:bCs/>
          <w:sz w:val="32"/>
          <w:szCs w:val="32"/>
          <w:rtl/>
          <w:lang w:bidi="ar-DZ"/>
        </w:rPr>
      </w:pPr>
      <w:bookmarkStart w:id="22" w:name="_Toc130228792"/>
      <w:r w:rsidRPr="00D05031">
        <w:rPr>
          <w:rFonts w:ascii="Simplified Arabic" w:hAnsi="Simplified Arabic" w:cs="Simplified Arabic" w:hint="cs"/>
          <w:b/>
          <w:bCs/>
          <w:sz w:val="32"/>
          <w:szCs w:val="32"/>
          <w:rtl/>
          <w:lang w:bidi="ar-DZ"/>
        </w:rPr>
        <w:lastRenderedPageBreak/>
        <w:t>ج/العمران:</w:t>
      </w:r>
      <w:bookmarkEnd w:id="22"/>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D05031">
        <w:rPr>
          <w:rFonts w:ascii="Simplified Arabic" w:hAnsi="Simplified Arabic" w:cs="Simplified Arabic" w:hint="cs"/>
          <w:sz w:val="32"/>
          <w:szCs w:val="32"/>
          <w:rtl/>
          <w:lang w:bidi="ar-DZ"/>
        </w:rPr>
        <w:t xml:space="preserve">من </w:t>
      </w:r>
      <w:r>
        <w:rPr>
          <w:rFonts w:ascii="Simplified Arabic" w:hAnsi="Simplified Arabic" w:cs="Simplified Arabic" w:hint="cs"/>
          <w:sz w:val="32"/>
          <w:szCs w:val="32"/>
          <w:rtl/>
          <w:lang w:bidi="ar-DZ"/>
        </w:rPr>
        <w:t>روافد ابن الخطيب في كتاباته المنشئات العمرانية الكثيرة التي شهدتها بلاد الغرب الإسلامي عموما وغرناطة خصوصا</w:t>
      </w:r>
      <w:r w:rsidRPr="00D0503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كالمساجد والمدارس والزوايا والقصور والحدائق وبيوتات العامة، ناهيك عن الأسواق والحمامات، كيف لا وهو قد افتتح البعض من مؤلفاته بقسم سماه في أحدها بحلى المعاهد والأماكن الذي ضمنه كل ما تعلق بغرناطة، من تسمية لحضرتها ومسجدها الجامع وموقعها الفلكي</w:t>
      </w:r>
      <w:r>
        <w:rPr>
          <w:rStyle w:val="Appelnotedebasdep"/>
          <w:rFonts w:ascii="Simplified Arabic" w:hAnsi="Simplified Arabic" w:cs="Simplified Arabic"/>
          <w:sz w:val="32"/>
          <w:szCs w:val="32"/>
          <w:rtl/>
          <w:lang w:bidi="ar-DZ"/>
        </w:rPr>
        <w:footnoteReference w:id="270"/>
      </w:r>
      <w:r>
        <w:rPr>
          <w:rFonts w:ascii="Simplified Arabic" w:hAnsi="Simplified Arabic" w:cs="Simplified Arabic" w:hint="cs"/>
          <w:sz w:val="32"/>
          <w:szCs w:val="32"/>
          <w:rtl/>
          <w:lang w:bidi="ar-DZ"/>
        </w:rPr>
        <w:t>، وفي الثاني ب: في ذكر المدينة التي اقتعد هذا الملك سريرها وأحكم تدبيرها</w:t>
      </w:r>
      <w:r>
        <w:rPr>
          <w:rStyle w:val="Appelnotedebasdep"/>
          <w:rFonts w:ascii="Simplified Arabic" w:hAnsi="Simplified Arabic" w:cs="Simplified Arabic"/>
          <w:sz w:val="32"/>
          <w:szCs w:val="32"/>
          <w:rtl/>
          <w:lang w:bidi="ar-DZ"/>
        </w:rPr>
        <w:footnoteReference w:id="271"/>
      </w:r>
      <w:r>
        <w:rPr>
          <w:rFonts w:ascii="Simplified Arabic" w:hAnsi="Simplified Arabic" w:cs="Simplified Arabic" w:hint="cs"/>
          <w:sz w:val="32"/>
          <w:szCs w:val="32"/>
          <w:rtl/>
          <w:lang w:bidi="ar-DZ"/>
        </w:rPr>
        <w:t xml:space="preserve">.  </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فنجده عند ذكره للمساجد يذكر على سبيل المثال مسجد إلبيرة الجامع الذي كان يصلي به علية القوم وخاصتهم، وعند التعريج على ذكر بساتين غرناطة ومروجها يخصص له فصلا كاملا تراه يذكر: </w:t>
      </w:r>
      <w:r w:rsidRPr="009D1D09">
        <w:rPr>
          <w:rFonts w:ascii="Simplified Arabic" w:hAnsi="Simplified Arabic" w:cs="Simplified Arabic" w:hint="cs"/>
          <w:b/>
          <w:bCs/>
          <w:sz w:val="32"/>
          <w:szCs w:val="32"/>
          <w:rtl/>
          <w:lang w:bidi="ar-DZ"/>
        </w:rPr>
        <w:t>&lt;&lt;...ويحيط بها خلف السور من المباني والجنات في سهل المدي</w:t>
      </w:r>
      <w:r>
        <w:rPr>
          <w:rFonts w:ascii="Simplified Arabic" w:hAnsi="Simplified Arabic" w:cs="Simplified Arabic" w:hint="cs"/>
          <w:b/>
          <w:bCs/>
          <w:sz w:val="32"/>
          <w:szCs w:val="32"/>
          <w:rtl/>
          <w:lang w:bidi="ar-DZ"/>
        </w:rPr>
        <w:t>نة العقار الثمين العظيم الفائدة</w:t>
      </w:r>
      <w:r w:rsidRPr="009D1D09">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9D1D09">
        <w:rPr>
          <w:rFonts w:ascii="Simplified Arabic" w:hAnsi="Simplified Arabic" w:cs="Simplified Arabic" w:hint="cs"/>
          <w:b/>
          <w:bCs/>
          <w:sz w:val="32"/>
          <w:szCs w:val="32"/>
          <w:rtl/>
          <w:lang w:bidi="ar-DZ"/>
        </w:rPr>
        <w:t>المتعاقب الغلة الذي يعزفه الحمام ولا يفارق الزرع من الأرض البيضاء...&gt;&gt;</w:t>
      </w:r>
      <w:r w:rsidRPr="009D1D09">
        <w:rPr>
          <w:rStyle w:val="Appelnotedebasdep"/>
          <w:rFonts w:ascii="Simplified Arabic" w:hAnsi="Simplified Arabic" w:cs="Simplified Arabic"/>
          <w:sz w:val="32"/>
          <w:szCs w:val="32"/>
          <w:rtl/>
          <w:lang w:bidi="ar-DZ"/>
        </w:rPr>
        <w:footnoteReference w:id="272"/>
      </w:r>
      <w:r>
        <w:rPr>
          <w:rFonts w:ascii="Simplified Arabic" w:hAnsi="Simplified Arabic" w:cs="Simplified Arabic" w:hint="cs"/>
          <w:sz w:val="32"/>
          <w:szCs w:val="32"/>
          <w:rtl/>
          <w:lang w:bidi="ar-DZ"/>
        </w:rPr>
        <w:t xml:space="preserve">، والشأن ذاته عند وصفه لتجمعات وطنه السكنية وذكر البعض منها، فيورد ذلك بقوله: </w:t>
      </w:r>
      <w:r w:rsidRPr="009D1D09">
        <w:rPr>
          <w:rFonts w:ascii="Simplified Arabic" w:hAnsi="Simplified Arabic" w:cs="Simplified Arabic" w:hint="cs"/>
          <w:b/>
          <w:bCs/>
          <w:sz w:val="32"/>
          <w:szCs w:val="32"/>
          <w:rtl/>
          <w:lang w:bidi="ar-DZ"/>
        </w:rPr>
        <w:t>&lt;&lt;...وتنيف أسماؤها على ثلاثة مئة قرية ما عدا ما يجاور الحضرة عن كثير من قرى الإقليم أو ما استضافه حدود الحصون المجاورة...&gt;&gt;</w:t>
      </w:r>
      <w:r w:rsidRPr="009D1D09">
        <w:rPr>
          <w:rStyle w:val="Appelnotedebasdep"/>
          <w:rFonts w:ascii="Simplified Arabic" w:hAnsi="Simplified Arabic" w:cs="Simplified Arabic"/>
          <w:sz w:val="32"/>
          <w:szCs w:val="32"/>
          <w:rtl/>
          <w:lang w:bidi="ar-DZ"/>
        </w:rPr>
        <w:footnoteReference w:id="273"/>
      </w:r>
      <w:r>
        <w:rPr>
          <w:rFonts w:ascii="Simplified Arabic" w:hAnsi="Simplified Arabic" w:cs="Simplified Arabic" w:hint="cs"/>
          <w:sz w:val="32"/>
          <w:szCs w:val="32"/>
          <w:rtl/>
          <w:lang w:bidi="ar-DZ"/>
        </w:rPr>
        <w:t>.</w:t>
      </w:r>
    </w:p>
    <w:p w:rsidR="00355B00" w:rsidRPr="00D05031"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كما يسهب ابن الخطيب في الأخذ من المظاهر والمباني الغرناطية كمعالم للتفاخر وسندا للإشادة بجمالها مقارنة بما كانت عليه إمارت الأندلس الأخرى سابقا، من ذلك ذكره لباب البنود</w:t>
      </w:r>
      <w:r>
        <w:rPr>
          <w:rStyle w:val="Appelnotedebasdep"/>
          <w:rFonts w:ascii="Simplified Arabic" w:hAnsi="Simplified Arabic" w:cs="Simplified Arabic"/>
          <w:sz w:val="32"/>
          <w:szCs w:val="32"/>
          <w:rtl/>
          <w:lang w:bidi="ar-DZ"/>
        </w:rPr>
        <w:footnoteReference w:id="274"/>
      </w:r>
      <w:r>
        <w:rPr>
          <w:rFonts w:ascii="Simplified Arabic" w:hAnsi="Simplified Arabic" w:cs="Simplified Arabic" w:hint="cs"/>
          <w:sz w:val="32"/>
          <w:szCs w:val="32"/>
          <w:rtl/>
          <w:lang w:bidi="ar-DZ"/>
        </w:rPr>
        <w:t xml:space="preserve"> وحي البيازين وعين الدمع، وما اشتملت عليه من البساتين والجنات والقصور والمنارات والبنايات العالية التي أنفق عليها كثيرا من خزينة الدولة ووجهائها، </w:t>
      </w:r>
      <w:r>
        <w:rPr>
          <w:rFonts w:ascii="Simplified Arabic" w:hAnsi="Simplified Arabic" w:cs="Simplified Arabic" w:hint="cs"/>
          <w:sz w:val="32"/>
          <w:szCs w:val="32"/>
          <w:rtl/>
          <w:lang w:bidi="ar-DZ"/>
        </w:rPr>
        <w:lastRenderedPageBreak/>
        <w:t>وتجده يسمي بعض الأماكن والقرى بأسماء منشئيها، كقرية حارة عمروس وقرية دار وهدان وقرية غسان، وقرية الملاحة التي ينتسب لها العالم الكبير أبو القاسم محمد بن عبد الواحد الغافقي الملاحي</w:t>
      </w:r>
      <w:r>
        <w:rPr>
          <w:rStyle w:val="Appelnotedebasdep"/>
          <w:rFonts w:ascii="Simplified Arabic" w:hAnsi="Simplified Arabic" w:cs="Simplified Arabic"/>
          <w:sz w:val="32"/>
          <w:szCs w:val="32"/>
          <w:rtl/>
          <w:lang w:bidi="ar-DZ"/>
        </w:rPr>
        <w:footnoteReference w:id="275"/>
      </w:r>
      <w:r>
        <w:rPr>
          <w:rFonts w:ascii="Simplified Arabic" w:hAnsi="Simplified Arabic" w:cs="Simplified Arabic" w:hint="cs"/>
          <w:sz w:val="32"/>
          <w:szCs w:val="32"/>
          <w:rtl/>
          <w:lang w:bidi="ar-DZ"/>
        </w:rPr>
        <w:t>، والساقية المنسوبة للفقيه الغرناطي أبي جعفر أحمد بن خلف الغساني بإلبيرة</w:t>
      </w:r>
      <w:r>
        <w:rPr>
          <w:rStyle w:val="Appelnotedebasdep"/>
          <w:rFonts w:ascii="Simplified Arabic" w:hAnsi="Simplified Arabic" w:cs="Simplified Arabic"/>
          <w:sz w:val="32"/>
          <w:szCs w:val="32"/>
          <w:rtl/>
          <w:lang w:bidi="ar-DZ"/>
        </w:rPr>
        <w:footnoteReference w:id="276"/>
      </w:r>
      <w:r>
        <w:rPr>
          <w:rFonts w:ascii="Simplified Arabic" w:hAnsi="Simplified Arabic" w:cs="Simplified Arabic" w:hint="cs"/>
          <w:sz w:val="32"/>
          <w:szCs w:val="32"/>
          <w:rtl/>
          <w:lang w:bidi="ar-DZ"/>
        </w:rPr>
        <w:t xml:space="preserve">.   </w:t>
      </w:r>
    </w:p>
    <w:p w:rsidR="00355B00" w:rsidRPr="00D35C39" w:rsidRDefault="00355B00" w:rsidP="00355B00">
      <w:pPr>
        <w:pStyle w:val="Sansinterligne"/>
        <w:bidi/>
        <w:spacing w:line="276" w:lineRule="auto"/>
        <w:jc w:val="both"/>
        <w:rPr>
          <w:rFonts w:ascii="Simplified Arabic" w:hAnsi="Simplified Arabic" w:cs="Simplified Arabic"/>
          <w:b/>
          <w:bCs/>
          <w:sz w:val="32"/>
          <w:szCs w:val="32"/>
          <w:rtl/>
          <w:lang w:bidi="ar-DZ"/>
        </w:rPr>
      </w:pPr>
      <w:r w:rsidRPr="00AB55E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وبلغ اهتمامه بالجانب العمراني أن خصه باهتمام يليق به ضمنه في كتاب سماه بمعيار الإختيار في ذكر المعاهد والديار، تطرق فيه إلى وصف مباني أقاليم غرناطة الأخرى كمدينة المنكب الساحلية التي يصف حالها بقوله: </w:t>
      </w:r>
      <w:r>
        <w:rPr>
          <w:rFonts w:ascii="Simplified Arabic" w:hAnsi="Simplified Arabic" w:cs="Simplified Arabic" w:hint="cs"/>
          <w:b/>
          <w:bCs/>
          <w:sz w:val="32"/>
          <w:szCs w:val="32"/>
          <w:rtl/>
          <w:lang w:bidi="ar-DZ"/>
        </w:rPr>
        <w:t>&lt;&lt;...والقصر المفتح الطيقان</w:t>
      </w:r>
      <w:r w:rsidRPr="0033220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33220D">
        <w:rPr>
          <w:rFonts w:ascii="Simplified Arabic" w:hAnsi="Simplified Arabic" w:cs="Simplified Arabic" w:hint="cs"/>
          <w:b/>
          <w:bCs/>
          <w:sz w:val="32"/>
          <w:szCs w:val="32"/>
          <w:rtl/>
          <w:lang w:bidi="ar-DZ"/>
        </w:rPr>
        <w:t>المح</w:t>
      </w:r>
      <w:r>
        <w:rPr>
          <w:rFonts w:ascii="Simplified Arabic" w:hAnsi="Simplified Arabic" w:cs="Simplified Arabic" w:hint="cs"/>
          <w:b/>
          <w:bCs/>
          <w:sz w:val="32"/>
          <w:szCs w:val="32"/>
          <w:rtl/>
          <w:lang w:bidi="ar-DZ"/>
        </w:rPr>
        <w:t>كم الإتقان</w:t>
      </w:r>
      <w:r w:rsidRPr="0033220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والمسجد المشرف المكان</w:t>
      </w:r>
      <w:r w:rsidRPr="0033220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33220D">
        <w:rPr>
          <w:rFonts w:ascii="Simplified Arabic" w:hAnsi="Simplified Arabic" w:cs="Simplified Arabic" w:hint="cs"/>
          <w:b/>
          <w:bCs/>
          <w:sz w:val="32"/>
          <w:szCs w:val="32"/>
          <w:rtl/>
          <w:lang w:bidi="ar-DZ"/>
        </w:rPr>
        <w:t>والاثر المنبىء عن كان وكان</w:t>
      </w:r>
      <w:r>
        <w:rPr>
          <w:rFonts w:ascii="Simplified Arabic" w:hAnsi="Simplified Arabic" w:cs="Simplified Arabic" w:hint="cs"/>
          <w:b/>
          <w:bCs/>
          <w:sz w:val="32"/>
          <w:szCs w:val="32"/>
          <w:rtl/>
          <w:lang w:bidi="ar-DZ"/>
        </w:rPr>
        <w:t xml:space="preserve"> ،كأنه مبرد واقف، أو عمود في يد مثاقف، قد أخذ من الدهر الامان</w:t>
      </w:r>
      <w:r w:rsidRPr="0033220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33220D">
        <w:rPr>
          <w:rFonts w:ascii="Simplified Arabic" w:hAnsi="Simplified Arabic" w:cs="Simplified Arabic" w:hint="cs"/>
          <w:b/>
          <w:bCs/>
          <w:sz w:val="32"/>
          <w:szCs w:val="32"/>
          <w:rtl/>
          <w:lang w:bidi="ar-DZ"/>
        </w:rPr>
        <w:t>وتشبه بصرح هامان...&gt;&gt;</w:t>
      </w:r>
      <w:r>
        <w:rPr>
          <w:rStyle w:val="Appelnotedebasdep"/>
          <w:rFonts w:ascii="Simplified Arabic" w:hAnsi="Simplified Arabic" w:cs="Simplified Arabic"/>
          <w:sz w:val="32"/>
          <w:szCs w:val="32"/>
          <w:rtl/>
          <w:lang w:bidi="ar-DZ"/>
        </w:rPr>
        <w:footnoteReference w:id="277"/>
      </w:r>
      <w:r>
        <w:rPr>
          <w:rFonts w:ascii="Simplified Arabic" w:hAnsi="Simplified Arabic" w:cs="Simplified Arabic" w:hint="cs"/>
          <w:b/>
          <w:bCs/>
          <w:sz w:val="32"/>
          <w:szCs w:val="32"/>
          <w:rtl/>
          <w:lang w:bidi="ar-DZ"/>
        </w:rPr>
        <w:t xml:space="preserve">. </w:t>
      </w:r>
    </w:p>
    <w:p w:rsidR="00355B00" w:rsidRPr="00E41CFD" w:rsidRDefault="00355B00" w:rsidP="00355B00">
      <w:pPr>
        <w:spacing w:before="240" w:line="276" w:lineRule="auto"/>
        <w:jc w:val="both"/>
        <w:outlineLvl w:val="0"/>
        <w:rPr>
          <w:rFonts w:ascii="Simplified Arabic" w:hAnsi="Simplified Arabic" w:cs="Simplified Arabic"/>
          <w:sz w:val="32"/>
          <w:szCs w:val="32"/>
          <w:lang w:bidi="ar-DZ"/>
        </w:rPr>
      </w:pPr>
      <w:bookmarkStart w:id="23" w:name="_Toc130228793"/>
      <w:r>
        <w:rPr>
          <w:rFonts w:ascii="Simplified Arabic" w:hAnsi="Simplified Arabic" w:cs="Simplified Arabic" w:hint="cs"/>
          <w:b/>
          <w:bCs/>
          <w:sz w:val="32"/>
          <w:szCs w:val="32"/>
          <w:rtl/>
          <w:lang w:bidi="ar-DZ"/>
        </w:rPr>
        <w:t>4/ طريقته في التعامل مع قضايا عصره</w:t>
      </w:r>
      <w:r w:rsidRPr="00E41CFD">
        <w:rPr>
          <w:rFonts w:ascii="Simplified Arabic" w:hAnsi="Simplified Arabic" w:cs="Simplified Arabic"/>
          <w:sz w:val="32"/>
          <w:szCs w:val="32"/>
          <w:rtl/>
          <w:lang w:bidi="ar-DZ"/>
        </w:rPr>
        <w:t>:</w:t>
      </w:r>
      <w:bookmarkEnd w:id="23"/>
      <w:r w:rsidRPr="00E41CFD">
        <w:rPr>
          <w:rFonts w:ascii="Simplified Arabic" w:hAnsi="Simplified Arabic" w:cs="Simplified Arabic"/>
          <w:sz w:val="32"/>
          <w:szCs w:val="32"/>
          <w:lang w:bidi="ar-DZ"/>
        </w:rPr>
        <w:t xml:space="preserve"> </w:t>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 </w:t>
      </w:r>
      <w:r w:rsidRPr="00E41CFD">
        <w:rPr>
          <w:rFonts w:ascii="Simplified Arabic" w:hAnsi="Simplified Arabic" w:cs="Simplified Arabic"/>
          <w:sz w:val="32"/>
          <w:szCs w:val="32"/>
          <w:rtl/>
          <w:lang w:bidi="ar-DZ"/>
        </w:rPr>
        <w:t xml:space="preserve">إن المتتبع لما كتبه أو ذكره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الخطيب في ثنايا مؤلفاته المختلفة يجد أنه قدم للباحثين والقراء ع</w:t>
      </w:r>
      <w:r>
        <w:rPr>
          <w:rFonts w:ascii="Simplified Arabic" w:hAnsi="Simplified Arabic" w:cs="Simplified Arabic"/>
          <w:sz w:val="32"/>
          <w:szCs w:val="32"/>
          <w:rtl/>
          <w:lang w:bidi="ar-DZ"/>
        </w:rPr>
        <w:t>لى حد سواء معلومات قيمة عن عصره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قلما تجدها في غيرها من المؤلفات التي اهتمت بتاريخ المغرب والأندلس خلال القرنين السابع والثامن هجريين </w:t>
      </w:r>
      <w:r>
        <w:rPr>
          <w:rFonts w:ascii="Simplified Arabic" w:hAnsi="Simplified Arabic" w:cs="Simplified Arabic"/>
          <w:sz w:val="32"/>
          <w:szCs w:val="32"/>
          <w:rtl/>
          <w:lang w:bidi="ar-DZ"/>
        </w:rPr>
        <w:t>الثالث عشر والرابع عشر ميلاديين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فعل سبيل المثال نجده يسعى جاهدا للتعريف بسلاطين بني مرين وبني زيان وبني حفص كلما أتيحت له الفرصة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من ذلك ذكره في مناسبة للسلطان أبو يعقوب يوسف بن يعقوب المنصور ت706ه/1307م</w:t>
      </w:r>
      <w:r w:rsidRPr="00E41CFD">
        <w:rPr>
          <w:rStyle w:val="Appelnotedebasdep"/>
          <w:rFonts w:ascii="Simplified Arabic" w:hAnsi="Simplified Arabic" w:cs="Simplified Arabic"/>
          <w:sz w:val="32"/>
          <w:szCs w:val="32"/>
          <w:rtl/>
          <w:lang w:bidi="ar-DZ"/>
        </w:rPr>
        <w:footnoteReference w:id="278"/>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وفي مناسبة أخرى يورد ذكرا لأرب</w:t>
      </w:r>
      <w:r>
        <w:rPr>
          <w:rFonts w:ascii="Simplified Arabic" w:hAnsi="Simplified Arabic" w:cs="Simplified Arabic"/>
          <w:sz w:val="32"/>
          <w:szCs w:val="32"/>
          <w:rtl/>
          <w:lang w:bidi="ar-DZ"/>
        </w:rPr>
        <w:t>عة من خلفاء بني مرين دفعة واحدة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رتبهم ترتيبا حسب تو</w:t>
      </w:r>
      <w:r>
        <w:rPr>
          <w:rFonts w:ascii="Simplified Arabic" w:hAnsi="Simplified Arabic" w:cs="Simplified Arabic"/>
          <w:sz w:val="32"/>
          <w:szCs w:val="32"/>
          <w:rtl/>
          <w:lang w:bidi="ar-DZ"/>
        </w:rPr>
        <w:t>ليهم سدة الحكم مع ذكر تاريخ ذلك</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وهم السلطان أبو سالم إبراهيم 759-</w:t>
      </w:r>
      <w:r w:rsidRPr="00E41CFD">
        <w:rPr>
          <w:rFonts w:ascii="Simplified Arabic" w:hAnsi="Simplified Arabic" w:cs="Simplified Arabic"/>
          <w:sz w:val="32"/>
          <w:szCs w:val="32"/>
          <w:rtl/>
          <w:lang w:bidi="ar-DZ"/>
        </w:rPr>
        <w:lastRenderedPageBreak/>
        <w:t>762ه/1360-1363م وأبو عامر تاشفين 762-763ه/1363-1364م</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وأبو محمد زيان 763-768ه/1369م وأبو فارس عبد العزيز 768-744م /1369-1375م</w:t>
      </w:r>
      <w:r w:rsidRPr="00E41CFD">
        <w:rPr>
          <w:rStyle w:val="Appelnotedebasdep"/>
          <w:rFonts w:ascii="Simplified Arabic" w:hAnsi="Simplified Arabic" w:cs="Simplified Arabic"/>
          <w:sz w:val="32"/>
          <w:szCs w:val="32"/>
          <w:rtl/>
          <w:lang w:bidi="ar-DZ"/>
        </w:rPr>
        <w:footnoteReference w:id="279"/>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والشأن ذاته مع إمارة تلمسان التي تطرق إلى ذكر أمرائها مثل أبو سعيد عثمان بن يغمراسن وأبي عمران موسى بن يغمراسن </w:t>
      </w:r>
      <w:r>
        <w:rPr>
          <w:rFonts w:ascii="Simplified Arabic" w:hAnsi="Simplified Arabic" w:cs="Simplified Arabic"/>
          <w:sz w:val="32"/>
          <w:szCs w:val="32"/>
          <w:rtl/>
          <w:lang w:bidi="ar-DZ"/>
        </w:rPr>
        <w:t>وتاشفين عبد الرحمن بن أبي عمران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هذا </w:t>
      </w:r>
      <w:r w:rsidRPr="00E41CFD">
        <w:rPr>
          <w:rFonts w:ascii="Simplified Arabic" w:hAnsi="Simplified Arabic" w:cs="Simplified Arabic"/>
          <w:sz w:val="32"/>
          <w:szCs w:val="32"/>
          <w:rtl/>
          <w:lang w:bidi="ar-DZ"/>
        </w:rPr>
        <w:t>دون أن يهمل ذكره لسلاطين بني حفص بتونس الذين أورد نسبهم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بدءا من السلطان أبي عبد الله محمد بن الواثق يحي بن أبي زكريا بن أب</w:t>
      </w:r>
      <w:r>
        <w:rPr>
          <w:rFonts w:ascii="Simplified Arabic" w:hAnsi="Simplified Arabic" w:cs="Simplified Arabic"/>
          <w:sz w:val="32"/>
          <w:szCs w:val="32"/>
          <w:rtl/>
          <w:lang w:bidi="ar-DZ"/>
        </w:rPr>
        <w:t>ي حفص الذي يصفه بالسلطان الفاضل</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الميمون النقي</w:t>
      </w:r>
      <w:r>
        <w:rPr>
          <w:rFonts w:ascii="Simplified Arabic" w:hAnsi="Simplified Arabic" w:cs="Simplified Arabic"/>
          <w:sz w:val="32"/>
          <w:szCs w:val="32"/>
          <w:rtl/>
          <w:lang w:bidi="ar-DZ"/>
        </w:rPr>
        <w:t>بة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المشهور الفضيلة</w:t>
      </w:r>
      <w:r w:rsidRPr="00E41CFD">
        <w:rPr>
          <w:rStyle w:val="Appelnotedebasdep"/>
          <w:rFonts w:ascii="Simplified Arabic" w:hAnsi="Simplified Arabic" w:cs="Simplified Arabic"/>
          <w:sz w:val="32"/>
          <w:szCs w:val="32"/>
          <w:rtl/>
          <w:lang w:bidi="ar-DZ"/>
        </w:rPr>
        <w:footnoteReference w:id="280"/>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وكذلك مع السلطان أبو عبد الله بن أبي زكريا بن أبي حفص الذي يصفه بالخليفة المستنصر</w:t>
      </w:r>
      <w:r w:rsidRPr="00E41CFD">
        <w:rPr>
          <w:rStyle w:val="Appelnotedebasdep"/>
          <w:rFonts w:ascii="Simplified Arabic" w:hAnsi="Simplified Arabic" w:cs="Simplified Arabic"/>
          <w:sz w:val="32"/>
          <w:szCs w:val="32"/>
          <w:rtl/>
          <w:lang w:bidi="ar-DZ"/>
        </w:rPr>
        <w:footnoteReference w:id="281"/>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ب- </w:t>
      </w:r>
      <w:r w:rsidRPr="00E41CFD">
        <w:rPr>
          <w:rFonts w:ascii="Simplified Arabic" w:hAnsi="Simplified Arabic" w:cs="Simplified Arabic"/>
          <w:sz w:val="32"/>
          <w:szCs w:val="32"/>
          <w:rtl/>
          <w:lang w:bidi="ar-DZ"/>
        </w:rPr>
        <w:t>لم يقلل بدوره من ذكره للشخصيات الشهيرة الفاعلة والمؤثرة في الحياة السياسية بكل من مملكتي ب</w:t>
      </w:r>
      <w:r>
        <w:rPr>
          <w:rFonts w:ascii="Simplified Arabic" w:hAnsi="Simplified Arabic" w:cs="Simplified Arabic"/>
          <w:sz w:val="32"/>
          <w:szCs w:val="32"/>
          <w:rtl/>
          <w:lang w:bidi="ar-DZ"/>
        </w:rPr>
        <w:t>ني الأحمر وبني مرين على حد سواء</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كرضوان النصري و</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الجياب و</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مرزوق و</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خلدون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بل تجده يمدنا بأسماء أفراد وقبائل وجماعات كان لهم حظهم الوفير في تحريك وتأليب الأوضاع عبر مختلف مراحل</w:t>
      </w:r>
      <w:r>
        <w:rPr>
          <w:rFonts w:ascii="Simplified Arabic" w:hAnsi="Simplified Arabic" w:cs="Simplified Arabic"/>
          <w:sz w:val="32"/>
          <w:szCs w:val="32"/>
          <w:rtl/>
          <w:lang w:bidi="ar-DZ"/>
        </w:rPr>
        <w:t xml:space="preserve"> الدولتين النصرية والمرينية معا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فعن الأفراد نجده يذكر كل من الشيخ يحي بن رحو وعامر بن محمد وشيخ عرب الخلط مبارك بن إبراهيم بن</w:t>
      </w:r>
      <w:r>
        <w:rPr>
          <w:rFonts w:ascii="Simplified Arabic" w:hAnsi="Simplified Arabic" w:cs="Simplified Arabic"/>
          <w:sz w:val="32"/>
          <w:szCs w:val="32"/>
          <w:rtl/>
          <w:lang w:bidi="ar-DZ"/>
        </w:rPr>
        <w:t xml:space="preserve"> علي بن مهلهل </w:t>
      </w:r>
      <w:r w:rsidRPr="00E41CFD">
        <w:rPr>
          <w:rFonts w:ascii="Simplified Arabic" w:hAnsi="Simplified Arabic" w:cs="Simplified Arabic"/>
          <w:sz w:val="32"/>
          <w:szCs w:val="32"/>
          <w:rtl/>
          <w:lang w:bidi="ar-DZ"/>
        </w:rPr>
        <w:t>ويحي الوزقوني</w:t>
      </w:r>
      <w:r w:rsidRPr="00E41CFD">
        <w:rPr>
          <w:rStyle w:val="Appelnotedebasdep"/>
          <w:rFonts w:ascii="Simplified Arabic" w:hAnsi="Simplified Arabic" w:cs="Simplified Arabic"/>
          <w:sz w:val="32"/>
          <w:szCs w:val="32"/>
          <w:rtl/>
          <w:lang w:bidi="ar-DZ"/>
        </w:rPr>
        <w:footnoteReference w:id="282"/>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ومن القبائل يورد أسماء العديد منها كعرب سفيان وعرب العاصم وبني يرنيان</w:t>
      </w:r>
      <w:r w:rsidRPr="00E41CFD">
        <w:rPr>
          <w:rStyle w:val="Appelnotedebasdep"/>
          <w:rFonts w:ascii="Simplified Arabic" w:hAnsi="Simplified Arabic" w:cs="Simplified Arabic"/>
          <w:sz w:val="32"/>
          <w:szCs w:val="32"/>
          <w:rtl/>
          <w:lang w:bidi="ar-DZ"/>
        </w:rPr>
        <w:footnoteReference w:id="283"/>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ج- </w:t>
      </w:r>
      <w:r w:rsidRPr="00E41CFD">
        <w:rPr>
          <w:rFonts w:ascii="Simplified Arabic" w:hAnsi="Simplified Arabic" w:cs="Simplified Arabic"/>
          <w:sz w:val="32"/>
          <w:szCs w:val="32"/>
          <w:rtl/>
          <w:lang w:bidi="ar-DZ"/>
        </w:rPr>
        <w:t xml:space="preserve">يلمح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الخطيب في بعض المناسبات إلى الحالة المتدهورة التي كانت تمر بها الدولة المرينية في بعض المراحل التي كانت تشهد فيها ضعف السلاطين والأمراء الذين كانوا يقع</w:t>
      </w:r>
      <w:r>
        <w:rPr>
          <w:rFonts w:ascii="Simplified Arabic" w:hAnsi="Simplified Arabic" w:cs="Simplified Arabic"/>
          <w:sz w:val="32"/>
          <w:szCs w:val="32"/>
          <w:rtl/>
          <w:lang w:bidi="ar-DZ"/>
        </w:rPr>
        <w:t>ون تحت تصرف الوزراء وقادة الجيش</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لعل أبرزها نقله لحال السلطان محمد أبي زيان المريني الذي كان لا يقوم بأي حركة دون</w:t>
      </w:r>
      <w:r>
        <w:rPr>
          <w:rFonts w:ascii="Simplified Arabic" w:hAnsi="Simplified Arabic" w:cs="Simplified Arabic"/>
          <w:sz w:val="32"/>
          <w:szCs w:val="32"/>
          <w:rtl/>
          <w:lang w:bidi="ar-DZ"/>
        </w:rPr>
        <w:t xml:space="preserve"> استشارة الوزير عمر بن عبد الله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وصهره </w:t>
      </w:r>
      <w:r w:rsidRPr="00E41CFD">
        <w:rPr>
          <w:rFonts w:ascii="Simplified Arabic" w:hAnsi="Simplified Arabic" w:cs="Simplified Arabic"/>
          <w:sz w:val="32"/>
          <w:szCs w:val="32"/>
          <w:rtl/>
          <w:lang w:bidi="ar-DZ"/>
        </w:rPr>
        <w:lastRenderedPageBreak/>
        <w:t>الوزير الثاني مسعود بن رحو بن علي الفودودي</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وذلك بقوله عن الأول: </w:t>
      </w:r>
      <w:r w:rsidRPr="00E41CFD">
        <w:rPr>
          <w:rFonts w:ascii="Simplified Arabic" w:hAnsi="Simplified Arabic" w:cs="Simplified Arabic"/>
          <w:b/>
          <w:bCs/>
          <w:sz w:val="32"/>
          <w:szCs w:val="32"/>
          <w:rtl/>
          <w:lang w:bidi="ar-DZ"/>
        </w:rPr>
        <w:t>&lt;&lt;...فلم يمكنه من لدن تول</w:t>
      </w:r>
      <w:r>
        <w:rPr>
          <w:rFonts w:ascii="Simplified Arabic" w:hAnsi="Simplified Arabic" w:cs="Simplified Arabic"/>
          <w:b/>
          <w:bCs/>
          <w:sz w:val="32"/>
          <w:szCs w:val="32"/>
          <w:rtl/>
          <w:lang w:bidi="ar-DZ"/>
        </w:rPr>
        <w:t>ج باب القصر من غير راحة يتهناها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وأريكة وثيرة يتو</w:t>
      </w:r>
      <w:r>
        <w:rPr>
          <w:rFonts w:ascii="Simplified Arabic" w:hAnsi="Simplified Arabic" w:cs="Simplified Arabic"/>
          <w:b/>
          <w:bCs/>
          <w:sz w:val="32"/>
          <w:szCs w:val="32"/>
          <w:rtl/>
          <w:lang w:bidi="ar-DZ"/>
        </w:rPr>
        <w:t>سدها وعروس معطرة يتغشاها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وبركة ريانة يقتحمها...&gt;&gt;</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وعن الثاني يقول: </w:t>
      </w:r>
      <w:r w:rsidRPr="00E41CFD">
        <w:rPr>
          <w:rFonts w:ascii="Simplified Arabic" w:hAnsi="Simplified Arabic" w:cs="Simplified Arabic"/>
          <w:b/>
          <w:bCs/>
          <w:sz w:val="32"/>
          <w:szCs w:val="32"/>
          <w:rtl/>
          <w:lang w:bidi="ar-DZ"/>
        </w:rPr>
        <w:t>&lt;&lt;...فوسطه للناس واحتجب عنهم وباشر به حاج خاملهم وواصل به جناحه...&gt;&gt;</w:t>
      </w:r>
      <w:r w:rsidRPr="00E41CFD">
        <w:rPr>
          <w:rStyle w:val="Appelnotedebasdep"/>
          <w:rFonts w:ascii="Simplified Arabic" w:hAnsi="Simplified Arabic" w:cs="Simplified Arabic"/>
          <w:sz w:val="32"/>
          <w:szCs w:val="32"/>
          <w:rtl/>
          <w:lang w:bidi="ar-DZ"/>
        </w:rPr>
        <w:footnoteReference w:id="284"/>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د- </w:t>
      </w:r>
      <w:r w:rsidRPr="00E41CFD">
        <w:rPr>
          <w:rFonts w:ascii="Simplified Arabic" w:hAnsi="Simplified Arabic" w:cs="Simplified Arabic"/>
          <w:sz w:val="32"/>
          <w:szCs w:val="32"/>
          <w:rtl/>
          <w:lang w:bidi="ar-DZ"/>
        </w:rPr>
        <w:t>بالإضافة إلى ذلك تجده يطلعنا على بعض العادات القبيحة لبعض ساكنة ال</w:t>
      </w:r>
      <w:r>
        <w:rPr>
          <w:rFonts w:ascii="Simplified Arabic" w:hAnsi="Simplified Arabic" w:cs="Simplified Arabic"/>
          <w:sz w:val="32"/>
          <w:szCs w:val="32"/>
          <w:rtl/>
          <w:lang w:bidi="ar-DZ"/>
        </w:rPr>
        <w:t>دولة المرينية المترامية الأطراف</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فعلى سبيل المثال لما يتطرق إلى مدينة مكناسة في معرض حديثه عن أحد </w:t>
      </w:r>
      <w:r>
        <w:rPr>
          <w:rFonts w:ascii="Simplified Arabic" w:hAnsi="Simplified Arabic" w:cs="Simplified Arabic" w:hint="cs"/>
          <w:sz w:val="32"/>
          <w:szCs w:val="32"/>
          <w:rtl/>
          <w:lang w:bidi="ar-DZ"/>
        </w:rPr>
        <w:t xml:space="preserve">الأشخاص </w:t>
      </w:r>
      <w:r w:rsidRPr="00E41CFD">
        <w:rPr>
          <w:rFonts w:ascii="Simplified Arabic" w:hAnsi="Simplified Arabic" w:cs="Simplified Arabic"/>
          <w:sz w:val="32"/>
          <w:szCs w:val="32"/>
          <w:rtl/>
          <w:lang w:bidi="ar-DZ"/>
        </w:rPr>
        <w:t>الذين كانت تربطه بهم علاقات ومصالح مختلفه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تجده يسهب في وصف طباعهم وذم خصالهم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كما هو حاله مع الوالي ابن جبور الذي ينعته بقوله</w:t>
      </w:r>
      <w:r w:rsidRPr="00E41CFD">
        <w:rPr>
          <w:rFonts w:ascii="Simplified Arabic" w:hAnsi="Simplified Arabic" w:cs="Simplified Arabic"/>
          <w:b/>
          <w:bCs/>
          <w:sz w:val="32"/>
          <w:szCs w:val="32"/>
          <w:rtl/>
          <w:lang w:bidi="ar-DZ"/>
        </w:rPr>
        <w:t>: &lt;&lt;</w:t>
      </w:r>
      <w:r>
        <w:rPr>
          <w:rFonts w:ascii="Simplified Arabic" w:hAnsi="Simplified Arabic" w:cs="Simplified Arabic"/>
          <w:b/>
          <w:bCs/>
          <w:sz w:val="32"/>
          <w:szCs w:val="32"/>
          <w:rtl/>
          <w:lang w:bidi="ar-DZ"/>
        </w:rPr>
        <w:t>شاع أعزك الله على ألسنة أصحابك</w:t>
      </w:r>
      <w:r w:rsidRPr="00E41CFD">
        <w:rPr>
          <w:rFonts w:ascii="Simplified Arabic" w:hAnsi="Simplified Arabic" w:cs="Simplified Arabic"/>
          <w:b/>
          <w:bCs/>
          <w:sz w:val="32"/>
          <w:szCs w:val="32"/>
          <w:rtl/>
          <w:lang w:bidi="ar-DZ"/>
        </w:rPr>
        <w:t>...أنك ج</w:t>
      </w:r>
      <w:r>
        <w:rPr>
          <w:rFonts w:ascii="Simplified Arabic" w:hAnsi="Simplified Arabic" w:cs="Simplified Arabic"/>
          <w:b/>
          <w:bCs/>
          <w:sz w:val="32"/>
          <w:szCs w:val="32"/>
          <w:rtl/>
          <w:lang w:bidi="ar-DZ"/>
        </w:rPr>
        <w:t>واد الوقت</w:t>
      </w:r>
      <w:r w:rsidRPr="00E41CFD">
        <w:rPr>
          <w:rFonts w:ascii="Simplified Arabic" w:hAnsi="Simplified Arabic" w:cs="Simplified Arabic"/>
          <w:b/>
          <w:bCs/>
          <w:sz w:val="32"/>
          <w:szCs w:val="32"/>
          <w:rtl/>
          <w:lang w:bidi="ar-DZ"/>
        </w:rPr>
        <w:t>،</w:t>
      </w:r>
      <w:r>
        <w:rPr>
          <w:rFonts w:ascii="Simplified Arabic" w:hAnsi="Simplified Arabic" w:cs="Simplified Arabic"/>
          <w:b/>
          <w:bCs/>
          <w:sz w:val="32"/>
          <w:szCs w:val="32"/>
          <w:lang w:bidi="ar-DZ"/>
        </w:rPr>
        <w:t xml:space="preserve"> </w:t>
      </w:r>
      <w:r>
        <w:rPr>
          <w:rFonts w:ascii="Simplified Arabic" w:hAnsi="Simplified Arabic" w:cs="Simplified Arabic"/>
          <w:b/>
          <w:bCs/>
          <w:sz w:val="32"/>
          <w:szCs w:val="32"/>
          <w:rtl/>
          <w:lang w:bidi="ar-DZ"/>
        </w:rPr>
        <w:t>الامن المقت</w:t>
      </w:r>
      <w:r w:rsidRPr="00E41CFD">
        <w:rPr>
          <w:rFonts w:ascii="Simplified Arabic" w:hAnsi="Simplified Arabic" w:cs="Simplified Arabic"/>
          <w:b/>
          <w:bCs/>
          <w:sz w:val="32"/>
          <w:szCs w:val="32"/>
          <w:rtl/>
          <w:lang w:bidi="ar-DZ"/>
        </w:rPr>
        <w:t>،</w:t>
      </w:r>
      <w:r>
        <w:rPr>
          <w:rFonts w:ascii="Simplified Arabic" w:hAnsi="Simplified Arabic" w:cs="Simplified Arabic"/>
          <w:b/>
          <w:bCs/>
          <w:sz w:val="32"/>
          <w:szCs w:val="32"/>
          <w:lang w:bidi="ar-DZ"/>
        </w:rPr>
        <w:t xml:space="preserve"> </w:t>
      </w:r>
      <w:r>
        <w:rPr>
          <w:rFonts w:ascii="Simplified Arabic" w:hAnsi="Simplified Arabic" w:cs="Simplified Arabic"/>
          <w:b/>
          <w:bCs/>
          <w:sz w:val="32"/>
          <w:szCs w:val="32"/>
          <w:rtl/>
          <w:lang w:bidi="ar-DZ"/>
        </w:rPr>
        <w:t>وأنك مجلي التخت</w:t>
      </w:r>
      <w:r w:rsidRPr="00E41CFD">
        <w:rPr>
          <w:rFonts w:ascii="Simplified Arabic" w:hAnsi="Simplified Arabic" w:cs="Simplified Arabic"/>
          <w:b/>
          <w:bCs/>
          <w:sz w:val="32"/>
          <w:szCs w:val="32"/>
          <w:rtl/>
          <w:lang w:bidi="ar-DZ"/>
        </w:rPr>
        <w:t>،</w:t>
      </w:r>
      <w:r>
        <w:rPr>
          <w:rFonts w:ascii="Simplified Arabic" w:hAnsi="Simplified Arabic" w:cs="Simplified Arabic"/>
          <w:b/>
          <w:bCs/>
          <w:sz w:val="32"/>
          <w:szCs w:val="32"/>
          <w:lang w:bidi="ar-DZ"/>
        </w:rPr>
        <w:t xml:space="preserve"> </w:t>
      </w:r>
      <w:r>
        <w:rPr>
          <w:rFonts w:ascii="Simplified Arabic" w:hAnsi="Simplified Arabic" w:cs="Simplified Arabic"/>
          <w:b/>
          <w:bCs/>
          <w:sz w:val="32"/>
          <w:szCs w:val="32"/>
          <w:rtl/>
          <w:lang w:bidi="ar-DZ"/>
        </w:rPr>
        <w:t>ومفيد البخت</w:t>
      </w:r>
      <w:r w:rsidRPr="00E41CFD">
        <w:rPr>
          <w:rFonts w:ascii="Simplified Arabic" w:hAnsi="Simplified Arabic" w:cs="Simplified Arabic"/>
          <w:b/>
          <w:bCs/>
          <w:sz w:val="32"/>
          <w:szCs w:val="32"/>
          <w:rtl/>
          <w:lang w:bidi="ar-DZ"/>
        </w:rPr>
        <w:t>،</w:t>
      </w:r>
      <w:r>
        <w:rPr>
          <w:rFonts w:ascii="Simplified Arabic" w:hAnsi="Simplified Arabic" w:cs="Simplified Arabic"/>
          <w:b/>
          <w:bCs/>
          <w:sz w:val="32"/>
          <w:szCs w:val="32"/>
          <w:lang w:bidi="ar-DZ"/>
        </w:rPr>
        <w:t xml:space="preserve"> </w:t>
      </w:r>
      <w:r w:rsidRPr="00E41CFD">
        <w:rPr>
          <w:rFonts w:ascii="Simplified Arabic" w:hAnsi="Simplified Arabic" w:cs="Simplified Arabic"/>
          <w:b/>
          <w:bCs/>
          <w:sz w:val="32"/>
          <w:szCs w:val="32"/>
          <w:rtl/>
          <w:lang w:bidi="ar-DZ"/>
        </w:rPr>
        <w:t>ومأوى الضيف في الشتاء والصيف...فبت بجوارك ليلتين أكلت ف</w:t>
      </w:r>
      <w:r>
        <w:rPr>
          <w:rFonts w:ascii="Simplified Arabic" w:hAnsi="Simplified Arabic" w:cs="Simplified Arabic"/>
          <w:b/>
          <w:bCs/>
          <w:sz w:val="32"/>
          <w:szCs w:val="32"/>
          <w:rtl/>
          <w:lang w:bidi="ar-DZ"/>
        </w:rPr>
        <w:t>يها من زادي وشربت من ماء الوادي</w:t>
      </w:r>
      <w:r w:rsidRPr="00E41CFD">
        <w:rPr>
          <w:rFonts w:ascii="Simplified Arabic" w:hAnsi="Simplified Arabic" w:cs="Simplified Arabic"/>
          <w:b/>
          <w:bCs/>
          <w:sz w:val="32"/>
          <w:szCs w:val="32"/>
          <w:rtl/>
          <w:lang w:bidi="ar-DZ"/>
        </w:rPr>
        <w:t>،</w:t>
      </w:r>
      <w:r>
        <w:rPr>
          <w:rFonts w:ascii="Simplified Arabic" w:hAnsi="Simplified Arabic" w:cs="Simplified Arabic"/>
          <w:b/>
          <w:bCs/>
          <w:sz w:val="32"/>
          <w:szCs w:val="32"/>
          <w:lang w:bidi="ar-DZ"/>
        </w:rPr>
        <w:t xml:space="preserve"> </w:t>
      </w:r>
      <w:r>
        <w:rPr>
          <w:rFonts w:ascii="Simplified Arabic" w:hAnsi="Simplified Arabic" w:cs="Simplified Arabic"/>
          <w:b/>
          <w:bCs/>
          <w:sz w:val="32"/>
          <w:szCs w:val="32"/>
          <w:rtl/>
          <w:lang w:bidi="ar-DZ"/>
        </w:rPr>
        <w:t>وجعلت الأرض مهادي</w:t>
      </w:r>
      <w:r w:rsidRPr="00E41CFD">
        <w:rPr>
          <w:rFonts w:ascii="Simplified Arabic" w:hAnsi="Simplified Arabic" w:cs="Simplified Arabic"/>
          <w:b/>
          <w:bCs/>
          <w:sz w:val="32"/>
          <w:szCs w:val="32"/>
          <w:rtl/>
          <w:lang w:bidi="ar-DZ"/>
        </w:rPr>
        <w:t>،</w:t>
      </w:r>
      <w:r>
        <w:rPr>
          <w:rFonts w:ascii="Simplified Arabic" w:hAnsi="Simplified Arabic" w:cs="Simplified Arabic"/>
          <w:b/>
          <w:bCs/>
          <w:sz w:val="32"/>
          <w:szCs w:val="32"/>
          <w:lang w:bidi="ar-DZ"/>
        </w:rPr>
        <w:t xml:space="preserve"> </w:t>
      </w:r>
      <w:r w:rsidRPr="00E41CFD">
        <w:rPr>
          <w:rFonts w:ascii="Simplified Arabic" w:hAnsi="Simplified Arabic" w:cs="Simplified Arabic"/>
          <w:b/>
          <w:bCs/>
          <w:sz w:val="32"/>
          <w:szCs w:val="32"/>
          <w:rtl/>
          <w:lang w:bidi="ar-DZ"/>
        </w:rPr>
        <w:t>وطال لأجل البراغيث س</w:t>
      </w:r>
      <w:r>
        <w:rPr>
          <w:rFonts w:ascii="Simplified Arabic" w:hAnsi="Simplified Arabic" w:cs="Simplified Arabic"/>
          <w:b/>
          <w:bCs/>
          <w:sz w:val="32"/>
          <w:szCs w:val="32"/>
          <w:rtl/>
          <w:lang w:bidi="ar-DZ"/>
        </w:rPr>
        <w:t>هادي...فشكري لشكر الخلق فيك تبع</w:t>
      </w:r>
      <w:r w:rsidRPr="00E41CFD">
        <w:rPr>
          <w:rFonts w:ascii="Simplified Arabic" w:hAnsi="Simplified Arabic" w:cs="Simplified Arabic"/>
          <w:b/>
          <w:bCs/>
          <w:sz w:val="32"/>
          <w:szCs w:val="32"/>
          <w:rtl/>
          <w:lang w:bidi="ar-DZ"/>
        </w:rPr>
        <w:t>،</w:t>
      </w:r>
      <w:r>
        <w:rPr>
          <w:rFonts w:ascii="Simplified Arabic" w:hAnsi="Simplified Arabic" w:cs="Simplified Arabic"/>
          <w:b/>
          <w:bCs/>
          <w:sz w:val="32"/>
          <w:szCs w:val="32"/>
          <w:lang w:bidi="ar-DZ"/>
        </w:rPr>
        <w:t xml:space="preserve"> </w:t>
      </w:r>
      <w:r w:rsidRPr="00E41CFD">
        <w:rPr>
          <w:rFonts w:ascii="Simplified Arabic" w:hAnsi="Simplified Arabic" w:cs="Simplified Arabic"/>
          <w:b/>
          <w:bCs/>
          <w:sz w:val="32"/>
          <w:szCs w:val="32"/>
          <w:rtl/>
          <w:lang w:bidi="ar-DZ"/>
        </w:rPr>
        <w:t>وإن لم يقع في جوارك ري ولا شبع...&gt;&gt;</w:t>
      </w:r>
      <w:r w:rsidRPr="00E41CFD">
        <w:rPr>
          <w:rStyle w:val="Appelnotedebasdep"/>
          <w:rFonts w:ascii="Simplified Arabic" w:hAnsi="Simplified Arabic" w:cs="Simplified Arabic"/>
          <w:sz w:val="32"/>
          <w:szCs w:val="32"/>
          <w:rtl/>
          <w:lang w:bidi="ar-DZ"/>
        </w:rPr>
        <w:footnoteReference w:id="285"/>
      </w:r>
      <w:r>
        <w:rPr>
          <w:rFonts w:ascii="Simplified Arabic" w:hAnsi="Simplified Arabic" w:cs="Simplified Arabic" w:hint="cs"/>
          <w:b/>
          <w:bCs/>
          <w:sz w:val="32"/>
          <w:szCs w:val="32"/>
          <w:rtl/>
          <w:lang w:bidi="ar-DZ"/>
        </w:rPr>
        <w:t xml:space="preserve">، </w:t>
      </w:r>
      <w:r>
        <w:rPr>
          <w:rFonts w:ascii="Simplified Arabic" w:hAnsi="Simplified Arabic" w:cs="Simplified Arabic"/>
          <w:sz w:val="32"/>
          <w:szCs w:val="32"/>
          <w:rtl/>
          <w:lang w:bidi="ar-DZ"/>
        </w:rPr>
        <w:t>ويزيد من نقله للصفات ال</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ميمة لبعض أقاليم سلطنة المرينيين الأخرى كقرية دشار التي يصف أهلها ب</w:t>
      </w:r>
      <w:r w:rsidRPr="00E41CFD">
        <w:rPr>
          <w:rFonts w:ascii="Simplified Arabic" w:hAnsi="Simplified Arabic" w:cs="Simplified Arabic"/>
          <w:b/>
          <w:bCs/>
          <w:sz w:val="32"/>
          <w:szCs w:val="32"/>
          <w:rtl/>
          <w:lang w:bidi="ar-DZ"/>
        </w:rPr>
        <w:t>:&lt;&lt;...نشعت الطريق بل</w:t>
      </w:r>
      <w:r>
        <w:rPr>
          <w:rFonts w:ascii="Simplified Arabic" w:hAnsi="Simplified Arabic" w:cs="Simplified Arabic"/>
          <w:b/>
          <w:bCs/>
          <w:sz w:val="32"/>
          <w:szCs w:val="32"/>
          <w:rtl/>
          <w:lang w:bidi="ar-DZ"/>
        </w:rPr>
        <w:t>الة أهله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w:t>
      </w:r>
      <w:r>
        <w:rPr>
          <w:rFonts w:ascii="Simplified Arabic" w:hAnsi="Simplified Arabic" w:cs="Simplified Arabic"/>
          <w:b/>
          <w:bCs/>
          <w:sz w:val="32"/>
          <w:szCs w:val="32"/>
          <w:rtl/>
          <w:lang w:bidi="ar-DZ"/>
        </w:rPr>
        <w:t>أعدم الله المروءة من فتاه وكهله</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286"/>
      </w:r>
      <w:r w:rsidRPr="00E41CFD">
        <w:rPr>
          <w:rFonts w:ascii="Simplified Arabic" w:hAnsi="Simplified Arabic" w:cs="Simplified Arabic"/>
          <w:b/>
          <w:bCs/>
          <w:sz w:val="32"/>
          <w:szCs w:val="32"/>
          <w:rtl/>
          <w:lang w:bidi="ar-DZ"/>
        </w:rPr>
        <w:t>.</w:t>
      </w:r>
      <w:r w:rsidRPr="00E41CFD">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ه- يكشف</w:t>
      </w:r>
      <w:r w:rsidRPr="00E41CFD">
        <w:rPr>
          <w:rFonts w:ascii="Simplified Arabic" w:hAnsi="Simplified Arabic" w:cs="Simplified Arabic"/>
          <w:sz w:val="32"/>
          <w:szCs w:val="32"/>
          <w:rtl/>
          <w:lang w:bidi="ar-DZ"/>
        </w:rPr>
        <w:t xml:space="preserve"> ا</w:t>
      </w:r>
      <w:r>
        <w:rPr>
          <w:rFonts w:ascii="Simplified Arabic" w:hAnsi="Simplified Arabic" w:cs="Simplified Arabic"/>
          <w:sz w:val="32"/>
          <w:szCs w:val="32"/>
          <w:rtl/>
          <w:lang w:bidi="ar-DZ"/>
        </w:rPr>
        <w:t>بن الخطيب ع</w:t>
      </w:r>
      <w:r>
        <w:rPr>
          <w:rFonts w:ascii="Simplified Arabic" w:hAnsi="Simplified Arabic" w:cs="Simplified Arabic" w:hint="cs"/>
          <w:sz w:val="32"/>
          <w:szCs w:val="32"/>
          <w:rtl/>
          <w:lang w:bidi="ar-DZ"/>
        </w:rPr>
        <w:t>ن</w:t>
      </w:r>
      <w:r w:rsidRPr="00E41CFD">
        <w:rPr>
          <w:rFonts w:ascii="Simplified Arabic" w:hAnsi="Simplified Arabic" w:cs="Simplified Arabic"/>
          <w:sz w:val="32"/>
          <w:szCs w:val="32"/>
          <w:rtl/>
          <w:lang w:bidi="ar-DZ"/>
        </w:rPr>
        <w:t xml:space="preserve"> الكثير من المعلومات الخاصة بالدول المجاورة والبعيدة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والتي قلما نجد لها ذكر عند غيره من أصحاب المصادر سوا</w:t>
      </w:r>
      <w:r>
        <w:rPr>
          <w:rFonts w:ascii="Simplified Arabic" w:hAnsi="Simplified Arabic" w:cs="Simplified Arabic"/>
          <w:sz w:val="32"/>
          <w:szCs w:val="32"/>
          <w:rtl/>
          <w:lang w:bidi="ar-DZ"/>
        </w:rPr>
        <w:t>ء المعاصرة له أو التي سبقت عهده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فنجد</w:t>
      </w:r>
      <w:r>
        <w:rPr>
          <w:rFonts w:ascii="Simplified Arabic" w:hAnsi="Simplified Arabic" w:cs="Simplified Arabic" w:hint="cs"/>
          <w:sz w:val="32"/>
          <w:szCs w:val="32"/>
          <w:rtl/>
          <w:lang w:bidi="ar-DZ"/>
        </w:rPr>
        <w:t>ه</w:t>
      </w:r>
      <w:r w:rsidRPr="00E41CFD">
        <w:rPr>
          <w:rFonts w:ascii="Simplified Arabic" w:hAnsi="Simplified Arabic" w:cs="Simplified Arabic"/>
          <w:sz w:val="32"/>
          <w:szCs w:val="32"/>
          <w:rtl/>
          <w:lang w:bidi="ar-DZ"/>
        </w:rPr>
        <w:t xml:space="preserve"> مثلا يذكر كل من ممالك غيلسية وإنجلترا التي يسميها الأنتكيرة</w:t>
      </w:r>
      <w:r>
        <w:rPr>
          <w:rFonts w:ascii="Simplified Arabic" w:hAnsi="Simplified Arabic" w:cs="Simplified Arabic" w:hint="cs"/>
          <w:sz w:val="32"/>
          <w:szCs w:val="32"/>
          <w:rtl/>
          <w:lang w:bidi="ar-DZ"/>
        </w:rPr>
        <w:t xml:space="preserve"> و</w:t>
      </w:r>
      <w:r w:rsidRPr="00E41CFD">
        <w:rPr>
          <w:rFonts w:ascii="Simplified Arabic" w:hAnsi="Simplified Arabic" w:cs="Simplified Arabic"/>
          <w:sz w:val="32"/>
          <w:szCs w:val="32"/>
          <w:rtl/>
          <w:lang w:bidi="ar-DZ"/>
        </w:rPr>
        <w:t>التي ساق لنا خبرا عن الأمراء النصارى من القشتاليين والأراغونيين الذين كانوا يلجئون إليها</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كفارين من المتابعات أو كمحتمين </w:t>
      </w:r>
      <w:r>
        <w:rPr>
          <w:rFonts w:ascii="Simplified Arabic" w:hAnsi="Simplified Arabic" w:cs="Simplified Arabic"/>
          <w:sz w:val="32"/>
          <w:szCs w:val="32"/>
          <w:rtl/>
          <w:lang w:bidi="ar-DZ"/>
        </w:rPr>
        <w:t>بها ضمانا لأمنهم وسلامة أرواحهم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w:t>
      </w:r>
      <w:r w:rsidRPr="00E41CFD">
        <w:rPr>
          <w:rFonts w:ascii="Simplified Arabic" w:hAnsi="Simplified Arabic" w:cs="Simplified Arabic"/>
          <w:sz w:val="32"/>
          <w:szCs w:val="32"/>
          <w:rtl/>
          <w:lang w:bidi="ar-DZ"/>
        </w:rPr>
        <w:t xml:space="preserve">من ذلك سياقه </w:t>
      </w:r>
      <w:r w:rsidRPr="00E41CFD">
        <w:rPr>
          <w:rFonts w:ascii="Simplified Arabic" w:hAnsi="Simplified Arabic" w:cs="Simplified Arabic"/>
          <w:sz w:val="32"/>
          <w:szCs w:val="32"/>
          <w:rtl/>
          <w:lang w:bidi="ar-DZ"/>
        </w:rPr>
        <w:lastRenderedPageBreak/>
        <w:t>للصراع بين أمراء قشتالة حول العرش الذي انتهى بصراع دامي بين الأخوين بيدرو وهنري دي تراستمارا عام765ه/1366م</w:t>
      </w:r>
      <w:r w:rsidRPr="00E41CFD">
        <w:rPr>
          <w:rStyle w:val="Appelnotedebasdep"/>
          <w:rFonts w:ascii="Simplified Arabic" w:hAnsi="Simplified Arabic" w:cs="Simplified Arabic"/>
          <w:sz w:val="32"/>
          <w:szCs w:val="32"/>
          <w:rtl/>
          <w:lang w:bidi="ar-DZ"/>
        </w:rPr>
        <w:footnoteReference w:id="287"/>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 xml:space="preserve">الحال ذاته مع </w:t>
      </w:r>
      <w:r w:rsidRPr="00E41CFD">
        <w:rPr>
          <w:rFonts w:ascii="Simplified Arabic" w:hAnsi="Simplified Arabic" w:cs="Simplified Arabic"/>
          <w:sz w:val="32"/>
          <w:szCs w:val="32"/>
          <w:rtl/>
          <w:lang w:bidi="ar-DZ"/>
        </w:rPr>
        <w:t>فرنسا التي يصفها</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rPr>
        <w:t>بقوله:</w:t>
      </w:r>
      <w:r w:rsidRPr="00E41CFD">
        <w:rPr>
          <w:rFonts w:ascii="Simplified Arabic" w:hAnsi="Simplified Arabic" w:cs="Simplified Arabic"/>
          <w:sz w:val="32"/>
          <w:szCs w:val="32"/>
          <w:rtl/>
          <w:lang w:bidi="ar-DZ"/>
        </w:rPr>
        <w:t xml:space="preserve"> </w:t>
      </w:r>
      <w:r w:rsidRPr="00E41CFD">
        <w:rPr>
          <w:rFonts w:ascii="Simplified Arabic" w:hAnsi="Simplified Arabic" w:cs="Simplified Arabic"/>
          <w:b/>
          <w:bCs/>
          <w:sz w:val="32"/>
          <w:szCs w:val="32"/>
          <w:rtl/>
          <w:lang w:bidi="ar-DZ"/>
        </w:rPr>
        <w:t>&lt;&lt;...ولما صحت الأخبار بالأمة الإفرنسية إلى است</w:t>
      </w:r>
      <w:r>
        <w:rPr>
          <w:rFonts w:ascii="Simplified Arabic" w:hAnsi="Simplified Arabic" w:cs="Simplified Arabic"/>
          <w:b/>
          <w:bCs/>
          <w:sz w:val="32"/>
          <w:szCs w:val="32"/>
          <w:rtl/>
          <w:lang w:bidi="ar-DZ"/>
        </w:rPr>
        <w:t>ئصال هذه البقيعة والله متم نوره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ولو كره الكافرون...&gt;&gt;</w:t>
      </w:r>
      <w:r w:rsidRPr="00E41CFD">
        <w:rPr>
          <w:rStyle w:val="Appelnotedebasdep"/>
          <w:rFonts w:ascii="Simplified Arabic" w:hAnsi="Simplified Arabic" w:cs="Simplified Arabic"/>
          <w:sz w:val="32"/>
          <w:szCs w:val="32"/>
          <w:rtl/>
          <w:lang w:bidi="ar-DZ"/>
        </w:rPr>
        <w:footnoteReference w:id="288"/>
      </w:r>
      <w:r>
        <w:rPr>
          <w:rFonts w:ascii="Simplified Arabic" w:hAnsi="Simplified Arabic" w:cs="Simplified Arabic" w:hint="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وتطرقه كذلك لمملكة البرتغال التي يسميها البرتقال</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يذكر لنا إسم ملكها الهونش بن ذونيش بن شانجة الذي تسمى باسم الدوق ببلاده</w:t>
      </w:r>
      <w:r w:rsidRPr="00E41CFD">
        <w:rPr>
          <w:rStyle w:val="Appelnotedebasdep"/>
          <w:rFonts w:ascii="Simplified Arabic" w:hAnsi="Simplified Arabic" w:cs="Simplified Arabic"/>
          <w:sz w:val="32"/>
          <w:szCs w:val="32"/>
          <w:rtl/>
          <w:lang w:bidi="ar-DZ"/>
        </w:rPr>
        <w:footnoteReference w:id="289"/>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هذا دون أن ينسى التعريف بملوك قشتالة والأراغون الذين عاصرهم أمثال الملك ألفنش بن هرنده القشتالي</w:t>
      </w:r>
      <w:r w:rsidRPr="00E41CFD">
        <w:rPr>
          <w:rStyle w:val="Appelnotedebasdep"/>
          <w:rFonts w:ascii="Simplified Arabic" w:hAnsi="Simplified Arabic" w:cs="Simplified Arabic"/>
          <w:sz w:val="32"/>
          <w:szCs w:val="32"/>
          <w:rtl/>
          <w:lang w:bidi="ar-DZ"/>
        </w:rPr>
        <w:footnoteReference w:id="290"/>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rPr>
        <w:t>ه- يميط</w:t>
      </w:r>
      <w:r w:rsidRPr="00E41CFD">
        <w:rPr>
          <w:rFonts w:ascii="Simplified Arabic" w:hAnsi="Simplified Arabic" w:cs="Simplified Arabic"/>
          <w:sz w:val="32"/>
          <w:szCs w:val="32"/>
          <w:rtl/>
          <w:lang w:bidi="ar-DZ"/>
        </w:rPr>
        <w:t xml:space="preserve"> ابن الخطيب </w:t>
      </w:r>
      <w:r>
        <w:rPr>
          <w:rFonts w:ascii="Simplified Arabic" w:hAnsi="Simplified Arabic" w:cs="Simplified Arabic" w:hint="cs"/>
          <w:sz w:val="32"/>
          <w:szCs w:val="32"/>
          <w:rtl/>
          <w:lang w:bidi="ar-DZ"/>
        </w:rPr>
        <w:t xml:space="preserve">اللثام </w:t>
      </w:r>
      <w:r w:rsidRPr="00E41CFD">
        <w:rPr>
          <w:rFonts w:ascii="Simplified Arabic" w:hAnsi="Simplified Arabic" w:cs="Simplified Arabic"/>
          <w:sz w:val="32"/>
          <w:szCs w:val="32"/>
          <w:rtl/>
          <w:lang w:bidi="ar-DZ"/>
        </w:rPr>
        <w:t xml:space="preserve">عن الكثير من </w:t>
      </w:r>
      <w:r>
        <w:rPr>
          <w:rFonts w:ascii="Simplified Arabic" w:hAnsi="Simplified Arabic" w:cs="Simplified Arabic"/>
          <w:sz w:val="32"/>
          <w:szCs w:val="32"/>
          <w:rtl/>
          <w:lang w:bidi="ar-DZ"/>
        </w:rPr>
        <w:t>الأحداث التي كانت تشهدها غرناطة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سواء قبل مولده أو أثناء حياته كوزير يمارس مهامه أو كمستجير ب</w:t>
      </w:r>
      <w:r>
        <w:rPr>
          <w:rFonts w:ascii="Simplified Arabic" w:hAnsi="Simplified Arabic" w:cs="Simplified Arabic" w:hint="cs"/>
          <w:sz w:val="32"/>
          <w:szCs w:val="32"/>
          <w:rtl/>
          <w:lang w:bidi="ar-DZ"/>
        </w:rPr>
        <w:t xml:space="preserve">سلطنة </w:t>
      </w:r>
      <w:r>
        <w:rPr>
          <w:rFonts w:ascii="Simplified Arabic" w:hAnsi="Simplified Arabic" w:cs="Simplified Arabic"/>
          <w:sz w:val="32"/>
          <w:szCs w:val="32"/>
          <w:rtl/>
          <w:lang w:bidi="ar-DZ"/>
        </w:rPr>
        <w:t>المرينيين يراقب مصيره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 ذلك ذكره لتلك الفتنة الكبيرة التي جرت بين مناصري السلطان الغرناطي نصر بن إسماعيل النصري وابن أخيه الأمير أبي الوليد بن فرج بن إسماعيل النصري</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ومن يسميه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الخطيب بالرئيس الكبير صاحب مالقة في المحرم من عام 712ه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/1313م المطالب بإسقاط حكمه</w:t>
      </w:r>
      <w:r w:rsidRPr="00E41CFD">
        <w:rPr>
          <w:rFonts w:ascii="Simplified Arabic" w:hAnsi="Simplified Arabic" w:cs="Simplified Arabic"/>
          <w:sz w:val="32"/>
          <w:szCs w:val="32"/>
          <w:rtl/>
          <w:lang w:bidi="ar-DZ"/>
        </w:rPr>
        <w:t>،</w:t>
      </w:r>
      <w:r>
        <w:rPr>
          <w:rFonts w:ascii="Simplified Arabic" w:hAnsi="Simplified Arabic" w:cs="Simplified Arabic"/>
          <w:sz w:val="32"/>
          <w:szCs w:val="32"/>
          <w:lang w:bidi="ar-DZ"/>
        </w:rPr>
        <w:t xml:space="preserve"> </w:t>
      </w:r>
      <w:r w:rsidRPr="00E41CFD">
        <w:rPr>
          <w:rFonts w:ascii="Simplified Arabic" w:hAnsi="Simplified Arabic" w:cs="Simplified Arabic"/>
          <w:sz w:val="32"/>
          <w:szCs w:val="32"/>
          <w:rtl/>
          <w:lang w:bidi="ar-DZ"/>
        </w:rPr>
        <w:t>أدت في الأخير إلى هزيمة الجيش الغرناطي أمام</w:t>
      </w:r>
      <w:r>
        <w:rPr>
          <w:rFonts w:ascii="Simplified Arabic" w:hAnsi="Simplified Arabic" w:cs="Simplified Arabic"/>
          <w:sz w:val="32"/>
          <w:szCs w:val="32"/>
          <w:rtl/>
          <w:lang w:bidi="ar-DZ"/>
        </w:rPr>
        <w:t xml:space="preserve"> المعارضين لحكم السلطان المذكور</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وتطور الأمر بعدها حيث أصبحت تعرف في ما بعد بثورة الأشياخ في رمضان من العام ذاته</w:t>
      </w:r>
      <w:r w:rsidRPr="00E41CFD">
        <w:rPr>
          <w:rStyle w:val="Appelnotedebasdep"/>
          <w:rFonts w:ascii="Simplified Arabic" w:hAnsi="Simplified Arabic" w:cs="Simplified Arabic"/>
          <w:sz w:val="32"/>
          <w:szCs w:val="32"/>
          <w:rtl/>
          <w:lang w:bidi="ar-DZ"/>
        </w:rPr>
        <w:footnoteReference w:id="291"/>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ووصفه كذلك للثورة التي قامت ضد السلطان الغرناطي م</w:t>
      </w:r>
      <w:r>
        <w:rPr>
          <w:rFonts w:ascii="Simplified Arabic" w:hAnsi="Simplified Arabic" w:cs="Simplified Arabic"/>
          <w:sz w:val="32"/>
          <w:szCs w:val="32"/>
          <w:rtl/>
          <w:lang w:bidi="ar-DZ"/>
        </w:rPr>
        <w:t>حمد الغني بالله عام 763ه/1362م</w:t>
      </w:r>
      <w:r>
        <w:rPr>
          <w:rFonts w:ascii="Simplified Arabic" w:hAnsi="Simplified Arabic" w:cs="Simplified Arabic" w:hint="cs"/>
          <w:sz w:val="32"/>
          <w:szCs w:val="32"/>
          <w:rtl/>
          <w:lang w:bidi="ar-DZ"/>
        </w:rPr>
        <w:t xml:space="preserve">، حيث </w:t>
      </w:r>
      <w:r>
        <w:rPr>
          <w:rFonts w:ascii="Simplified Arabic" w:hAnsi="Simplified Arabic" w:cs="Simplified Arabic"/>
          <w:sz w:val="32"/>
          <w:szCs w:val="32"/>
          <w:rtl/>
          <w:lang w:bidi="ar-DZ"/>
        </w:rPr>
        <w:t>تطرق إلى مجرياتها بتفصيل دقيق</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يجعل القارئ وكأنه يراها بالعين المجردة</w:t>
      </w:r>
      <w:r w:rsidRPr="00E41CFD">
        <w:rPr>
          <w:rStyle w:val="Appelnotedebasdep"/>
          <w:rFonts w:ascii="Simplified Arabic" w:hAnsi="Simplified Arabic" w:cs="Simplified Arabic"/>
          <w:sz w:val="32"/>
          <w:szCs w:val="32"/>
          <w:rtl/>
          <w:lang w:bidi="ar-DZ"/>
        </w:rPr>
        <w:footnoteReference w:id="292"/>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w:t>
      </w:r>
      <w:r>
        <w:rPr>
          <w:rFonts w:ascii="Simplified Arabic" w:hAnsi="Simplified Arabic" w:cs="Simplified Arabic" w:hint="cs"/>
          <w:sz w:val="32"/>
          <w:szCs w:val="32"/>
          <w:rtl/>
          <w:lang w:bidi="ar-DZ"/>
        </w:rPr>
        <w:t xml:space="preserve"> و- </w:t>
      </w:r>
      <w:r>
        <w:rPr>
          <w:rFonts w:ascii="Simplified Arabic" w:hAnsi="Simplified Arabic" w:cs="Simplified Arabic"/>
          <w:sz w:val="32"/>
          <w:szCs w:val="32"/>
          <w:rtl/>
          <w:lang w:bidi="ar-DZ"/>
        </w:rPr>
        <w:t>ينقل</w:t>
      </w:r>
      <w:r>
        <w:rPr>
          <w:rFonts w:ascii="Simplified Arabic" w:hAnsi="Simplified Arabic" w:cs="Simplified Arabic" w:hint="cs"/>
          <w:sz w:val="32"/>
          <w:szCs w:val="32"/>
          <w:rtl/>
          <w:lang w:bidi="ar-DZ"/>
        </w:rPr>
        <w:t xml:space="preserve"> المؤلف </w:t>
      </w:r>
      <w:r w:rsidRPr="00E41CFD">
        <w:rPr>
          <w:rFonts w:ascii="Simplified Arabic" w:hAnsi="Simplified Arabic" w:cs="Simplified Arabic"/>
          <w:sz w:val="32"/>
          <w:szCs w:val="32"/>
          <w:rtl/>
          <w:lang w:bidi="ar-DZ"/>
        </w:rPr>
        <w:t xml:space="preserve">للقارئ معلومات هامة حول عدد الجيوش القشتالية والعدة </w:t>
      </w:r>
      <w:r>
        <w:rPr>
          <w:rFonts w:ascii="Simplified Arabic" w:hAnsi="Simplified Arabic" w:cs="Simplified Arabic"/>
          <w:sz w:val="32"/>
          <w:szCs w:val="32"/>
          <w:rtl/>
          <w:lang w:bidi="ar-DZ"/>
        </w:rPr>
        <w:t>العسكرية التي كانت ترافق ملوكهم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منها وصفه لجيش الملك بطرة بن الهونش الذي قاد حملة كبيرة بغرض الإستيلاء ع</w:t>
      </w:r>
      <w:r>
        <w:rPr>
          <w:rFonts w:ascii="Simplified Arabic" w:hAnsi="Simplified Arabic" w:cs="Simplified Arabic"/>
          <w:sz w:val="32"/>
          <w:szCs w:val="32"/>
          <w:rtl/>
          <w:lang w:bidi="ar-DZ"/>
        </w:rPr>
        <w:t>لى المزيد من الأراضي الغرناطية عام 763ه/1364م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نقف عليه من قوله: </w:t>
      </w:r>
      <w:r w:rsidRPr="00E41CFD">
        <w:rPr>
          <w:rFonts w:ascii="Simplified Arabic" w:hAnsi="Simplified Arabic" w:cs="Simplified Arabic"/>
          <w:b/>
          <w:bCs/>
          <w:sz w:val="32"/>
          <w:szCs w:val="32"/>
          <w:rtl/>
          <w:lang w:bidi="ar-DZ"/>
        </w:rPr>
        <w:t>&lt;&lt;...تحرك الطاغية بجيش عظيم من الروم لإنجاز وعده بلغ استعداده فيه إلى قود ألف عجلة ومئتين تحمل أنواع</w:t>
      </w:r>
      <w:r>
        <w:rPr>
          <w:rFonts w:ascii="Simplified Arabic" w:hAnsi="Simplified Arabic" w:cs="Simplified Arabic"/>
          <w:b/>
          <w:bCs/>
          <w:sz w:val="32"/>
          <w:szCs w:val="32"/>
          <w:rtl/>
          <w:lang w:bidi="ar-DZ"/>
        </w:rPr>
        <w:t xml:space="preserve"> العدد المصرفة في منازلة البلاد</w:t>
      </w:r>
      <w:r w:rsidRPr="00E41CFD">
        <w:rPr>
          <w:rFonts w:ascii="Simplified Arabic" w:hAnsi="Simplified Arabic" w:cs="Simplified Arabic"/>
          <w:b/>
          <w:bCs/>
          <w:sz w:val="32"/>
          <w:szCs w:val="32"/>
          <w:rtl/>
          <w:lang w:bidi="ar-DZ"/>
        </w:rPr>
        <w:t xml:space="preserve">...وقصد أرض المسلمين وصدم منها حصن آشر </w:t>
      </w:r>
      <w:r>
        <w:rPr>
          <w:rFonts w:ascii="Simplified Arabic" w:hAnsi="Simplified Arabic" w:cs="Simplified Arabic"/>
          <w:b/>
          <w:bCs/>
          <w:sz w:val="32"/>
          <w:szCs w:val="32"/>
          <w:rtl/>
          <w:lang w:bidi="ar-DZ"/>
        </w:rPr>
        <w:t>المطل عليها إطلال الجارح المحلق</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ودخلت سرعان جيشه ما وراء قورته العظمى...&gt;&gt;</w:t>
      </w:r>
      <w:r w:rsidRPr="00E41CFD">
        <w:rPr>
          <w:rStyle w:val="Appelnotedebasdep"/>
          <w:rFonts w:ascii="Simplified Arabic" w:hAnsi="Simplified Arabic" w:cs="Simplified Arabic"/>
          <w:sz w:val="32"/>
          <w:szCs w:val="32"/>
          <w:rtl/>
          <w:lang w:bidi="ar-DZ"/>
        </w:rPr>
        <w:footnoteReference w:id="293"/>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ز- </w:t>
      </w:r>
      <w:r w:rsidRPr="00E41CFD">
        <w:rPr>
          <w:rFonts w:ascii="Simplified Arabic" w:hAnsi="Simplified Arabic" w:cs="Simplified Arabic"/>
          <w:sz w:val="32"/>
          <w:szCs w:val="32"/>
          <w:rtl/>
          <w:lang w:bidi="ar-DZ"/>
        </w:rPr>
        <w:t>تجده أيضا في بعض المراحل يذكر لنا بعضا من الأسرار السياسية للبلاط</w:t>
      </w:r>
      <w:r>
        <w:rPr>
          <w:rFonts w:ascii="Simplified Arabic" w:hAnsi="Simplified Arabic" w:cs="Simplified Arabic"/>
          <w:sz w:val="32"/>
          <w:szCs w:val="32"/>
          <w:rtl/>
          <w:lang w:bidi="ar-DZ"/>
        </w:rPr>
        <w:t xml:space="preserve"> الغرناطي</w:t>
      </w:r>
      <w:r w:rsidRPr="00E41CFD">
        <w:rPr>
          <w:rFonts w:ascii="Simplified Arabic" w:hAnsi="Simplified Arabic" w:cs="Simplified Arabic"/>
          <w:sz w:val="32"/>
          <w:szCs w:val="32"/>
          <w:rtl/>
          <w:lang w:bidi="ar-DZ"/>
        </w:rPr>
        <w:t>،</w:t>
      </w:r>
      <w:r>
        <w:rPr>
          <w:rFonts w:ascii="Simplified Arabic" w:hAnsi="Simplified Arabic" w:cs="Simplified Arabic"/>
          <w:sz w:val="32"/>
          <w:szCs w:val="32"/>
          <w:lang w:bidi="ar-DZ"/>
        </w:rPr>
        <w:t xml:space="preserve"> </w:t>
      </w:r>
      <w:r w:rsidRPr="00E41CFD">
        <w:rPr>
          <w:rFonts w:ascii="Simplified Arabic" w:hAnsi="Simplified Arabic" w:cs="Simplified Arabic"/>
          <w:sz w:val="32"/>
          <w:szCs w:val="32"/>
          <w:rtl/>
          <w:lang w:bidi="ar-DZ"/>
        </w:rPr>
        <w:t>والتي من بينها على سبيل المثال سيطرة الوزراء على ملوك بني نصر حديثي السن وتوجيه سياستهم وفق ما ي</w:t>
      </w:r>
      <w:r>
        <w:rPr>
          <w:rFonts w:ascii="Simplified Arabic" w:hAnsi="Simplified Arabic" w:cs="Simplified Arabic"/>
          <w:sz w:val="32"/>
          <w:szCs w:val="32"/>
          <w:rtl/>
          <w:lang w:bidi="ar-DZ"/>
        </w:rPr>
        <w:t>خدم مصالح وتوجهات أولئك الوزراء</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والتي كانت تنتهي في أغلبها إما </w:t>
      </w:r>
      <w:r>
        <w:rPr>
          <w:rFonts w:ascii="Simplified Arabic" w:hAnsi="Simplified Arabic" w:cs="Simplified Arabic"/>
          <w:sz w:val="32"/>
          <w:szCs w:val="32"/>
          <w:rtl/>
          <w:lang w:bidi="ar-DZ"/>
        </w:rPr>
        <w:t>بالإغتيالات أو بالعزل أو بالنفي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كما هو شأن السلطان أبي عبد الله محمد بن إسماعيل بن فرج بن إسماعيل النصري الذي تغلب عليه الوزير محمد بن أحمد المحروق يقول عنه: </w:t>
      </w:r>
      <w:r w:rsidRPr="00E41CFD">
        <w:rPr>
          <w:rFonts w:ascii="Simplified Arabic" w:hAnsi="Simplified Arabic" w:cs="Simplified Arabic"/>
          <w:b/>
          <w:bCs/>
          <w:sz w:val="32"/>
          <w:szCs w:val="32"/>
          <w:rtl/>
          <w:lang w:bidi="ar-DZ"/>
        </w:rPr>
        <w:t>&lt;&lt;...أخذت له البيعة يوم مهلك أبيه يوم الثلاثاء السابع والعشري</w:t>
      </w:r>
      <w:r>
        <w:rPr>
          <w:rFonts w:ascii="Simplified Arabic" w:hAnsi="Simplified Arabic" w:cs="Simplified Arabic"/>
          <w:b/>
          <w:bCs/>
          <w:sz w:val="32"/>
          <w:szCs w:val="32"/>
          <w:rtl/>
          <w:lang w:bidi="ar-DZ"/>
        </w:rPr>
        <w:t>ن لرجب عام خمسة وعشرين وسبعمائة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وناله الحجب واشتملت عليه الكف</w:t>
      </w:r>
      <w:r>
        <w:rPr>
          <w:rFonts w:ascii="Simplified Arabic" w:hAnsi="Simplified Arabic" w:cs="Simplified Arabic"/>
          <w:b/>
          <w:bCs/>
          <w:sz w:val="32"/>
          <w:szCs w:val="32"/>
          <w:rtl/>
          <w:lang w:bidi="ar-DZ"/>
        </w:rPr>
        <w:t>الة إلى أن شد وظهر وشب عن الطوق</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وفتك بوزيره المتغلب على ملكه وهو غلام لم يبقل خده...قتل بأمره ثاني يوم من محرم فاتح عام تسعة وعشرين وسبعمائة...&gt;&gt;</w:t>
      </w:r>
      <w:r w:rsidRPr="00E41CFD">
        <w:rPr>
          <w:rStyle w:val="Appelnotedebasdep"/>
          <w:rFonts w:ascii="Simplified Arabic" w:hAnsi="Simplified Arabic" w:cs="Simplified Arabic"/>
          <w:sz w:val="32"/>
          <w:szCs w:val="32"/>
          <w:rtl/>
          <w:lang w:bidi="ar-DZ"/>
        </w:rPr>
        <w:footnoteReference w:id="294"/>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وانتهى حال السلطان إلى نفس مصير وزيره حيث ثار عليه من كان يطلق عليهم جند المغاربة</w:t>
      </w:r>
      <w:r w:rsidRPr="00E41CFD">
        <w:rPr>
          <w:rStyle w:val="Appelnotedebasdep"/>
          <w:rFonts w:ascii="Simplified Arabic" w:hAnsi="Simplified Arabic" w:cs="Simplified Arabic"/>
          <w:sz w:val="32"/>
          <w:szCs w:val="32"/>
          <w:rtl/>
          <w:lang w:bidi="ar-DZ"/>
        </w:rPr>
        <w:footnoteReference w:id="295"/>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الذين خرجوا عن طاعته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قاموا بقتله عام 733ه/1334م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وهي </w:t>
      </w:r>
      <w:r w:rsidRPr="00E41CFD">
        <w:rPr>
          <w:rFonts w:ascii="Simplified Arabic" w:hAnsi="Simplified Arabic" w:cs="Simplified Arabic"/>
          <w:sz w:val="32"/>
          <w:szCs w:val="32"/>
          <w:rtl/>
          <w:lang w:bidi="ar-DZ"/>
        </w:rPr>
        <w:lastRenderedPageBreak/>
        <w:t xml:space="preserve">الحادثة التي يصفها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 xml:space="preserve">بن الخطيب بقوله: </w:t>
      </w:r>
      <w:r w:rsidRPr="00E41CFD">
        <w:rPr>
          <w:rFonts w:ascii="Simplified Arabic" w:hAnsi="Simplified Arabic" w:cs="Simplified Arabic"/>
          <w:b/>
          <w:bCs/>
          <w:sz w:val="32"/>
          <w:szCs w:val="32"/>
          <w:rtl/>
          <w:lang w:bidi="ar-DZ"/>
        </w:rPr>
        <w:t>&lt;&lt;...وتوغر</w:t>
      </w:r>
      <w:r>
        <w:rPr>
          <w:rFonts w:ascii="Simplified Arabic" w:hAnsi="Simplified Arabic" w:cs="Simplified Arabic"/>
          <w:b/>
          <w:bCs/>
          <w:sz w:val="32"/>
          <w:szCs w:val="32"/>
          <w:rtl/>
          <w:lang w:bidi="ar-DZ"/>
        </w:rPr>
        <w:t>ت عليه صدور رؤساء جنده المغاربة</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...وبدأوا بوكيله فقتلوه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وعجل بعضهم فطعنه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وترامى عليه مملوك من مما</w:t>
      </w:r>
      <w:r>
        <w:rPr>
          <w:rFonts w:ascii="Simplified Arabic" w:hAnsi="Simplified Arabic" w:cs="Simplified Arabic"/>
          <w:b/>
          <w:bCs/>
          <w:sz w:val="32"/>
          <w:szCs w:val="32"/>
          <w:rtl/>
          <w:lang w:bidi="ar-DZ"/>
        </w:rPr>
        <w:t>ليك أبيه زنمة من أخابث المعلوجا</w:t>
      </w:r>
      <w:r w:rsidRPr="00E41CFD">
        <w:rPr>
          <w:rFonts w:ascii="Simplified Arabic" w:hAnsi="Simplified Arabic" w:cs="Simplified Arabic"/>
          <w:b/>
          <w:bCs/>
          <w:sz w:val="32"/>
          <w:szCs w:val="32"/>
          <w:rtl/>
          <w:lang w:bidi="ar-DZ"/>
        </w:rPr>
        <w:t xml:space="preserve">...فقضى لحينه في سفح الربوة...وتركوه </w:t>
      </w:r>
      <w:r>
        <w:rPr>
          <w:rFonts w:ascii="Simplified Arabic" w:hAnsi="Simplified Arabic" w:cs="Simplified Arabic"/>
          <w:b/>
          <w:bCs/>
          <w:sz w:val="32"/>
          <w:szCs w:val="32"/>
          <w:rtl/>
          <w:lang w:bidi="ar-DZ"/>
        </w:rPr>
        <w:t>بالعراء مسلوب الساتر سيء المصرع</w:t>
      </w:r>
      <w:r w:rsidRPr="00E41CFD">
        <w:rPr>
          <w:rFonts w:ascii="Simplified Arabic" w:hAnsi="Simplified Arabic" w:cs="Simplified Arabic"/>
          <w:b/>
          <w:bCs/>
          <w:sz w:val="32"/>
          <w:szCs w:val="32"/>
          <w:rtl/>
          <w:lang w:bidi="ar-DZ"/>
        </w:rPr>
        <w:t>...ونقل القتيل إلى مالقة فدفن على ح</w:t>
      </w:r>
      <w:r>
        <w:rPr>
          <w:rFonts w:ascii="Simplified Arabic" w:hAnsi="Simplified Arabic" w:cs="Simplified Arabic"/>
          <w:b/>
          <w:bCs/>
          <w:sz w:val="32"/>
          <w:szCs w:val="32"/>
          <w:rtl/>
          <w:lang w:bidi="ar-DZ"/>
        </w:rPr>
        <w:t>اله تلك برياض تجاور منية السيد.</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296"/>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والحال ذاتها مع السلطان إسماعيل بن يوسف بن إسماعيل بن نصر الذي تعرض لقتلة شنيعة من </w:t>
      </w:r>
      <w:r>
        <w:rPr>
          <w:rFonts w:ascii="Simplified Arabic" w:hAnsi="Simplified Arabic" w:cs="Simplified Arabic"/>
          <w:sz w:val="32"/>
          <w:szCs w:val="32"/>
          <w:rtl/>
          <w:lang w:bidi="ar-DZ"/>
        </w:rPr>
        <w:t>طرف المقربين من العائلة الحاكمة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نقف عليه من قوله: </w:t>
      </w:r>
      <w:r w:rsidRPr="00E41CFD">
        <w:rPr>
          <w:rFonts w:ascii="Simplified Arabic" w:hAnsi="Simplified Arabic" w:cs="Simplified Arabic"/>
          <w:b/>
          <w:bCs/>
          <w:sz w:val="32"/>
          <w:szCs w:val="32"/>
          <w:rtl/>
          <w:lang w:bidi="ar-DZ"/>
        </w:rPr>
        <w:t>&lt;&lt;...وثار به ابن عمه وقد أوحشه وتنكر له...وبودر بحز رأسه وطرحه إلى الناس الذين خفوا</w:t>
      </w:r>
      <w:r>
        <w:rPr>
          <w:rFonts w:ascii="Simplified Arabic" w:hAnsi="Simplified Arabic" w:cs="Simplified Arabic"/>
          <w:b/>
          <w:bCs/>
          <w:sz w:val="32"/>
          <w:szCs w:val="32"/>
          <w:rtl/>
          <w:lang w:bidi="ar-DZ"/>
        </w:rPr>
        <w:t xml:space="preserve"> للتمويه بنصره...وألحق به ساعتئ</w:t>
      </w:r>
      <w:r>
        <w:rPr>
          <w:rFonts w:ascii="Simplified Arabic" w:hAnsi="Simplified Arabic" w:cs="Simplified Arabic" w:hint="cs"/>
          <w:b/>
          <w:bCs/>
          <w:sz w:val="32"/>
          <w:szCs w:val="32"/>
          <w:rtl/>
          <w:lang w:bidi="ar-DZ"/>
        </w:rPr>
        <w:t>ذ</w:t>
      </w:r>
      <w:r w:rsidRPr="00E41CFD">
        <w:rPr>
          <w:rFonts w:ascii="Simplified Arabic" w:hAnsi="Simplified Arabic" w:cs="Simplified Arabic"/>
          <w:b/>
          <w:bCs/>
          <w:sz w:val="32"/>
          <w:szCs w:val="32"/>
          <w:rtl/>
          <w:lang w:bidi="ar-DZ"/>
        </w:rPr>
        <w:t xml:space="preserve"> أخوه الصبي الصغير قيس وطرحت جثتاهما بال</w:t>
      </w:r>
      <w:r>
        <w:rPr>
          <w:rFonts w:ascii="Simplified Arabic" w:hAnsi="Simplified Arabic" w:cs="Simplified Arabic"/>
          <w:b/>
          <w:bCs/>
          <w:sz w:val="32"/>
          <w:szCs w:val="32"/>
          <w:rtl/>
          <w:lang w:bidi="ar-DZ"/>
        </w:rPr>
        <w:t>عراء مغطاة بأسمال</w:t>
      </w:r>
      <w:r>
        <w:rPr>
          <w:rFonts w:ascii="Simplified Arabic" w:hAnsi="Simplified Arabic" w:cs="Simplified Arabic" w:hint="cs"/>
          <w:b/>
          <w:bCs/>
          <w:sz w:val="32"/>
          <w:szCs w:val="32"/>
          <w:rtl/>
          <w:lang w:bidi="ar-DZ"/>
        </w:rPr>
        <w:t>،</w:t>
      </w:r>
      <w:r>
        <w:rPr>
          <w:rFonts w:ascii="Simplified Arabic" w:hAnsi="Simplified Arabic" w:cs="Simplified Arabic"/>
          <w:b/>
          <w:bCs/>
          <w:sz w:val="32"/>
          <w:szCs w:val="32"/>
          <w:rtl/>
          <w:lang w:bidi="ar-DZ"/>
        </w:rPr>
        <w:t xml:space="preserve"> إلى أن ووريا</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297"/>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ح- أما بخصوص تعامله مع الأعلام ف</w:t>
      </w:r>
      <w:r w:rsidRPr="00E41CFD">
        <w:rPr>
          <w:rFonts w:ascii="Simplified Arabic" w:hAnsi="Simplified Arabic" w:cs="Simplified Arabic"/>
          <w:sz w:val="32"/>
          <w:szCs w:val="32"/>
          <w:rtl/>
          <w:lang w:bidi="ar-DZ"/>
        </w:rPr>
        <w:t>تجده يشير إلى أهم الشخصيات الفاعلة في الدول الإسلامية التي عاصرها وتواصل معها بحكم وظيفته السامية</w:t>
      </w:r>
      <w:r>
        <w:rPr>
          <w:rFonts w:ascii="Simplified Arabic" w:hAnsi="Simplified Arabic" w:cs="Simplified Arabic"/>
          <w:sz w:val="32"/>
          <w:szCs w:val="32"/>
          <w:rtl/>
          <w:lang w:bidi="ar-DZ"/>
        </w:rPr>
        <w:t xml:space="preserve"> كوزير للدولة النصرية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مثل</w:t>
      </w:r>
      <w:r>
        <w:rPr>
          <w:rFonts w:ascii="Simplified Arabic" w:hAnsi="Simplified Arabic" w:cs="Simplified Arabic"/>
          <w:sz w:val="32"/>
          <w:szCs w:val="32"/>
          <w:rtl/>
          <w:lang w:bidi="ar-DZ"/>
        </w:rPr>
        <w:t xml:space="preserve"> ما هو حال سلطنة مصر المملوكية </w:t>
      </w:r>
      <w:r w:rsidRPr="00E41CFD">
        <w:rPr>
          <w:rFonts w:ascii="Simplified Arabic" w:hAnsi="Simplified Arabic" w:cs="Simplified Arabic"/>
          <w:sz w:val="32"/>
          <w:szCs w:val="32"/>
          <w:rtl/>
          <w:lang w:bidi="ar-DZ"/>
        </w:rPr>
        <w:t>حيث تطرق للعديد من المسائل وقضايا الساعة التي كانت تدور بين غرناطة ومصر من تهاني وتبادل للهدايا</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حملت في مجملها الإشادة</w:t>
      </w:r>
      <w:r>
        <w:rPr>
          <w:rFonts w:ascii="Simplified Arabic" w:hAnsi="Simplified Arabic" w:cs="Simplified Arabic"/>
          <w:sz w:val="32"/>
          <w:szCs w:val="32"/>
          <w:rtl/>
          <w:lang w:bidi="ar-DZ"/>
        </w:rPr>
        <w:t xml:space="preserve"> والتنويه بشأن كل من له علاقة ب</w:t>
      </w:r>
      <w:r>
        <w:rPr>
          <w:rFonts w:ascii="Simplified Arabic" w:hAnsi="Simplified Arabic" w:cs="Simplified Arabic" w:hint="cs"/>
          <w:sz w:val="32"/>
          <w:szCs w:val="32"/>
          <w:rtl/>
          <w:lang w:bidi="ar-DZ"/>
        </w:rPr>
        <w:t>ذ</w:t>
      </w:r>
      <w:r>
        <w:rPr>
          <w:rFonts w:ascii="Simplified Arabic" w:hAnsi="Simplified Arabic" w:cs="Simplified Arabic"/>
          <w:sz w:val="32"/>
          <w:szCs w:val="32"/>
          <w:rtl/>
          <w:lang w:bidi="ar-DZ"/>
        </w:rPr>
        <w:t>لك من سلاطين وأمراء ووزراء دولة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فمثلا يوقفنا في إحدى رسائله ا</w:t>
      </w:r>
      <w:r>
        <w:rPr>
          <w:rFonts w:ascii="Simplified Arabic" w:hAnsi="Simplified Arabic" w:cs="Simplified Arabic"/>
          <w:sz w:val="32"/>
          <w:szCs w:val="32"/>
          <w:rtl/>
          <w:lang w:bidi="ar-DZ"/>
        </w:rPr>
        <w:t>لطويلة كعادته إلى رئيس قضاة مصر</w:t>
      </w:r>
      <w:r>
        <w:rPr>
          <w:rFonts w:ascii="Simplified Arabic" w:hAnsi="Simplified Arabic" w:cs="Simplified Arabic" w:hint="cs"/>
          <w:sz w:val="32"/>
          <w:szCs w:val="32"/>
          <w:rtl/>
          <w:lang w:bidi="ar-DZ"/>
        </w:rPr>
        <w:t xml:space="preserve"> يستفسر فيها </w:t>
      </w:r>
      <w:r w:rsidRPr="00E41CFD">
        <w:rPr>
          <w:rFonts w:ascii="Simplified Arabic" w:hAnsi="Simplified Arabic" w:cs="Simplified Arabic"/>
          <w:sz w:val="32"/>
          <w:szCs w:val="32"/>
          <w:rtl/>
          <w:lang w:bidi="ar-DZ"/>
        </w:rPr>
        <w:t>على أحوالها</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w:t>
      </w:r>
      <w:r>
        <w:rPr>
          <w:rFonts w:ascii="Simplified Arabic" w:hAnsi="Simplified Arabic" w:cs="Simplified Arabic"/>
          <w:sz w:val="32"/>
          <w:szCs w:val="32"/>
          <w:rtl/>
          <w:lang w:bidi="ar-DZ"/>
        </w:rPr>
        <w:t>يعرفه في ال</w:t>
      </w:r>
      <w:r>
        <w:rPr>
          <w:rFonts w:ascii="Simplified Arabic" w:hAnsi="Simplified Arabic" w:cs="Simplified Arabic" w:hint="cs"/>
          <w:sz w:val="32"/>
          <w:szCs w:val="32"/>
          <w:rtl/>
          <w:lang w:bidi="ar-DZ"/>
        </w:rPr>
        <w:t>آ</w:t>
      </w:r>
      <w:r>
        <w:rPr>
          <w:rFonts w:ascii="Simplified Arabic" w:hAnsi="Simplified Arabic" w:cs="Simplified Arabic"/>
          <w:sz w:val="32"/>
          <w:szCs w:val="32"/>
          <w:rtl/>
          <w:lang w:bidi="ar-DZ"/>
        </w:rPr>
        <w:t xml:space="preserve">ن </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اته على ما كان يجري ببلاد الأندلس من مناوشات ومعارك ضد النصارى</w:t>
      </w:r>
      <w:r w:rsidRPr="00E41CFD">
        <w:rPr>
          <w:rStyle w:val="Appelnotedebasdep"/>
          <w:rFonts w:ascii="Simplified Arabic" w:hAnsi="Simplified Arabic" w:cs="Simplified Arabic"/>
          <w:sz w:val="32"/>
          <w:szCs w:val="32"/>
          <w:rtl/>
          <w:lang w:bidi="ar-DZ"/>
        </w:rPr>
        <w:footnoteReference w:id="298"/>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والحال ذاتها مع رئيس ديوان الإنشاء المملوكي أبي عبد الله شمس الدين </w:t>
      </w:r>
      <w:r w:rsidRPr="00E41CFD">
        <w:rPr>
          <w:rFonts w:ascii="Simplified Arabic" w:hAnsi="Simplified Arabic" w:cs="Simplified Arabic"/>
          <w:sz w:val="32"/>
          <w:szCs w:val="32"/>
          <w:rtl/>
          <w:lang w:bidi="ar-DZ"/>
        </w:rPr>
        <w:lastRenderedPageBreak/>
        <w:t>بن أبي ركب الذي تغنى بمكانته لدى سلطان مصر وحرصه الكبير على حسن تأدية مهامه</w:t>
      </w:r>
      <w:r w:rsidRPr="00E41CFD">
        <w:rPr>
          <w:rStyle w:val="Appelnotedebasdep"/>
          <w:rFonts w:ascii="Simplified Arabic" w:hAnsi="Simplified Arabic" w:cs="Simplified Arabic"/>
          <w:sz w:val="32"/>
          <w:szCs w:val="32"/>
          <w:rtl/>
          <w:lang w:bidi="ar-DZ"/>
        </w:rPr>
        <w:footnoteReference w:id="299"/>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ط- ي</w:t>
      </w:r>
      <w:r w:rsidRPr="00E41CFD">
        <w:rPr>
          <w:rFonts w:ascii="Simplified Arabic" w:hAnsi="Simplified Arabic" w:cs="Simplified Arabic"/>
          <w:sz w:val="32"/>
          <w:szCs w:val="32"/>
          <w:rtl/>
          <w:lang w:bidi="ar-DZ"/>
        </w:rPr>
        <w:t>لاحظ على ابن الخطيب أنه كان لا يساوي بين جميع الشخصيات</w:t>
      </w:r>
      <w:r>
        <w:rPr>
          <w:rFonts w:ascii="Simplified Arabic" w:hAnsi="Simplified Arabic" w:cs="Simplified Arabic" w:hint="cs"/>
          <w:sz w:val="32"/>
          <w:szCs w:val="32"/>
          <w:rtl/>
          <w:lang w:bidi="ar-DZ"/>
        </w:rPr>
        <w:t xml:space="preserve"> ،خصوصا تلك</w:t>
      </w:r>
      <w:r w:rsidRPr="00E41CFD">
        <w:rPr>
          <w:rFonts w:ascii="Simplified Arabic" w:hAnsi="Simplified Arabic" w:cs="Simplified Arabic"/>
          <w:sz w:val="32"/>
          <w:szCs w:val="32"/>
          <w:rtl/>
          <w:lang w:bidi="ar-DZ"/>
        </w:rPr>
        <w:t xml:space="preserve"> التي عرفتها كل</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 xml:space="preserve"> من غرناطة و فاس على حد سواء </w:t>
      </w:r>
      <w:r>
        <w:rPr>
          <w:rFonts w:ascii="Simplified Arabic" w:hAnsi="Simplified Arabic" w:cs="Simplified Arabic"/>
          <w:sz w:val="32"/>
          <w:szCs w:val="32"/>
          <w:rtl/>
          <w:lang w:bidi="ar-DZ"/>
        </w:rPr>
        <w:t>من حيث حجم ما كتبه عنه</w:t>
      </w:r>
      <w:r>
        <w:rPr>
          <w:rFonts w:ascii="Simplified Arabic" w:hAnsi="Simplified Arabic" w:cs="Simplified Arabic" w:hint="cs"/>
          <w:sz w:val="32"/>
          <w:szCs w:val="32"/>
          <w:rtl/>
          <w:lang w:bidi="ar-DZ"/>
        </w:rPr>
        <w:t>م</w:t>
      </w: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أو من حيث مقامهم لدى السلطنتين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فمثلا عند تعريفه ب</w:t>
      </w:r>
      <w:r>
        <w:rPr>
          <w:rFonts w:ascii="Simplified Arabic" w:hAnsi="Simplified Arabic" w:cs="Simplified Arabic" w:hint="cs"/>
          <w:sz w:val="32"/>
          <w:szCs w:val="32"/>
          <w:rtl/>
          <w:lang w:bidi="ar-DZ"/>
        </w:rPr>
        <w:t xml:space="preserve">العالم </w:t>
      </w:r>
      <w:r w:rsidRPr="00E41CFD">
        <w:rPr>
          <w:rFonts w:ascii="Simplified Arabic" w:hAnsi="Simplified Arabic" w:cs="Simplified Arabic"/>
          <w:sz w:val="32"/>
          <w:szCs w:val="32"/>
          <w:rtl/>
          <w:lang w:bidi="ar-DZ"/>
        </w:rPr>
        <w:t xml:space="preserve">أبي عبد الله محمد </w:t>
      </w:r>
      <w:r>
        <w:rPr>
          <w:rFonts w:ascii="Simplified Arabic" w:hAnsi="Simplified Arabic" w:cs="Simplified Arabic"/>
          <w:sz w:val="32"/>
          <w:szCs w:val="32"/>
          <w:rtl/>
          <w:lang w:bidi="ar-DZ"/>
        </w:rPr>
        <w:t xml:space="preserve">بن عبد الرحمن بن إبراهيم </w:t>
      </w:r>
      <w:r w:rsidRPr="00E41CFD">
        <w:rPr>
          <w:rFonts w:ascii="Simplified Arabic" w:hAnsi="Simplified Arabic" w:cs="Simplified Arabic"/>
          <w:sz w:val="32"/>
          <w:szCs w:val="32"/>
          <w:rtl/>
          <w:lang w:bidi="ar-DZ"/>
        </w:rPr>
        <w:t>بن الحكيم ت708ه/1308م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نجده يخصص له حيزا كبيرا من الإهتمام و</w:t>
      </w:r>
      <w:r>
        <w:rPr>
          <w:rFonts w:ascii="Simplified Arabic" w:hAnsi="Simplified Arabic" w:cs="Simplified Arabic" w:hint="cs"/>
          <w:sz w:val="32"/>
          <w:szCs w:val="32"/>
          <w:rtl/>
          <w:lang w:bidi="ar-DZ"/>
        </w:rPr>
        <w:t>ال</w:t>
      </w:r>
      <w:r w:rsidRPr="00E41CFD">
        <w:rPr>
          <w:rFonts w:ascii="Simplified Arabic" w:hAnsi="Simplified Arabic" w:cs="Simplified Arabic"/>
          <w:sz w:val="32"/>
          <w:szCs w:val="32"/>
          <w:rtl/>
          <w:lang w:bidi="ar-DZ"/>
        </w:rPr>
        <w:t xml:space="preserve">عناية </w:t>
      </w:r>
      <w:r>
        <w:rPr>
          <w:rFonts w:ascii="Simplified Arabic" w:hAnsi="Simplified Arabic" w:cs="Simplified Arabic" w:hint="cs"/>
          <w:sz w:val="32"/>
          <w:szCs w:val="32"/>
          <w:rtl/>
          <w:lang w:bidi="ar-DZ"/>
        </w:rPr>
        <w:t>ال</w:t>
      </w:r>
      <w:r w:rsidRPr="00E41CFD">
        <w:rPr>
          <w:rFonts w:ascii="Simplified Arabic" w:hAnsi="Simplified Arabic" w:cs="Simplified Arabic"/>
          <w:sz w:val="32"/>
          <w:szCs w:val="32"/>
          <w:rtl/>
          <w:lang w:bidi="ar-DZ"/>
        </w:rPr>
        <w:t>فائقة مقارنة مع غيره من مشاه</w:t>
      </w:r>
      <w:r>
        <w:rPr>
          <w:rFonts w:ascii="Simplified Arabic" w:hAnsi="Simplified Arabic" w:cs="Simplified Arabic"/>
          <w:sz w:val="32"/>
          <w:szCs w:val="32"/>
          <w:rtl/>
          <w:lang w:bidi="ar-DZ"/>
        </w:rPr>
        <w:t>ير غرناطة الذين عاصرهم أو سبقوه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خصوصا إذا علمنا أن صاحب هذه الشخصية الكبيرة جمع بين العلم بمختلف فروعه وشؤون السياسة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كونه تولى مهام وزارتين معا على عهدي سلطانيين غرناطيين</w:t>
      </w:r>
      <w:r>
        <w:rPr>
          <w:rFonts w:ascii="Simplified Arabic" w:hAnsi="Simplified Arabic" w:cs="Simplified Arabic" w:hint="cs"/>
          <w:sz w:val="32"/>
          <w:szCs w:val="32"/>
          <w:rtl/>
          <w:lang w:bidi="ar-DZ"/>
        </w:rPr>
        <w:t>، وهما السلطان أبو عبد الله محمد بن محمد بن نصر والسلطان أبو عبد الله الشهير بالمخلوع</w:t>
      </w:r>
      <w:r w:rsidRPr="00E41CFD">
        <w:rPr>
          <w:rFonts w:ascii="Simplified Arabic" w:hAnsi="Simplified Arabic" w:cs="Simplified Arabic"/>
          <w:sz w:val="32"/>
          <w:szCs w:val="32"/>
          <w:rtl/>
          <w:lang w:bidi="ar-DZ"/>
        </w:rPr>
        <w:t xml:space="preserve"> إلى غاية وفاته مقتولا يوم عيد الفطر</w:t>
      </w:r>
      <w:r w:rsidRPr="00E41CFD">
        <w:rPr>
          <w:rStyle w:val="Appelnotedebasdep"/>
          <w:rFonts w:ascii="Simplified Arabic" w:hAnsi="Simplified Arabic" w:cs="Simplified Arabic"/>
          <w:sz w:val="32"/>
          <w:szCs w:val="32"/>
          <w:rtl/>
          <w:lang w:bidi="ar-DZ"/>
        </w:rPr>
        <w:footnoteReference w:id="300"/>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والحال ذاته</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 xml:space="preserve"> مع الشاعر الكبير أبي عبد الله محمد بن خميس التلمساني ت708ه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/1308م الذ</w:t>
      </w:r>
      <w:r>
        <w:rPr>
          <w:rFonts w:ascii="Simplified Arabic" w:hAnsi="Simplified Arabic" w:cs="Simplified Arabic"/>
          <w:sz w:val="32"/>
          <w:szCs w:val="32"/>
          <w:rtl/>
          <w:lang w:bidi="ar-DZ"/>
        </w:rPr>
        <w:t xml:space="preserve">ي جاوز الحد في </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كر أوصافه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وال</w:t>
      </w:r>
      <w:r>
        <w:rPr>
          <w:rFonts w:ascii="Simplified Arabic" w:hAnsi="Simplified Arabic" w:cs="Simplified Arabic"/>
          <w:sz w:val="32"/>
          <w:szCs w:val="32"/>
          <w:rtl/>
          <w:lang w:bidi="ar-DZ"/>
        </w:rPr>
        <w:t>تغني بجميل سيرته التي تتبعها</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منذ أن كان كاتبا لدى ملوك بني زيان حتى نزوله على غرناطة عام 703ه/1303م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ملازما لوزيرها أبي عبد الله محمد بن عبد الرحمن بن الحكيم ت 708م/1308م الذي أكرم نزله وكلفه بوظيفة الإقراء لطلبة المملكة النصرية إلى غاية وفاته مقتولا رفقة جماعة من أعيان ومشاهير غرناطة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وعلى رأسهم سلطانها ووزيره الذي كان في جيرته</w:t>
      </w:r>
      <w:r w:rsidRPr="00E41CFD">
        <w:rPr>
          <w:rStyle w:val="Appelnotedebasdep"/>
          <w:rFonts w:ascii="Simplified Arabic" w:hAnsi="Simplified Arabic" w:cs="Simplified Arabic"/>
          <w:sz w:val="32"/>
          <w:szCs w:val="32"/>
          <w:rtl/>
          <w:lang w:bidi="ar-DZ"/>
        </w:rPr>
        <w:footnoteReference w:id="301"/>
      </w:r>
      <w:r w:rsidRPr="00E41CFD">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ي- نجد ابن الخطيب في </w:t>
      </w:r>
      <w:r w:rsidRPr="00E41CFD">
        <w:rPr>
          <w:rFonts w:ascii="Simplified Arabic" w:hAnsi="Simplified Arabic" w:cs="Simplified Arabic"/>
          <w:sz w:val="32"/>
          <w:szCs w:val="32"/>
          <w:rtl/>
          <w:lang w:bidi="ar-DZ"/>
        </w:rPr>
        <w:t>بعض الأحيان</w:t>
      </w:r>
      <w:r>
        <w:rPr>
          <w:rFonts w:ascii="Simplified Arabic" w:hAnsi="Simplified Arabic" w:cs="Simplified Arabic" w:hint="cs"/>
          <w:sz w:val="32"/>
          <w:szCs w:val="32"/>
          <w:rtl/>
          <w:lang w:bidi="ar-DZ"/>
        </w:rPr>
        <w:t xml:space="preserve"> تطغى عليه نوع من الغرابة والغموض ،ف</w:t>
      </w:r>
      <w:r w:rsidRPr="00E41CFD">
        <w:rPr>
          <w:rFonts w:ascii="Simplified Arabic" w:hAnsi="Simplified Arabic" w:cs="Simplified Arabic"/>
          <w:sz w:val="32"/>
          <w:szCs w:val="32"/>
          <w:rtl/>
          <w:lang w:bidi="ar-DZ"/>
        </w:rPr>
        <w:t xml:space="preserve">عند تعريفه </w:t>
      </w:r>
      <w:r>
        <w:rPr>
          <w:rFonts w:ascii="Simplified Arabic" w:hAnsi="Simplified Arabic" w:cs="Simplified Arabic" w:hint="cs"/>
          <w:sz w:val="32"/>
          <w:szCs w:val="32"/>
          <w:rtl/>
          <w:lang w:bidi="ar-DZ"/>
        </w:rPr>
        <w:t xml:space="preserve">مثلا </w:t>
      </w:r>
      <w:r w:rsidRPr="00E41CFD">
        <w:rPr>
          <w:rFonts w:ascii="Simplified Arabic" w:hAnsi="Simplified Arabic" w:cs="Simplified Arabic"/>
          <w:sz w:val="32"/>
          <w:szCs w:val="32"/>
          <w:rtl/>
          <w:lang w:bidi="ar-DZ"/>
        </w:rPr>
        <w:t xml:space="preserve">بشخصيات وردت على غرناطة أو فاس </w:t>
      </w:r>
      <w:r>
        <w:rPr>
          <w:rFonts w:ascii="Simplified Arabic" w:hAnsi="Simplified Arabic" w:cs="Simplified Arabic" w:hint="cs"/>
          <w:sz w:val="32"/>
          <w:szCs w:val="32"/>
          <w:rtl/>
          <w:lang w:bidi="ar-DZ"/>
        </w:rPr>
        <w:t xml:space="preserve">رغم شهرتها </w:t>
      </w:r>
      <w:r w:rsidRPr="00E41CFD">
        <w:rPr>
          <w:rFonts w:ascii="Simplified Arabic" w:hAnsi="Simplified Arabic" w:cs="Simplified Arabic"/>
          <w:sz w:val="32"/>
          <w:szCs w:val="32"/>
          <w:rtl/>
          <w:lang w:bidi="ar-DZ"/>
        </w:rPr>
        <w:t>تجده لا يكاد يتجاوز فيها بضعة أسطر</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أو يمر على تعريفها مرور الكرام، </w:t>
      </w:r>
      <w:r>
        <w:rPr>
          <w:rFonts w:ascii="Simplified Arabic" w:hAnsi="Simplified Arabic" w:cs="Simplified Arabic"/>
          <w:sz w:val="32"/>
          <w:szCs w:val="32"/>
          <w:rtl/>
          <w:lang w:bidi="ar-DZ"/>
        </w:rPr>
        <w:t>كما هو حاله مع</w:t>
      </w:r>
      <w:r>
        <w:rPr>
          <w:rFonts w:ascii="Simplified Arabic" w:hAnsi="Simplified Arabic" w:cs="Simplified Arabic" w:hint="cs"/>
          <w:sz w:val="32"/>
          <w:szCs w:val="32"/>
          <w:rtl/>
          <w:lang w:bidi="ar-DZ"/>
        </w:rPr>
        <w:t xml:space="preserve"> العالم محمد </w:t>
      </w:r>
      <w:r>
        <w:rPr>
          <w:rFonts w:ascii="Simplified Arabic" w:hAnsi="Simplified Arabic" w:cs="Simplified Arabic" w:hint="cs"/>
          <w:sz w:val="32"/>
          <w:szCs w:val="32"/>
          <w:rtl/>
          <w:lang w:bidi="ar-DZ"/>
        </w:rPr>
        <w:lastRenderedPageBreak/>
        <w:t>بن أحمد بن خميس الأنصاري خطيب الجزيرة الخضراء</w:t>
      </w:r>
      <w:r>
        <w:rPr>
          <w:rStyle w:val="Appelnotedebasdep"/>
          <w:rFonts w:ascii="Simplified Arabic" w:hAnsi="Simplified Arabic" w:cs="Simplified Arabic"/>
          <w:sz w:val="32"/>
          <w:szCs w:val="32"/>
          <w:rtl/>
          <w:lang w:bidi="ar-DZ"/>
        </w:rPr>
        <w:footnoteReference w:id="302"/>
      </w:r>
      <w:r>
        <w:rPr>
          <w:rFonts w:ascii="Simplified Arabic" w:hAnsi="Simplified Arabic" w:cs="Simplified Arabic" w:hint="cs"/>
          <w:sz w:val="32"/>
          <w:szCs w:val="32"/>
          <w:rtl/>
          <w:lang w:bidi="ar-DZ"/>
        </w:rPr>
        <w:t xml:space="preserve">، والحال ذاتها مع ابن بطوطة الذي يظهر فيه نوع من الانتقاص في رحلته الشهيرة، وذلك بنقله لقول شيخه أبي البركات بن حاج دون تعليق أو استدراك: </w:t>
      </w:r>
      <w:r w:rsidRPr="006814AA">
        <w:rPr>
          <w:rFonts w:ascii="Simplified Arabic" w:hAnsi="Simplified Arabic" w:cs="Simplified Arabic" w:hint="cs"/>
          <w:b/>
          <w:bCs/>
          <w:sz w:val="32"/>
          <w:szCs w:val="32"/>
          <w:rtl/>
          <w:lang w:bidi="ar-DZ"/>
        </w:rPr>
        <w:t>&lt;&lt;...</w:t>
      </w:r>
      <w:r>
        <w:rPr>
          <w:rFonts w:ascii="Simplified Arabic" w:hAnsi="Simplified Arabic" w:cs="Simplified Arabic" w:hint="cs"/>
          <w:b/>
          <w:bCs/>
          <w:sz w:val="32"/>
          <w:szCs w:val="32"/>
          <w:rtl/>
          <w:lang w:bidi="ar-DZ"/>
        </w:rPr>
        <w:t>رجل لديه مشاركة يسيرة في الطلب.</w:t>
      </w:r>
      <w:r w:rsidRPr="006814AA">
        <w:rPr>
          <w:rFonts w:ascii="Simplified Arabic" w:hAnsi="Simplified Arabic" w:cs="Simplified Arabic" w:hint="cs"/>
          <w:b/>
          <w:bCs/>
          <w:sz w:val="32"/>
          <w:szCs w:val="32"/>
          <w:rtl/>
          <w:lang w:bidi="ar-DZ"/>
        </w:rPr>
        <w:t>..دخل جزير</w:t>
      </w:r>
      <w:r>
        <w:rPr>
          <w:rFonts w:ascii="Simplified Arabic" w:hAnsi="Simplified Arabic" w:cs="Simplified Arabic" w:hint="cs"/>
          <w:b/>
          <w:bCs/>
          <w:sz w:val="32"/>
          <w:szCs w:val="32"/>
          <w:rtl/>
          <w:lang w:bidi="ar-DZ"/>
        </w:rPr>
        <w:t>ة الأندلس فحكى بها أحوال المشرق</w:t>
      </w:r>
      <w:r w:rsidRPr="006814AA">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6814AA">
        <w:rPr>
          <w:rFonts w:ascii="Simplified Arabic" w:hAnsi="Simplified Arabic" w:cs="Simplified Arabic" w:hint="cs"/>
          <w:b/>
          <w:bCs/>
          <w:sz w:val="32"/>
          <w:szCs w:val="32"/>
          <w:rtl/>
          <w:lang w:bidi="ar-DZ"/>
        </w:rPr>
        <w:t>وما استفاد من أهله فكذب...فأخبر أنه دخل الكنيسة العظمى بالقسطنطينية...وأحاديثه في الغرابة أبعد من هذا...&gt;&gt;</w:t>
      </w:r>
      <w:r>
        <w:rPr>
          <w:rStyle w:val="Appelnotedebasdep"/>
          <w:rFonts w:ascii="Simplified Arabic" w:hAnsi="Simplified Arabic" w:cs="Simplified Arabic"/>
          <w:sz w:val="32"/>
          <w:szCs w:val="32"/>
          <w:rtl/>
          <w:lang w:bidi="ar-DZ"/>
        </w:rPr>
        <w:footnoteReference w:id="303"/>
      </w:r>
      <w:r>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ويتكرر الأمر مع الطبيب الشهير أبي عبد الله محمد بن علي القربلياني ت 761ه /1362م الذي يظهر في شخصه نوعا من الانتقاص، رغم عكوفه على علاج السلطان نصر وجماعة من مرافقيه بوادي آش ،فنجده ينعته بقوله: </w:t>
      </w:r>
      <w:r w:rsidRPr="00F97616">
        <w:rPr>
          <w:rFonts w:ascii="Simplified Arabic" w:hAnsi="Simplified Arabic" w:cs="Simplified Arabic" w:hint="cs"/>
          <w:b/>
          <w:bCs/>
          <w:sz w:val="32"/>
          <w:szCs w:val="32"/>
          <w:rtl/>
          <w:lang w:bidi="ar-DZ"/>
        </w:rPr>
        <w:t>&lt;&lt;...زعم أنه قرأ على أبيه ببلده من قربليان بلد الدجن وأخذ الجراحة عن فوج من محسني صناعة عمل اليد من الروح...&gt;&gt;</w:t>
      </w:r>
      <w:r>
        <w:rPr>
          <w:rStyle w:val="Appelnotedebasdep"/>
          <w:rFonts w:ascii="Simplified Arabic" w:hAnsi="Simplified Arabic" w:cs="Simplified Arabic"/>
          <w:sz w:val="32"/>
          <w:szCs w:val="32"/>
          <w:rtl/>
          <w:lang w:bidi="ar-DZ"/>
        </w:rPr>
        <w:footnoteReference w:id="304"/>
      </w:r>
      <w:r>
        <w:rPr>
          <w:rFonts w:ascii="Simplified Arabic" w:hAnsi="Simplified Arabic" w:cs="Simplified Arabic" w:hint="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هذا ناهيك عن التطاول على بعض الشخصيات التي كان يرى فيها نوعا من التهديد لمملكة بني نصر، رغم أنها لم تك سببا في ذلك بل دفعت ثمن إحسانها لهم، ولعل أبرزها  وصفه للشيخ أبو يحي محمد بن أحمد بن الأكحل ت767ه/1366م بقوله: </w:t>
      </w:r>
      <w:r>
        <w:rPr>
          <w:rFonts w:ascii="Simplified Arabic" w:hAnsi="Simplified Arabic" w:cs="Simplified Arabic" w:hint="cs"/>
          <w:b/>
          <w:bCs/>
          <w:sz w:val="32"/>
          <w:szCs w:val="32"/>
          <w:rtl/>
          <w:lang w:bidi="ar-DZ"/>
        </w:rPr>
        <w:t>&lt;&lt;...وقد ولي خططا نبيهة</w:t>
      </w:r>
      <w:r w:rsidRPr="00DB759C">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DB759C">
        <w:rPr>
          <w:rFonts w:ascii="Simplified Arabic" w:hAnsi="Simplified Arabic" w:cs="Simplified Arabic" w:hint="cs"/>
          <w:b/>
          <w:bCs/>
          <w:sz w:val="32"/>
          <w:szCs w:val="32"/>
          <w:rtl/>
          <w:lang w:bidi="ar-DZ"/>
        </w:rPr>
        <w:t>منها خطة الاشتغال على عهد الغادر المكاي</w:t>
      </w:r>
      <w:r>
        <w:rPr>
          <w:rFonts w:ascii="Simplified Arabic" w:hAnsi="Simplified Arabic" w:cs="Simplified Arabic" w:hint="cs"/>
          <w:b/>
          <w:bCs/>
          <w:sz w:val="32"/>
          <w:szCs w:val="32"/>
          <w:rtl/>
          <w:lang w:bidi="ar-DZ"/>
        </w:rPr>
        <w:t>د للدولة</w:t>
      </w:r>
      <w:r w:rsidRPr="00DB759C">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DB759C">
        <w:rPr>
          <w:rFonts w:ascii="Simplified Arabic" w:hAnsi="Simplified Arabic" w:cs="Simplified Arabic" w:hint="cs"/>
          <w:b/>
          <w:bCs/>
          <w:sz w:val="32"/>
          <w:szCs w:val="32"/>
          <w:rtl/>
          <w:lang w:bidi="ar-DZ"/>
        </w:rPr>
        <w:t>إذ كان</w:t>
      </w:r>
      <w:r>
        <w:rPr>
          <w:rFonts w:ascii="Simplified Arabic" w:hAnsi="Simplified Arabic" w:cs="Simplified Arabic" w:hint="cs"/>
          <w:b/>
          <w:bCs/>
          <w:sz w:val="32"/>
          <w:szCs w:val="32"/>
          <w:rtl/>
          <w:lang w:bidi="ar-DZ"/>
        </w:rPr>
        <w:t xml:space="preserve"> من أولياء شيطانه وممديه في غيه</w:t>
      </w:r>
      <w:r w:rsidRPr="00DB759C">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وسماسير شعوذته</w:t>
      </w:r>
      <w:r w:rsidRPr="00DB759C">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DB759C">
        <w:rPr>
          <w:rFonts w:ascii="Simplified Arabic" w:hAnsi="Simplified Arabic" w:cs="Simplified Arabic" w:hint="cs"/>
          <w:b/>
          <w:bCs/>
          <w:sz w:val="32"/>
          <w:szCs w:val="32"/>
          <w:rtl/>
          <w:lang w:bidi="ar-DZ"/>
        </w:rPr>
        <w:t>فلم يزل من مسيطري ديوان الأعمال ،على تهور واقتحام كبرة...&gt;&gt;</w:t>
      </w:r>
      <w:r>
        <w:rPr>
          <w:rStyle w:val="Appelnotedebasdep"/>
          <w:rFonts w:ascii="Simplified Arabic" w:hAnsi="Simplified Arabic" w:cs="Simplified Arabic"/>
          <w:sz w:val="32"/>
          <w:szCs w:val="32"/>
          <w:rtl/>
          <w:lang w:bidi="ar-DZ"/>
        </w:rPr>
        <w:footnoteReference w:id="305"/>
      </w:r>
      <w:r>
        <w:rPr>
          <w:rFonts w:ascii="Simplified Arabic" w:hAnsi="Simplified Arabic" w:cs="Simplified Arabic" w:hint="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ك- </w:t>
      </w:r>
      <w:r>
        <w:rPr>
          <w:rFonts w:ascii="Simplified Arabic" w:hAnsi="Simplified Arabic" w:cs="Simplified Arabic"/>
          <w:sz w:val="32"/>
          <w:szCs w:val="32"/>
          <w:rtl/>
        </w:rPr>
        <w:t>لم يخف</w:t>
      </w:r>
      <w:r w:rsidRPr="00E41CFD">
        <w:rPr>
          <w:rFonts w:ascii="Simplified Arabic" w:hAnsi="Simplified Arabic" w:cs="Simplified Arabic"/>
          <w:sz w:val="32"/>
          <w:szCs w:val="32"/>
          <w:rtl/>
        </w:rPr>
        <w:t xml:space="preserve"> ابن الخطيب مشاعره نظير الأحداث السعيدة التي كانت تطرأ على غرناطة</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خصوصا في الأوقات العصيبة ال</w:t>
      </w:r>
      <w:r>
        <w:rPr>
          <w:rFonts w:ascii="Simplified Arabic" w:hAnsi="Simplified Arabic" w:cs="Simplified Arabic"/>
          <w:sz w:val="32"/>
          <w:szCs w:val="32"/>
          <w:rtl/>
        </w:rPr>
        <w:t>تي كانت تشهدها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والتي من بينها هلاك الملك ألفونسو القشتالي عام 751ه/135</w:t>
      </w:r>
      <w:r>
        <w:rPr>
          <w:rFonts w:ascii="Simplified Arabic" w:hAnsi="Simplified Arabic" w:cs="Simplified Arabic"/>
          <w:sz w:val="32"/>
          <w:szCs w:val="32"/>
          <w:rtl/>
        </w:rPr>
        <w:t>2م</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حيث نجده يسارع إلى تهنئة سلطانه أبو الحجاج يوسف بن إسماعيل النصري ت 755ه/1356م بقوله: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lastRenderedPageBreak/>
        <w:t xml:space="preserve">     </w:t>
      </w:r>
      <w:r w:rsidRPr="00E41CFD">
        <w:rPr>
          <w:rFonts w:ascii="Simplified Arabic" w:hAnsi="Simplified Arabic" w:cs="Simplified Arabic"/>
          <w:sz w:val="32"/>
          <w:szCs w:val="32"/>
          <w:rtl/>
        </w:rPr>
        <w:t xml:space="preserve"> ألا حدثاها فه</w:t>
      </w:r>
      <w:r>
        <w:rPr>
          <w:rFonts w:ascii="Simplified Arabic" w:hAnsi="Simplified Arabic" w:cs="Simplified Arabic"/>
          <w:sz w:val="32"/>
          <w:szCs w:val="32"/>
          <w:rtl/>
        </w:rPr>
        <w:t xml:space="preserve">ي أم الغرائب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 وما حاضر في وصفها مثل الغرائب</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ولا تخليا منها على خطر السرى       </w:t>
      </w: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سروج المذاكي أو ظهور النجائب</w:t>
      </w:r>
      <w:r w:rsidRPr="00E41CFD">
        <w:rPr>
          <w:rStyle w:val="Appelnotedebasdep"/>
          <w:rFonts w:ascii="Simplified Arabic" w:hAnsi="Simplified Arabic" w:cs="Simplified Arabic"/>
          <w:sz w:val="32"/>
          <w:szCs w:val="32"/>
          <w:rtl/>
        </w:rPr>
        <w:footnoteReference w:id="306"/>
      </w:r>
      <w:r>
        <w:rPr>
          <w:rFonts w:ascii="Simplified Arabic" w:hAnsi="Simplified Arabic" w:cs="Simplified Arabic" w:hint="cs"/>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والحال </w:t>
      </w:r>
      <w:r w:rsidRPr="00E41CFD">
        <w:rPr>
          <w:rFonts w:ascii="Simplified Arabic" w:hAnsi="Simplified Arabic" w:cs="Simplified Arabic"/>
          <w:sz w:val="32"/>
          <w:szCs w:val="32"/>
          <w:rtl/>
          <w:lang w:bidi="ar-DZ"/>
        </w:rPr>
        <w:t>ذ</w:t>
      </w:r>
      <w:r w:rsidRPr="00E41CFD">
        <w:rPr>
          <w:rFonts w:ascii="Simplified Arabic" w:hAnsi="Simplified Arabic" w:cs="Simplified Arabic"/>
          <w:sz w:val="32"/>
          <w:szCs w:val="32"/>
          <w:rtl/>
        </w:rPr>
        <w:t>اتها مع تهنئته للسلطان محمد الغني بالله الغرناطي بمناسبة مقدم إبنه عليه عندما كان</w:t>
      </w:r>
      <w:r>
        <w:rPr>
          <w:rFonts w:ascii="Simplified Arabic" w:hAnsi="Simplified Arabic" w:cs="Simplified Arabic"/>
          <w:sz w:val="32"/>
          <w:szCs w:val="32"/>
          <w:rtl/>
        </w:rPr>
        <w:t xml:space="preserve"> منفيا بفاس على إثر الإنقلاب ال</w:t>
      </w:r>
      <w:r>
        <w:rPr>
          <w:rFonts w:ascii="Simplified Arabic" w:hAnsi="Simplified Arabic" w:cs="Simplified Arabic" w:hint="cs"/>
          <w:sz w:val="32"/>
          <w:szCs w:val="32"/>
          <w:rtl/>
        </w:rPr>
        <w:t>ذ</w:t>
      </w:r>
      <w:r w:rsidRPr="00E41CFD">
        <w:rPr>
          <w:rFonts w:ascii="Simplified Arabic" w:hAnsi="Simplified Arabic" w:cs="Simplified Arabic"/>
          <w:sz w:val="32"/>
          <w:szCs w:val="32"/>
          <w:rtl/>
        </w:rPr>
        <w:t>ي أدى إلى ضياع حك</w:t>
      </w:r>
      <w:r>
        <w:rPr>
          <w:rFonts w:ascii="Simplified Arabic" w:hAnsi="Simplified Arabic" w:cs="Simplified Arabic"/>
          <w:sz w:val="32"/>
          <w:szCs w:val="32"/>
          <w:rtl/>
        </w:rPr>
        <w:t>مه المؤقت بغرناطة،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ومما ورد في </w:t>
      </w:r>
      <w:r>
        <w:rPr>
          <w:rFonts w:ascii="Simplified Arabic" w:hAnsi="Simplified Arabic" w:cs="Simplified Arabic" w:hint="cs"/>
          <w:sz w:val="32"/>
          <w:szCs w:val="32"/>
          <w:rtl/>
        </w:rPr>
        <w:t>ذ</w:t>
      </w:r>
      <w:r w:rsidRPr="00E41CFD">
        <w:rPr>
          <w:rFonts w:ascii="Simplified Arabic" w:hAnsi="Simplified Arabic" w:cs="Simplified Arabic"/>
          <w:sz w:val="32"/>
          <w:szCs w:val="32"/>
          <w:rtl/>
        </w:rPr>
        <w:t>لك قوله:</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الدهر أضيق فسحة من أن يرى             بالحزن والكمد المضاعف يقطع</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وإ</w:t>
      </w:r>
      <w:r w:rsidRPr="00E41CFD">
        <w:rPr>
          <w:rFonts w:ascii="Simplified Arabic" w:hAnsi="Simplified Arabic" w:cs="Simplified Arabic"/>
          <w:sz w:val="32"/>
          <w:szCs w:val="32"/>
          <w:rtl/>
          <w:lang w:bidi="ar-DZ"/>
        </w:rPr>
        <w:t>ذ</w:t>
      </w:r>
      <w:r w:rsidRPr="00E41CFD">
        <w:rPr>
          <w:rFonts w:ascii="Simplified Arabic" w:hAnsi="Simplified Arabic" w:cs="Simplified Arabic"/>
          <w:sz w:val="32"/>
          <w:szCs w:val="32"/>
          <w:rtl/>
        </w:rPr>
        <w:t>ا قطعت زمانة في كربة                  ضيعت في الأوهام مالا يرجع</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واقنع بما أعطاك دهرك واغتنم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منه السرور وخل مالا ينفع</w:t>
      </w:r>
      <w:r w:rsidRPr="00E41CFD">
        <w:rPr>
          <w:rStyle w:val="Appelnotedebasdep"/>
          <w:rFonts w:ascii="Simplified Arabic" w:hAnsi="Simplified Arabic" w:cs="Simplified Arabic"/>
          <w:sz w:val="32"/>
          <w:szCs w:val="32"/>
          <w:rtl/>
        </w:rPr>
        <w:footnoteReference w:id="307"/>
      </w:r>
      <w:r>
        <w:rPr>
          <w:rFonts w:ascii="Simplified Arabic" w:hAnsi="Simplified Arabic" w:cs="Simplified Arabic" w:hint="cs"/>
          <w:sz w:val="32"/>
          <w:szCs w:val="32"/>
          <w:rtl/>
        </w:rPr>
        <w:t xml:space="preserve"> </w:t>
      </w:r>
    </w:p>
    <w:p w:rsidR="00355B00" w:rsidRPr="00E41CFD" w:rsidRDefault="00355B00" w:rsidP="00355B00">
      <w:pPr>
        <w:spacing w:before="240" w:line="276" w:lineRule="auto"/>
        <w:jc w:val="both"/>
        <w:outlineLvl w:val="0"/>
        <w:rPr>
          <w:rFonts w:ascii="Simplified Arabic" w:hAnsi="Simplified Arabic" w:cs="Simplified Arabic"/>
          <w:sz w:val="32"/>
          <w:szCs w:val="32"/>
          <w:rtl/>
          <w:lang w:bidi="ar-DZ"/>
        </w:rPr>
      </w:pPr>
      <w:r w:rsidRPr="00E41CFD">
        <w:rPr>
          <w:rFonts w:ascii="Simplified Arabic" w:hAnsi="Simplified Arabic" w:cs="Simplified Arabic"/>
          <w:b/>
          <w:bCs/>
          <w:sz w:val="32"/>
          <w:szCs w:val="32"/>
          <w:rtl/>
          <w:lang w:bidi="ar-DZ"/>
        </w:rPr>
        <w:t xml:space="preserve"> </w:t>
      </w:r>
      <w:bookmarkStart w:id="24" w:name="_Toc130228794"/>
      <w:r>
        <w:rPr>
          <w:rFonts w:ascii="Simplified Arabic" w:hAnsi="Simplified Arabic" w:cs="Simplified Arabic" w:hint="cs"/>
          <w:b/>
          <w:bCs/>
          <w:sz w:val="32"/>
          <w:szCs w:val="32"/>
          <w:rtl/>
          <w:lang w:bidi="ar-DZ"/>
        </w:rPr>
        <w:t>5/</w:t>
      </w:r>
      <w:r w:rsidRPr="00E41CFD">
        <w:rPr>
          <w:rFonts w:ascii="Simplified Arabic" w:hAnsi="Simplified Arabic" w:cs="Simplified Arabic"/>
          <w:b/>
          <w:bCs/>
          <w:sz w:val="32"/>
          <w:szCs w:val="32"/>
          <w:rtl/>
          <w:lang w:bidi="ar-DZ"/>
        </w:rPr>
        <w:t>حال ابن الخطيب</w:t>
      </w:r>
      <w:r>
        <w:rPr>
          <w:rFonts w:ascii="Simplified Arabic" w:hAnsi="Simplified Arabic" w:cs="Simplified Arabic" w:hint="cs"/>
          <w:b/>
          <w:bCs/>
          <w:sz w:val="32"/>
          <w:szCs w:val="32"/>
          <w:rtl/>
          <w:lang w:bidi="ar-DZ"/>
        </w:rPr>
        <w:t xml:space="preserve"> مع أقرانه</w:t>
      </w:r>
      <w:r w:rsidRPr="00E41CFD">
        <w:rPr>
          <w:rFonts w:ascii="Simplified Arabic" w:hAnsi="Simplified Arabic" w:cs="Simplified Arabic"/>
          <w:sz w:val="32"/>
          <w:szCs w:val="32"/>
          <w:rtl/>
          <w:lang w:bidi="ar-DZ"/>
        </w:rPr>
        <w:t>:</w:t>
      </w:r>
      <w:bookmarkEnd w:id="24"/>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كان لسان الدين متقلب المزاج وغريب الطباع وذلك ما نلمسه عند تتبعنا لما</w:t>
      </w:r>
      <w:r>
        <w:rPr>
          <w:rFonts w:ascii="Simplified Arabic" w:hAnsi="Simplified Arabic" w:cs="Simplified Arabic"/>
          <w:sz w:val="32"/>
          <w:szCs w:val="32"/>
          <w:rtl/>
          <w:lang w:bidi="ar-DZ"/>
        </w:rPr>
        <w:t xml:space="preserve"> كتبه في الكثير من المناسبات</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فتجده مثلا مناقضا لنفسه ف</w:t>
      </w:r>
      <w:r>
        <w:rPr>
          <w:rFonts w:ascii="Simplified Arabic" w:hAnsi="Simplified Arabic" w:cs="Simplified Arabic"/>
          <w:sz w:val="32"/>
          <w:szCs w:val="32"/>
          <w:rtl/>
          <w:lang w:bidi="ar-DZ"/>
        </w:rPr>
        <w:t>ي مدح وذم الشخصيات في الآن ذاته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 ذلك ما أورده في حق عب</w:t>
      </w:r>
      <w:r>
        <w:rPr>
          <w:rFonts w:ascii="Simplified Arabic" w:hAnsi="Simplified Arabic" w:cs="Simplified Arabic"/>
          <w:sz w:val="32"/>
          <w:szCs w:val="32"/>
          <w:rtl/>
          <w:lang w:bidi="ar-DZ"/>
        </w:rPr>
        <w:t>د الحق بن محمد بن عطية المحاربي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يصفه في بداية الأمر بالعفاف والطهارة و</w:t>
      </w:r>
      <w:r>
        <w:rPr>
          <w:rFonts w:ascii="Simplified Arabic" w:hAnsi="Simplified Arabic" w:cs="Simplified Arabic"/>
          <w:sz w:val="32"/>
          <w:szCs w:val="32"/>
          <w:rtl/>
          <w:lang w:bidi="ar-DZ"/>
        </w:rPr>
        <w:t>معرفته بفنون الخط وفصاحة اللسان</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غير أننا </w:t>
      </w:r>
      <w:r w:rsidRPr="00E41CFD">
        <w:rPr>
          <w:rFonts w:ascii="Simplified Arabic" w:hAnsi="Simplified Arabic" w:cs="Simplified Arabic"/>
          <w:sz w:val="32"/>
          <w:szCs w:val="32"/>
          <w:rtl/>
          <w:lang w:bidi="ar-DZ"/>
        </w:rPr>
        <w:t>نجده ينقلب عليه في النهاية حيث ينعته بأ</w:t>
      </w:r>
      <w:r>
        <w:rPr>
          <w:rFonts w:ascii="Simplified Arabic" w:hAnsi="Simplified Arabic" w:cs="Simplified Arabic"/>
          <w:sz w:val="32"/>
          <w:szCs w:val="32"/>
          <w:rtl/>
          <w:lang w:bidi="ar-DZ"/>
        </w:rPr>
        <w:t>قبح الصفات كتشبيهه بجارحة الصيد</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سفاكا للدماء</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معايرا له بكاتب الدولة الغادرة</w:t>
      </w:r>
      <w:r w:rsidRPr="00E41CFD">
        <w:rPr>
          <w:rFonts w:ascii="Simplified Arabic" w:hAnsi="Simplified Arabic" w:cs="Simplified Arabic"/>
          <w:sz w:val="32"/>
          <w:szCs w:val="32"/>
          <w:rtl/>
          <w:lang w:bidi="ar-DZ"/>
        </w:rPr>
        <w:t xml:space="preserve"> وبال</w:t>
      </w:r>
      <w:r>
        <w:rPr>
          <w:rFonts w:ascii="Simplified Arabic" w:hAnsi="Simplified Arabic" w:cs="Simplified Arabic" w:hint="cs"/>
          <w:sz w:val="32"/>
          <w:szCs w:val="32"/>
          <w:rtl/>
          <w:lang w:bidi="ar-DZ"/>
        </w:rPr>
        <w:t>ب</w:t>
      </w:r>
      <w:r>
        <w:rPr>
          <w:rFonts w:ascii="Simplified Arabic" w:hAnsi="Simplified Arabic" w:cs="Simplified Arabic"/>
          <w:sz w:val="32"/>
          <w:szCs w:val="32"/>
          <w:rtl/>
          <w:lang w:bidi="ar-DZ"/>
        </w:rPr>
        <w:t>دوي القح والقليل الوفاء</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متشفيا بما وصلت إليه حاله في آخر حياته</w:t>
      </w:r>
      <w:r w:rsidRPr="00E41CFD">
        <w:rPr>
          <w:rStyle w:val="Appelnotedebasdep"/>
          <w:rFonts w:ascii="Simplified Arabic" w:hAnsi="Simplified Arabic" w:cs="Simplified Arabic"/>
          <w:sz w:val="32"/>
          <w:szCs w:val="32"/>
          <w:rtl/>
          <w:lang w:bidi="ar-DZ"/>
        </w:rPr>
        <w:footnoteReference w:id="308"/>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lang w:bidi="ar-DZ"/>
        </w:rPr>
        <w:t xml:space="preserve"> </w:t>
      </w:r>
      <w:r w:rsidRPr="00E41CFD">
        <w:rPr>
          <w:rFonts w:ascii="Simplified Arabic" w:hAnsi="Simplified Arabic" w:cs="Simplified Arabic"/>
          <w:sz w:val="32"/>
          <w:szCs w:val="32"/>
          <w:rtl/>
          <w:lang w:bidi="ar-DZ"/>
        </w:rPr>
        <w:t xml:space="preserve">ويبالغ </w:t>
      </w:r>
      <w:r>
        <w:rPr>
          <w:rFonts w:ascii="Simplified Arabic" w:hAnsi="Simplified Arabic" w:cs="Simplified Arabic" w:hint="cs"/>
          <w:sz w:val="32"/>
          <w:szCs w:val="32"/>
          <w:rtl/>
          <w:lang w:bidi="ar-DZ"/>
        </w:rPr>
        <w:t xml:space="preserve">ابن الخطيب </w:t>
      </w:r>
      <w:r w:rsidRPr="00E41CFD">
        <w:rPr>
          <w:rFonts w:ascii="Simplified Arabic" w:hAnsi="Simplified Arabic" w:cs="Simplified Arabic"/>
          <w:sz w:val="32"/>
          <w:szCs w:val="32"/>
          <w:rtl/>
          <w:lang w:bidi="ar-DZ"/>
        </w:rPr>
        <w:t>في الكثير من الأحيان في الإنتقاص من شئون</w:t>
      </w:r>
      <w:r>
        <w:rPr>
          <w:rFonts w:ascii="Simplified Arabic" w:hAnsi="Simplified Arabic" w:cs="Simplified Arabic"/>
          <w:sz w:val="32"/>
          <w:szCs w:val="32"/>
          <w:rtl/>
          <w:lang w:bidi="ar-DZ"/>
        </w:rPr>
        <w:t xml:space="preserve"> المخالفين له أو لسلاطين غرناطة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 ذلك ما نعت به الوزير النصري محمد بن إبراهيم بن أبي الفتح الفهري على عهد السلطان</w:t>
      </w:r>
      <w:r w:rsidRPr="00F33439">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أبي عبد الله محمد بن إسماعيل بن فرج النصري ت763ه /1364م</w:t>
      </w:r>
      <w:r w:rsidRPr="00F33439">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الذ</w:t>
      </w:r>
      <w:r>
        <w:rPr>
          <w:rFonts w:ascii="Simplified Arabic" w:hAnsi="Simplified Arabic" w:cs="Simplified Arabic"/>
          <w:sz w:val="32"/>
          <w:szCs w:val="32"/>
          <w:rtl/>
          <w:lang w:bidi="ar-DZ"/>
        </w:rPr>
        <w:t xml:space="preserve">ي تغلب على </w:t>
      </w:r>
      <w:r>
        <w:rPr>
          <w:rFonts w:ascii="Simplified Arabic" w:hAnsi="Simplified Arabic" w:cs="Simplified Arabic" w:hint="cs"/>
          <w:sz w:val="32"/>
          <w:szCs w:val="32"/>
          <w:rtl/>
          <w:lang w:bidi="ar-DZ"/>
        </w:rPr>
        <w:t xml:space="preserve">السلطان محمد الغني بالله، </w:t>
      </w:r>
      <w:r w:rsidRPr="00E41CFD">
        <w:rPr>
          <w:rFonts w:ascii="Simplified Arabic" w:hAnsi="Simplified Arabic" w:cs="Simplified Arabic"/>
          <w:sz w:val="32"/>
          <w:szCs w:val="32"/>
          <w:rtl/>
          <w:lang w:bidi="ar-DZ"/>
        </w:rPr>
        <w:t>بعد إنقلاب وصل به إلى سدة الحكم</w:t>
      </w:r>
      <w:r>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lastRenderedPageBreak/>
        <w:t xml:space="preserve">أواخر عام 760ه/1361م، حيث ينعته </w:t>
      </w:r>
      <w:r w:rsidRPr="00E41CFD">
        <w:rPr>
          <w:rFonts w:ascii="Simplified Arabic" w:hAnsi="Simplified Arabic" w:cs="Simplified Arabic"/>
          <w:sz w:val="32"/>
          <w:szCs w:val="32"/>
          <w:rtl/>
          <w:lang w:bidi="ar-DZ"/>
        </w:rPr>
        <w:t xml:space="preserve">بأقبح الألقاب </w:t>
      </w:r>
      <w:r>
        <w:rPr>
          <w:rFonts w:ascii="Simplified Arabic" w:hAnsi="Simplified Arabic" w:cs="Simplified Arabic" w:hint="cs"/>
          <w:sz w:val="32"/>
          <w:szCs w:val="32"/>
          <w:rtl/>
          <w:lang w:bidi="ar-DZ"/>
        </w:rPr>
        <w:t>و</w:t>
      </w:r>
      <w:r w:rsidRPr="00E41CFD">
        <w:rPr>
          <w:rFonts w:ascii="Simplified Arabic" w:hAnsi="Simplified Arabic" w:cs="Simplified Arabic"/>
          <w:sz w:val="32"/>
          <w:szCs w:val="32"/>
          <w:rtl/>
          <w:lang w:bidi="ar-DZ"/>
        </w:rPr>
        <w:t xml:space="preserve">ينتقص من حقه </w:t>
      </w:r>
      <w:r>
        <w:rPr>
          <w:rFonts w:ascii="Simplified Arabic" w:hAnsi="Simplified Arabic" w:cs="Simplified Arabic" w:hint="cs"/>
          <w:sz w:val="32"/>
          <w:szCs w:val="32"/>
          <w:rtl/>
          <w:lang w:bidi="ar-DZ"/>
        </w:rPr>
        <w:t xml:space="preserve">نظير اعترافه به </w:t>
      </w:r>
      <w:r w:rsidRPr="00E41CFD">
        <w:rPr>
          <w:rFonts w:ascii="Simplified Arabic" w:hAnsi="Simplified Arabic" w:cs="Simplified Arabic"/>
          <w:sz w:val="32"/>
          <w:szCs w:val="32"/>
          <w:rtl/>
          <w:lang w:bidi="ar-DZ"/>
        </w:rPr>
        <w:t>بقوله</w:t>
      </w:r>
      <w:r w:rsidRPr="00E41CFD">
        <w:rPr>
          <w:rFonts w:ascii="Simplified Arabic" w:hAnsi="Simplified Arabic" w:cs="Simplified Arabic"/>
          <w:b/>
          <w:bCs/>
          <w:sz w:val="32"/>
          <w:szCs w:val="32"/>
          <w:rtl/>
          <w:lang w:bidi="ar-DZ"/>
        </w:rPr>
        <w:t>:&lt;&lt;...الوزير المشئوم ممده في الغي</w:t>
      </w:r>
      <w:r>
        <w:rPr>
          <w:rFonts w:ascii="Simplified Arabic" w:hAnsi="Simplified Arabic" w:cs="Simplified Arabic"/>
          <w:b/>
          <w:bCs/>
          <w:sz w:val="32"/>
          <w:szCs w:val="32"/>
          <w:rtl/>
          <w:lang w:bidi="ar-DZ"/>
        </w:rPr>
        <w:t xml:space="preserve"> الوغد الجهول المرتاش من السرقة</w:t>
      </w:r>
      <w:r w:rsidRPr="00E41CFD">
        <w:rPr>
          <w:rFonts w:ascii="Simplified Arabic" w:hAnsi="Simplified Arabic" w:cs="Simplified Arabic"/>
          <w:b/>
          <w:bCs/>
          <w:sz w:val="32"/>
          <w:szCs w:val="32"/>
          <w:rtl/>
          <w:lang w:bidi="ar-DZ"/>
        </w:rPr>
        <w:t>...دودة القز</w:t>
      </w:r>
      <w:r>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وبغل طاحونة الغدر وزق القطران</w:t>
      </w:r>
      <w:r w:rsidRPr="00E41CFD">
        <w:rPr>
          <w:rFonts w:ascii="Simplified Arabic" w:hAnsi="Simplified Arabic" w:cs="Simplified Arabic"/>
          <w:b/>
          <w:bCs/>
          <w:sz w:val="32"/>
          <w:szCs w:val="32"/>
          <w:rtl/>
          <w:lang w:bidi="ar-DZ"/>
        </w:rPr>
        <w:t>...</w:t>
      </w:r>
      <w:r>
        <w:rPr>
          <w:rFonts w:ascii="Simplified Arabic" w:hAnsi="Simplified Arabic" w:cs="Simplified Arabic"/>
          <w:b/>
          <w:bCs/>
          <w:sz w:val="32"/>
          <w:szCs w:val="32"/>
          <w:rtl/>
          <w:lang w:bidi="ar-DZ"/>
        </w:rPr>
        <w:t>.يلقى الرجل كأنه قاتل أبيه...فأجاب الله دعاء المضطرين</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ورغبات السائلين وعاجله بالأخذة الرابية والبطشة القاضية...&gt;&gt;</w:t>
      </w:r>
      <w:r w:rsidRPr="00E41CFD">
        <w:rPr>
          <w:rStyle w:val="Appelnotedebasdep"/>
          <w:rFonts w:ascii="Simplified Arabic" w:hAnsi="Simplified Arabic" w:cs="Simplified Arabic"/>
          <w:sz w:val="32"/>
          <w:szCs w:val="32"/>
          <w:rtl/>
          <w:lang w:bidi="ar-DZ"/>
        </w:rPr>
        <w:footnoteReference w:id="309"/>
      </w:r>
      <w:r w:rsidRPr="00E41CFD">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والشأن ذاته مع </w:t>
      </w:r>
      <w:r w:rsidRPr="00E41CFD">
        <w:rPr>
          <w:rFonts w:ascii="Simplified Arabic" w:hAnsi="Simplified Arabic" w:cs="Simplified Arabic"/>
          <w:sz w:val="32"/>
          <w:szCs w:val="32"/>
          <w:rtl/>
        </w:rPr>
        <w:t>شخصيتن كبيرتين كان لهما دورهما الكبير في التوجيه والتأثير الكبي</w:t>
      </w:r>
      <w:r>
        <w:rPr>
          <w:rFonts w:ascii="Simplified Arabic" w:hAnsi="Simplified Arabic" w:cs="Simplified Arabic"/>
          <w:sz w:val="32"/>
          <w:szCs w:val="32"/>
          <w:rtl/>
        </w:rPr>
        <w:t>رين على سياسة السلطنة الغرناطية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الأول وهو المعروف ب</w:t>
      </w:r>
      <w:r w:rsidRPr="00E41CFD">
        <w:rPr>
          <w:rFonts w:ascii="Simplified Arabic" w:hAnsi="Simplified Arabic" w:cs="Simplified Arabic"/>
          <w:sz w:val="32"/>
          <w:szCs w:val="32"/>
          <w:rtl/>
          <w:lang w:bidi="ar-DZ"/>
        </w:rPr>
        <w:t>أبي الحسن علي بن عبد الله النباهي الذي يذكره بداية باسم قاضي الحضرة أبي الحسن</w:t>
      </w:r>
      <w:r w:rsidRPr="00E41CFD">
        <w:rPr>
          <w:rStyle w:val="Appelnotedebasdep"/>
          <w:rFonts w:ascii="Simplified Arabic" w:hAnsi="Simplified Arabic" w:cs="Simplified Arabic"/>
          <w:sz w:val="32"/>
          <w:szCs w:val="32"/>
          <w:rtl/>
          <w:lang w:bidi="ar-DZ"/>
        </w:rPr>
        <w:footnoteReference w:id="310"/>
      </w:r>
      <w:r w:rsidRPr="00E41CFD">
        <w:rPr>
          <w:rFonts w:ascii="Simplified Arabic" w:hAnsi="Simplified Arabic" w:cs="Simplified Arabic"/>
          <w:sz w:val="32"/>
          <w:szCs w:val="32"/>
          <w:rtl/>
          <w:lang w:bidi="ar-DZ"/>
        </w:rPr>
        <w:t xml:space="preserve"> أو صاحبنا</w:t>
      </w:r>
      <w:r>
        <w:rPr>
          <w:rFonts w:ascii="Simplified Arabic" w:hAnsi="Simplified Arabic" w:cs="Simplified Arabic" w:hint="cs"/>
          <w:sz w:val="32"/>
          <w:szCs w:val="32"/>
          <w:rtl/>
          <w:lang w:bidi="ar-DZ"/>
        </w:rPr>
        <w:t xml:space="preserve"> القاضي</w:t>
      </w:r>
      <w:r>
        <w:rPr>
          <w:rFonts w:ascii="Simplified Arabic" w:hAnsi="Simplified Arabic" w:cs="Simplified Arabic"/>
          <w:sz w:val="32"/>
          <w:szCs w:val="32"/>
          <w:rtl/>
          <w:lang w:bidi="ar-DZ"/>
        </w:rPr>
        <w:t xml:space="preserve"> أب</w:t>
      </w:r>
      <w:r>
        <w:rPr>
          <w:rFonts w:ascii="Simplified Arabic" w:hAnsi="Simplified Arabic" w:cs="Simplified Arabic" w:hint="cs"/>
          <w:sz w:val="32"/>
          <w:szCs w:val="32"/>
          <w:rtl/>
          <w:lang w:bidi="ar-DZ"/>
        </w:rPr>
        <w:t xml:space="preserve">ي </w:t>
      </w:r>
      <w:r w:rsidRPr="00E41CFD">
        <w:rPr>
          <w:rFonts w:ascii="Simplified Arabic" w:hAnsi="Simplified Arabic" w:cs="Simplified Arabic"/>
          <w:sz w:val="32"/>
          <w:szCs w:val="32"/>
          <w:rtl/>
          <w:lang w:bidi="ar-DZ"/>
        </w:rPr>
        <w:t xml:space="preserve"> الحسن</w:t>
      </w:r>
      <w:r>
        <w:rPr>
          <w:rFonts w:ascii="Simplified Arabic" w:hAnsi="Simplified Arabic" w:cs="Simplified Arabic" w:hint="cs"/>
          <w:sz w:val="32"/>
          <w:szCs w:val="32"/>
          <w:rtl/>
          <w:lang w:bidi="ar-DZ"/>
        </w:rPr>
        <w:t xml:space="preserve"> بن الحسن</w:t>
      </w:r>
      <w:r>
        <w:rPr>
          <w:rStyle w:val="Appelnotedebasdep"/>
          <w:rFonts w:ascii="Simplified Arabic" w:hAnsi="Simplified Arabic" w:cs="Simplified Arabic"/>
          <w:sz w:val="32"/>
          <w:szCs w:val="32"/>
          <w:rtl/>
          <w:lang w:bidi="ar-DZ"/>
        </w:rPr>
        <w:footnoteReference w:id="311"/>
      </w:r>
      <w:r>
        <w:rPr>
          <w:rFonts w:ascii="Simplified Arabic" w:hAnsi="Simplified Arabic" w:cs="Simplified Arabic" w:hint="cs"/>
          <w:sz w:val="32"/>
          <w:szCs w:val="32"/>
          <w:rtl/>
          <w:lang w:bidi="ar-DZ"/>
        </w:rPr>
        <w:t>، ويزيد في أخرى بصاحبنا الفقيه القاضي المؤرخ أبي الحسن بن الحسن</w:t>
      </w:r>
      <w:r>
        <w:rPr>
          <w:rStyle w:val="Appelnotedebasdep"/>
          <w:rFonts w:ascii="Simplified Arabic" w:hAnsi="Simplified Arabic" w:cs="Simplified Arabic"/>
          <w:sz w:val="32"/>
          <w:szCs w:val="32"/>
          <w:rtl/>
          <w:lang w:bidi="ar-DZ"/>
        </w:rPr>
        <w:footnoteReference w:id="312"/>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فبعد أن أورد له عديد قصائده ونثرياته مبديا إعجابه بهما</w:t>
      </w:r>
      <w:r w:rsidRPr="00E41CFD">
        <w:rPr>
          <w:rStyle w:val="Appelnotedebasdep"/>
          <w:rFonts w:ascii="Simplified Arabic" w:hAnsi="Simplified Arabic" w:cs="Simplified Arabic"/>
          <w:sz w:val="32"/>
          <w:szCs w:val="32"/>
          <w:rtl/>
          <w:lang w:bidi="ar-DZ"/>
        </w:rPr>
        <w:footnoteReference w:id="313"/>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وفي أخرى يصفه بقوله: </w:t>
      </w:r>
      <w:r w:rsidRPr="00E41CFD">
        <w:rPr>
          <w:rFonts w:ascii="Simplified Arabic" w:hAnsi="Simplified Arabic" w:cs="Simplified Arabic"/>
          <w:b/>
          <w:bCs/>
          <w:sz w:val="32"/>
          <w:szCs w:val="32"/>
          <w:rtl/>
          <w:lang w:bidi="ar-DZ"/>
        </w:rPr>
        <w:t>&lt;&lt;...الفقيه الفاضل قريع الأصالة وخدن السداد...&gt;&gt;</w:t>
      </w:r>
      <w:r w:rsidRPr="00E41CFD">
        <w:rPr>
          <w:rStyle w:val="Appelnotedebasdep"/>
          <w:rFonts w:ascii="Simplified Arabic" w:hAnsi="Simplified Arabic" w:cs="Simplified Arabic"/>
          <w:sz w:val="32"/>
          <w:szCs w:val="32"/>
          <w:rtl/>
          <w:lang w:bidi="ar-DZ"/>
        </w:rPr>
        <w:footnoteReference w:id="314"/>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نجده ينقلب عليه فيما بعد على إثر فرار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الخطيب إلى فاس وي</w:t>
      </w:r>
      <w:r>
        <w:rPr>
          <w:rFonts w:ascii="Simplified Arabic" w:hAnsi="Simplified Arabic" w:cs="Simplified Arabic"/>
          <w:sz w:val="32"/>
          <w:szCs w:val="32"/>
          <w:rtl/>
          <w:lang w:bidi="ar-DZ"/>
        </w:rPr>
        <w:t>نعته بأقبح الأوصاف</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كونه كان من الذين أوغروا عليه صدر سلطان غرناطة وحرضوه على قتله</w:t>
      </w:r>
      <w:r>
        <w:rPr>
          <w:rFonts w:ascii="Simplified Arabic" w:hAnsi="Simplified Arabic" w:cs="Simplified Arabic" w:hint="cs"/>
          <w:sz w:val="32"/>
          <w:szCs w:val="32"/>
          <w:rtl/>
          <w:lang w:bidi="ar-DZ"/>
        </w:rPr>
        <w:t xml:space="preserve">، حيث يصفه بقوله: </w:t>
      </w:r>
      <w:r w:rsidRPr="00F52890">
        <w:rPr>
          <w:rFonts w:ascii="Simplified Arabic" w:hAnsi="Simplified Arabic" w:cs="Simplified Arabic" w:hint="cs"/>
          <w:b/>
          <w:bCs/>
          <w:sz w:val="32"/>
          <w:szCs w:val="32"/>
          <w:rtl/>
          <w:lang w:bidi="ar-DZ"/>
        </w:rPr>
        <w:t xml:space="preserve">&lt;&lt;...أطروفة </w:t>
      </w:r>
      <w:r>
        <w:rPr>
          <w:rFonts w:ascii="Simplified Arabic" w:hAnsi="Simplified Arabic" w:cs="Simplified Arabic" w:hint="cs"/>
          <w:b/>
          <w:bCs/>
          <w:sz w:val="32"/>
          <w:szCs w:val="32"/>
          <w:rtl/>
          <w:lang w:bidi="ar-DZ"/>
        </w:rPr>
        <w:t>الزمن التي تجل غرائبها عن الثمن</w:t>
      </w:r>
      <w:r w:rsidRPr="00F52890">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وقرد شارد من قرود اليمن</w:t>
      </w:r>
      <w:r w:rsidRPr="00F52890">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ذنبا وأحداقا</w:t>
      </w:r>
      <w:r w:rsidRPr="00F52890">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F52890">
        <w:rPr>
          <w:rFonts w:ascii="Simplified Arabic" w:hAnsi="Simplified Arabic" w:cs="Simplified Arabic" w:hint="cs"/>
          <w:b/>
          <w:bCs/>
          <w:sz w:val="32"/>
          <w:szCs w:val="32"/>
          <w:rtl/>
          <w:lang w:bidi="ar-DZ"/>
        </w:rPr>
        <w:t>وفروة وأشداقا...لا يجل</w:t>
      </w:r>
      <w:r>
        <w:rPr>
          <w:rFonts w:ascii="Simplified Arabic" w:hAnsi="Simplified Arabic" w:cs="Simplified Arabic" w:hint="cs"/>
          <w:b/>
          <w:bCs/>
          <w:sz w:val="32"/>
          <w:szCs w:val="32"/>
          <w:rtl/>
          <w:lang w:bidi="ar-DZ"/>
        </w:rPr>
        <w:t>ب لأدب يرسم</w:t>
      </w:r>
      <w:r w:rsidRPr="00F52890">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ولا حظ من حسن الذكر يقسم</w:t>
      </w:r>
      <w:r w:rsidRPr="00F52890">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F52890">
        <w:rPr>
          <w:rFonts w:ascii="Simplified Arabic" w:hAnsi="Simplified Arabic" w:cs="Simplified Arabic" w:hint="cs"/>
          <w:b/>
          <w:bCs/>
          <w:sz w:val="32"/>
          <w:szCs w:val="32"/>
          <w:rtl/>
          <w:lang w:bidi="ar-DZ"/>
        </w:rPr>
        <w:t xml:space="preserve">ولا لعرف يتنسم ولا لبركة تتوسم...ولما ترعرع ترعرع غصن السدر </w:t>
      </w:r>
      <w:r>
        <w:rPr>
          <w:rFonts w:ascii="Simplified Arabic" w:hAnsi="Simplified Arabic" w:cs="Simplified Arabic" w:hint="cs"/>
          <w:b/>
          <w:bCs/>
          <w:sz w:val="32"/>
          <w:szCs w:val="32"/>
          <w:rtl/>
          <w:lang w:bidi="ar-DZ"/>
        </w:rPr>
        <w:t>من تحت القدر...تحرف ببيع الحروز</w:t>
      </w:r>
      <w:r w:rsidRPr="00F52890">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F52890">
        <w:rPr>
          <w:rFonts w:ascii="Simplified Arabic" w:hAnsi="Simplified Arabic" w:cs="Simplified Arabic" w:hint="cs"/>
          <w:b/>
          <w:bCs/>
          <w:sz w:val="32"/>
          <w:szCs w:val="32"/>
          <w:rtl/>
          <w:lang w:bidi="ar-DZ"/>
        </w:rPr>
        <w:t>وخلق في محافل البروز...&gt;&gt;</w:t>
      </w:r>
      <w:r w:rsidRPr="00E41CFD">
        <w:rPr>
          <w:rStyle w:val="Appelnotedebasdep"/>
          <w:rFonts w:ascii="Simplified Arabic" w:hAnsi="Simplified Arabic" w:cs="Simplified Arabic"/>
          <w:sz w:val="32"/>
          <w:szCs w:val="32"/>
          <w:rtl/>
          <w:lang w:bidi="ar-DZ"/>
        </w:rPr>
        <w:footnoteReference w:id="315"/>
      </w:r>
      <w:r>
        <w:rPr>
          <w:rFonts w:ascii="Simplified Arabic" w:hAnsi="Simplified Arabic" w:cs="Simplified Arabic" w:hint="cs"/>
          <w:sz w:val="32"/>
          <w:szCs w:val="32"/>
          <w:rtl/>
          <w:lang w:bidi="ar-DZ"/>
        </w:rPr>
        <w:t>، وزاد من حنقه عليه وشدة عداوته التي كانت تزيد يوما بعد آخر أن ألف فيه رسالة سماها بخلع الرسن في التعريف بأحوال أبي الحسن</w:t>
      </w:r>
      <w:r>
        <w:rPr>
          <w:rStyle w:val="Appelnotedebasdep"/>
          <w:rFonts w:ascii="Simplified Arabic" w:hAnsi="Simplified Arabic" w:cs="Simplified Arabic"/>
          <w:sz w:val="32"/>
          <w:szCs w:val="32"/>
          <w:rtl/>
          <w:lang w:bidi="ar-DZ"/>
        </w:rPr>
        <w:footnoteReference w:id="316"/>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Pr>
          <w:rFonts w:ascii="Simplified Arabic" w:hAnsi="Simplified Arabic" w:cs="Simplified Arabic"/>
          <w:sz w:val="32"/>
          <w:szCs w:val="32"/>
          <w:rtl/>
          <w:lang w:bidi="ar-DZ"/>
        </w:rPr>
        <w:t xml:space="preserve">وهي الطريقة </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 xml:space="preserve">اتها التي سلكها مع </w:t>
      </w:r>
      <w:r>
        <w:rPr>
          <w:rFonts w:ascii="Simplified Arabic" w:hAnsi="Simplified Arabic" w:cs="Simplified Arabic" w:hint="cs"/>
          <w:sz w:val="32"/>
          <w:szCs w:val="32"/>
          <w:rtl/>
          <w:lang w:bidi="ar-DZ"/>
        </w:rPr>
        <w:t>ال</w:t>
      </w:r>
      <w:r>
        <w:rPr>
          <w:rFonts w:ascii="Simplified Arabic" w:hAnsi="Simplified Arabic" w:cs="Simplified Arabic"/>
          <w:sz w:val="32"/>
          <w:szCs w:val="32"/>
          <w:rtl/>
          <w:lang w:bidi="ar-DZ"/>
        </w:rPr>
        <w:t xml:space="preserve">شخص </w:t>
      </w:r>
      <w:r>
        <w:rPr>
          <w:rFonts w:ascii="Simplified Arabic" w:hAnsi="Simplified Arabic" w:cs="Simplified Arabic" w:hint="cs"/>
          <w:sz w:val="32"/>
          <w:szCs w:val="32"/>
          <w:rtl/>
          <w:lang w:bidi="ar-DZ"/>
        </w:rPr>
        <w:t>الآ</w:t>
      </w:r>
      <w:r>
        <w:rPr>
          <w:rFonts w:ascii="Simplified Arabic" w:hAnsi="Simplified Arabic" w:cs="Simplified Arabic"/>
          <w:sz w:val="32"/>
          <w:szCs w:val="32"/>
          <w:rtl/>
          <w:lang w:bidi="ar-DZ"/>
        </w:rPr>
        <w:t xml:space="preserve">خر </w:t>
      </w:r>
      <w:r>
        <w:rPr>
          <w:rFonts w:ascii="Simplified Arabic" w:hAnsi="Simplified Arabic" w:cs="Simplified Arabic" w:hint="cs"/>
          <w:sz w:val="32"/>
          <w:szCs w:val="32"/>
          <w:rtl/>
          <w:lang w:bidi="ar-DZ"/>
        </w:rPr>
        <w:t>و</w:t>
      </w:r>
      <w:r w:rsidRPr="00E41CFD">
        <w:rPr>
          <w:rFonts w:ascii="Simplified Arabic" w:hAnsi="Simplified Arabic" w:cs="Simplified Arabic"/>
          <w:sz w:val="32"/>
          <w:szCs w:val="32"/>
          <w:rtl/>
          <w:lang w:bidi="ar-DZ"/>
        </w:rPr>
        <w:t xml:space="preserve">هو أبو عبد الله </w:t>
      </w:r>
      <w:r>
        <w:rPr>
          <w:rFonts w:ascii="Simplified Arabic" w:hAnsi="Simplified Arabic" w:cs="Simplified Arabic"/>
          <w:sz w:val="32"/>
          <w:szCs w:val="32"/>
          <w:rtl/>
          <w:lang w:bidi="ar-DZ"/>
        </w:rPr>
        <w:t>بن زمرك</w:t>
      </w:r>
      <w:r>
        <w:rPr>
          <w:rFonts w:ascii="Simplified Arabic" w:hAnsi="Simplified Arabic" w:cs="Simplified Arabic" w:hint="cs"/>
          <w:sz w:val="32"/>
          <w:szCs w:val="32"/>
          <w:rtl/>
          <w:lang w:bidi="ar-DZ"/>
        </w:rPr>
        <w:t>، فبعدما كان</w:t>
      </w:r>
      <w:r w:rsidRPr="00E41CFD">
        <w:rPr>
          <w:rFonts w:ascii="Simplified Arabic" w:hAnsi="Simplified Arabic" w:cs="Simplified Arabic"/>
          <w:sz w:val="32"/>
          <w:szCs w:val="32"/>
          <w:rtl/>
          <w:lang w:bidi="ar-DZ"/>
        </w:rPr>
        <w:t xml:space="preserve"> يحسن من ذكر الألفاظ كلما وردت فرصة ورد في</w:t>
      </w:r>
      <w:r>
        <w:rPr>
          <w:rFonts w:ascii="Simplified Arabic" w:hAnsi="Simplified Arabic" w:cs="Simplified Arabic" w:hint="cs"/>
          <w:sz w:val="32"/>
          <w:szCs w:val="32"/>
          <w:rtl/>
          <w:lang w:bidi="ar-DZ"/>
        </w:rPr>
        <w:t>ها</w:t>
      </w:r>
      <w:r w:rsidRPr="00E41CFD">
        <w:rPr>
          <w:rFonts w:ascii="Simplified Arabic" w:hAnsi="Simplified Arabic" w:cs="Simplified Arabic"/>
          <w:sz w:val="32"/>
          <w:szCs w:val="32"/>
          <w:rtl/>
          <w:lang w:bidi="ar-DZ"/>
        </w:rPr>
        <w:t xml:space="preserve"> إسمه أو مسألة علا فيها شأنه</w:t>
      </w:r>
      <w:r>
        <w:rPr>
          <w:rFonts w:ascii="Simplified Arabic" w:hAnsi="Simplified Arabic" w:cs="Simplified Arabic" w:hint="cs"/>
          <w:sz w:val="32"/>
          <w:szCs w:val="32"/>
          <w:rtl/>
          <w:lang w:bidi="ar-DZ"/>
        </w:rPr>
        <w:t>، وذلك</w:t>
      </w:r>
      <w:r w:rsidRPr="00E90124">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أيام كانت الأحوال بينهما جيدة،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منها ذكره في مناسبة عودة السلطان محمد الغني بالله إلى ملكه بقوله: </w:t>
      </w:r>
      <w:r w:rsidRPr="00E41CFD">
        <w:rPr>
          <w:rFonts w:ascii="Simplified Arabic" w:hAnsi="Simplified Arabic" w:cs="Simplified Arabic"/>
          <w:b/>
          <w:bCs/>
          <w:sz w:val="32"/>
          <w:szCs w:val="32"/>
          <w:rtl/>
          <w:lang w:bidi="ar-DZ"/>
        </w:rPr>
        <w:t>&lt;&lt;...وحين رد الله علينا ملكنا الذي جبر به جناح ال</w:t>
      </w:r>
      <w:r>
        <w:rPr>
          <w:rFonts w:ascii="Simplified Arabic" w:hAnsi="Simplified Arabic" w:cs="Simplified Arabic"/>
          <w:b/>
          <w:bCs/>
          <w:sz w:val="32"/>
          <w:szCs w:val="32"/>
          <w:rtl/>
          <w:lang w:bidi="ar-DZ"/>
        </w:rPr>
        <w:t>إسلام وزين وجوه الليالي والأيام...كان ممن وسمه الوفاء وشهره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وعجم الملك عود خلوصه وخبره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فحمد أثره..</w:t>
      </w:r>
      <w:r>
        <w:rPr>
          <w:rFonts w:ascii="Simplified Arabic" w:hAnsi="Simplified Arabic" w:cs="Simplified Arabic"/>
          <w:b/>
          <w:bCs/>
          <w:sz w:val="32"/>
          <w:szCs w:val="32"/>
          <w:rtl/>
          <w:lang w:bidi="ar-DZ"/>
        </w:rPr>
        <w:t>.معطيا هذا الرسم حقه من الرياسة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عارفا انه أكبر أركان السياسة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حتى</w:t>
      </w:r>
      <w:r>
        <w:rPr>
          <w:rFonts w:ascii="Simplified Arabic" w:hAnsi="Simplified Arabic" w:cs="Simplified Arabic"/>
          <w:b/>
          <w:bCs/>
          <w:sz w:val="32"/>
          <w:szCs w:val="32"/>
          <w:rtl/>
          <w:lang w:bidi="ar-DZ"/>
        </w:rPr>
        <w:t xml:space="preserve"> يتأكد الاغتباط بتقريبه وإدنائه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وتتوفر أسباب الزيادة في إعلائه...&gt;&gt;</w:t>
      </w:r>
      <w:r w:rsidRPr="00E41CFD">
        <w:rPr>
          <w:rStyle w:val="Appelnotedebasdep"/>
          <w:rFonts w:ascii="Simplified Arabic" w:hAnsi="Simplified Arabic" w:cs="Simplified Arabic"/>
          <w:sz w:val="32"/>
          <w:szCs w:val="32"/>
          <w:rtl/>
          <w:lang w:bidi="ar-DZ"/>
        </w:rPr>
        <w:footnoteReference w:id="317"/>
      </w:r>
      <w:r>
        <w:rPr>
          <w:rFonts w:ascii="Simplified Arabic" w:hAnsi="Simplified Arabic" w:cs="Simplified Arabic" w:hint="cs"/>
          <w:sz w:val="32"/>
          <w:szCs w:val="32"/>
          <w:rtl/>
          <w:lang w:bidi="ar-DZ"/>
        </w:rPr>
        <w:t xml:space="preserve">، ومدحه في أخرى بقوله: </w:t>
      </w:r>
      <w:r>
        <w:rPr>
          <w:rFonts w:ascii="Simplified Arabic" w:hAnsi="Simplified Arabic" w:cs="Simplified Arabic"/>
          <w:b/>
          <w:bCs/>
          <w:sz w:val="32"/>
          <w:szCs w:val="32"/>
          <w:rtl/>
          <w:lang w:bidi="ar-DZ"/>
        </w:rPr>
        <w:t>&lt;&lt;...الفقيه الطرف في الإدراك</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اللعوب بأطراف الكلام المشقق</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فارس النظم ثم النثر وينبوع الحلاوة...&gt;&gt;</w:t>
      </w:r>
      <w:r w:rsidRPr="00E41CFD">
        <w:rPr>
          <w:rStyle w:val="Appelnotedebasdep"/>
          <w:rFonts w:ascii="Simplified Arabic" w:hAnsi="Simplified Arabic" w:cs="Simplified Arabic"/>
          <w:sz w:val="32"/>
          <w:szCs w:val="32"/>
          <w:rtl/>
          <w:lang w:bidi="ar-DZ"/>
        </w:rPr>
        <w:footnoteReference w:id="318"/>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تراه ينتقص منه بعد ما ساءت العلاقة بينهما بقوله: </w:t>
      </w:r>
      <w:r w:rsidRPr="0050193B">
        <w:rPr>
          <w:rFonts w:ascii="Simplified Arabic" w:hAnsi="Simplified Arabic" w:cs="Simplified Arabic" w:hint="cs"/>
          <w:b/>
          <w:bCs/>
          <w:sz w:val="32"/>
          <w:szCs w:val="32"/>
          <w:rtl/>
          <w:lang w:bidi="ar-DZ"/>
        </w:rPr>
        <w:t>&lt;&lt;...هذا الرجيل والت</w:t>
      </w:r>
      <w:r>
        <w:rPr>
          <w:rFonts w:ascii="Simplified Arabic" w:hAnsi="Simplified Arabic" w:cs="Simplified Arabic" w:hint="cs"/>
          <w:b/>
          <w:bCs/>
          <w:sz w:val="32"/>
          <w:szCs w:val="32"/>
          <w:rtl/>
          <w:lang w:bidi="ar-DZ"/>
        </w:rPr>
        <w:t>صغير على اصله</w:t>
      </w:r>
      <w:r w:rsidRPr="0050193B">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50193B">
        <w:rPr>
          <w:rFonts w:ascii="Simplified Arabic" w:hAnsi="Simplified Arabic" w:cs="Simplified Arabic" w:hint="cs"/>
          <w:b/>
          <w:bCs/>
          <w:sz w:val="32"/>
          <w:szCs w:val="32"/>
          <w:rtl/>
          <w:lang w:bidi="ar-DZ"/>
        </w:rPr>
        <w:t>وان لم يعب السه</w:t>
      </w:r>
      <w:r>
        <w:rPr>
          <w:rFonts w:ascii="Simplified Arabic" w:hAnsi="Simplified Arabic" w:cs="Simplified Arabic" w:hint="cs"/>
          <w:b/>
          <w:bCs/>
          <w:sz w:val="32"/>
          <w:szCs w:val="32"/>
          <w:rtl/>
          <w:lang w:bidi="ar-DZ"/>
        </w:rPr>
        <w:t>م صغر نصله، مخلوق من مكيدة وحذر</w:t>
      </w:r>
      <w:r w:rsidRPr="0050193B">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ومفطور اللسان على هذيان وهذر</w:t>
      </w:r>
      <w:r w:rsidRPr="0050193B">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خبيث ان شكر</w:t>
      </w:r>
      <w:r w:rsidRPr="0050193B">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خدع ومكر</w:t>
      </w:r>
      <w:r w:rsidRPr="0050193B">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50193B">
        <w:rPr>
          <w:rFonts w:ascii="Simplified Arabic" w:hAnsi="Simplified Arabic" w:cs="Simplified Arabic" w:hint="cs"/>
          <w:b/>
          <w:bCs/>
          <w:sz w:val="32"/>
          <w:szCs w:val="32"/>
          <w:rtl/>
          <w:lang w:bidi="ar-DZ"/>
        </w:rPr>
        <w:t>ودس في الصفو العكر...&gt;&gt;</w:t>
      </w:r>
      <w:r>
        <w:rPr>
          <w:rStyle w:val="Appelnotedebasdep"/>
          <w:rFonts w:ascii="Simplified Arabic" w:hAnsi="Simplified Arabic" w:cs="Simplified Arabic"/>
          <w:sz w:val="32"/>
          <w:szCs w:val="32"/>
          <w:rtl/>
          <w:lang w:bidi="ar-DZ"/>
        </w:rPr>
        <w:footnoteReference w:id="319"/>
      </w:r>
      <w:r>
        <w:rPr>
          <w:rFonts w:ascii="Simplified Arabic" w:hAnsi="Simplified Arabic" w:cs="Simplified Arabic" w:hint="cs"/>
          <w:b/>
          <w:b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وكذلك استهزاءه الكبير</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وانتقاصه الواضح للوزير علي بن يوسف بن كماشة الحضرمي الذي جمع بين الوزارة والسفارة لدى</w:t>
      </w:r>
      <w:r>
        <w:rPr>
          <w:rFonts w:ascii="Simplified Arabic" w:hAnsi="Simplified Arabic" w:cs="Simplified Arabic"/>
          <w:sz w:val="32"/>
          <w:szCs w:val="32"/>
          <w:rtl/>
          <w:lang w:bidi="ar-DZ"/>
        </w:rPr>
        <w:t xml:space="preserve"> سلطان غرناطة،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مقللا </w:t>
      </w:r>
      <w:r>
        <w:rPr>
          <w:rFonts w:ascii="Simplified Arabic" w:hAnsi="Simplified Arabic" w:cs="Simplified Arabic" w:hint="cs"/>
          <w:sz w:val="32"/>
          <w:szCs w:val="32"/>
          <w:rtl/>
          <w:lang w:bidi="ar-DZ"/>
        </w:rPr>
        <w:t xml:space="preserve">بذلك </w:t>
      </w:r>
      <w:r>
        <w:rPr>
          <w:rFonts w:ascii="Simplified Arabic" w:hAnsi="Simplified Arabic" w:cs="Simplified Arabic"/>
          <w:sz w:val="32"/>
          <w:szCs w:val="32"/>
          <w:rtl/>
          <w:lang w:bidi="ar-DZ"/>
        </w:rPr>
        <w:t>من ش</w:t>
      </w:r>
      <w:r>
        <w:rPr>
          <w:rFonts w:ascii="Simplified Arabic" w:hAnsi="Simplified Arabic" w:cs="Simplified Arabic" w:hint="cs"/>
          <w:sz w:val="32"/>
          <w:szCs w:val="32"/>
          <w:rtl/>
          <w:lang w:bidi="ar-DZ"/>
        </w:rPr>
        <w:t>أ</w:t>
      </w:r>
      <w:r w:rsidRPr="00E41CFD">
        <w:rPr>
          <w:rFonts w:ascii="Simplified Arabic" w:hAnsi="Simplified Arabic" w:cs="Simplified Arabic"/>
          <w:sz w:val="32"/>
          <w:szCs w:val="32"/>
          <w:rtl/>
          <w:lang w:bidi="ar-DZ"/>
        </w:rPr>
        <w:t xml:space="preserve">نه بقوله: </w:t>
      </w:r>
      <w:r w:rsidRPr="00E41CFD">
        <w:rPr>
          <w:rFonts w:ascii="Simplified Arabic" w:hAnsi="Simplified Arabic" w:cs="Simplified Arabic"/>
          <w:b/>
          <w:bCs/>
          <w:sz w:val="32"/>
          <w:szCs w:val="32"/>
          <w:rtl/>
          <w:lang w:bidi="ar-DZ"/>
        </w:rPr>
        <w:t>&lt;&lt;...المتفق منه ع</w:t>
      </w:r>
      <w:r>
        <w:rPr>
          <w:rFonts w:ascii="Simplified Arabic" w:hAnsi="Simplified Arabic" w:cs="Simplified Arabic"/>
          <w:b/>
          <w:bCs/>
          <w:sz w:val="32"/>
          <w:szCs w:val="32"/>
          <w:rtl/>
          <w:lang w:bidi="ar-DZ"/>
        </w:rPr>
        <w:t>لى الخلال ال</w:t>
      </w:r>
      <w:r>
        <w:rPr>
          <w:rFonts w:ascii="Simplified Arabic" w:hAnsi="Simplified Arabic" w:cs="Simplified Arabic" w:hint="cs"/>
          <w:b/>
          <w:bCs/>
          <w:sz w:val="32"/>
          <w:szCs w:val="32"/>
          <w:rtl/>
          <w:lang w:bidi="ar-DZ"/>
        </w:rPr>
        <w:t>ذ</w:t>
      </w:r>
      <w:r>
        <w:rPr>
          <w:rFonts w:ascii="Simplified Arabic" w:hAnsi="Simplified Arabic" w:cs="Simplified Arabic"/>
          <w:b/>
          <w:bCs/>
          <w:sz w:val="32"/>
          <w:szCs w:val="32"/>
          <w:rtl/>
          <w:lang w:bidi="ar-DZ"/>
        </w:rPr>
        <w:t>ميمة وأشهرها الشؤم...شديد الشح ،كثير النجه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عظيم التبرم</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قليل الرضى</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مفرط الحركة...تحرك وراية الإخفاق خافقة على رأ</w:t>
      </w:r>
      <w:r>
        <w:rPr>
          <w:rFonts w:ascii="Simplified Arabic" w:hAnsi="Simplified Arabic" w:cs="Simplified Arabic"/>
          <w:b/>
          <w:bCs/>
          <w:sz w:val="32"/>
          <w:szCs w:val="32"/>
          <w:rtl/>
          <w:lang w:bidi="ar-DZ"/>
        </w:rPr>
        <w:t>سه وطبول الخيبة تقرع عند جمجمته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من شيخ حشي لؤما وفمه نهما وخبثا...&gt;&gt;</w:t>
      </w:r>
      <w:r w:rsidRPr="00E41CFD">
        <w:rPr>
          <w:rStyle w:val="Appelnotedebasdep"/>
          <w:rFonts w:ascii="Simplified Arabic" w:hAnsi="Simplified Arabic" w:cs="Simplified Arabic"/>
          <w:sz w:val="32"/>
          <w:szCs w:val="32"/>
          <w:rtl/>
          <w:lang w:bidi="ar-DZ"/>
        </w:rPr>
        <w:footnoteReference w:id="320"/>
      </w:r>
      <w:r w:rsidRPr="00E41CFD">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والحالة نفسها كررها مع كل من الشاعر الغرناطي أبي بكر عبد الرحمن بن الينشتي الغرناطي ت750ه/1351م الذي نعته بقوله: </w:t>
      </w:r>
      <w:r w:rsidRPr="00993E3D">
        <w:rPr>
          <w:rFonts w:ascii="Simplified Arabic" w:hAnsi="Simplified Arabic" w:cs="Simplified Arabic" w:hint="cs"/>
          <w:b/>
          <w:bCs/>
          <w:sz w:val="32"/>
          <w:szCs w:val="32"/>
          <w:rtl/>
          <w:lang w:bidi="ar-DZ"/>
        </w:rPr>
        <w:t xml:space="preserve">&lt;&lt;...قارض هاج ،مداهن مداج ،أخبث </w:t>
      </w:r>
      <w:r>
        <w:rPr>
          <w:rFonts w:ascii="Simplified Arabic" w:hAnsi="Simplified Arabic" w:cs="Simplified Arabic" w:hint="cs"/>
          <w:b/>
          <w:bCs/>
          <w:sz w:val="32"/>
          <w:szCs w:val="32"/>
          <w:rtl/>
          <w:lang w:bidi="ar-DZ"/>
        </w:rPr>
        <w:lastRenderedPageBreak/>
        <w:t>من نظر من طرف خفي</w:t>
      </w:r>
      <w:r w:rsidRPr="00993E3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993E3D">
        <w:rPr>
          <w:rFonts w:ascii="Simplified Arabic" w:hAnsi="Simplified Arabic" w:cs="Simplified Arabic" w:hint="cs"/>
          <w:b/>
          <w:bCs/>
          <w:sz w:val="32"/>
          <w:szCs w:val="32"/>
          <w:rtl/>
          <w:lang w:bidi="ar-DZ"/>
        </w:rPr>
        <w:t>وأغدر من تلبس بسعا</w:t>
      </w:r>
      <w:r>
        <w:rPr>
          <w:rFonts w:ascii="Simplified Arabic" w:hAnsi="Simplified Arabic" w:cs="Simplified Arabic" w:hint="cs"/>
          <w:b/>
          <w:bCs/>
          <w:sz w:val="32"/>
          <w:szCs w:val="32"/>
          <w:rtl/>
          <w:lang w:bidi="ar-DZ"/>
        </w:rPr>
        <w:t>ر وفي، إلى مكيدة مبثوثة الحبايل</w:t>
      </w:r>
      <w:r w:rsidRPr="00993E3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993E3D">
        <w:rPr>
          <w:rFonts w:ascii="Simplified Arabic" w:hAnsi="Simplified Arabic" w:cs="Simplified Arabic" w:hint="cs"/>
          <w:b/>
          <w:bCs/>
          <w:sz w:val="32"/>
          <w:szCs w:val="32"/>
          <w:rtl/>
          <w:lang w:bidi="ar-DZ"/>
        </w:rPr>
        <w:t>وإغراء بقطع بين الشعوب والقبايل...&gt;&gt;</w:t>
      </w:r>
      <w:r>
        <w:rPr>
          <w:rStyle w:val="Appelnotedebasdep"/>
          <w:rFonts w:ascii="Simplified Arabic" w:hAnsi="Simplified Arabic" w:cs="Simplified Arabic"/>
          <w:sz w:val="32"/>
          <w:szCs w:val="32"/>
          <w:rtl/>
          <w:lang w:bidi="ar-DZ"/>
        </w:rPr>
        <w:footnoteReference w:id="321"/>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وأبي القاسم محمد بن محمد بن قطبة الدوسي الذي انتقصه بقوله: </w:t>
      </w:r>
      <w:r w:rsidRPr="00B670BB">
        <w:rPr>
          <w:rFonts w:ascii="Simplified Arabic" w:hAnsi="Simplified Arabic" w:cs="Simplified Arabic" w:hint="cs"/>
          <w:b/>
          <w:bCs/>
          <w:sz w:val="32"/>
          <w:szCs w:val="32"/>
          <w:rtl/>
          <w:lang w:bidi="ar-DZ"/>
        </w:rPr>
        <w:t>&lt;&lt;...رأ</w:t>
      </w:r>
      <w:r>
        <w:rPr>
          <w:rFonts w:ascii="Simplified Arabic" w:hAnsi="Simplified Arabic" w:cs="Simplified Arabic" w:hint="cs"/>
          <w:b/>
          <w:bCs/>
          <w:sz w:val="32"/>
          <w:szCs w:val="32"/>
          <w:rtl/>
          <w:lang w:bidi="ar-DZ"/>
        </w:rPr>
        <w:t>سه مكفوف، ومخه منشوف، ودنه عقير</w:t>
      </w:r>
      <w:r w:rsidRPr="00B670BB">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B670BB">
        <w:rPr>
          <w:rFonts w:ascii="Simplified Arabic" w:hAnsi="Simplified Arabic" w:cs="Simplified Arabic" w:hint="cs"/>
          <w:b/>
          <w:bCs/>
          <w:sz w:val="32"/>
          <w:szCs w:val="32"/>
          <w:rtl/>
          <w:lang w:bidi="ar-DZ"/>
        </w:rPr>
        <w:t>وبيته من البر والبر فقير..</w:t>
      </w:r>
      <w:r>
        <w:rPr>
          <w:rFonts w:ascii="Simplified Arabic" w:hAnsi="Simplified Arabic" w:cs="Simplified Arabic" w:hint="cs"/>
          <w:b/>
          <w:bCs/>
          <w:sz w:val="32"/>
          <w:szCs w:val="32"/>
          <w:rtl/>
          <w:lang w:bidi="ar-DZ"/>
        </w:rPr>
        <w:t>.قد تطابق معناه في القبيح ولفظه</w:t>
      </w:r>
      <w:r w:rsidRPr="00B670BB">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B670BB">
        <w:rPr>
          <w:rFonts w:ascii="Simplified Arabic" w:hAnsi="Simplified Arabic" w:cs="Simplified Arabic" w:hint="cs"/>
          <w:b/>
          <w:bCs/>
          <w:sz w:val="32"/>
          <w:szCs w:val="32"/>
          <w:rtl/>
          <w:lang w:bidi="ar-DZ"/>
        </w:rPr>
        <w:t>وساء في العاجلة والاجلة حظه...وشعره شعث الشعر،</w:t>
      </w:r>
      <w:r>
        <w:rPr>
          <w:rFonts w:ascii="Simplified Arabic" w:hAnsi="Simplified Arabic" w:cs="Simplified Arabic" w:hint="cs"/>
          <w:b/>
          <w:bCs/>
          <w:sz w:val="32"/>
          <w:szCs w:val="32"/>
          <w:rtl/>
          <w:lang w:bidi="ar-DZ"/>
        </w:rPr>
        <w:t xml:space="preserve"> </w:t>
      </w:r>
      <w:r w:rsidRPr="00B670BB">
        <w:rPr>
          <w:rFonts w:ascii="Simplified Arabic" w:hAnsi="Simplified Arabic" w:cs="Simplified Arabic" w:hint="cs"/>
          <w:b/>
          <w:bCs/>
          <w:sz w:val="32"/>
          <w:szCs w:val="32"/>
          <w:rtl/>
          <w:lang w:bidi="ar-DZ"/>
        </w:rPr>
        <w:t>مشوب غرضه بالبعر...&gt;&gt;</w:t>
      </w:r>
      <w:r>
        <w:rPr>
          <w:rStyle w:val="Appelnotedebasdep"/>
          <w:rFonts w:ascii="Simplified Arabic" w:hAnsi="Simplified Arabic" w:cs="Simplified Arabic"/>
          <w:sz w:val="32"/>
          <w:szCs w:val="32"/>
          <w:rtl/>
          <w:lang w:bidi="ar-DZ"/>
        </w:rPr>
        <w:footnoteReference w:id="322"/>
      </w:r>
      <w:r>
        <w:rPr>
          <w:rFonts w:ascii="Simplified Arabic" w:hAnsi="Simplified Arabic" w:cs="Simplified Arabic" w:hint="cs"/>
          <w:b/>
          <w:bCs/>
          <w:sz w:val="32"/>
          <w:szCs w:val="32"/>
          <w:rtl/>
          <w:lang w:bidi="ar-DZ"/>
        </w:rPr>
        <w:t>.</w:t>
      </w:r>
    </w:p>
    <w:p w:rsidR="00355B00" w:rsidRDefault="00355B00" w:rsidP="00355B00">
      <w:pPr>
        <w:spacing w:line="276" w:lineRule="auto"/>
        <w:jc w:val="both"/>
        <w:rPr>
          <w:rFonts w:ascii="Simplified Arabic" w:hAnsi="Simplified Arabic" w:cs="Simplified Arabic"/>
          <w:b/>
          <w:bCs/>
          <w:sz w:val="32"/>
          <w:szCs w:val="32"/>
          <w:rtl/>
          <w:lang w:bidi="ar-DZ"/>
        </w:rPr>
      </w:pPr>
      <w:r w:rsidRPr="006E3716">
        <w:rPr>
          <w:rFonts w:ascii="Simplified Arabic" w:hAnsi="Simplified Arabic" w:cs="Simplified Arabic" w:hint="cs"/>
          <w:sz w:val="32"/>
          <w:szCs w:val="32"/>
          <w:rtl/>
          <w:lang w:bidi="ar-DZ"/>
        </w:rPr>
        <w:t xml:space="preserve">    وكذلك نبزه </w:t>
      </w:r>
      <w:r>
        <w:rPr>
          <w:rFonts w:ascii="Simplified Arabic" w:hAnsi="Simplified Arabic" w:cs="Simplified Arabic" w:hint="cs"/>
          <w:sz w:val="32"/>
          <w:szCs w:val="32"/>
          <w:rtl/>
          <w:lang w:bidi="ar-DZ"/>
        </w:rPr>
        <w:t xml:space="preserve">للكاتب أبي إسحاق إبراهيم بن محمد الساحلي بعبارات احتقار واستهزاء، منها قوله: </w:t>
      </w:r>
      <w:r w:rsidRPr="00C40236">
        <w:rPr>
          <w:rFonts w:ascii="Simplified Arabic" w:hAnsi="Simplified Arabic" w:cs="Simplified Arabic" w:hint="cs"/>
          <w:b/>
          <w:bCs/>
          <w:sz w:val="32"/>
          <w:szCs w:val="32"/>
          <w:rtl/>
          <w:lang w:bidi="ar-DZ"/>
        </w:rPr>
        <w:t>&lt;&lt;...منفق سعر الشعر كل النفاق..</w:t>
      </w:r>
      <w:r>
        <w:rPr>
          <w:rFonts w:ascii="Simplified Arabic" w:hAnsi="Simplified Arabic" w:cs="Simplified Arabic" w:hint="cs"/>
          <w:b/>
          <w:bCs/>
          <w:sz w:val="32"/>
          <w:szCs w:val="32"/>
          <w:rtl/>
          <w:lang w:bidi="ar-DZ"/>
        </w:rPr>
        <w:t>.ارتحل وبأثمد ملك السودان اكتحل</w:t>
      </w:r>
      <w:r w:rsidRPr="00C40236">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C40236">
        <w:rPr>
          <w:rFonts w:ascii="Simplified Arabic" w:hAnsi="Simplified Arabic" w:cs="Simplified Arabic" w:hint="cs"/>
          <w:b/>
          <w:bCs/>
          <w:sz w:val="32"/>
          <w:szCs w:val="32"/>
          <w:rtl/>
          <w:lang w:bidi="ar-DZ"/>
        </w:rPr>
        <w:t>وفي تلك البلاد الموحشة</w:t>
      </w:r>
      <w:r>
        <w:rPr>
          <w:rFonts w:ascii="Simplified Arabic" w:hAnsi="Simplified Arabic" w:cs="Simplified Arabic" w:hint="cs"/>
          <w:b/>
          <w:bCs/>
          <w:sz w:val="32"/>
          <w:szCs w:val="32"/>
          <w:rtl/>
          <w:lang w:bidi="ar-DZ"/>
        </w:rPr>
        <w:t xml:space="preserve"> رحل، حل بها محل الخمر في القار</w:t>
      </w:r>
      <w:r w:rsidRPr="00C40236">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C40236">
        <w:rPr>
          <w:rFonts w:ascii="Simplified Arabic" w:hAnsi="Simplified Arabic" w:cs="Simplified Arabic" w:hint="cs"/>
          <w:b/>
          <w:bCs/>
          <w:sz w:val="32"/>
          <w:szCs w:val="32"/>
          <w:rtl/>
          <w:lang w:bidi="ar-DZ"/>
        </w:rPr>
        <w:t>من بعد الاعتصار</w:t>
      </w:r>
      <w:r>
        <w:rPr>
          <w:rFonts w:ascii="Simplified Arabic" w:hAnsi="Simplified Arabic" w:cs="Simplified Arabic" w:hint="cs"/>
          <w:b/>
          <w:bCs/>
          <w:sz w:val="32"/>
          <w:szCs w:val="32"/>
          <w:rtl/>
          <w:lang w:bidi="ar-DZ"/>
        </w:rPr>
        <w:t xml:space="preserve"> </w:t>
      </w:r>
      <w:r w:rsidRPr="00C40236">
        <w:rPr>
          <w:rFonts w:ascii="Simplified Arabic" w:hAnsi="Simplified Arabic" w:cs="Simplified Arabic" w:hint="cs"/>
          <w:b/>
          <w:bCs/>
          <w:sz w:val="32"/>
          <w:szCs w:val="32"/>
          <w:rtl/>
          <w:lang w:bidi="ar-DZ"/>
        </w:rPr>
        <w:t>...وتقيد بالإحسان وإن كان غريب الوجه واليد واللسان...&gt;&gt;</w:t>
      </w:r>
      <w:r>
        <w:rPr>
          <w:rStyle w:val="Appelnotedebasdep"/>
          <w:rFonts w:ascii="Simplified Arabic" w:hAnsi="Simplified Arabic" w:cs="Simplified Arabic"/>
          <w:sz w:val="32"/>
          <w:szCs w:val="32"/>
          <w:rtl/>
          <w:lang w:bidi="ar-DZ"/>
        </w:rPr>
        <w:footnoteReference w:id="323"/>
      </w:r>
      <w:r>
        <w:rPr>
          <w:rFonts w:ascii="Simplified Arabic" w:hAnsi="Simplified Arabic" w:cs="Simplified Arabic" w:hint="cs"/>
          <w:b/>
          <w:bCs/>
          <w:sz w:val="32"/>
          <w:szCs w:val="32"/>
          <w:rtl/>
          <w:lang w:bidi="ar-DZ"/>
        </w:rPr>
        <w:t>.</w:t>
      </w:r>
    </w:p>
    <w:p w:rsidR="00355B00" w:rsidRPr="00BF4A80" w:rsidRDefault="00355B00" w:rsidP="00355B00">
      <w:pPr>
        <w:spacing w:line="276" w:lineRule="auto"/>
        <w:jc w:val="both"/>
        <w:rPr>
          <w:rFonts w:ascii="Simplified Arabic" w:hAnsi="Simplified Arabic" w:cs="Simplified Arabic"/>
          <w:sz w:val="32"/>
          <w:szCs w:val="32"/>
          <w:rtl/>
          <w:lang w:bidi="ar-DZ"/>
        </w:rPr>
      </w:pPr>
      <w:r w:rsidRPr="00BF4A80">
        <w:rPr>
          <w:rFonts w:ascii="Simplified Arabic" w:hAnsi="Simplified Arabic" w:cs="Simplified Arabic" w:hint="cs"/>
          <w:sz w:val="32"/>
          <w:szCs w:val="32"/>
          <w:rtl/>
          <w:lang w:bidi="ar-DZ"/>
        </w:rPr>
        <w:t xml:space="preserve">    ويختم </w:t>
      </w:r>
      <w:r>
        <w:rPr>
          <w:rFonts w:ascii="Simplified Arabic" w:hAnsi="Simplified Arabic" w:cs="Simplified Arabic" w:hint="cs"/>
          <w:sz w:val="32"/>
          <w:szCs w:val="32"/>
          <w:rtl/>
          <w:lang w:bidi="ar-DZ"/>
        </w:rPr>
        <w:t xml:space="preserve">في الإنتقاص من شأن الأعلام الغرناطيين بالكاتب أحمد بن سليمان بن فركون الذي بالغ كثيرا في نبزه بعبارات تدل على عدم التوافق وسوء العلاقة بينهما، فيصفه بقوله: </w:t>
      </w:r>
      <w:r>
        <w:rPr>
          <w:rFonts w:ascii="Simplified Arabic" w:hAnsi="Simplified Arabic" w:cs="Simplified Arabic" w:hint="cs"/>
          <w:b/>
          <w:bCs/>
          <w:sz w:val="32"/>
          <w:szCs w:val="32"/>
          <w:rtl/>
          <w:lang w:bidi="ar-DZ"/>
        </w:rPr>
        <w:t>&lt;&lt;جرو محقور، وفي جلدة كلب عقور</w:t>
      </w:r>
      <w:r w:rsidRPr="003A22EB">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ولسان ناقور...انصرف إلي كيده</w:t>
      </w:r>
      <w:r w:rsidRPr="003A22EB">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3A22EB">
        <w:rPr>
          <w:rFonts w:ascii="Simplified Arabic" w:hAnsi="Simplified Arabic" w:cs="Simplified Arabic" w:hint="cs"/>
          <w:b/>
          <w:bCs/>
          <w:sz w:val="32"/>
          <w:szCs w:val="32"/>
          <w:rtl/>
          <w:lang w:bidi="ar-DZ"/>
        </w:rPr>
        <w:t>فلم الق شرا من لهثته ا</w:t>
      </w:r>
      <w:r>
        <w:rPr>
          <w:rFonts w:ascii="Simplified Arabic" w:hAnsi="Simplified Arabic" w:cs="Simplified Arabic" w:hint="cs"/>
          <w:b/>
          <w:bCs/>
          <w:sz w:val="32"/>
          <w:szCs w:val="32"/>
          <w:rtl/>
          <w:lang w:bidi="ar-DZ"/>
        </w:rPr>
        <w:t>لمجلبة</w:t>
      </w:r>
      <w:r w:rsidRPr="003A22EB">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وعضته الكلبة</w:t>
      </w:r>
      <w:r w:rsidRPr="003A22EB">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فانكر المعروف</w:t>
      </w:r>
      <w:r w:rsidRPr="003A22EB">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3A22EB">
        <w:rPr>
          <w:rFonts w:ascii="Simplified Arabic" w:hAnsi="Simplified Arabic" w:cs="Simplified Arabic" w:hint="cs"/>
          <w:b/>
          <w:bCs/>
          <w:sz w:val="32"/>
          <w:szCs w:val="32"/>
          <w:rtl/>
          <w:lang w:bidi="ar-DZ"/>
        </w:rPr>
        <w:t>ونسي الظرف والمظروف...</w:t>
      </w:r>
      <w:r>
        <w:rPr>
          <w:rFonts w:ascii="Simplified Arabic" w:hAnsi="Simplified Arabic" w:cs="Simplified Arabic" w:hint="cs"/>
          <w:b/>
          <w:bCs/>
          <w:sz w:val="32"/>
          <w:szCs w:val="32"/>
          <w:rtl/>
          <w:lang w:bidi="ar-DZ"/>
        </w:rPr>
        <w:t xml:space="preserve">وعض عرقوبي فأدمى...وهرول بعد ما لهث ونقر، </w:t>
      </w:r>
      <w:r w:rsidRPr="003A22EB">
        <w:rPr>
          <w:rFonts w:ascii="Simplified Arabic" w:hAnsi="Simplified Arabic" w:cs="Simplified Arabic" w:hint="cs"/>
          <w:b/>
          <w:bCs/>
          <w:sz w:val="32"/>
          <w:szCs w:val="32"/>
          <w:rtl/>
          <w:lang w:bidi="ar-DZ"/>
        </w:rPr>
        <w:t>وعض وعق</w:t>
      </w:r>
      <w:r>
        <w:rPr>
          <w:rFonts w:ascii="Simplified Arabic" w:hAnsi="Simplified Arabic" w:cs="Simplified Arabic" w:hint="cs"/>
          <w:b/>
          <w:bCs/>
          <w:sz w:val="32"/>
          <w:szCs w:val="32"/>
          <w:rtl/>
          <w:lang w:bidi="ar-DZ"/>
        </w:rPr>
        <w:t>ر...واهداء كبده إلي من بعد قتله</w:t>
      </w:r>
      <w:r w:rsidRPr="003A22EB">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ليجعل منها على العضة الدامية</w:t>
      </w:r>
      <w:r w:rsidRPr="003A22EB">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3A22EB">
        <w:rPr>
          <w:rFonts w:ascii="Simplified Arabic" w:hAnsi="Simplified Arabic" w:cs="Simplified Arabic" w:hint="cs"/>
          <w:b/>
          <w:bCs/>
          <w:sz w:val="32"/>
          <w:szCs w:val="32"/>
          <w:rtl/>
          <w:lang w:bidi="ar-DZ"/>
        </w:rPr>
        <w:t>ويشوي باقيها على النار الحامية...&gt;&gt;</w:t>
      </w:r>
      <w:r>
        <w:rPr>
          <w:rStyle w:val="Appelnotedebasdep"/>
          <w:rFonts w:ascii="Simplified Arabic" w:hAnsi="Simplified Arabic" w:cs="Simplified Arabic"/>
          <w:sz w:val="32"/>
          <w:szCs w:val="32"/>
          <w:rtl/>
          <w:lang w:bidi="ar-DZ"/>
        </w:rPr>
        <w:footnoteReference w:id="324"/>
      </w:r>
      <w:r>
        <w:rPr>
          <w:rFonts w:ascii="Simplified Arabic" w:hAnsi="Simplified Arabic" w:cs="Simplified Arabic" w:hint="cs"/>
          <w:sz w:val="32"/>
          <w:szCs w:val="32"/>
          <w:rtl/>
          <w:lang w:bidi="ar-DZ"/>
        </w:rPr>
        <w:t xml:space="preserve">.     </w:t>
      </w:r>
      <w:r w:rsidRPr="00BF4A80">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ولم يقتصر ابن الخطيب في غرابة تصرفاته على</w:t>
      </w:r>
      <w:r>
        <w:rPr>
          <w:rFonts w:ascii="Simplified Arabic" w:hAnsi="Simplified Arabic" w:cs="Simplified Arabic"/>
          <w:sz w:val="32"/>
          <w:szCs w:val="32"/>
          <w:rtl/>
          <w:lang w:bidi="ar-DZ"/>
        </w:rPr>
        <w:t xml:space="preserve"> العلماء والوجهاء من أهل غرناطة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بل نجده في بعض</w:t>
      </w:r>
      <w:r>
        <w:rPr>
          <w:rFonts w:ascii="Simplified Arabic" w:hAnsi="Simplified Arabic" w:cs="Simplified Arabic"/>
          <w:sz w:val="32"/>
          <w:szCs w:val="32"/>
          <w:rtl/>
          <w:lang w:bidi="ar-DZ"/>
        </w:rPr>
        <w:t xml:space="preserve"> الأحيان يلحق الضرر بالأجانب</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ومن ذلك تصرفه الغريب مع الأ</w:t>
      </w:r>
      <w:r>
        <w:rPr>
          <w:rFonts w:ascii="Simplified Arabic" w:hAnsi="Simplified Arabic" w:cs="Simplified Arabic"/>
          <w:sz w:val="32"/>
          <w:szCs w:val="32"/>
          <w:rtl/>
          <w:lang w:bidi="ar-DZ"/>
        </w:rPr>
        <w:t>مير عبد الرحمن بن أبي يفلوسن حفيد السلطان أبي الحسن المريني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فبعد أن عينه السلطان </w:t>
      </w:r>
      <w:r w:rsidRPr="00E41CFD">
        <w:rPr>
          <w:rFonts w:ascii="Simplified Arabic" w:hAnsi="Simplified Arabic" w:cs="Simplified Arabic"/>
          <w:sz w:val="32"/>
          <w:szCs w:val="32"/>
          <w:rtl/>
          <w:lang w:bidi="ar-DZ"/>
        </w:rPr>
        <w:lastRenderedPageBreak/>
        <w:t>الغرناطي أبو عبد الله محمد الخامس ت790ه/1391م في منصب شيخ جنود الغزاة المغاربة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ورغم ما حققه من انتصارات على النصارى كحملته رفقة ا</w:t>
      </w:r>
      <w:r>
        <w:rPr>
          <w:rFonts w:ascii="Simplified Arabic" w:hAnsi="Simplified Arabic" w:cs="Simplified Arabic"/>
          <w:sz w:val="32"/>
          <w:szCs w:val="32"/>
          <w:rtl/>
          <w:lang w:bidi="ar-DZ"/>
        </w:rPr>
        <w:t>لسلطان على قرطبة عام 770ه/1371م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نجده يقنع السلطان الغرناطي أن الأمير عبد الرحمن يسعى إلى الإطاحة بالسلطان أبي فارس</w:t>
      </w:r>
      <w:r>
        <w:rPr>
          <w:rFonts w:ascii="Simplified Arabic" w:hAnsi="Simplified Arabic" w:cs="Simplified Arabic"/>
          <w:sz w:val="32"/>
          <w:szCs w:val="32"/>
          <w:rtl/>
          <w:lang w:bidi="ar-DZ"/>
        </w:rPr>
        <w:t xml:space="preserve"> عبد العزيز المريني ت774ه/1375م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وكان هدفه من وراء ذلك كله ه</w:t>
      </w:r>
      <w:r>
        <w:rPr>
          <w:rFonts w:ascii="Simplified Arabic" w:hAnsi="Simplified Arabic" w:cs="Simplified Arabic"/>
          <w:sz w:val="32"/>
          <w:szCs w:val="32"/>
          <w:rtl/>
          <w:lang w:bidi="ar-DZ"/>
        </w:rPr>
        <w:t xml:space="preserve">و كسب رضا السلطان المريني </w:t>
      </w:r>
      <w:r>
        <w:rPr>
          <w:rFonts w:ascii="Simplified Arabic" w:hAnsi="Simplified Arabic" w:cs="Simplified Arabic" w:hint="cs"/>
          <w:sz w:val="32"/>
          <w:szCs w:val="32"/>
          <w:rtl/>
          <w:lang w:bidi="ar-DZ"/>
        </w:rPr>
        <w:t>وتهئية الجو لفراره إلى حضرته فيما بعد</w:t>
      </w:r>
      <w:r w:rsidRPr="00E41CFD">
        <w:rPr>
          <w:rStyle w:val="Appelnotedebasdep"/>
          <w:rFonts w:ascii="Simplified Arabic" w:hAnsi="Simplified Arabic" w:cs="Simplified Arabic"/>
          <w:sz w:val="32"/>
          <w:szCs w:val="32"/>
          <w:rtl/>
          <w:lang w:bidi="ar-DZ"/>
        </w:rPr>
        <w:footnoteReference w:id="325"/>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وكرر فعلته تلك مع سليمان بن داو</w:t>
      </w:r>
      <w:r>
        <w:rPr>
          <w:rFonts w:ascii="Simplified Arabic" w:hAnsi="Simplified Arabic" w:cs="Simplified Arabic"/>
          <w:sz w:val="32"/>
          <w:szCs w:val="32"/>
          <w:rtl/>
          <w:lang w:bidi="ar-DZ"/>
        </w:rPr>
        <w:t>ود الذي عينه السلطان محمد ال</w:t>
      </w:r>
      <w:r>
        <w:rPr>
          <w:rFonts w:ascii="Simplified Arabic" w:hAnsi="Simplified Arabic" w:cs="Simplified Arabic" w:hint="cs"/>
          <w:sz w:val="32"/>
          <w:szCs w:val="32"/>
          <w:rtl/>
          <w:lang w:bidi="ar-DZ"/>
        </w:rPr>
        <w:t>غني بالله</w:t>
      </w:r>
      <w:r w:rsidRPr="00E41CFD">
        <w:rPr>
          <w:rFonts w:ascii="Simplified Arabic" w:hAnsi="Simplified Arabic" w:cs="Simplified Arabic"/>
          <w:sz w:val="32"/>
          <w:szCs w:val="32"/>
          <w:rtl/>
          <w:lang w:bidi="ar-DZ"/>
        </w:rPr>
        <w:t xml:space="preserve"> الغرناطي على مشيخة الغزاة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فلم يهدأ لابن الخطيب بال حتى أبطل ذلك المرسوم بحجة أنه ليس من قرابة سلاطين بني مرين</w:t>
      </w:r>
      <w:r w:rsidRPr="00E41CFD">
        <w:rPr>
          <w:rStyle w:val="Appelnotedebasdep"/>
          <w:rFonts w:ascii="Simplified Arabic" w:hAnsi="Simplified Arabic" w:cs="Simplified Arabic"/>
          <w:sz w:val="32"/>
          <w:szCs w:val="32"/>
          <w:rtl/>
          <w:lang w:bidi="ar-DZ"/>
        </w:rPr>
        <w:footnoteReference w:id="326"/>
      </w:r>
      <w:r>
        <w:rPr>
          <w:rFonts w:ascii="Simplified Arabic" w:hAnsi="Simplified Arabic" w:cs="Simplified Arabic" w:hint="cs"/>
          <w:sz w:val="32"/>
          <w:szCs w:val="32"/>
          <w:rtl/>
          <w:lang w:bidi="ar-DZ"/>
        </w:rPr>
        <w:t>، وهي الطريقة نفسها التي واصل عليها في الانتقاص من شأن الرحالة الكبير</w:t>
      </w: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أبي عبد الله محمد بن عبد الله اللواتي الشهير بابن بطوطة الذي لم يخصص له سوى بضعة أسطر في كل ما كتبه، نقلها ابن الخطيب عن شيخه أبي البركات ابن حاج</w:t>
      </w:r>
      <w:r>
        <w:rPr>
          <w:rStyle w:val="Appelnotedebasdep"/>
          <w:rFonts w:ascii="Simplified Arabic" w:hAnsi="Simplified Arabic" w:cs="Simplified Arabic"/>
          <w:sz w:val="32"/>
          <w:szCs w:val="32"/>
          <w:rtl/>
          <w:lang w:bidi="ar-DZ"/>
        </w:rPr>
        <w:footnoteReference w:id="327"/>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وينزل </w:t>
      </w:r>
      <w:r>
        <w:rPr>
          <w:rFonts w:ascii="Simplified Arabic" w:hAnsi="Simplified Arabic" w:cs="Simplified Arabic" w:hint="cs"/>
          <w:sz w:val="32"/>
          <w:szCs w:val="32"/>
          <w:rtl/>
          <w:lang w:bidi="ar-DZ"/>
        </w:rPr>
        <w:t xml:space="preserve">به الحال </w:t>
      </w:r>
      <w:r w:rsidRPr="00E41CFD">
        <w:rPr>
          <w:rFonts w:ascii="Simplified Arabic" w:hAnsi="Simplified Arabic" w:cs="Simplified Arabic"/>
          <w:sz w:val="32"/>
          <w:szCs w:val="32"/>
          <w:rtl/>
          <w:lang w:bidi="ar-DZ"/>
        </w:rPr>
        <w:t>في بعض الأحيان إلى درجة التخاصم مع المعارضين لسلطة المرينيين وكأنه صاحب البيت ولا أحد غيره يمكنه الر</w:t>
      </w:r>
      <w:r>
        <w:rPr>
          <w:rFonts w:ascii="Simplified Arabic" w:hAnsi="Simplified Arabic" w:cs="Simplified Arabic"/>
          <w:sz w:val="32"/>
          <w:szCs w:val="32"/>
          <w:rtl/>
          <w:lang w:bidi="ar-DZ"/>
        </w:rPr>
        <w:t>د على المخالفين بأحسن منه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ومن الأمثلة على ذلك وصفه لأحد المعارضين الذي دخل في مواجهة عنيفة مع القائد المريني عيسى بن الزرقاء بقوله: </w:t>
      </w:r>
      <w:r>
        <w:rPr>
          <w:rFonts w:ascii="Simplified Arabic" w:hAnsi="Simplified Arabic" w:cs="Simplified Arabic"/>
          <w:b/>
          <w:bCs/>
          <w:sz w:val="32"/>
          <w:szCs w:val="32"/>
          <w:rtl/>
          <w:lang w:bidi="ar-DZ"/>
        </w:rPr>
        <w:t>&lt;&lt;...ترامى إليه أحد الأخابث ممن أخ</w:t>
      </w:r>
      <w:r>
        <w:rPr>
          <w:rFonts w:ascii="Simplified Arabic" w:hAnsi="Simplified Arabic" w:cs="Simplified Arabic" w:hint="cs"/>
          <w:b/>
          <w:bCs/>
          <w:sz w:val="32"/>
          <w:szCs w:val="32"/>
          <w:rtl/>
          <w:lang w:bidi="ar-DZ"/>
        </w:rPr>
        <w:t>ذ</w:t>
      </w:r>
      <w:r w:rsidRPr="00E41CFD">
        <w:rPr>
          <w:rFonts w:ascii="Simplified Arabic" w:hAnsi="Simplified Arabic" w:cs="Simplified Arabic"/>
          <w:b/>
          <w:bCs/>
          <w:sz w:val="32"/>
          <w:szCs w:val="32"/>
          <w:rtl/>
          <w:lang w:bidi="ar-DZ"/>
        </w:rPr>
        <w:t>ت بضبعه شه</w:t>
      </w:r>
      <w:r>
        <w:rPr>
          <w:rFonts w:ascii="Simplified Arabic" w:hAnsi="Simplified Arabic" w:cs="Simplified Arabic"/>
          <w:b/>
          <w:bCs/>
          <w:sz w:val="32"/>
          <w:szCs w:val="32"/>
          <w:rtl/>
          <w:lang w:bidi="ar-DZ"/>
        </w:rPr>
        <w:t>وة الإقدام مع الإنحطاط في القمر</w:t>
      </w:r>
      <w:r w:rsidRPr="00E41CFD">
        <w:rPr>
          <w:rFonts w:ascii="Simplified Arabic" w:hAnsi="Simplified Arabic" w:cs="Simplified Arabic"/>
          <w:b/>
          <w:bCs/>
          <w:sz w:val="32"/>
          <w:szCs w:val="32"/>
          <w:rtl/>
          <w:lang w:bidi="ar-DZ"/>
        </w:rPr>
        <w:t xml:space="preserve">...وخمول الأصل وانحطاط النشأة </w:t>
      </w:r>
      <w:r>
        <w:rPr>
          <w:rFonts w:ascii="Simplified Arabic" w:hAnsi="Simplified Arabic" w:cs="Simplified Arabic"/>
          <w:b/>
          <w:bCs/>
          <w:sz w:val="32"/>
          <w:szCs w:val="32"/>
          <w:rtl/>
          <w:lang w:bidi="ar-DZ"/>
        </w:rPr>
        <w:t>،شعيب الوصيف المدعو بأبي تصوكيت</w:t>
      </w:r>
      <w:r w:rsidRPr="00E41CFD">
        <w:rPr>
          <w:rFonts w:ascii="Simplified Arabic" w:hAnsi="Simplified Arabic" w:cs="Simplified Arabic"/>
          <w:b/>
          <w:bCs/>
          <w:sz w:val="32"/>
          <w:szCs w:val="32"/>
          <w:rtl/>
          <w:lang w:bidi="ar-DZ"/>
        </w:rPr>
        <w:t xml:space="preserve">...فركب في شرذمة من السفلة من كل مرخى الفك ماش مشي الفرزان وشهر </w:t>
      </w:r>
      <w:r>
        <w:rPr>
          <w:rFonts w:ascii="Simplified Arabic" w:hAnsi="Simplified Arabic" w:cs="Simplified Arabic"/>
          <w:b/>
          <w:bCs/>
          <w:sz w:val="32"/>
          <w:szCs w:val="32"/>
          <w:rtl/>
          <w:lang w:bidi="ar-DZ"/>
        </w:rPr>
        <w:lastRenderedPageBreak/>
        <w:t>السلاح...واقتدى به قائد الجند</w:t>
      </w:r>
      <w:r w:rsidRPr="00E41CFD">
        <w:rPr>
          <w:rFonts w:ascii="Simplified Arabic" w:hAnsi="Simplified Arabic" w:cs="Simplified Arabic"/>
          <w:b/>
          <w:bCs/>
          <w:sz w:val="32"/>
          <w:szCs w:val="32"/>
          <w:rtl/>
          <w:lang w:bidi="ar-DZ"/>
        </w:rPr>
        <w:t>...ال</w:t>
      </w:r>
      <w:r>
        <w:rPr>
          <w:rFonts w:ascii="Simplified Arabic" w:hAnsi="Simplified Arabic" w:cs="Simplified Arabic"/>
          <w:b/>
          <w:bCs/>
          <w:sz w:val="32"/>
          <w:szCs w:val="32"/>
          <w:rtl/>
          <w:lang w:bidi="ar-DZ"/>
        </w:rPr>
        <w:t>شيخ المنحل الفك ،المستشن الأديم</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المتمسك بذيل ال</w:t>
      </w:r>
      <w:r>
        <w:rPr>
          <w:rFonts w:ascii="Simplified Arabic" w:hAnsi="Simplified Arabic" w:cs="Simplified Arabic"/>
          <w:b/>
          <w:bCs/>
          <w:sz w:val="32"/>
          <w:szCs w:val="32"/>
          <w:rtl/>
          <w:lang w:bidi="ar-DZ"/>
        </w:rPr>
        <w:t>بطالة...المعرق لسانه في الإمالة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المتفكه منه بالمهاترة وإرسال السجية...&gt;&gt;</w:t>
      </w:r>
      <w:r w:rsidRPr="00E41CFD">
        <w:rPr>
          <w:rStyle w:val="Appelnotedebasdep"/>
          <w:rFonts w:ascii="Simplified Arabic" w:hAnsi="Simplified Arabic" w:cs="Simplified Arabic"/>
          <w:sz w:val="32"/>
          <w:szCs w:val="32"/>
          <w:rtl/>
          <w:lang w:bidi="ar-DZ"/>
        </w:rPr>
        <w:footnoteReference w:id="328"/>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كما نجده لا يتعرض لبعض الحوادث الهامة رغم شهرتها في وقته</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وهو </w:t>
      </w:r>
      <w:r>
        <w:rPr>
          <w:rFonts w:ascii="Simplified Arabic" w:hAnsi="Simplified Arabic" w:cs="Simplified Arabic"/>
          <w:sz w:val="32"/>
          <w:szCs w:val="32"/>
          <w:rtl/>
          <w:lang w:bidi="ar-DZ"/>
        </w:rPr>
        <w:t>ما يمكن اعتباره كتزلف لبني مرين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ولعل من بينها عدم تطرقه لحادثة عزل العالم الكبير ابن مرزوق التلمساني ومطاردته من طرف أتباع وعيون السلطان أبي عنان المريني بسبب فشله حسب رأيهم في مهام أوكلت له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وهي الواقعة التي تطرق إليها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 xml:space="preserve">بن خلدون باعتباره من الذين </w:t>
      </w:r>
      <w:r>
        <w:rPr>
          <w:rFonts w:ascii="Simplified Arabic" w:hAnsi="Simplified Arabic" w:cs="Simplified Arabic"/>
          <w:sz w:val="32"/>
          <w:szCs w:val="32"/>
          <w:rtl/>
          <w:lang w:bidi="ar-DZ"/>
        </w:rPr>
        <w:t>كانوا على تواصل دائم بابن مرزوق</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يورد في هذا الشأن قوله: </w:t>
      </w:r>
      <w:r w:rsidRPr="00E41CFD">
        <w:rPr>
          <w:rFonts w:ascii="Simplified Arabic" w:hAnsi="Simplified Arabic" w:cs="Simplified Arabic"/>
          <w:b/>
          <w:bCs/>
          <w:sz w:val="32"/>
          <w:szCs w:val="32"/>
          <w:rtl/>
          <w:lang w:bidi="ar-DZ"/>
        </w:rPr>
        <w:t>&lt;&lt;...ثم بعثه إلى تونس عام ملكها سنة ثمان وخمسي</w:t>
      </w:r>
      <w:r>
        <w:rPr>
          <w:rFonts w:ascii="Simplified Arabic" w:hAnsi="Simplified Arabic" w:cs="Simplified Arabic"/>
          <w:b/>
          <w:bCs/>
          <w:sz w:val="32"/>
          <w:szCs w:val="32"/>
          <w:rtl/>
          <w:lang w:bidi="ar-DZ"/>
        </w:rPr>
        <w:t>ن ليخطب له ابنة السلطان أبي يحي</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فردت تلك الخطبة واختفت بت</w:t>
      </w:r>
      <w:r>
        <w:rPr>
          <w:rFonts w:ascii="Simplified Arabic" w:hAnsi="Simplified Arabic" w:cs="Simplified Arabic"/>
          <w:b/>
          <w:bCs/>
          <w:sz w:val="32"/>
          <w:szCs w:val="32"/>
          <w:rtl/>
          <w:lang w:bidi="ar-DZ"/>
        </w:rPr>
        <w:t>ونس</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ووشي إلى السلطان أبي عنان أنه كان مطلعا على مكانها فسخط لذلك...وأ</w:t>
      </w:r>
      <w:r>
        <w:rPr>
          <w:rFonts w:ascii="Simplified Arabic" w:hAnsi="Simplified Arabic" w:cs="Simplified Arabic"/>
          <w:b/>
          <w:bCs/>
          <w:sz w:val="32"/>
          <w:szCs w:val="32"/>
          <w:rtl/>
          <w:lang w:bidi="ar-DZ"/>
        </w:rPr>
        <w:t>وعز السلطان</w:t>
      </w:r>
      <w:r w:rsidRPr="00E41CFD">
        <w:rPr>
          <w:rFonts w:ascii="Simplified Arabic" w:hAnsi="Simplified Arabic" w:cs="Simplified Arabic"/>
          <w:b/>
          <w:bCs/>
          <w:sz w:val="32"/>
          <w:szCs w:val="32"/>
          <w:rtl/>
          <w:lang w:bidi="ar-DZ"/>
        </w:rPr>
        <w:t>...باعتقال ابن مرزوق...فأحضره السلطان وقرعه ثم حبسه مدة وأطلق بين يدي مهلكه...&gt;&gt;</w:t>
      </w:r>
      <w:r w:rsidRPr="00E41CFD">
        <w:rPr>
          <w:rStyle w:val="Appelnotedebasdep"/>
          <w:rFonts w:ascii="Simplified Arabic" w:hAnsi="Simplified Arabic" w:cs="Simplified Arabic"/>
          <w:sz w:val="32"/>
          <w:szCs w:val="32"/>
          <w:rtl/>
          <w:lang w:bidi="ar-DZ"/>
        </w:rPr>
        <w:footnoteReference w:id="329"/>
      </w:r>
      <w:r w:rsidRPr="00E41CFD">
        <w:rPr>
          <w:rFonts w:ascii="Simplified Arabic" w:hAnsi="Simplified Arabic" w:cs="Simplified Arabic"/>
          <w:sz w:val="32"/>
          <w:szCs w:val="32"/>
          <w:rtl/>
          <w:lang w:bidi="ar-DZ"/>
        </w:rPr>
        <w:t>.</w:t>
      </w:r>
    </w:p>
    <w:p w:rsidR="00355B00" w:rsidRDefault="00355B00" w:rsidP="00355B00">
      <w:pPr>
        <w:spacing w:before="240" w:line="276" w:lineRule="auto"/>
        <w:jc w:val="both"/>
        <w:rPr>
          <w:rFonts w:ascii="Simplified Arabic" w:hAnsi="Simplified Arabic" w:cs="Simplified Arabic"/>
          <w:b/>
          <w:bCs/>
          <w:sz w:val="32"/>
          <w:szCs w:val="32"/>
          <w:rtl/>
          <w:lang w:bidi="ar-DZ"/>
        </w:rPr>
      </w:pPr>
      <w:r w:rsidRPr="00E41CFD">
        <w:rPr>
          <w:rFonts w:ascii="Simplified Arabic" w:hAnsi="Simplified Arabic" w:cs="Simplified Arabic"/>
          <w:sz w:val="32"/>
          <w:szCs w:val="32"/>
          <w:rtl/>
          <w:lang w:bidi="ar-DZ"/>
        </w:rPr>
        <w:t xml:space="preserve">    غير أنه إذا تعلق الأمر ببني مرين تجده ينزل إلى </w:t>
      </w:r>
      <w:r>
        <w:rPr>
          <w:rFonts w:ascii="Simplified Arabic" w:hAnsi="Simplified Arabic" w:cs="Simplified Arabic"/>
          <w:sz w:val="32"/>
          <w:szCs w:val="32"/>
          <w:rtl/>
          <w:lang w:bidi="ar-DZ"/>
        </w:rPr>
        <w:t xml:space="preserve">أدنى درجات التواضع والخنوع لهم </w:t>
      </w:r>
      <w:r>
        <w:rPr>
          <w:rFonts w:ascii="Simplified Arabic" w:hAnsi="Simplified Arabic" w:cs="Simplified Arabic" w:hint="cs"/>
          <w:sz w:val="32"/>
          <w:szCs w:val="32"/>
          <w:rtl/>
          <w:lang w:bidi="ar-DZ"/>
        </w:rPr>
        <w:t>ذ</w:t>
      </w:r>
      <w:r>
        <w:rPr>
          <w:rFonts w:ascii="Simplified Arabic" w:hAnsi="Simplified Arabic" w:cs="Simplified Arabic"/>
          <w:sz w:val="32"/>
          <w:szCs w:val="32"/>
          <w:rtl/>
          <w:lang w:bidi="ar-DZ"/>
        </w:rPr>
        <w:t>كرا وتقربا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ولا تهمه العبارات والألفاظ التي قد تنقص من شأه مقابل تحقيق مص</w:t>
      </w:r>
      <w:r>
        <w:rPr>
          <w:rFonts w:ascii="Simplified Arabic" w:hAnsi="Simplified Arabic" w:cs="Simplified Arabic"/>
          <w:sz w:val="32"/>
          <w:szCs w:val="32"/>
          <w:rtl/>
          <w:lang w:bidi="ar-DZ"/>
        </w:rPr>
        <w:t>الح</w:t>
      </w:r>
      <w:r>
        <w:rPr>
          <w:rFonts w:ascii="Simplified Arabic" w:hAnsi="Simplified Arabic" w:cs="Simplified Arabic" w:hint="cs"/>
          <w:sz w:val="32"/>
          <w:szCs w:val="32"/>
          <w:rtl/>
          <w:lang w:bidi="ar-DZ"/>
        </w:rPr>
        <w:t>ه</w:t>
      </w:r>
      <w:r>
        <w:rPr>
          <w:rFonts w:ascii="Simplified Arabic" w:hAnsi="Simplified Arabic" w:cs="Simplified Arabic"/>
          <w:sz w:val="32"/>
          <w:szCs w:val="32"/>
          <w:rtl/>
          <w:lang w:bidi="ar-DZ"/>
        </w:rPr>
        <w:t xml:space="preserve"> وأهدافه،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ولعل خير مثال على </w:t>
      </w:r>
      <w:r>
        <w:rPr>
          <w:rFonts w:ascii="Simplified Arabic" w:hAnsi="Simplified Arabic" w:cs="Simplified Arabic" w:hint="cs"/>
          <w:sz w:val="32"/>
          <w:szCs w:val="32"/>
          <w:rtl/>
          <w:lang w:bidi="ar-DZ"/>
        </w:rPr>
        <w:t>ذ</w:t>
      </w:r>
      <w:r>
        <w:rPr>
          <w:rFonts w:ascii="Simplified Arabic" w:hAnsi="Simplified Arabic" w:cs="Simplified Arabic"/>
          <w:sz w:val="32"/>
          <w:szCs w:val="32"/>
          <w:rtl/>
          <w:lang w:bidi="ar-DZ"/>
        </w:rPr>
        <w:t>لك تلك ال</w:t>
      </w:r>
      <w:r>
        <w:rPr>
          <w:rFonts w:ascii="Simplified Arabic" w:hAnsi="Simplified Arabic" w:cs="Simplified Arabic" w:hint="cs"/>
          <w:sz w:val="32"/>
          <w:szCs w:val="32"/>
          <w:rtl/>
          <w:lang w:bidi="ar-DZ"/>
        </w:rPr>
        <w:t xml:space="preserve">عبارات </w:t>
      </w:r>
      <w:r>
        <w:rPr>
          <w:rFonts w:ascii="Simplified Arabic" w:hAnsi="Simplified Arabic" w:cs="Simplified Arabic"/>
          <w:sz w:val="32"/>
          <w:szCs w:val="32"/>
          <w:rtl/>
          <w:lang w:bidi="ar-DZ"/>
        </w:rPr>
        <w:t xml:space="preserve">التي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 xml:space="preserve">وردها في شخص </w:t>
      </w:r>
      <w:r>
        <w:rPr>
          <w:rFonts w:ascii="Simplified Arabic" w:hAnsi="Simplified Arabic" w:cs="Simplified Arabic" w:hint="cs"/>
          <w:sz w:val="32"/>
          <w:szCs w:val="32"/>
          <w:rtl/>
          <w:lang w:bidi="ar-DZ"/>
        </w:rPr>
        <w:t xml:space="preserve">أحد </w:t>
      </w:r>
      <w:r>
        <w:rPr>
          <w:rFonts w:ascii="Simplified Arabic" w:hAnsi="Simplified Arabic" w:cs="Simplified Arabic"/>
          <w:sz w:val="32"/>
          <w:szCs w:val="32"/>
          <w:rtl/>
          <w:lang w:bidi="ar-DZ"/>
        </w:rPr>
        <w:t>س</w:t>
      </w:r>
      <w:r>
        <w:rPr>
          <w:rFonts w:ascii="Simplified Arabic" w:hAnsi="Simplified Arabic" w:cs="Simplified Arabic" w:hint="cs"/>
          <w:sz w:val="32"/>
          <w:szCs w:val="32"/>
          <w:rtl/>
          <w:lang w:bidi="ar-DZ"/>
        </w:rPr>
        <w:t>لاطين بني مرين</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حيث ي</w:t>
      </w:r>
      <w:r>
        <w:rPr>
          <w:rFonts w:ascii="Simplified Arabic" w:hAnsi="Simplified Arabic" w:cs="Simplified Arabic" w:hint="cs"/>
          <w:sz w:val="32"/>
          <w:szCs w:val="32"/>
          <w:rtl/>
          <w:lang w:bidi="ar-DZ"/>
        </w:rPr>
        <w:t>صفه بقوله</w:t>
      </w:r>
      <w:r w:rsidRPr="00E41CFD">
        <w:rPr>
          <w:rFonts w:ascii="Simplified Arabic" w:hAnsi="Simplified Arabic" w:cs="Simplified Arabic"/>
          <w:sz w:val="32"/>
          <w:szCs w:val="32"/>
          <w:rtl/>
          <w:lang w:bidi="ar-DZ"/>
        </w:rPr>
        <w:t xml:space="preserve">: </w:t>
      </w:r>
      <w:r w:rsidRPr="00E41CFD">
        <w:rPr>
          <w:rFonts w:ascii="Simplified Arabic" w:hAnsi="Simplified Arabic" w:cs="Simplified Arabic"/>
          <w:b/>
          <w:bCs/>
          <w:sz w:val="32"/>
          <w:szCs w:val="32"/>
          <w:rtl/>
          <w:lang w:bidi="ar-DZ"/>
        </w:rPr>
        <w:t>&lt;&lt;...مولاي ومولاي يسري ومولى الم</w:t>
      </w:r>
      <w:r>
        <w:rPr>
          <w:rFonts w:ascii="Simplified Arabic" w:hAnsi="Simplified Arabic" w:cs="Simplified Arabic"/>
          <w:b/>
          <w:bCs/>
          <w:sz w:val="32"/>
          <w:szCs w:val="32"/>
          <w:rtl/>
          <w:lang w:bidi="ar-DZ"/>
        </w:rPr>
        <w:t>سلمين،</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ورحمتي التي فاقت رحمة ال</w:t>
      </w:r>
      <w:r>
        <w:rPr>
          <w:rFonts w:ascii="Simplified Arabic" w:hAnsi="Simplified Arabic" w:cs="Simplified Arabic" w:hint="cs"/>
          <w:b/>
          <w:bCs/>
          <w:sz w:val="32"/>
          <w:szCs w:val="32"/>
          <w:rtl/>
          <w:lang w:bidi="ar-DZ"/>
        </w:rPr>
        <w:t>أ</w:t>
      </w:r>
      <w:r>
        <w:rPr>
          <w:rFonts w:ascii="Simplified Arabic" w:hAnsi="Simplified Arabic" w:cs="Simplified Arabic"/>
          <w:b/>
          <w:bCs/>
          <w:sz w:val="32"/>
          <w:szCs w:val="32"/>
          <w:rtl/>
          <w:lang w:bidi="ar-DZ"/>
        </w:rPr>
        <w:t>باء للبنين</w:t>
      </w:r>
      <w:r w:rsidRPr="00E41CFD">
        <w:rPr>
          <w:rFonts w:ascii="Simplified Arabic" w:hAnsi="Simplified Arabic" w:cs="Simplified Arabic"/>
          <w:b/>
          <w:bCs/>
          <w:sz w:val="32"/>
          <w:szCs w:val="32"/>
          <w:rtl/>
          <w:lang w:bidi="ar-DZ"/>
        </w:rPr>
        <w:t>...يقبل قدمكم التي جعل الله العز في</w:t>
      </w:r>
      <w:r>
        <w:rPr>
          <w:rFonts w:ascii="Simplified Arabic" w:hAnsi="Simplified Arabic" w:cs="Simplified Arabic"/>
          <w:b/>
          <w:bCs/>
          <w:sz w:val="32"/>
          <w:szCs w:val="32"/>
          <w:rtl/>
          <w:lang w:bidi="ar-DZ"/>
        </w:rPr>
        <w:t xml:space="preserve"> تقبيلها والسعد في اتباع سبيلها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عبدكم الصغير في سنه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الكبير في خدمتك</w:t>
      </w:r>
      <w:r>
        <w:rPr>
          <w:rFonts w:ascii="Simplified Arabic" w:hAnsi="Simplified Arabic" w:cs="Simplified Arabic"/>
          <w:b/>
          <w:bCs/>
          <w:sz w:val="32"/>
          <w:szCs w:val="32"/>
          <w:rtl/>
          <w:lang w:bidi="ar-DZ"/>
        </w:rPr>
        <w:t>م...الهاش لتمريغ وجهه في كتابكم</w:t>
      </w:r>
      <w:r w:rsidRPr="00E41CFD">
        <w:rPr>
          <w:rFonts w:ascii="Simplified Arabic" w:hAnsi="Simplified Arabic" w:cs="Simplified Arabic"/>
          <w:b/>
          <w:bCs/>
          <w:sz w:val="32"/>
          <w:szCs w:val="32"/>
          <w:rtl/>
          <w:lang w:bidi="ar-DZ"/>
        </w:rPr>
        <w:t>.</w:t>
      </w:r>
      <w:r>
        <w:rPr>
          <w:rFonts w:ascii="Simplified Arabic" w:hAnsi="Simplified Arabic" w:cs="Simplified Arabic"/>
          <w:b/>
          <w:bCs/>
          <w:sz w:val="32"/>
          <w:szCs w:val="32"/>
          <w:rtl/>
          <w:lang w:bidi="ar-DZ"/>
        </w:rPr>
        <w:t>..عبدكم و</w:t>
      </w:r>
      <w:r>
        <w:rPr>
          <w:rFonts w:ascii="Simplified Arabic" w:hAnsi="Simplified Arabic" w:cs="Simplified Arabic" w:hint="cs"/>
          <w:b/>
          <w:bCs/>
          <w:sz w:val="32"/>
          <w:szCs w:val="32"/>
          <w:rtl/>
          <w:lang w:bidi="ar-DZ"/>
        </w:rPr>
        <w:t>و</w:t>
      </w:r>
      <w:r>
        <w:rPr>
          <w:rFonts w:ascii="Simplified Arabic" w:hAnsi="Simplified Arabic" w:cs="Simplified Arabic"/>
          <w:b/>
          <w:bCs/>
          <w:sz w:val="32"/>
          <w:szCs w:val="32"/>
          <w:rtl/>
          <w:lang w:bidi="ar-DZ"/>
        </w:rPr>
        <w:t>لدكم بعد كتبه من بابكم</w:t>
      </w:r>
      <w:r>
        <w:rPr>
          <w:rFonts w:ascii="Simplified Arabic" w:hAnsi="Simplified Arabic" w:cs="Simplified Arabic" w:hint="cs"/>
          <w:b/>
          <w:bCs/>
          <w:sz w:val="32"/>
          <w:szCs w:val="32"/>
          <w:rtl/>
          <w:lang w:bidi="ar-DZ"/>
        </w:rPr>
        <w:t>، المحوط بعز أمركم</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330"/>
      </w:r>
      <w:r w:rsidRPr="00E41CFD">
        <w:rPr>
          <w:rFonts w:ascii="Simplified Arabic" w:hAnsi="Simplified Arabic" w:cs="Simplified Arabic"/>
          <w:b/>
          <w:bCs/>
          <w:sz w:val="32"/>
          <w:szCs w:val="32"/>
          <w:rtl/>
          <w:lang w:bidi="ar-DZ"/>
        </w:rPr>
        <w:t>.</w:t>
      </w:r>
    </w:p>
    <w:p w:rsidR="00355B00" w:rsidRPr="00D91AFC" w:rsidRDefault="00355B00" w:rsidP="00355B00">
      <w:pPr>
        <w:spacing w:line="276" w:lineRule="auto"/>
        <w:jc w:val="both"/>
        <w:rPr>
          <w:rFonts w:ascii="Simplified Arabic" w:hAnsi="Simplified Arabic" w:cs="Simplified Arabic"/>
          <w:b/>
          <w:bCs/>
          <w:sz w:val="32"/>
          <w:szCs w:val="32"/>
          <w:lang w:val="fr-FR" w:bidi="ar-DZ"/>
        </w:rPr>
      </w:pP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و</w:t>
      </w:r>
      <w:r w:rsidRPr="00823959">
        <w:rPr>
          <w:rFonts w:ascii="Simplified Arabic" w:hAnsi="Simplified Arabic" w:cs="Simplified Arabic" w:hint="cs"/>
          <w:sz w:val="32"/>
          <w:szCs w:val="32"/>
          <w:rtl/>
          <w:lang w:bidi="ar-DZ"/>
        </w:rPr>
        <w:t>في مناسبة يخاطب السلطان أبي عنان المرين</w:t>
      </w:r>
      <w:r>
        <w:rPr>
          <w:rFonts w:ascii="Simplified Arabic" w:hAnsi="Simplified Arabic" w:cs="Simplified Arabic" w:hint="cs"/>
          <w:sz w:val="32"/>
          <w:szCs w:val="32"/>
          <w:rtl/>
          <w:lang w:bidi="ar-DZ"/>
        </w:rPr>
        <w:t>ي</w:t>
      </w:r>
      <w:r w:rsidRPr="00823959">
        <w:rPr>
          <w:rFonts w:ascii="Simplified Arabic" w:hAnsi="Simplified Arabic" w:cs="Simplified Arabic" w:hint="cs"/>
          <w:sz w:val="32"/>
          <w:szCs w:val="32"/>
          <w:rtl/>
          <w:lang w:bidi="ar-DZ"/>
        </w:rPr>
        <w:t xml:space="preserve"> بقوله:</w:t>
      </w:r>
      <w:r>
        <w:rPr>
          <w:rFonts w:ascii="Simplified Arabic" w:hAnsi="Simplified Arabic" w:cs="Simplified Arabic" w:hint="cs"/>
          <w:b/>
          <w:bCs/>
          <w:sz w:val="32"/>
          <w:szCs w:val="32"/>
          <w:rtl/>
          <w:lang w:bidi="ar-DZ"/>
        </w:rPr>
        <w:t xml:space="preserve"> &lt;&lt;...مقام محل أخينا الذي إن جاشت النوائب وسعها صدره، أو عظمت المواهب ترفع عنها قدره...أبقاه الله ضاحك </w:t>
      </w:r>
      <w:r>
        <w:rPr>
          <w:rFonts w:ascii="Simplified Arabic" w:hAnsi="Simplified Arabic" w:cs="Simplified Arabic" w:hint="cs"/>
          <w:b/>
          <w:bCs/>
          <w:sz w:val="32"/>
          <w:szCs w:val="32"/>
          <w:rtl/>
          <w:lang w:bidi="ar-DZ"/>
        </w:rPr>
        <w:lastRenderedPageBreak/>
        <w:t>السعد، كلما بكت عين، مجموع الشمل كلما أزف بين، وارى الزند إذا اقتضى للعز دين...فإننا ورد علينا الخبر الذي قبض وبسط نوجار وقسط...خبر وفاة والدكم محل والدنا السلطان الكبير القدر، الرفيع الخطر...قدس الله طاهر تربته وكريم لحده...&gt;&gt;</w:t>
      </w:r>
      <w:r w:rsidRPr="00E46CC7">
        <w:rPr>
          <w:rStyle w:val="Appelnotedebasdep"/>
          <w:rFonts w:ascii="Simplified Arabic" w:hAnsi="Simplified Arabic" w:cs="Simplified Arabic"/>
          <w:sz w:val="32"/>
          <w:szCs w:val="32"/>
          <w:rtl/>
          <w:lang w:bidi="ar-DZ"/>
        </w:rPr>
        <w:footnoteReference w:id="331"/>
      </w:r>
      <w:r>
        <w:rPr>
          <w:rFonts w:ascii="Simplified Arabic" w:hAnsi="Simplified Arabic" w:cs="Simplified Arabic" w:hint="cs"/>
          <w:b/>
          <w:b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وفي الآن ذاته نجد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الخطيب يفتخر بنفسه من حيث التكوين العلمي وبالمراتب ا</w:t>
      </w:r>
      <w:r>
        <w:rPr>
          <w:rFonts w:ascii="Simplified Arabic" w:hAnsi="Simplified Arabic" w:cs="Simplified Arabic"/>
          <w:sz w:val="32"/>
          <w:szCs w:val="32"/>
          <w:rtl/>
          <w:lang w:bidi="ar-DZ"/>
        </w:rPr>
        <w:t>لتي وصل إليها لدى سلاطين الدولة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فعلى سبيل المثال تجده يذكر في مناسبة طبيعة مركزه لدى السلطان محمد بن يوسف بن إسماعيل النصري بقوله: </w:t>
      </w:r>
      <w:r w:rsidRPr="00E41CFD">
        <w:rPr>
          <w:rFonts w:ascii="Simplified Arabic" w:hAnsi="Simplified Arabic" w:cs="Simplified Arabic"/>
          <w:b/>
          <w:bCs/>
          <w:sz w:val="32"/>
          <w:szCs w:val="32"/>
          <w:rtl/>
          <w:lang w:bidi="ar-DZ"/>
        </w:rPr>
        <w:t>&lt;&lt;...قمت لأول الأمر بين يدي</w:t>
      </w:r>
      <w:r>
        <w:rPr>
          <w:rFonts w:ascii="Simplified Arabic" w:hAnsi="Simplified Arabic" w:cs="Simplified Arabic"/>
          <w:b/>
          <w:bCs/>
          <w:sz w:val="32"/>
          <w:szCs w:val="32"/>
          <w:rtl/>
          <w:lang w:bidi="ar-DZ"/>
        </w:rPr>
        <w:t>ه بالوظيفة التي أسندها إلي أبوه</w:t>
      </w:r>
      <w:r w:rsidRPr="00E41CFD">
        <w:rPr>
          <w:rFonts w:ascii="Simplified Arabic" w:hAnsi="Simplified Arabic" w:cs="Simplified Arabic"/>
          <w:b/>
          <w:bCs/>
          <w:sz w:val="32"/>
          <w:szCs w:val="32"/>
          <w:rtl/>
          <w:lang w:bidi="ar-DZ"/>
        </w:rPr>
        <w:t>...من الوقوف على رأسه وال</w:t>
      </w:r>
      <w:r>
        <w:rPr>
          <w:rFonts w:ascii="Simplified Arabic" w:hAnsi="Simplified Arabic" w:cs="Simplified Arabic"/>
          <w:b/>
          <w:bCs/>
          <w:sz w:val="32"/>
          <w:szCs w:val="32"/>
          <w:rtl/>
          <w:lang w:bidi="ar-DZ"/>
        </w:rPr>
        <w:t>إمساك في التهاني والمبايعة بيده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والكتابة والإنشاء..جا</w:t>
      </w:r>
      <w:r>
        <w:rPr>
          <w:rFonts w:ascii="Simplified Arabic" w:hAnsi="Simplified Arabic" w:cs="Simplified Arabic"/>
          <w:b/>
          <w:bCs/>
          <w:sz w:val="32"/>
          <w:szCs w:val="32"/>
          <w:rtl/>
          <w:lang w:bidi="ar-DZ"/>
        </w:rPr>
        <w:t>معا بين خدمة القلم ولقب الوزارة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معزز الخطط برسم القيادة</w:t>
      </w:r>
      <w:r>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مخصوصا بالنيابة عنه في الغيبة...مطلق الجراية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ظاهر الجاه والنعمة...ثم تضاعف </w:t>
      </w:r>
      <w:r>
        <w:rPr>
          <w:rFonts w:ascii="Simplified Arabic" w:hAnsi="Simplified Arabic" w:cs="Simplified Arabic"/>
          <w:b/>
          <w:bCs/>
          <w:sz w:val="32"/>
          <w:szCs w:val="32"/>
          <w:rtl/>
          <w:lang w:bidi="ar-DZ"/>
        </w:rPr>
        <w:t>العز...وعاملني بمزيد من العناية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وأحلني المحل الذي لا فوقه في الخصوصية...&gt;&gt;</w:t>
      </w:r>
      <w:r w:rsidRPr="00E41CFD">
        <w:rPr>
          <w:rStyle w:val="Appelnotedebasdep"/>
          <w:rFonts w:ascii="Simplified Arabic" w:hAnsi="Simplified Arabic" w:cs="Simplified Arabic"/>
          <w:sz w:val="32"/>
          <w:szCs w:val="32"/>
          <w:rtl/>
          <w:lang w:bidi="ar-DZ"/>
        </w:rPr>
        <w:footnoteReference w:id="332"/>
      </w:r>
      <w:r w:rsidRPr="00E41CFD">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ويضيف في مناسبة أخرى قوله: </w:t>
      </w:r>
      <w:r w:rsidRPr="00E41CFD">
        <w:rPr>
          <w:rFonts w:ascii="Simplified Arabic" w:hAnsi="Simplified Arabic" w:cs="Simplified Arabic"/>
          <w:b/>
          <w:bCs/>
          <w:sz w:val="32"/>
          <w:szCs w:val="32"/>
          <w:rtl/>
        </w:rPr>
        <w:t>&lt;&lt;...وجدد لي الرسوم الوزارية من الوقوف بين يديه في المجالس العامة وإيصال الرقاع وفضل الأمر والتنفيذ</w:t>
      </w:r>
      <w:r>
        <w:rPr>
          <w:rFonts w:ascii="Simplified Arabic" w:hAnsi="Simplified Arabic" w:cs="Simplified Arabic"/>
          <w:b/>
          <w:bCs/>
          <w:sz w:val="32"/>
          <w:szCs w:val="32"/>
          <w:rtl/>
        </w:rPr>
        <w:t xml:space="preserve"> للحكم والترديد بينه وبين الناس</w:t>
      </w:r>
      <w:r w:rsidRPr="00E41CFD">
        <w:rPr>
          <w:rFonts w:ascii="Simplified Arabic" w:hAnsi="Simplified Arabic" w:cs="Simplified Arabic"/>
          <w:b/>
          <w:bCs/>
          <w:sz w:val="32"/>
          <w:szCs w:val="32"/>
          <w:rtl/>
        </w:rPr>
        <w:t>...معزز الخطة بالقيادة بعمالة أرجية ولاية الرؤساء من قرابته مسوغ الأقطاع الجم من مستخلصه تولى الله جزاءه وكافأ فضله بمنه...&gt;&gt;</w:t>
      </w:r>
      <w:r w:rsidRPr="00E41CFD">
        <w:rPr>
          <w:rStyle w:val="Appelnotedebasdep"/>
          <w:rFonts w:ascii="Simplified Arabic" w:hAnsi="Simplified Arabic" w:cs="Simplified Arabic"/>
          <w:sz w:val="32"/>
          <w:szCs w:val="32"/>
          <w:rtl/>
        </w:rPr>
        <w:footnoteReference w:id="333"/>
      </w:r>
      <w:r w:rsidRPr="00E41CFD">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ووصل به الحال إلى أن جعل من وجوده بغرناطة حدث لا مثيل له، وأنه كهدية فاز بها سلاطين بني الأحمر دون غيره، وهو ما نقف عليه في قوله: </w:t>
      </w:r>
      <w:r w:rsidRPr="00174E0D">
        <w:rPr>
          <w:rFonts w:ascii="Simplified Arabic" w:hAnsi="Simplified Arabic" w:cs="Simplified Arabic" w:hint="cs"/>
          <w:b/>
          <w:bCs/>
          <w:sz w:val="32"/>
          <w:szCs w:val="32"/>
          <w:rtl/>
          <w:lang w:bidi="ar-DZ"/>
        </w:rPr>
        <w:t>&lt;&lt;...اش</w:t>
      </w:r>
      <w:r>
        <w:rPr>
          <w:rFonts w:ascii="Simplified Arabic" w:hAnsi="Simplified Arabic" w:cs="Simplified Arabic" w:hint="cs"/>
          <w:b/>
          <w:bCs/>
          <w:sz w:val="32"/>
          <w:szCs w:val="32"/>
          <w:rtl/>
          <w:lang w:bidi="ar-DZ"/>
        </w:rPr>
        <w:t>تملت علي الدولة النصرية اشتمالا</w:t>
      </w:r>
      <w:r w:rsidRPr="00174E0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174E0D">
        <w:rPr>
          <w:rFonts w:ascii="Simplified Arabic" w:hAnsi="Simplified Arabic" w:cs="Simplified Arabic" w:hint="cs"/>
          <w:b/>
          <w:bCs/>
          <w:sz w:val="32"/>
          <w:szCs w:val="32"/>
          <w:rtl/>
          <w:lang w:bidi="ar-DZ"/>
        </w:rPr>
        <w:t xml:space="preserve">ونظمتني بين بذورها الكوامل هلالا...فأنا اليوم </w:t>
      </w:r>
      <w:r>
        <w:rPr>
          <w:rFonts w:ascii="Simplified Arabic" w:hAnsi="Simplified Arabic" w:cs="Simplified Arabic" w:hint="cs"/>
          <w:b/>
          <w:bCs/>
          <w:sz w:val="32"/>
          <w:szCs w:val="32"/>
          <w:rtl/>
          <w:lang w:bidi="ar-DZ"/>
        </w:rPr>
        <w:t xml:space="preserve">والحمد لله، ثم </w:t>
      </w:r>
      <w:r>
        <w:rPr>
          <w:rFonts w:ascii="Simplified Arabic" w:hAnsi="Simplified Arabic" w:cs="Simplified Arabic" w:hint="cs"/>
          <w:b/>
          <w:bCs/>
          <w:sz w:val="32"/>
          <w:szCs w:val="32"/>
          <w:rtl/>
          <w:lang w:bidi="ar-DZ"/>
        </w:rPr>
        <w:lastRenderedPageBreak/>
        <w:t>لها، عطارد فلكها</w:t>
      </w:r>
      <w:r w:rsidRPr="00174E0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وزربقان حلكها</w:t>
      </w:r>
      <w:r w:rsidRPr="00174E0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174E0D">
        <w:rPr>
          <w:rFonts w:ascii="Simplified Arabic" w:hAnsi="Simplified Arabic" w:cs="Simplified Arabic" w:hint="cs"/>
          <w:b/>
          <w:bCs/>
          <w:sz w:val="32"/>
          <w:szCs w:val="32"/>
          <w:rtl/>
          <w:lang w:bidi="ar-DZ"/>
        </w:rPr>
        <w:t>ودليل مسلكها...وأما كت</w:t>
      </w:r>
      <w:r>
        <w:rPr>
          <w:rFonts w:ascii="Simplified Arabic" w:hAnsi="Simplified Arabic" w:cs="Simplified Arabic" w:hint="cs"/>
          <w:b/>
          <w:bCs/>
          <w:sz w:val="32"/>
          <w:szCs w:val="32"/>
          <w:rtl/>
          <w:lang w:bidi="ar-DZ"/>
        </w:rPr>
        <w:t>ابتي عنها فأبهى من وجوه البشاير</w:t>
      </w:r>
      <w:r w:rsidRPr="00174E0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174E0D">
        <w:rPr>
          <w:rFonts w:ascii="Simplified Arabic" w:hAnsi="Simplified Arabic" w:cs="Simplified Arabic" w:hint="cs"/>
          <w:b/>
          <w:bCs/>
          <w:sz w:val="32"/>
          <w:szCs w:val="32"/>
          <w:rtl/>
          <w:lang w:bidi="ar-DZ"/>
        </w:rPr>
        <w:t>وأحلى من الشهد في يد الساير...&gt;&gt;</w:t>
      </w:r>
      <w:r>
        <w:rPr>
          <w:rStyle w:val="Appelnotedebasdep"/>
          <w:rFonts w:ascii="Simplified Arabic" w:hAnsi="Simplified Arabic" w:cs="Simplified Arabic"/>
          <w:sz w:val="32"/>
          <w:szCs w:val="32"/>
          <w:rtl/>
          <w:lang w:bidi="ar-DZ"/>
        </w:rPr>
        <w:footnoteReference w:id="334"/>
      </w:r>
      <w:r>
        <w:rPr>
          <w:rFonts w:ascii="Simplified Arabic" w:hAnsi="Simplified Arabic" w:cs="Simplified Arabic" w:hint="cs"/>
          <w:sz w:val="32"/>
          <w:szCs w:val="32"/>
          <w:rtl/>
          <w:lang w:bidi="ar-DZ"/>
        </w:rPr>
        <w:t xml:space="preserve">. </w:t>
      </w:r>
    </w:p>
    <w:p w:rsidR="00355B00" w:rsidRPr="006444E8" w:rsidRDefault="00355B00" w:rsidP="00355B00">
      <w:pPr>
        <w:pStyle w:val="Sansinterligne"/>
        <w:bidi/>
        <w:spacing w:before="240" w:line="276" w:lineRule="auto"/>
        <w:jc w:val="both"/>
        <w:outlineLvl w:val="0"/>
        <w:rPr>
          <w:rFonts w:ascii="Simplified Arabic" w:hAnsi="Simplified Arabic" w:cs="Simplified Arabic"/>
          <w:b/>
          <w:bCs/>
          <w:sz w:val="32"/>
          <w:szCs w:val="32"/>
          <w:rtl/>
          <w:lang w:bidi="ar-DZ"/>
        </w:rPr>
      </w:pPr>
      <w:bookmarkStart w:id="25" w:name="_Toc130228795"/>
      <w:r>
        <w:rPr>
          <w:rFonts w:ascii="Simplified Arabic" w:hAnsi="Simplified Arabic" w:cs="Simplified Arabic" w:hint="cs"/>
          <w:b/>
          <w:bCs/>
          <w:sz w:val="32"/>
          <w:szCs w:val="32"/>
          <w:rtl/>
          <w:lang w:bidi="ar-DZ"/>
        </w:rPr>
        <w:t>6</w:t>
      </w:r>
      <w:r w:rsidRPr="006444E8">
        <w:rPr>
          <w:rFonts w:ascii="Simplified Arabic" w:hAnsi="Simplified Arabic" w:cs="Simplified Arabic" w:hint="cs"/>
          <w:b/>
          <w:bCs/>
          <w:sz w:val="32"/>
          <w:szCs w:val="32"/>
          <w:rtl/>
          <w:lang w:bidi="ar-DZ"/>
        </w:rPr>
        <w:t>/</w:t>
      </w:r>
      <w:r w:rsidRPr="006444E8">
        <w:rPr>
          <w:rFonts w:ascii="Simplified Arabic" w:hAnsi="Simplified Arabic" w:cs="Simplified Arabic"/>
          <w:b/>
          <w:bCs/>
          <w:sz w:val="32"/>
          <w:szCs w:val="32"/>
          <w:rtl/>
          <w:lang w:bidi="ar-DZ"/>
        </w:rPr>
        <w:t xml:space="preserve"> </w:t>
      </w:r>
      <w:r>
        <w:rPr>
          <w:rFonts w:ascii="Simplified Arabic" w:hAnsi="Simplified Arabic" w:cs="Simplified Arabic"/>
          <w:b/>
          <w:bCs/>
          <w:sz w:val="32"/>
          <w:szCs w:val="32"/>
          <w:rtl/>
          <w:lang w:bidi="ar-DZ"/>
        </w:rPr>
        <w:t xml:space="preserve">مخطوطات </w:t>
      </w:r>
      <w:r>
        <w:rPr>
          <w:rFonts w:ascii="Simplified Arabic" w:hAnsi="Simplified Arabic" w:cs="Simplified Arabic" w:hint="cs"/>
          <w:b/>
          <w:bCs/>
          <w:sz w:val="32"/>
          <w:szCs w:val="32"/>
          <w:rtl/>
          <w:lang w:bidi="ar-DZ"/>
        </w:rPr>
        <w:t>مؤلفاته:</w:t>
      </w:r>
      <w:bookmarkEnd w:id="25"/>
      <w:r>
        <w:rPr>
          <w:rFonts w:ascii="Simplified Arabic" w:hAnsi="Simplified Arabic" w:cs="Simplified Arabic" w:hint="cs"/>
          <w:b/>
          <w:bCs/>
          <w:sz w:val="32"/>
          <w:szCs w:val="32"/>
          <w:rtl/>
          <w:lang w:bidi="ar-DZ"/>
        </w:rPr>
        <w:t xml:space="preserve"> </w:t>
      </w:r>
    </w:p>
    <w:p w:rsidR="00355B00" w:rsidRPr="003275B2" w:rsidRDefault="00355B00" w:rsidP="00355B00">
      <w:pPr>
        <w:pStyle w:val="Sansinterligne"/>
        <w:bidi/>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اختلفت </w:t>
      </w:r>
      <w:r w:rsidRPr="003275B2">
        <w:rPr>
          <w:rFonts w:ascii="Simplified Arabic" w:hAnsi="Simplified Arabic" w:cs="Simplified Arabic"/>
          <w:sz w:val="32"/>
          <w:szCs w:val="32"/>
          <w:rtl/>
          <w:lang w:bidi="ar-DZ"/>
        </w:rPr>
        <w:t xml:space="preserve">مخطوطات </w:t>
      </w:r>
      <w:r>
        <w:rPr>
          <w:rFonts w:ascii="Simplified Arabic" w:hAnsi="Simplified Arabic" w:cs="Simplified Arabic" w:hint="cs"/>
          <w:sz w:val="32"/>
          <w:szCs w:val="32"/>
          <w:rtl/>
          <w:lang w:bidi="ar-DZ"/>
        </w:rPr>
        <w:t xml:space="preserve">مؤلفات ابن الخطيب </w:t>
      </w:r>
      <w:r w:rsidRPr="003275B2">
        <w:rPr>
          <w:rFonts w:ascii="Simplified Arabic" w:hAnsi="Simplified Arabic" w:cs="Simplified Arabic"/>
          <w:sz w:val="32"/>
          <w:szCs w:val="32"/>
          <w:rtl/>
          <w:lang w:bidi="ar-DZ"/>
        </w:rPr>
        <w:t>سواء من حيث مكان تواجدها</w:t>
      </w:r>
      <w:r>
        <w:rPr>
          <w:rFonts w:ascii="Simplified Arabic" w:hAnsi="Simplified Arabic" w:cs="Simplified Arabic"/>
          <w:sz w:val="32"/>
          <w:szCs w:val="32"/>
          <w:rtl/>
          <w:lang w:bidi="ar-DZ"/>
        </w:rPr>
        <w:t xml:space="preserve"> أو من حيث حجم كل مخطوط ونسخه،</w:t>
      </w:r>
      <w:r>
        <w:rPr>
          <w:rFonts w:ascii="Simplified Arabic" w:hAnsi="Simplified Arabic" w:cs="Simplified Arabic" w:hint="cs"/>
          <w:sz w:val="32"/>
          <w:szCs w:val="32"/>
          <w:rtl/>
          <w:lang w:bidi="ar-DZ"/>
        </w:rPr>
        <w:t xml:space="preserve"> فإن جيىء مثلا للنظر في مؤلف الإحاطة في أخبار غرناطة نجد </w:t>
      </w:r>
      <w:r>
        <w:rPr>
          <w:rFonts w:ascii="Simplified Arabic" w:hAnsi="Simplified Arabic" w:cs="Simplified Arabic"/>
          <w:sz w:val="32"/>
          <w:szCs w:val="32"/>
          <w:rtl/>
          <w:lang w:bidi="ar-DZ"/>
        </w:rPr>
        <w:t>أن مخطوطة مكتبة الإسك</w:t>
      </w:r>
      <w:r>
        <w:rPr>
          <w:rFonts w:ascii="Simplified Arabic" w:hAnsi="Simplified Arabic" w:cs="Simplified Arabic" w:hint="cs"/>
          <w:sz w:val="32"/>
          <w:szCs w:val="32"/>
          <w:rtl/>
          <w:lang w:bidi="ar-DZ"/>
        </w:rPr>
        <w:t>و ريا ل</w:t>
      </w:r>
      <w:r>
        <w:rPr>
          <w:rFonts w:ascii="Simplified Arabic" w:hAnsi="Simplified Arabic" w:cs="Simplified Arabic"/>
          <w:sz w:val="32"/>
          <w:szCs w:val="32"/>
          <w:rtl/>
          <w:lang w:bidi="ar-DZ"/>
        </w:rPr>
        <w:t xml:space="preserve"> بمدريد </w:t>
      </w:r>
      <w:r>
        <w:rPr>
          <w:rFonts w:ascii="Simplified Arabic" w:hAnsi="Simplified Arabic" w:cs="Simplified Arabic" w:hint="cs"/>
          <w:sz w:val="32"/>
          <w:szCs w:val="32"/>
          <w:rtl/>
          <w:lang w:bidi="ar-DZ"/>
        </w:rPr>
        <w:t>تعتبر</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 xml:space="preserve">قرب </w:t>
      </w:r>
      <w:r w:rsidRPr="003275B2">
        <w:rPr>
          <w:rFonts w:ascii="Simplified Arabic" w:hAnsi="Simplified Arabic" w:cs="Simplified Arabic"/>
          <w:sz w:val="32"/>
          <w:szCs w:val="32"/>
          <w:rtl/>
          <w:lang w:bidi="ar-DZ"/>
        </w:rPr>
        <w:t>النسخ</w:t>
      </w:r>
      <w:r>
        <w:rPr>
          <w:rFonts w:ascii="Simplified Arabic" w:hAnsi="Simplified Arabic" w:cs="Simplified Arabic"/>
          <w:sz w:val="32"/>
          <w:szCs w:val="32"/>
          <w:rtl/>
          <w:lang w:bidi="ar-DZ"/>
        </w:rPr>
        <w:t xml:space="preserve"> المخطوطة </w:t>
      </w:r>
      <w:r>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الصواب </w:t>
      </w:r>
      <w:r>
        <w:rPr>
          <w:rFonts w:ascii="Simplified Arabic" w:hAnsi="Simplified Arabic" w:cs="Simplified Arabic" w:hint="cs"/>
          <w:sz w:val="32"/>
          <w:szCs w:val="32"/>
          <w:rtl/>
          <w:lang w:bidi="ar-DZ"/>
        </w:rPr>
        <w:t xml:space="preserve">على حد قول </w:t>
      </w:r>
      <w:r w:rsidRPr="003275B2">
        <w:rPr>
          <w:rFonts w:ascii="Simplified Arabic" w:hAnsi="Simplified Arabic" w:cs="Simplified Arabic"/>
          <w:sz w:val="32"/>
          <w:szCs w:val="32"/>
          <w:rtl/>
          <w:lang w:bidi="ar-DZ"/>
        </w:rPr>
        <w:t>محمد عبد الله عن</w:t>
      </w:r>
      <w:r>
        <w:rPr>
          <w:rFonts w:ascii="Simplified Arabic" w:hAnsi="Simplified Arabic" w:cs="Simplified Arabic"/>
          <w:sz w:val="32"/>
          <w:szCs w:val="32"/>
          <w:rtl/>
          <w:lang w:bidi="ar-DZ"/>
        </w:rPr>
        <w:t>ان</w:t>
      </w:r>
      <w:r>
        <w:rPr>
          <w:rFonts w:ascii="Simplified Arabic" w:hAnsi="Simplified Arabic" w:cs="Simplified Arabic" w:hint="cs"/>
          <w:sz w:val="32"/>
          <w:szCs w:val="32"/>
          <w:rtl/>
          <w:lang w:bidi="ar-DZ"/>
        </w:rPr>
        <w:t xml:space="preserve"> محقق الكتاب، كونها أ</w:t>
      </w:r>
      <w:r>
        <w:rPr>
          <w:rFonts w:ascii="Simplified Arabic" w:hAnsi="Simplified Arabic" w:cs="Simplified Arabic"/>
          <w:sz w:val="32"/>
          <w:szCs w:val="32"/>
          <w:rtl/>
          <w:lang w:bidi="ar-DZ"/>
        </w:rPr>
        <w:t xml:space="preserve">قرب النصوص </w:t>
      </w:r>
      <w:r w:rsidRPr="003275B2">
        <w:rPr>
          <w:rFonts w:ascii="Simplified Arabic" w:hAnsi="Simplified Arabic" w:cs="Simplified Arabic"/>
          <w:sz w:val="32"/>
          <w:szCs w:val="32"/>
          <w:rtl/>
          <w:lang w:bidi="ar-DZ"/>
        </w:rPr>
        <w:t xml:space="preserve">والتراجم للمؤلف الأصلي مقارنة </w:t>
      </w:r>
      <w:r>
        <w:rPr>
          <w:rFonts w:ascii="Simplified Arabic" w:hAnsi="Simplified Arabic" w:cs="Simplified Arabic"/>
          <w:sz w:val="32"/>
          <w:szCs w:val="32"/>
          <w:rtl/>
          <w:lang w:bidi="ar-DZ"/>
        </w:rPr>
        <w:t xml:space="preserve">بالمخطوطات الأخرى التي ينقصها </w:t>
      </w:r>
      <w:r w:rsidRPr="003275B2">
        <w:rPr>
          <w:rFonts w:ascii="Simplified Arabic" w:hAnsi="Simplified Arabic" w:cs="Simplified Arabic"/>
          <w:sz w:val="32"/>
          <w:szCs w:val="32"/>
          <w:rtl/>
          <w:lang w:bidi="ar-DZ"/>
        </w:rPr>
        <w:t>عديد</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الفقرات والمختارات النثرية</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على اختلاف أحجامها</w:t>
      </w:r>
      <w:r w:rsidRPr="003275B2">
        <w:rPr>
          <w:rStyle w:val="Appelnotedebasdep"/>
          <w:rFonts w:ascii="Simplified Arabic" w:hAnsi="Simplified Arabic" w:cs="Simplified Arabic"/>
          <w:sz w:val="32"/>
          <w:szCs w:val="32"/>
          <w:rtl/>
          <w:lang w:bidi="ar-DZ"/>
        </w:rPr>
        <w:footnoteReference w:id="335"/>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وتحتوي هذ</w:t>
      </w:r>
      <w:r>
        <w:rPr>
          <w:rFonts w:ascii="Simplified Arabic" w:hAnsi="Simplified Arabic" w:cs="Simplified Arabic" w:hint="cs"/>
          <w:sz w:val="32"/>
          <w:szCs w:val="32"/>
          <w:rtl/>
          <w:lang w:bidi="ar-DZ"/>
        </w:rPr>
        <w:t>ه</w:t>
      </w:r>
      <w:r w:rsidRPr="003275B2">
        <w:rPr>
          <w:rFonts w:ascii="Simplified Arabic" w:hAnsi="Simplified Arabic" w:cs="Simplified Arabic"/>
          <w:sz w:val="32"/>
          <w:szCs w:val="32"/>
          <w:rtl/>
          <w:lang w:bidi="ar-DZ"/>
        </w:rPr>
        <w:t xml:space="preserve"> النسخة على قطعتين كبيرتين من كتاب الإ</w:t>
      </w:r>
      <w:r>
        <w:rPr>
          <w:rFonts w:ascii="Simplified Arabic" w:hAnsi="Simplified Arabic" w:cs="Simplified Arabic"/>
          <w:sz w:val="32"/>
          <w:szCs w:val="32"/>
          <w:rtl/>
          <w:lang w:bidi="ar-DZ"/>
        </w:rPr>
        <w:t>حاطة تقع إحداها  تحت رقم 1688</w:t>
      </w:r>
      <w:r>
        <w:rPr>
          <w:rFonts w:ascii="Simplified Arabic" w:hAnsi="Simplified Arabic" w:cs="Simplified Arabic" w:hint="cs"/>
          <w:sz w:val="32"/>
          <w:szCs w:val="32"/>
          <w:rtl/>
          <w:lang w:bidi="ar-DZ"/>
        </w:rPr>
        <w:t xml:space="preserve">، حيث </w:t>
      </w:r>
      <w:r>
        <w:rPr>
          <w:rFonts w:ascii="Simplified Arabic" w:hAnsi="Simplified Arabic" w:cs="Simplified Arabic"/>
          <w:sz w:val="32"/>
          <w:szCs w:val="32"/>
          <w:rtl/>
          <w:lang w:bidi="ar-DZ"/>
        </w:rPr>
        <w:t xml:space="preserve">تضم </w:t>
      </w:r>
      <w:r w:rsidRPr="003275B2">
        <w:rPr>
          <w:rFonts w:ascii="Simplified Arabic" w:hAnsi="Simplified Arabic" w:cs="Simplified Arabic"/>
          <w:sz w:val="32"/>
          <w:szCs w:val="32"/>
          <w:rtl/>
          <w:lang w:bidi="ar-DZ"/>
        </w:rPr>
        <w:t xml:space="preserve">إحدى وخمسمائة  صفحة  كبيرة مكتوبة بخط أندلسي </w:t>
      </w:r>
      <w:r>
        <w:rPr>
          <w:rFonts w:ascii="Simplified Arabic" w:hAnsi="Simplified Arabic" w:cs="Simplified Arabic" w:hint="cs"/>
          <w:sz w:val="32"/>
          <w:szCs w:val="32"/>
          <w:rtl/>
          <w:lang w:bidi="ar-DZ"/>
        </w:rPr>
        <w:t>م</w:t>
      </w:r>
      <w:r w:rsidRPr="003275B2">
        <w:rPr>
          <w:rFonts w:ascii="Simplified Arabic" w:hAnsi="Simplified Arabic" w:cs="Simplified Arabic"/>
          <w:sz w:val="32"/>
          <w:szCs w:val="32"/>
          <w:rtl/>
          <w:lang w:bidi="ar-DZ"/>
        </w:rPr>
        <w:t>عنونة بأنها ال</w:t>
      </w:r>
      <w:r>
        <w:rPr>
          <w:rFonts w:ascii="Simplified Arabic" w:hAnsi="Simplified Arabic" w:cs="Simplified Arabic"/>
          <w:sz w:val="32"/>
          <w:szCs w:val="32"/>
          <w:rtl/>
          <w:lang w:bidi="ar-DZ"/>
        </w:rPr>
        <w:t xml:space="preserve">سفر الثاني من مختصر الإحاطة وكتب عليها </w:t>
      </w:r>
      <w:r>
        <w:rPr>
          <w:rFonts w:ascii="Simplified Arabic" w:hAnsi="Simplified Arabic" w:cs="Simplified Arabic" w:hint="cs"/>
          <w:sz w:val="32"/>
          <w:szCs w:val="32"/>
          <w:rtl/>
          <w:lang w:bidi="ar-DZ"/>
        </w:rPr>
        <w:t>&lt;&lt;</w:t>
      </w:r>
      <w:r w:rsidRPr="003275B2">
        <w:rPr>
          <w:rFonts w:ascii="Simplified Arabic" w:hAnsi="Simplified Arabic" w:cs="Simplified Arabic"/>
          <w:sz w:val="32"/>
          <w:szCs w:val="32"/>
          <w:rtl/>
          <w:lang w:bidi="ar-DZ"/>
        </w:rPr>
        <w:t xml:space="preserve"> الحمد لله تملكه عبد الله</w:t>
      </w:r>
      <w:r>
        <w:rPr>
          <w:rFonts w:ascii="Simplified Arabic" w:hAnsi="Simplified Arabic" w:cs="Simplified Arabic"/>
          <w:sz w:val="32"/>
          <w:szCs w:val="32"/>
          <w:rtl/>
          <w:lang w:bidi="ar-DZ"/>
        </w:rPr>
        <w:t xml:space="preserve"> تعالى زيدان أمير المؤمنين بن </w:t>
      </w:r>
      <w:r>
        <w:rPr>
          <w:rFonts w:ascii="Simplified Arabic" w:hAnsi="Simplified Arabic" w:cs="Simplified Arabic" w:hint="cs"/>
          <w:sz w:val="32"/>
          <w:szCs w:val="32"/>
          <w:rtl/>
          <w:lang w:bidi="ar-DZ"/>
        </w:rPr>
        <w:t>أ</w:t>
      </w:r>
      <w:r w:rsidRPr="003275B2">
        <w:rPr>
          <w:rFonts w:ascii="Simplified Arabic" w:hAnsi="Simplified Arabic" w:cs="Simplified Arabic"/>
          <w:sz w:val="32"/>
          <w:szCs w:val="32"/>
          <w:rtl/>
          <w:lang w:bidi="ar-DZ"/>
        </w:rPr>
        <w:t>حمد المنصور أ</w:t>
      </w:r>
      <w:r>
        <w:rPr>
          <w:rFonts w:ascii="Simplified Arabic" w:hAnsi="Simplified Arabic" w:cs="Simplified Arabic"/>
          <w:sz w:val="32"/>
          <w:szCs w:val="32"/>
          <w:rtl/>
          <w:lang w:bidi="ar-DZ"/>
        </w:rPr>
        <w:t xml:space="preserve">مير المؤمنين </w:t>
      </w:r>
      <w:r>
        <w:rPr>
          <w:rFonts w:ascii="Simplified Arabic" w:hAnsi="Simplified Arabic" w:cs="Simplified Arabic" w:hint="cs"/>
          <w:sz w:val="32"/>
          <w:szCs w:val="32"/>
          <w:rtl/>
          <w:lang w:bidi="ar-DZ"/>
        </w:rPr>
        <w:t xml:space="preserve">&gt;&gt;، </w:t>
      </w:r>
      <w:r w:rsidRPr="003275B2">
        <w:rPr>
          <w:rFonts w:ascii="Simplified Arabic" w:hAnsi="Simplified Arabic" w:cs="Simplified Arabic"/>
          <w:sz w:val="32"/>
          <w:szCs w:val="32"/>
          <w:rtl/>
          <w:lang w:bidi="ar-DZ"/>
        </w:rPr>
        <w:t>وورد في نهاية المخطوط في  لوحته م</w:t>
      </w:r>
      <w:r>
        <w:rPr>
          <w:rFonts w:ascii="Simplified Arabic" w:hAnsi="Simplified Arabic" w:cs="Simplified Arabic"/>
          <w:sz w:val="32"/>
          <w:szCs w:val="32"/>
          <w:rtl/>
          <w:lang w:bidi="ar-DZ"/>
        </w:rPr>
        <w:t xml:space="preserve">ا قبل الأخيرة قول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 xml:space="preserve">بن الخطيب: </w:t>
      </w:r>
      <w:r>
        <w:rPr>
          <w:rFonts w:ascii="Simplified Arabic" w:hAnsi="Simplified Arabic" w:cs="Simplified Arabic" w:hint="cs"/>
          <w:b/>
          <w:bCs/>
          <w:sz w:val="32"/>
          <w:szCs w:val="32"/>
          <w:rtl/>
          <w:lang w:bidi="ar-DZ"/>
        </w:rPr>
        <w:t>&lt;&lt;...</w:t>
      </w:r>
      <w:r w:rsidRPr="005F3E8E">
        <w:rPr>
          <w:rFonts w:ascii="Simplified Arabic" w:hAnsi="Simplified Arabic" w:cs="Simplified Arabic"/>
          <w:b/>
          <w:bCs/>
          <w:sz w:val="32"/>
          <w:szCs w:val="32"/>
          <w:rtl/>
          <w:lang w:bidi="ar-DZ"/>
        </w:rPr>
        <w:t>قلت هنا انتهى هذا التأليف المسمى بالإحاطة في تاريخ غرناطة عل</w:t>
      </w:r>
      <w:r w:rsidRPr="005F3E8E">
        <w:rPr>
          <w:rFonts w:ascii="Simplified Arabic" w:hAnsi="Simplified Arabic" w:cs="Simplified Arabic" w:hint="cs"/>
          <w:b/>
          <w:bCs/>
          <w:sz w:val="32"/>
          <w:szCs w:val="32"/>
          <w:rtl/>
          <w:lang w:bidi="ar-DZ"/>
        </w:rPr>
        <w:t>ى</w:t>
      </w:r>
      <w:r w:rsidRPr="005F3E8E">
        <w:rPr>
          <w:rFonts w:ascii="Simplified Arabic" w:hAnsi="Simplified Arabic" w:cs="Simplified Arabic"/>
          <w:b/>
          <w:bCs/>
          <w:sz w:val="32"/>
          <w:szCs w:val="32"/>
          <w:rtl/>
          <w:lang w:bidi="ar-DZ"/>
        </w:rPr>
        <w:t xml:space="preserve"> سبيل  الاختصار وتحصل  منه ما</w:t>
      </w:r>
      <w:r>
        <w:rPr>
          <w:rFonts w:ascii="Simplified Arabic" w:hAnsi="Simplified Arabic" w:cs="Simplified Arabic"/>
          <w:b/>
          <w:bCs/>
          <w:sz w:val="32"/>
          <w:szCs w:val="32"/>
          <w:rtl/>
          <w:lang w:bidi="ar-DZ"/>
        </w:rPr>
        <w:t xml:space="preserve"> أردنا من هذا المقدار</w:t>
      </w:r>
      <w:r>
        <w:rPr>
          <w:rFonts w:ascii="Simplified Arabic" w:hAnsi="Simplified Arabic" w:cs="Simplified Arabic" w:hint="cs"/>
          <w:b/>
          <w:bCs/>
          <w:sz w:val="32"/>
          <w:szCs w:val="32"/>
          <w:rtl/>
          <w:lang w:bidi="ar-DZ"/>
        </w:rPr>
        <w:t xml:space="preserve"> </w:t>
      </w:r>
      <w:r w:rsidRPr="005F3E8E">
        <w:rPr>
          <w:rFonts w:ascii="Simplified Arabic" w:hAnsi="Simplified Arabic" w:cs="Simplified Arabic"/>
          <w:b/>
          <w:bCs/>
          <w:sz w:val="32"/>
          <w:szCs w:val="32"/>
          <w:rtl/>
          <w:lang w:bidi="ar-DZ"/>
        </w:rPr>
        <w:t>،ووهبناه للناظر فيه هبة ليست بهبة اعتصار بل هي لتحصيله ذات انتصا</w:t>
      </w:r>
      <w:r w:rsidRPr="005F3E8E">
        <w:rPr>
          <w:rFonts w:ascii="Simplified Arabic" w:hAnsi="Simplified Arabic" w:cs="Simplified Arabic" w:hint="cs"/>
          <w:b/>
          <w:bCs/>
          <w:sz w:val="32"/>
          <w:szCs w:val="32"/>
          <w:rtl/>
          <w:lang w:bidi="ar-DZ"/>
        </w:rPr>
        <w:t>ر</w:t>
      </w:r>
      <w:r>
        <w:rPr>
          <w:rFonts w:ascii="Simplified Arabic" w:hAnsi="Simplified Arabic" w:cs="Simplified Arabic" w:hint="cs"/>
          <w:b/>
          <w:bCs/>
          <w:sz w:val="32"/>
          <w:szCs w:val="32"/>
          <w:rtl/>
          <w:lang w:bidi="ar-DZ"/>
        </w:rPr>
        <w:t>...</w:t>
      </w:r>
      <w:r w:rsidRPr="005F3E8E">
        <w:rPr>
          <w:rFonts w:ascii="Simplified Arabic" w:hAnsi="Simplified Arabic" w:cs="Simplified Arabic" w:hint="cs"/>
          <w:b/>
          <w:bCs/>
          <w:sz w:val="32"/>
          <w:szCs w:val="32"/>
          <w:rtl/>
          <w:lang w:bidi="ar-DZ"/>
        </w:rPr>
        <w:t>&gt;&gt;</w:t>
      </w:r>
      <w:r w:rsidRPr="003275B2">
        <w:rPr>
          <w:rStyle w:val="Appelnotedebasdep"/>
          <w:rFonts w:ascii="Simplified Arabic" w:hAnsi="Simplified Arabic" w:cs="Simplified Arabic"/>
          <w:sz w:val="32"/>
          <w:szCs w:val="32"/>
          <w:rtl/>
          <w:lang w:bidi="ar-DZ"/>
        </w:rPr>
        <w:footnoteReference w:id="336"/>
      </w:r>
      <w:r>
        <w:rPr>
          <w:rFonts w:ascii="Simplified Arabic" w:hAnsi="Simplified Arabic" w:cs="Simplified Arabic"/>
          <w:sz w:val="32"/>
          <w:szCs w:val="32"/>
          <w:lang w:bidi="ar-DZ"/>
        </w:rPr>
        <w:t>.</w:t>
      </w:r>
      <w:r w:rsidRPr="003275B2">
        <w:rPr>
          <w:rFonts w:ascii="Simplified Arabic" w:hAnsi="Simplified Arabic" w:cs="Simplified Arabic"/>
          <w:sz w:val="32"/>
          <w:szCs w:val="32"/>
          <w:rtl/>
          <w:lang w:bidi="ar-DZ"/>
        </w:rPr>
        <w:t xml:space="preserve">  </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sidRPr="003275B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أما القطعة الثانية فتحمل رقم 1699 وتضم خمسة وتسعون ومائ</w:t>
      </w:r>
      <w:r>
        <w:rPr>
          <w:rFonts w:ascii="Simplified Arabic" w:hAnsi="Simplified Arabic" w:cs="Simplified Arabic"/>
          <w:sz w:val="32"/>
          <w:szCs w:val="32"/>
          <w:rtl/>
          <w:lang w:bidi="ar-DZ"/>
        </w:rPr>
        <w:t>ة صفحة ذات حجم كبير،</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ضمت تراجم حروف الميم واللام،</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ورد في ختامها أنه</w:t>
      </w:r>
      <w:r>
        <w:rPr>
          <w:rFonts w:ascii="Simplified Arabic" w:hAnsi="Simplified Arabic" w:cs="Simplified Arabic"/>
          <w:sz w:val="32"/>
          <w:szCs w:val="32"/>
          <w:rtl/>
          <w:lang w:bidi="ar-DZ"/>
        </w:rPr>
        <w:t>ا كتبت في 15 رمضان عام 806 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أي بعد وفاة صاحبها بثلاثين عاما</w:t>
      </w:r>
      <w:r w:rsidRPr="003275B2">
        <w:rPr>
          <w:rStyle w:val="Appelnotedebasdep"/>
          <w:rFonts w:ascii="Simplified Arabic" w:hAnsi="Simplified Arabic" w:cs="Simplified Arabic"/>
          <w:sz w:val="32"/>
          <w:szCs w:val="32"/>
          <w:rtl/>
          <w:lang w:bidi="ar-DZ"/>
        </w:rPr>
        <w:footnoteReference w:id="337"/>
      </w:r>
      <w:r w:rsidRPr="003275B2">
        <w:rPr>
          <w:rFonts w:ascii="Simplified Arabic" w:hAnsi="Simplified Arabic" w:cs="Simplified Arabic"/>
          <w:sz w:val="32"/>
          <w:szCs w:val="32"/>
          <w:rtl/>
          <w:lang w:bidi="ar-DZ"/>
        </w:rPr>
        <w:t xml:space="preserve">. </w:t>
      </w:r>
    </w:p>
    <w:p w:rsidR="00355B00" w:rsidRPr="003275B2"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Pr>
          <w:rFonts w:ascii="Simplified Arabic" w:hAnsi="Simplified Arabic" w:cs="Simplified Arabic"/>
          <w:sz w:val="32"/>
          <w:szCs w:val="32"/>
          <w:rtl/>
          <w:lang w:bidi="ar-DZ"/>
        </w:rPr>
        <w:t xml:space="preserve">ويأتي مخطوط  مكتبة </w:t>
      </w:r>
      <w:r w:rsidRPr="003275B2">
        <w:rPr>
          <w:rFonts w:ascii="Simplified Arabic" w:hAnsi="Simplified Arabic" w:cs="Simplified Arabic"/>
          <w:sz w:val="32"/>
          <w:szCs w:val="32"/>
          <w:rtl/>
          <w:lang w:bidi="ar-DZ"/>
        </w:rPr>
        <w:t>جامع الز</w:t>
      </w:r>
      <w:r>
        <w:rPr>
          <w:rFonts w:ascii="Simplified Arabic" w:hAnsi="Simplified Arabic" w:cs="Simplified Arabic"/>
          <w:sz w:val="32"/>
          <w:szCs w:val="32"/>
          <w:rtl/>
          <w:lang w:bidi="ar-DZ"/>
        </w:rPr>
        <w:t xml:space="preserve">يتونة بتونس في المرتبة الثانية </w:t>
      </w:r>
      <w:r w:rsidRPr="003275B2">
        <w:rPr>
          <w:rFonts w:ascii="Simplified Arabic" w:hAnsi="Simplified Arabic" w:cs="Simplified Arabic"/>
          <w:sz w:val="32"/>
          <w:szCs w:val="32"/>
          <w:rtl/>
          <w:lang w:bidi="ar-DZ"/>
        </w:rPr>
        <w:t>من حيث الأهمية إذ يحتوى على ث</w:t>
      </w:r>
      <w:r>
        <w:rPr>
          <w:rFonts w:ascii="Simplified Arabic" w:hAnsi="Simplified Arabic" w:cs="Simplified Arabic"/>
          <w:sz w:val="32"/>
          <w:szCs w:val="32"/>
          <w:rtl/>
          <w:lang w:bidi="ar-DZ"/>
        </w:rPr>
        <w:t>لاث نسخ من الإحاطة حملت الأرقام</w:t>
      </w:r>
      <w:r w:rsidRPr="003275B2">
        <w:rPr>
          <w:rFonts w:ascii="Simplified Arabic" w:hAnsi="Simplified Arabic" w:cs="Simplified Arabic"/>
          <w:sz w:val="32"/>
          <w:szCs w:val="32"/>
          <w:rtl/>
          <w:lang w:bidi="ar-DZ"/>
        </w:rPr>
        <w:t xml:space="preserve"> 3</w:t>
      </w:r>
      <w:r>
        <w:rPr>
          <w:rFonts w:ascii="Simplified Arabic" w:hAnsi="Simplified Arabic" w:cs="Simplified Arabic"/>
          <w:sz w:val="32"/>
          <w:szCs w:val="32"/>
          <w:rtl/>
          <w:lang w:bidi="ar-DZ"/>
        </w:rPr>
        <w:t>522، 3523، 3524 وبعد نقلها إل</w:t>
      </w:r>
      <w:r>
        <w:rPr>
          <w:rFonts w:ascii="Simplified Arabic" w:hAnsi="Simplified Arabic" w:cs="Simplified Arabic" w:hint="cs"/>
          <w:sz w:val="32"/>
          <w:szCs w:val="32"/>
          <w:rtl/>
          <w:lang w:bidi="ar-DZ"/>
        </w:rPr>
        <w:t>ى</w:t>
      </w:r>
      <w:r>
        <w:rPr>
          <w:rFonts w:ascii="Simplified Arabic" w:hAnsi="Simplified Arabic" w:cs="Simplified Arabic"/>
          <w:sz w:val="32"/>
          <w:szCs w:val="32"/>
          <w:rtl/>
          <w:lang w:bidi="ar-DZ"/>
        </w:rPr>
        <w:t xml:space="preserve"> مكتبة العطارين بدار الكتب الوطنية </w:t>
      </w:r>
      <w:r w:rsidRPr="003275B2">
        <w:rPr>
          <w:rFonts w:ascii="Simplified Arabic" w:hAnsi="Simplified Arabic" w:cs="Simplified Arabic"/>
          <w:sz w:val="32"/>
          <w:szCs w:val="32"/>
          <w:rtl/>
          <w:lang w:bidi="ar-DZ"/>
        </w:rPr>
        <w:t>أصبحت تحمل أرقام  8134 ،8135 ، 81</w:t>
      </w:r>
      <w:r>
        <w:rPr>
          <w:rFonts w:ascii="Simplified Arabic" w:hAnsi="Simplified Arabic" w:cs="Simplified Arabic"/>
          <w:sz w:val="32"/>
          <w:szCs w:val="32"/>
          <w:rtl/>
          <w:lang w:bidi="ar-DZ"/>
        </w:rPr>
        <w:t>36 علي التوالي</w:t>
      </w:r>
      <w:r>
        <w:rPr>
          <w:rStyle w:val="Appelnotedebasdep"/>
          <w:rFonts w:ascii="Simplified Arabic" w:hAnsi="Simplified Arabic" w:cs="Simplified Arabic"/>
          <w:sz w:val="32"/>
          <w:szCs w:val="32"/>
          <w:rtl/>
          <w:lang w:bidi="ar-DZ"/>
        </w:rPr>
        <w:footnoteReference w:id="338"/>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يحتوي المجلد الأول عل</w:t>
      </w:r>
      <w:r>
        <w:rPr>
          <w:rFonts w:ascii="Simplified Arabic" w:hAnsi="Simplified Arabic" w:cs="Simplified Arabic" w:hint="cs"/>
          <w:sz w:val="32"/>
          <w:szCs w:val="32"/>
          <w:rtl/>
          <w:lang w:bidi="ar-DZ"/>
        </w:rPr>
        <w:t>ى</w:t>
      </w:r>
      <w:r>
        <w:rPr>
          <w:rFonts w:ascii="Simplified Arabic" w:hAnsi="Simplified Arabic" w:cs="Simplified Arabic"/>
          <w:sz w:val="32"/>
          <w:szCs w:val="32"/>
          <w:rtl/>
          <w:lang w:bidi="ar-DZ"/>
        </w:rPr>
        <w:t xml:space="preserve"> 335 لوحة </w:t>
      </w:r>
      <w:r w:rsidRPr="003275B2">
        <w:rPr>
          <w:rFonts w:ascii="Simplified Arabic" w:hAnsi="Simplified Arabic" w:cs="Simplified Arabic"/>
          <w:sz w:val="32"/>
          <w:szCs w:val="32"/>
          <w:rtl/>
          <w:lang w:bidi="ar-DZ"/>
        </w:rPr>
        <w:t>كبيرة ويضم الثاني 299 لوحة ب</w:t>
      </w:r>
      <w:r>
        <w:rPr>
          <w:rFonts w:ascii="Simplified Arabic" w:hAnsi="Simplified Arabic" w:cs="Simplified Arabic"/>
          <w:sz w:val="32"/>
          <w:szCs w:val="32"/>
          <w:rtl/>
          <w:lang w:bidi="ar-DZ"/>
        </w:rPr>
        <w:t>ينما يتكون الثالث من 302 صفحة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ضمت هذ</w:t>
      </w:r>
      <w:r>
        <w:rPr>
          <w:rFonts w:ascii="Simplified Arabic" w:hAnsi="Simplified Arabic" w:cs="Simplified Arabic" w:hint="cs"/>
          <w:sz w:val="32"/>
          <w:szCs w:val="32"/>
          <w:rtl/>
          <w:lang w:bidi="ar-DZ"/>
        </w:rPr>
        <w:t>ه</w:t>
      </w:r>
      <w:r>
        <w:rPr>
          <w:rFonts w:ascii="Simplified Arabic" w:hAnsi="Simplified Arabic" w:cs="Simplified Arabic"/>
          <w:sz w:val="32"/>
          <w:szCs w:val="32"/>
          <w:rtl/>
          <w:lang w:bidi="ar-DZ"/>
        </w:rPr>
        <w:t xml:space="preserve"> النسخ تراجم </w:t>
      </w:r>
      <w:r w:rsidRPr="003275B2">
        <w:rPr>
          <w:rFonts w:ascii="Simplified Arabic" w:hAnsi="Simplified Arabic" w:cs="Simplified Arabic"/>
          <w:sz w:val="32"/>
          <w:szCs w:val="32"/>
          <w:rtl/>
          <w:lang w:bidi="ar-DZ"/>
        </w:rPr>
        <w:t>العديد من الشخ</w:t>
      </w:r>
      <w:r>
        <w:rPr>
          <w:rFonts w:ascii="Simplified Arabic" w:hAnsi="Simplified Arabic" w:cs="Simplified Arabic"/>
          <w:sz w:val="32"/>
          <w:szCs w:val="32"/>
          <w:rtl/>
          <w:lang w:bidi="ar-DZ"/>
        </w:rPr>
        <w:t>صيات المهمة عل</w:t>
      </w:r>
      <w:r>
        <w:rPr>
          <w:rFonts w:ascii="Simplified Arabic" w:hAnsi="Simplified Arabic" w:cs="Simplified Arabic" w:hint="cs"/>
          <w:sz w:val="32"/>
          <w:szCs w:val="32"/>
          <w:rtl/>
          <w:lang w:bidi="ar-DZ"/>
        </w:rPr>
        <w:t>ى</w:t>
      </w:r>
      <w:r>
        <w:rPr>
          <w:rFonts w:ascii="Simplified Arabic" w:hAnsi="Simplified Arabic" w:cs="Simplified Arabic"/>
          <w:sz w:val="32"/>
          <w:szCs w:val="32"/>
          <w:rtl/>
          <w:lang w:bidi="ar-DZ"/>
        </w:rPr>
        <w:t xml:space="preserve"> رأسها السلطان محمد</w:t>
      </w:r>
      <w:r w:rsidRPr="003275B2">
        <w:rPr>
          <w:rFonts w:ascii="Simplified Arabic" w:hAnsi="Simplified Arabic" w:cs="Simplified Arabic"/>
          <w:sz w:val="32"/>
          <w:szCs w:val="32"/>
          <w:rtl/>
          <w:lang w:bidi="ar-DZ"/>
        </w:rPr>
        <w:t xml:space="preserve"> بن يوسف</w:t>
      </w:r>
      <w:r>
        <w:rPr>
          <w:rFonts w:ascii="Simplified Arabic" w:hAnsi="Simplified Arabic" w:cs="Simplified Arabic"/>
          <w:sz w:val="32"/>
          <w:szCs w:val="32"/>
          <w:rtl/>
          <w:lang w:bidi="ar-DZ"/>
        </w:rPr>
        <w:t xml:space="preserve"> بن إسماعيل بن فرج بن نصر و</w:t>
      </w:r>
      <w:r w:rsidRPr="003275B2">
        <w:rPr>
          <w:rFonts w:ascii="Simplified Arabic" w:hAnsi="Simplified Arabic" w:cs="Simplified Arabic"/>
          <w:sz w:val="32"/>
          <w:szCs w:val="32"/>
          <w:rtl/>
          <w:lang w:bidi="ar-DZ"/>
        </w:rPr>
        <w:t>ا</w:t>
      </w:r>
      <w:r>
        <w:rPr>
          <w:rFonts w:ascii="Simplified Arabic" w:hAnsi="Simplified Arabic" w:cs="Simplified Arabic"/>
          <w:sz w:val="32"/>
          <w:szCs w:val="32"/>
          <w:rtl/>
          <w:lang w:bidi="ar-DZ"/>
        </w:rPr>
        <w:t xml:space="preserve">لسلطان محمد بن يوسف بن محمد بن </w:t>
      </w:r>
      <w:r>
        <w:rPr>
          <w:rFonts w:ascii="Simplified Arabic" w:hAnsi="Simplified Arabic" w:cs="Simplified Arabic" w:hint="cs"/>
          <w:sz w:val="32"/>
          <w:szCs w:val="32"/>
          <w:rtl/>
          <w:lang w:bidi="ar-DZ"/>
        </w:rPr>
        <w:t>أ</w:t>
      </w:r>
      <w:r w:rsidRPr="003275B2">
        <w:rPr>
          <w:rFonts w:ascii="Simplified Arabic" w:hAnsi="Simplified Arabic" w:cs="Simplified Arabic"/>
          <w:sz w:val="32"/>
          <w:szCs w:val="32"/>
          <w:rtl/>
          <w:lang w:bidi="ar-DZ"/>
        </w:rPr>
        <w:t>حمد بن ن</w:t>
      </w:r>
      <w:r>
        <w:rPr>
          <w:rFonts w:ascii="Simplified Arabic" w:hAnsi="Simplified Arabic" w:cs="Simplified Arabic"/>
          <w:sz w:val="32"/>
          <w:szCs w:val="32"/>
          <w:rtl/>
          <w:lang w:bidi="ar-DZ"/>
        </w:rPr>
        <w:t>صر بن قيس الخزرجي</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sidRPr="003275B2">
        <w:rPr>
          <w:rFonts w:ascii="Simplified Arabic" w:hAnsi="Simplified Arabic" w:cs="Simplified Arabic"/>
          <w:sz w:val="32"/>
          <w:szCs w:val="32"/>
          <w:rtl/>
          <w:lang w:bidi="ar-DZ"/>
        </w:rPr>
        <w:t>ختمت بترجمة يحي بن إبرا</w:t>
      </w:r>
      <w:r>
        <w:rPr>
          <w:rFonts w:ascii="Simplified Arabic" w:hAnsi="Simplified Arabic" w:cs="Simplified Arabic"/>
          <w:sz w:val="32"/>
          <w:szCs w:val="32"/>
          <w:rtl/>
          <w:lang w:bidi="ar-DZ"/>
        </w:rPr>
        <w:t>هيم بن يحي البرغواطي ت768ه/13</w:t>
      </w:r>
      <w:r>
        <w:rPr>
          <w:rFonts w:ascii="Simplified Arabic" w:hAnsi="Simplified Arabic" w:cs="Simplified Arabic" w:hint="cs"/>
          <w:sz w:val="32"/>
          <w:szCs w:val="32"/>
          <w:rtl/>
          <w:lang w:bidi="ar-DZ"/>
        </w:rPr>
        <w:t>66م</w:t>
      </w:r>
      <w:r w:rsidRPr="003275B2">
        <w:rPr>
          <w:rFonts w:ascii="Simplified Arabic" w:hAnsi="Simplified Arabic" w:cs="Simplified Arabic"/>
          <w:sz w:val="32"/>
          <w:szCs w:val="32"/>
          <w:rtl/>
          <w:lang w:bidi="ar-DZ"/>
        </w:rPr>
        <w:t>.</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كتبت</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النسخ بخط مغربي </w:t>
      </w:r>
      <w:r w:rsidRPr="003275B2">
        <w:rPr>
          <w:rFonts w:ascii="Simplified Arabic" w:hAnsi="Simplified Arabic" w:cs="Simplified Arabic"/>
          <w:sz w:val="32"/>
          <w:szCs w:val="32"/>
          <w:rtl/>
          <w:lang w:bidi="ar-DZ"/>
        </w:rPr>
        <w:t>ووسمت في نهاية السفر</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الثالث بأنها كتاب الإحاطة</w:t>
      </w:r>
      <w:r>
        <w:rPr>
          <w:rFonts w:ascii="Simplified Arabic" w:hAnsi="Simplified Arabic" w:cs="Simplified Arabic"/>
          <w:sz w:val="32"/>
          <w:szCs w:val="32"/>
          <w:rtl/>
          <w:lang w:bidi="ar-DZ"/>
        </w:rPr>
        <w:t xml:space="preserve"> و</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نه في</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الثامن والعشرين من جمادى الثانية عام 774</w:t>
      </w:r>
      <w:r w:rsidRPr="003275B2">
        <w:rPr>
          <w:rFonts w:ascii="Simplified Arabic" w:hAnsi="Simplified Arabic" w:cs="Simplified Arabic"/>
          <w:sz w:val="32"/>
          <w:szCs w:val="32"/>
          <w:rtl/>
          <w:lang w:bidi="ar-DZ"/>
        </w:rPr>
        <w:t>ه/1372م</w:t>
      </w:r>
      <w:r w:rsidRPr="00BF63CF">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وهي تحمل في أولها</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صيغة وقف تحبيس و</w:t>
      </w:r>
      <w:r w:rsidRPr="003275B2">
        <w:rPr>
          <w:rFonts w:ascii="Simplified Arabic" w:hAnsi="Simplified Arabic" w:cs="Simplified Arabic"/>
          <w:sz w:val="32"/>
          <w:szCs w:val="32"/>
          <w:rtl/>
          <w:lang w:bidi="ar-DZ"/>
        </w:rPr>
        <w:t>في أسفلها توقيعات الواقف والشهود</w:t>
      </w:r>
      <w:r w:rsidRPr="003275B2">
        <w:rPr>
          <w:rStyle w:val="Appelnotedebasdep"/>
          <w:rFonts w:ascii="Simplified Arabic" w:hAnsi="Simplified Arabic" w:cs="Simplified Arabic"/>
          <w:sz w:val="32"/>
          <w:szCs w:val="32"/>
          <w:rtl/>
          <w:lang w:bidi="ar-DZ"/>
        </w:rPr>
        <w:footnoteReference w:id="339"/>
      </w:r>
      <w:r>
        <w:rPr>
          <w:rFonts w:ascii="Simplified Arabic" w:hAnsi="Simplified Arabic" w:cs="Simplified Arabic" w:hint="cs"/>
          <w:sz w:val="32"/>
          <w:szCs w:val="32"/>
          <w:rtl/>
          <w:lang w:bidi="ar-DZ"/>
        </w:rPr>
        <w:t xml:space="preserve">. </w:t>
      </w:r>
    </w:p>
    <w:p w:rsidR="00355B00" w:rsidRPr="003275B2"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وتوجد </w:t>
      </w:r>
      <w:r w:rsidRPr="003275B2">
        <w:rPr>
          <w:rFonts w:ascii="Simplified Arabic" w:hAnsi="Simplified Arabic" w:cs="Simplified Arabic"/>
          <w:sz w:val="32"/>
          <w:szCs w:val="32"/>
          <w:rtl/>
          <w:lang w:bidi="ar-DZ"/>
        </w:rPr>
        <w:t xml:space="preserve">بمكتبة </w:t>
      </w:r>
      <w:r>
        <w:rPr>
          <w:rFonts w:ascii="Simplified Arabic" w:hAnsi="Simplified Arabic" w:cs="Simplified Arabic"/>
          <w:sz w:val="32"/>
          <w:szCs w:val="32"/>
          <w:rtl/>
          <w:lang w:bidi="ar-DZ"/>
        </w:rPr>
        <w:t xml:space="preserve">أكاديمية التاريخ بمدريد </w:t>
      </w:r>
      <w:r w:rsidRPr="003275B2">
        <w:rPr>
          <w:rFonts w:ascii="Simplified Arabic" w:hAnsi="Simplified Arabic" w:cs="Simplified Arabic"/>
          <w:sz w:val="32"/>
          <w:szCs w:val="32"/>
          <w:rtl/>
          <w:lang w:bidi="ar-DZ"/>
        </w:rPr>
        <w:t>نسخة كام</w:t>
      </w:r>
      <w:r>
        <w:rPr>
          <w:rFonts w:ascii="Simplified Arabic" w:hAnsi="Simplified Arabic" w:cs="Simplified Arabic"/>
          <w:sz w:val="32"/>
          <w:szCs w:val="32"/>
          <w:rtl/>
          <w:lang w:bidi="ar-DZ"/>
        </w:rPr>
        <w:t>لة من كتاب الإحاطة تحتوي عل</w:t>
      </w:r>
      <w:r>
        <w:rPr>
          <w:rFonts w:ascii="Simplified Arabic" w:hAnsi="Simplified Arabic" w:cs="Simplified Arabic" w:hint="cs"/>
          <w:sz w:val="32"/>
          <w:szCs w:val="32"/>
          <w:rtl/>
          <w:lang w:bidi="ar-DZ"/>
        </w:rPr>
        <w:t>ى</w:t>
      </w:r>
      <w:r>
        <w:rPr>
          <w:rFonts w:ascii="Simplified Arabic" w:hAnsi="Simplified Arabic" w:cs="Simplified Arabic"/>
          <w:sz w:val="32"/>
          <w:szCs w:val="32"/>
          <w:rtl/>
          <w:lang w:bidi="ar-DZ"/>
        </w:rPr>
        <w:t xml:space="preserve"> ثلاث مجلدات حملت </w:t>
      </w:r>
      <w:r>
        <w:rPr>
          <w:rFonts w:ascii="Simplified Arabic" w:hAnsi="Simplified Arabic" w:cs="Simplified Arabic" w:hint="cs"/>
          <w:sz w:val="32"/>
          <w:szCs w:val="32"/>
          <w:rtl/>
          <w:lang w:bidi="ar-DZ"/>
        </w:rPr>
        <w:t>ا</w:t>
      </w:r>
      <w:r w:rsidRPr="003275B2">
        <w:rPr>
          <w:rFonts w:ascii="Simplified Arabic" w:hAnsi="Simplified Arabic" w:cs="Simplified Arabic" w:hint="cs"/>
          <w:sz w:val="32"/>
          <w:szCs w:val="32"/>
          <w:rtl/>
          <w:lang w:bidi="ar-DZ"/>
        </w:rPr>
        <w:t>سم</w:t>
      </w:r>
      <w:r>
        <w:rPr>
          <w:rFonts w:ascii="Simplified Arabic" w:hAnsi="Simplified Arabic" w:cs="Simplified Arabic"/>
          <w:sz w:val="32"/>
          <w:szCs w:val="32"/>
          <w:rtl/>
          <w:lang w:bidi="ar-DZ"/>
        </w:rPr>
        <w:t xml:space="preserve"> كوديرا</w:t>
      </w:r>
      <w:r w:rsidRPr="003275B2">
        <w:rPr>
          <w:rFonts w:ascii="Simplified Arabic" w:hAnsi="Simplified Arabic" w:cs="Simplified Arabic"/>
          <w:sz w:val="32"/>
          <w:szCs w:val="32"/>
          <w:rtl/>
          <w:lang w:bidi="ar-DZ"/>
        </w:rPr>
        <w:t xml:space="preserve"> نسبة </w:t>
      </w:r>
      <w:r>
        <w:rPr>
          <w:rFonts w:ascii="Simplified Arabic" w:hAnsi="Simplified Arabic" w:cs="Simplified Arabic"/>
          <w:sz w:val="32"/>
          <w:szCs w:val="32"/>
          <w:rtl/>
          <w:lang w:bidi="ar-DZ"/>
        </w:rPr>
        <w:t>إل</w:t>
      </w:r>
      <w:r>
        <w:rPr>
          <w:rFonts w:ascii="Simplified Arabic" w:hAnsi="Simplified Arabic" w:cs="Simplified Arabic" w:hint="cs"/>
          <w:sz w:val="32"/>
          <w:szCs w:val="32"/>
          <w:rtl/>
          <w:lang w:bidi="ar-DZ"/>
        </w:rPr>
        <w:t>ى</w:t>
      </w:r>
      <w:r>
        <w:rPr>
          <w:rFonts w:ascii="Simplified Arabic" w:hAnsi="Simplified Arabic" w:cs="Simplified Arabic"/>
          <w:sz w:val="32"/>
          <w:szCs w:val="32"/>
          <w:rtl/>
          <w:lang w:bidi="ar-DZ"/>
        </w:rPr>
        <w:t xml:space="preserve"> </w:t>
      </w:r>
      <w:r w:rsidRPr="003275B2">
        <w:rPr>
          <w:rFonts w:ascii="Simplified Arabic" w:hAnsi="Simplified Arabic" w:cs="Simplified Arabic"/>
          <w:sz w:val="32"/>
          <w:szCs w:val="32"/>
          <w:rtl/>
          <w:lang w:bidi="ar-DZ"/>
        </w:rPr>
        <w:t>عضو</w:t>
      </w:r>
      <w:r>
        <w:rPr>
          <w:rFonts w:ascii="Simplified Arabic" w:hAnsi="Simplified Arabic" w:cs="Simplified Arabic"/>
          <w:sz w:val="32"/>
          <w:szCs w:val="32"/>
          <w:rtl/>
          <w:lang w:bidi="ar-DZ"/>
        </w:rPr>
        <w:t xml:space="preserve"> أكاديمية التاريخ الملكية الذي </w:t>
      </w:r>
      <w:r w:rsidRPr="003275B2">
        <w:rPr>
          <w:rFonts w:ascii="Simplified Arabic" w:hAnsi="Simplified Arabic" w:cs="Simplified Arabic"/>
          <w:sz w:val="32"/>
          <w:szCs w:val="32"/>
          <w:rtl/>
          <w:lang w:bidi="ar-DZ"/>
        </w:rPr>
        <w:t>قام بنسخها</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وه</w:t>
      </w:r>
      <w:r>
        <w:rPr>
          <w:rFonts w:ascii="Simplified Arabic" w:hAnsi="Simplified Arabic" w:cs="Simplified Arabic"/>
          <w:sz w:val="32"/>
          <w:szCs w:val="32"/>
          <w:rtl/>
          <w:lang w:bidi="ar-DZ"/>
        </w:rPr>
        <w:t xml:space="preserve">ي منقولة عن نسخة فاس بالمغرب </w:t>
      </w:r>
      <w:r w:rsidRPr="003275B2">
        <w:rPr>
          <w:rFonts w:ascii="Simplified Arabic" w:hAnsi="Simplified Arabic" w:cs="Simplified Arabic"/>
          <w:sz w:val="32"/>
          <w:szCs w:val="32"/>
          <w:rtl/>
          <w:lang w:bidi="ar-DZ"/>
        </w:rPr>
        <w:t>ونسخة جامع الزيتونة بتونس حسب ما جاء في مذك</w:t>
      </w:r>
      <w:r>
        <w:rPr>
          <w:rFonts w:ascii="Simplified Arabic" w:hAnsi="Simplified Arabic" w:cs="Simplified Arabic"/>
          <w:sz w:val="32"/>
          <w:szCs w:val="32"/>
          <w:rtl/>
          <w:lang w:bidi="ar-DZ"/>
        </w:rPr>
        <w:t>رتها</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بالإضافة إلي نسخة جاينجوس </w:t>
      </w:r>
      <w:r w:rsidRPr="003275B2">
        <w:rPr>
          <w:rFonts w:ascii="Simplified Arabic" w:hAnsi="Simplified Arabic" w:cs="Simplified Arabic"/>
          <w:sz w:val="32"/>
          <w:szCs w:val="32"/>
          <w:rtl/>
          <w:lang w:bidi="ar-DZ"/>
        </w:rPr>
        <w:t>وهي الأخرى موجودة بمكتبة الأكاد</w:t>
      </w:r>
      <w:r>
        <w:rPr>
          <w:rFonts w:ascii="Simplified Arabic" w:hAnsi="Simplified Arabic" w:cs="Simplified Arabic"/>
          <w:sz w:val="32"/>
          <w:szCs w:val="32"/>
          <w:rtl/>
          <w:lang w:bidi="ar-DZ"/>
        </w:rPr>
        <w:t>يمية السالفة الذكر وتضم النسخة مائتين وتسعين ورقة</w:t>
      </w:r>
      <w:r w:rsidRPr="003275B2">
        <w:rPr>
          <w:rFonts w:ascii="Simplified Arabic" w:hAnsi="Simplified Arabic" w:cs="Simplified Arabic"/>
          <w:sz w:val="32"/>
          <w:szCs w:val="32"/>
          <w:rtl/>
          <w:lang w:bidi="ar-DZ"/>
        </w:rPr>
        <w:t xml:space="preserve"> مكتوبة بخط </w:t>
      </w:r>
      <w:r>
        <w:rPr>
          <w:rFonts w:ascii="Simplified Arabic" w:hAnsi="Simplified Arabic" w:cs="Simplified Arabic"/>
          <w:sz w:val="32"/>
          <w:szCs w:val="32"/>
          <w:rtl/>
          <w:lang w:bidi="ar-DZ"/>
        </w:rPr>
        <w:t>أندلسي قديم تبدأ صفحتها الثانية</w:t>
      </w:r>
      <w:r w:rsidRPr="003275B2">
        <w:rPr>
          <w:rFonts w:ascii="Simplified Arabic" w:hAnsi="Simplified Arabic" w:cs="Simplified Arabic"/>
          <w:sz w:val="32"/>
          <w:szCs w:val="32"/>
          <w:rtl/>
          <w:lang w:bidi="ar-DZ"/>
        </w:rPr>
        <w:t xml:space="preserve"> بـ</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&lt;&lt; </w:t>
      </w:r>
      <w:r>
        <w:rPr>
          <w:rFonts w:ascii="Simplified Arabic" w:hAnsi="Simplified Arabic" w:cs="Simplified Arabic"/>
          <w:sz w:val="32"/>
          <w:szCs w:val="32"/>
          <w:rtl/>
          <w:lang w:bidi="ar-DZ"/>
        </w:rPr>
        <w:t>بسم الله الرحمن  الرحيم،</w:t>
      </w:r>
      <w:r>
        <w:rPr>
          <w:rFonts w:ascii="Simplified Arabic" w:hAnsi="Simplified Arabic" w:cs="Simplified Arabic" w:hint="cs"/>
          <w:sz w:val="32"/>
          <w:szCs w:val="32"/>
          <w:rtl/>
          <w:lang w:bidi="ar-DZ"/>
        </w:rPr>
        <w:t xml:space="preserve"> </w:t>
      </w:r>
      <w:r w:rsidRPr="003275B2">
        <w:rPr>
          <w:rFonts w:ascii="Simplified Arabic" w:hAnsi="Simplified Arabic" w:cs="Simplified Arabic"/>
          <w:sz w:val="32"/>
          <w:szCs w:val="32"/>
          <w:rtl/>
          <w:lang w:bidi="ar-DZ"/>
        </w:rPr>
        <w:t>صل</w:t>
      </w:r>
      <w:r>
        <w:rPr>
          <w:rFonts w:ascii="Simplified Arabic" w:hAnsi="Simplified Arabic" w:cs="Simplified Arabic" w:hint="cs"/>
          <w:sz w:val="32"/>
          <w:szCs w:val="32"/>
          <w:rtl/>
          <w:lang w:bidi="ar-DZ"/>
        </w:rPr>
        <w:t>ى</w:t>
      </w:r>
      <w:r>
        <w:rPr>
          <w:rFonts w:ascii="Simplified Arabic" w:hAnsi="Simplified Arabic" w:cs="Simplified Arabic"/>
          <w:sz w:val="32"/>
          <w:szCs w:val="32"/>
          <w:rtl/>
          <w:lang w:bidi="ar-DZ"/>
        </w:rPr>
        <w:t xml:space="preserve"> الله على سيدنا محمد و</w:t>
      </w:r>
      <w:r>
        <w:rPr>
          <w:rFonts w:ascii="Simplified Arabic" w:hAnsi="Simplified Arabic" w:cs="Simplified Arabic" w:hint="cs"/>
          <w:sz w:val="32"/>
          <w:szCs w:val="32"/>
          <w:rtl/>
          <w:lang w:bidi="ar-DZ"/>
        </w:rPr>
        <w:t>آ</w:t>
      </w:r>
      <w:r>
        <w:rPr>
          <w:rFonts w:ascii="Simplified Arabic" w:hAnsi="Simplified Arabic" w:cs="Simplified Arabic"/>
          <w:sz w:val="32"/>
          <w:szCs w:val="32"/>
          <w:rtl/>
          <w:lang w:bidi="ar-DZ"/>
        </w:rPr>
        <w:t>له وسلم</w:t>
      </w:r>
      <w:r w:rsidRPr="003275B2">
        <w:rPr>
          <w:rFonts w:ascii="Simplified Arabic" w:hAnsi="Simplified Arabic" w:cs="Simplified Arabic"/>
          <w:sz w:val="32"/>
          <w:szCs w:val="32"/>
          <w:rtl/>
          <w:lang w:bidi="ar-DZ"/>
        </w:rPr>
        <w:t>، قال الشيخ الأديب البارع  أبو عبد الله محمد ابن عبد الله الخطيب</w:t>
      </w:r>
      <w:r>
        <w:rPr>
          <w:rFonts w:ascii="Simplified Arabic" w:hAnsi="Simplified Arabic" w:cs="Simplified Arabic" w:hint="cs"/>
          <w:sz w:val="32"/>
          <w:szCs w:val="32"/>
          <w:rtl/>
          <w:lang w:bidi="ar-DZ"/>
        </w:rPr>
        <w:t>&gt;&gt;</w:t>
      </w:r>
      <w:r w:rsidRPr="003275B2">
        <w:rPr>
          <w:rStyle w:val="Appelnotedebasdep"/>
          <w:rFonts w:ascii="Simplified Arabic" w:hAnsi="Simplified Arabic" w:cs="Simplified Arabic"/>
          <w:sz w:val="32"/>
          <w:szCs w:val="32"/>
          <w:rtl/>
          <w:lang w:bidi="ar-DZ"/>
        </w:rPr>
        <w:footnoteReference w:id="340"/>
      </w:r>
      <w:r w:rsidRPr="003275B2">
        <w:rPr>
          <w:rFonts w:ascii="Simplified Arabic" w:hAnsi="Simplified Arabic" w:cs="Simplified Arabic"/>
          <w:sz w:val="32"/>
          <w:szCs w:val="32"/>
          <w:rtl/>
          <w:lang w:bidi="ar-DZ"/>
        </w:rPr>
        <w:t>.</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كما</w:t>
      </w:r>
      <w:r w:rsidRPr="003275B2">
        <w:rPr>
          <w:rFonts w:ascii="Simplified Arabic" w:hAnsi="Simplified Arabic" w:cs="Simplified Arabic"/>
          <w:sz w:val="32"/>
          <w:szCs w:val="32"/>
          <w:rtl/>
          <w:lang w:bidi="ar-DZ"/>
        </w:rPr>
        <w:t xml:space="preserve"> توجد بدار الكتب المصر</w:t>
      </w:r>
      <w:r>
        <w:rPr>
          <w:rFonts w:ascii="Simplified Arabic" w:hAnsi="Simplified Arabic" w:cs="Simplified Arabic"/>
          <w:sz w:val="32"/>
          <w:szCs w:val="32"/>
          <w:rtl/>
          <w:lang w:bidi="ar-DZ"/>
        </w:rPr>
        <w:t xml:space="preserve">ية ثلاث قطع كبيرة من الإحاطة </w:t>
      </w:r>
      <w:r w:rsidRPr="003275B2">
        <w:rPr>
          <w:rFonts w:ascii="Simplified Arabic" w:hAnsi="Simplified Arabic" w:cs="Simplified Arabic"/>
          <w:sz w:val="32"/>
          <w:szCs w:val="32"/>
          <w:rtl/>
          <w:lang w:bidi="ar-DZ"/>
        </w:rPr>
        <w:t>لا تحمل الأولى أي ت</w:t>
      </w:r>
      <w:r>
        <w:rPr>
          <w:rFonts w:ascii="Simplified Arabic" w:hAnsi="Simplified Arabic" w:cs="Simplified Arabic"/>
          <w:sz w:val="32"/>
          <w:szCs w:val="32"/>
          <w:rtl/>
          <w:lang w:bidi="ar-DZ"/>
        </w:rPr>
        <w:t>اريخ</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بينما تحتوي الثانية عل</w:t>
      </w:r>
      <w:r>
        <w:rPr>
          <w:rFonts w:ascii="Simplified Arabic" w:hAnsi="Simplified Arabic" w:cs="Simplified Arabic" w:hint="cs"/>
          <w:sz w:val="32"/>
          <w:szCs w:val="32"/>
          <w:rtl/>
          <w:lang w:bidi="ar-DZ"/>
        </w:rPr>
        <w:t>ى</w:t>
      </w:r>
      <w:r>
        <w:rPr>
          <w:rFonts w:ascii="Simplified Arabic" w:hAnsi="Simplified Arabic" w:cs="Simplified Arabic"/>
          <w:sz w:val="32"/>
          <w:szCs w:val="32"/>
          <w:rtl/>
          <w:lang w:bidi="ar-DZ"/>
        </w:rPr>
        <w:t xml:space="preserve"> 101 لوحة </w:t>
      </w:r>
      <w:r w:rsidRPr="003275B2">
        <w:rPr>
          <w:rFonts w:ascii="Simplified Arabic" w:hAnsi="Simplified Arabic" w:cs="Simplified Arabic"/>
          <w:sz w:val="32"/>
          <w:szCs w:val="32"/>
          <w:rtl/>
          <w:lang w:bidi="ar-DZ"/>
        </w:rPr>
        <w:t>مزدوجة والثالثة 111 لوحة مزدوجة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وهما منقولتان عن نسخة مدينة فاس ومكتوبة بخط مغربي </w:t>
      </w:r>
      <w:r w:rsidRPr="003275B2">
        <w:rPr>
          <w:rFonts w:ascii="Simplified Arabic" w:hAnsi="Simplified Arabic" w:cs="Simplified Arabic"/>
          <w:sz w:val="32"/>
          <w:szCs w:val="32"/>
          <w:rtl/>
          <w:lang w:bidi="ar-DZ"/>
        </w:rPr>
        <w:t>جميل</w:t>
      </w:r>
      <w:r w:rsidRPr="003275B2">
        <w:rPr>
          <w:rStyle w:val="Appelnotedebasdep"/>
          <w:rFonts w:ascii="Simplified Arabic" w:hAnsi="Simplified Arabic" w:cs="Simplified Arabic"/>
          <w:sz w:val="32"/>
          <w:szCs w:val="32"/>
          <w:rtl/>
          <w:lang w:bidi="ar-DZ"/>
        </w:rPr>
        <w:footnoteReference w:id="341"/>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sectPr w:rsidR="00355B00" w:rsidSect="005E31D0">
          <w:headerReference w:type="default" r:id="rId14"/>
          <w:footerReference w:type="default" r:id="rId15"/>
          <w:footnotePr>
            <w:numRestart w:val="eachPage"/>
          </w:footnotePr>
          <w:pgSz w:w="11906" w:h="16838"/>
          <w:pgMar w:top="1134" w:right="1985" w:bottom="1134" w:left="1134" w:header="709" w:footer="709" w:gutter="0"/>
          <w:cols w:space="708"/>
          <w:bidi/>
          <w:rtlGutter/>
          <w:docGrid w:linePitch="360"/>
        </w:sect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center"/>
        <w:outlineLvl w:val="0"/>
        <w:rPr>
          <w:rFonts w:ascii="Simplified Arabic" w:hAnsi="Simplified Arabic" w:cs="Simplified Arabic"/>
          <w:b/>
          <w:bCs/>
          <w:sz w:val="48"/>
          <w:szCs w:val="48"/>
          <w:rtl/>
          <w:lang w:bidi="ar-DZ"/>
        </w:rPr>
      </w:pPr>
      <w:bookmarkStart w:id="26" w:name="_Toc130228796"/>
      <w:r w:rsidRPr="00095C88">
        <w:rPr>
          <w:rFonts w:ascii="Simplified Arabic" w:hAnsi="Simplified Arabic" w:cs="Simplified Arabic" w:hint="cs"/>
          <w:b/>
          <w:bCs/>
          <w:sz w:val="48"/>
          <w:szCs w:val="48"/>
          <w:rtl/>
          <w:lang w:bidi="ar-DZ"/>
        </w:rPr>
        <w:t>الفصل الأول</w:t>
      </w:r>
      <w:r>
        <w:rPr>
          <w:rFonts w:ascii="Simplified Arabic" w:hAnsi="Simplified Arabic" w:cs="Simplified Arabic" w:hint="cs"/>
          <w:b/>
          <w:bCs/>
          <w:sz w:val="48"/>
          <w:szCs w:val="48"/>
          <w:rtl/>
          <w:lang w:bidi="ar-DZ"/>
        </w:rPr>
        <w:t>:</w:t>
      </w:r>
      <w:bookmarkEnd w:id="26"/>
    </w:p>
    <w:p w:rsidR="00355B00" w:rsidRPr="00095C88" w:rsidRDefault="00355B00" w:rsidP="00355B00">
      <w:pPr>
        <w:spacing w:line="276" w:lineRule="auto"/>
        <w:jc w:val="center"/>
        <w:outlineLvl w:val="0"/>
        <w:rPr>
          <w:rFonts w:ascii="Simplified Arabic" w:hAnsi="Simplified Arabic" w:cs="Simplified Arabic"/>
          <w:b/>
          <w:bCs/>
          <w:sz w:val="48"/>
          <w:szCs w:val="48"/>
          <w:rtl/>
          <w:lang w:bidi="ar-DZ"/>
        </w:rPr>
      </w:pPr>
      <w:bookmarkStart w:id="27" w:name="_Toc130228797"/>
      <w:r>
        <w:rPr>
          <w:rFonts w:ascii="Simplified Arabic" w:hAnsi="Simplified Arabic" w:cs="Simplified Arabic" w:hint="cs"/>
          <w:b/>
          <w:bCs/>
          <w:sz w:val="48"/>
          <w:szCs w:val="48"/>
          <w:rtl/>
          <w:lang w:bidi="ar-DZ"/>
        </w:rPr>
        <w:t>حاضرتي غرناطة وفاس</w:t>
      </w:r>
      <w:bookmarkEnd w:id="27"/>
    </w:p>
    <w:p w:rsidR="00355B00" w:rsidRPr="00095C88" w:rsidRDefault="00355B00" w:rsidP="00355B00">
      <w:pPr>
        <w:spacing w:line="276" w:lineRule="auto"/>
        <w:jc w:val="both"/>
        <w:rPr>
          <w:rFonts w:ascii="Simplified Arabic" w:hAnsi="Simplified Arabic" w:cs="Simplified Arabic"/>
          <w:sz w:val="40"/>
          <w:szCs w:val="40"/>
          <w:rtl/>
          <w:lang w:bidi="ar-DZ"/>
        </w:rPr>
      </w:pPr>
      <w:r w:rsidRPr="00095C88">
        <w:rPr>
          <w:rFonts w:ascii="Simplified Arabic" w:hAnsi="Simplified Arabic" w:cs="Simplified Arabic" w:hint="cs"/>
          <w:sz w:val="40"/>
          <w:szCs w:val="40"/>
          <w:rtl/>
          <w:lang w:bidi="ar-DZ"/>
        </w:rPr>
        <w:t>1-</w:t>
      </w:r>
      <w:r>
        <w:rPr>
          <w:rFonts w:ascii="Simplified Arabic" w:hAnsi="Simplified Arabic" w:cs="Simplified Arabic" w:hint="cs"/>
          <w:sz w:val="40"/>
          <w:szCs w:val="40"/>
          <w:rtl/>
          <w:lang w:bidi="ar-DZ"/>
        </w:rPr>
        <w:t xml:space="preserve"> </w:t>
      </w:r>
      <w:r w:rsidRPr="00095C88">
        <w:rPr>
          <w:rFonts w:ascii="Simplified Arabic" w:hAnsi="Simplified Arabic" w:cs="Simplified Arabic" w:hint="cs"/>
          <w:sz w:val="40"/>
          <w:szCs w:val="40"/>
          <w:rtl/>
          <w:lang w:bidi="ar-DZ"/>
        </w:rPr>
        <w:t xml:space="preserve">غرناطة وأوضاعها منذ الفتح الإسلامي إلى </w:t>
      </w:r>
      <w:r>
        <w:rPr>
          <w:rFonts w:ascii="Simplified Arabic" w:hAnsi="Simplified Arabic" w:cs="Simplified Arabic" w:hint="cs"/>
          <w:sz w:val="40"/>
          <w:szCs w:val="40"/>
          <w:rtl/>
          <w:lang w:bidi="ar-DZ"/>
        </w:rPr>
        <w:t>عهد</w:t>
      </w:r>
      <w:r w:rsidRPr="00095C88">
        <w:rPr>
          <w:rFonts w:ascii="Simplified Arabic" w:hAnsi="Simplified Arabic" w:cs="Simplified Arabic" w:hint="cs"/>
          <w:sz w:val="40"/>
          <w:szCs w:val="40"/>
          <w:rtl/>
          <w:lang w:bidi="ar-DZ"/>
        </w:rPr>
        <w:t xml:space="preserve"> بني الأحمر.</w:t>
      </w:r>
    </w:p>
    <w:p w:rsidR="00355B00" w:rsidRPr="00095C88" w:rsidRDefault="00355B00" w:rsidP="00355B00">
      <w:pPr>
        <w:spacing w:line="276" w:lineRule="auto"/>
        <w:jc w:val="both"/>
        <w:rPr>
          <w:rFonts w:ascii="Simplified Arabic" w:hAnsi="Simplified Arabic" w:cs="Simplified Arabic"/>
          <w:sz w:val="40"/>
          <w:szCs w:val="40"/>
          <w:rtl/>
          <w:lang w:bidi="ar-DZ"/>
        </w:rPr>
      </w:pPr>
      <w:r w:rsidRPr="00095C88">
        <w:rPr>
          <w:rFonts w:ascii="Simplified Arabic" w:hAnsi="Simplified Arabic" w:cs="Simplified Arabic" w:hint="cs"/>
          <w:sz w:val="40"/>
          <w:szCs w:val="40"/>
          <w:rtl/>
          <w:lang w:bidi="ar-DZ"/>
        </w:rPr>
        <w:t>2- بنو الأحمروسيرتهم.</w:t>
      </w:r>
    </w:p>
    <w:p w:rsidR="00355B00" w:rsidRPr="00095C88" w:rsidRDefault="00355B00" w:rsidP="00355B00">
      <w:pPr>
        <w:spacing w:line="276" w:lineRule="auto"/>
        <w:jc w:val="both"/>
        <w:rPr>
          <w:rFonts w:ascii="Simplified Arabic" w:hAnsi="Simplified Arabic" w:cs="Simplified Arabic"/>
          <w:sz w:val="40"/>
          <w:szCs w:val="40"/>
          <w:rtl/>
          <w:lang w:bidi="ar-DZ"/>
        </w:rPr>
      </w:pPr>
      <w:r w:rsidRPr="00095C88">
        <w:rPr>
          <w:rFonts w:ascii="Simplified Arabic" w:hAnsi="Simplified Arabic" w:cs="Simplified Arabic" w:hint="cs"/>
          <w:sz w:val="40"/>
          <w:szCs w:val="40"/>
          <w:rtl/>
          <w:lang w:bidi="ar-DZ"/>
        </w:rPr>
        <w:t>3-</w:t>
      </w:r>
      <w:r>
        <w:rPr>
          <w:rFonts w:ascii="Simplified Arabic" w:hAnsi="Simplified Arabic" w:cs="Simplified Arabic" w:hint="cs"/>
          <w:sz w:val="40"/>
          <w:szCs w:val="40"/>
          <w:rtl/>
          <w:lang w:bidi="ar-DZ"/>
        </w:rPr>
        <w:t xml:space="preserve"> </w:t>
      </w:r>
      <w:r w:rsidRPr="00095C88">
        <w:rPr>
          <w:rFonts w:ascii="Simplified Arabic" w:hAnsi="Simplified Arabic" w:cs="Simplified Arabic" w:hint="cs"/>
          <w:sz w:val="40"/>
          <w:szCs w:val="40"/>
          <w:rtl/>
          <w:lang w:bidi="ar-DZ"/>
        </w:rPr>
        <w:t xml:space="preserve">فاس وأوضاعها منذ </w:t>
      </w:r>
      <w:r>
        <w:rPr>
          <w:rFonts w:ascii="Simplified Arabic" w:hAnsi="Simplified Arabic" w:cs="Simplified Arabic" w:hint="cs"/>
          <w:sz w:val="40"/>
          <w:szCs w:val="40"/>
          <w:rtl/>
          <w:lang w:bidi="ar-DZ"/>
        </w:rPr>
        <w:t>عهد الأدارسة</w:t>
      </w:r>
      <w:r w:rsidRPr="00095C88">
        <w:rPr>
          <w:rFonts w:ascii="Simplified Arabic" w:hAnsi="Simplified Arabic" w:cs="Simplified Arabic" w:hint="cs"/>
          <w:sz w:val="40"/>
          <w:szCs w:val="40"/>
          <w:rtl/>
          <w:lang w:bidi="ar-DZ"/>
        </w:rPr>
        <w:t xml:space="preserve"> إلى عهد بني مرين. </w:t>
      </w:r>
    </w:p>
    <w:p w:rsidR="00355B00" w:rsidRPr="00095C88" w:rsidRDefault="00355B00" w:rsidP="00355B00">
      <w:pPr>
        <w:spacing w:line="276" w:lineRule="auto"/>
        <w:jc w:val="both"/>
        <w:rPr>
          <w:rFonts w:ascii="Simplified Arabic" w:hAnsi="Simplified Arabic" w:cs="Simplified Arabic"/>
          <w:sz w:val="40"/>
          <w:szCs w:val="40"/>
          <w:rtl/>
          <w:lang w:bidi="ar-DZ"/>
        </w:rPr>
      </w:pPr>
      <w:r w:rsidRPr="00095C88">
        <w:rPr>
          <w:rFonts w:ascii="Simplified Arabic" w:hAnsi="Simplified Arabic" w:cs="Simplified Arabic" w:hint="cs"/>
          <w:sz w:val="40"/>
          <w:szCs w:val="40"/>
          <w:rtl/>
          <w:lang w:bidi="ar-DZ"/>
        </w:rPr>
        <w:t>4- بنو مرين وسيرتهم.</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b/>
          <w:bCs/>
          <w:sz w:val="32"/>
          <w:szCs w:val="32"/>
          <w:rtl/>
          <w:lang w:bidi="ar-DZ"/>
        </w:rPr>
      </w:pPr>
    </w:p>
    <w:p w:rsidR="00355B00" w:rsidRDefault="00355B00" w:rsidP="00355B00">
      <w:pPr>
        <w:spacing w:line="276" w:lineRule="auto"/>
        <w:jc w:val="both"/>
        <w:rPr>
          <w:rFonts w:ascii="Simplified Arabic" w:hAnsi="Simplified Arabic" w:cs="Simplified Arabic"/>
          <w:b/>
          <w:bCs/>
          <w:sz w:val="32"/>
          <w:szCs w:val="32"/>
          <w:rtl/>
          <w:lang w:bidi="ar-DZ"/>
        </w:rPr>
      </w:pPr>
    </w:p>
    <w:p w:rsidR="00355B00" w:rsidRDefault="00355B00" w:rsidP="00355B00">
      <w:pPr>
        <w:spacing w:line="276" w:lineRule="auto"/>
        <w:jc w:val="both"/>
        <w:rPr>
          <w:rFonts w:ascii="Simplified Arabic" w:hAnsi="Simplified Arabic" w:cs="Simplified Arabic"/>
          <w:b/>
          <w:bCs/>
          <w:sz w:val="32"/>
          <w:szCs w:val="32"/>
          <w:rtl/>
          <w:lang w:bidi="ar-DZ"/>
        </w:rPr>
      </w:pPr>
    </w:p>
    <w:p w:rsidR="00355B00" w:rsidRDefault="00355B00" w:rsidP="00355B00">
      <w:pPr>
        <w:spacing w:line="276" w:lineRule="auto"/>
        <w:jc w:val="both"/>
        <w:rPr>
          <w:rFonts w:ascii="Simplified Arabic" w:hAnsi="Simplified Arabic" w:cs="Simplified Arabic"/>
          <w:b/>
          <w:bCs/>
          <w:sz w:val="32"/>
          <w:szCs w:val="32"/>
          <w:rtl/>
          <w:lang w:bidi="ar-DZ"/>
        </w:rPr>
      </w:pPr>
    </w:p>
    <w:p w:rsidR="00355B00" w:rsidRDefault="00355B00" w:rsidP="00355B00">
      <w:pPr>
        <w:spacing w:line="276" w:lineRule="auto"/>
        <w:jc w:val="both"/>
        <w:rPr>
          <w:rFonts w:ascii="Simplified Arabic" w:hAnsi="Simplified Arabic" w:cs="Simplified Arabic"/>
          <w:b/>
          <w:bCs/>
          <w:sz w:val="32"/>
          <w:szCs w:val="32"/>
          <w:rtl/>
          <w:lang w:bidi="ar-DZ"/>
        </w:rPr>
        <w:sectPr w:rsidR="00355B00" w:rsidSect="005E31D0">
          <w:headerReference w:type="default" r:id="rId16"/>
          <w:footerReference w:type="default" r:id="rId17"/>
          <w:footnotePr>
            <w:numRestart w:val="eachPage"/>
          </w:footnotePr>
          <w:pgSz w:w="11906" w:h="16838"/>
          <w:pgMar w:top="1134" w:right="1985" w:bottom="1134" w:left="1134" w:header="709" w:footer="709" w:gutter="0"/>
          <w:cols w:space="708"/>
          <w:bidi/>
          <w:rtlGutter/>
          <w:docGrid w:linePitch="360"/>
        </w:sectPr>
      </w:pPr>
    </w:p>
    <w:p w:rsidR="00355B00" w:rsidRDefault="00355B00" w:rsidP="00355B00">
      <w:pPr>
        <w:spacing w:line="276" w:lineRule="auto"/>
        <w:jc w:val="both"/>
        <w:outlineLvl w:val="0"/>
        <w:rPr>
          <w:rFonts w:ascii="Simplified Arabic" w:hAnsi="Simplified Arabic" w:cs="Simplified Arabic"/>
          <w:b/>
          <w:bCs/>
          <w:sz w:val="32"/>
          <w:szCs w:val="32"/>
          <w:rtl/>
          <w:lang w:bidi="ar-DZ"/>
        </w:rPr>
      </w:pPr>
      <w:bookmarkStart w:id="28" w:name="_Toc130228798"/>
      <w:r>
        <w:rPr>
          <w:rFonts w:ascii="Simplified Arabic" w:hAnsi="Simplified Arabic" w:cs="Simplified Arabic" w:hint="cs"/>
          <w:b/>
          <w:bCs/>
          <w:sz w:val="32"/>
          <w:szCs w:val="32"/>
          <w:rtl/>
          <w:lang w:bidi="ar-DZ"/>
        </w:rPr>
        <w:lastRenderedPageBreak/>
        <w:t>1/ غرناطة منذ الفتح الإسلامي إلى عهد بني الأحمر:</w:t>
      </w:r>
      <w:bookmarkEnd w:id="28"/>
      <w:r>
        <w:rPr>
          <w:rFonts w:ascii="Simplified Arabic" w:hAnsi="Simplified Arabic" w:cs="Simplified Arabic" w:hint="cs"/>
          <w:b/>
          <w:bCs/>
          <w:sz w:val="32"/>
          <w:szCs w:val="32"/>
          <w:rtl/>
          <w:lang w:bidi="ar-DZ"/>
        </w:rPr>
        <w:t xml:space="preserve"> </w:t>
      </w:r>
    </w:p>
    <w:p w:rsidR="00355B00" w:rsidRDefault="00355B00" w:rsidP="00355B00">
      <w:pPr>
        <w:pStyle w:val="a"/>
        <w:numPr>
          <w:ilvl w:val="0"/>
          <w:numId w:val="0"/>
        </w:numPr>
        <w:ind w:left="-2"/>
        <w:jc w:val="both"/>
        <w:outlineLvl w:val="0"/>
        <w:rPr>
          <w:rtl/>
        </w:rPr>
      </w:pPr>
      <w:bookmarkStart w:id="29" w:name="_Toc130228799"/>
      <w:r>
        <w:rPr>
          <w:rFonts w:hint="cs"/>
          <w:rtl/>
        </w:rPr>
        <w:t>أ/ ال</w:t>
      </w:r>
      <w:r>
        <w:rPr>
          <w:rtl/>
        </w:rPr>
        <w:t>تسمي</w:t>
      </w:r>
      <w:r>
        <w:rPr>
          <w:rFonts w:hint="cs"/>
          <w:rtl/>
        </w:rPr>
        <w:t>ة والموقع</w:t>
      </w:r>
      <w:r w:rsidRPr="003B596B">
        <w:rPr>
          <w:rtl/>
        </w:rPr>
        <w:t>:</w:t>
      </w:r>
      <w:bookmarkEnd w:id="29"/>
    </w:p>
    <w:p w:rsidR="00355B00" w:rsidRPr="003B596B" w:rsidRDefault="00355B00" w:rsidP="00355B00">
      <w:pPr>
        <w:pStyle w:val="a"/>
        <w:numPr>
          <w:ilvl w:val="0"/>
          <w:numId w:val="33"/>
        </w:numPr>
        <w:ind w:left="714" w:hanging="357"/>
        <w:jc w:val="both"/>
        <w:outlineLvl w:val="0"/>
        <w:rPr>
          <w:rtl/>
        </w:rPr>
      </w:pPr>
      <w:bookmarkStart w:id="30" w:name="_Toc130228800"/>
      <w:r>
        <w:rPr>
          <w:rFonts w:hint="cs"/>
          <w:rtl/>
        </w:rPr>
        <w:t>تسميتها:</w:t>
      </w:r>
      <w:bookmarkEnd w:id="30"/>
      <w:r>
        <w:rPr>
          <w:rFonts w:hint="cs"/>
          <w:rtl/>
        </w:rPr>
        <w:t xml:space="preserve">  </w:t>
      </w:r>
    </w:p>
    <w:p w:rsidR="00355B00" w:rsidRPr="003B596B" w:rsidRDefault="00355B00" w:rsidP="00355B00">
      <w:pPr>
        <w:pStyle w:val="a1"/>
        <w:spacing w:line="276" w:lineRule="auto"/>
        <w:ind w:firstLine="0"/>
        <w:jc w:val="both"/>
      </w:pPr>
      <w:r w:rsidRPr="003B596B">
        <w:rPr>
          <w:rtl/>
        </w:rPr>
        <w:t xml:space="preserve">    </w:t>
      </w:r>
      <w:r w:rsidRPr="003B596B">
        <w:t xml:space="preserve"> </w:t>
      </w:r>
      <w:r w:rsidRPr="003B596B">
        <w:rPr>
          <w:rtl/>
        </w:rPr>
        <w:t>غرناطة بفتح الغين المعجمة وسكون الراء المهملة وفتح النون وألف وطاء مهملة</w:t>
      </w:r>
      <w:r w:rsidRPr="003B596B">
        <w:rPr>
          <w:rStyle w:val="Appelnotedebasdep"/>
          <w:rtl/>
        </w:rPr>
        <w:footnoteReference w:id="342"/>
      </w:r>
      <w:r>
        <w:rPr>
          <w:rtl/>
        </w:rPr>
        <w:t xml:space="preserve"> ويقال </w:t>
      </w:r>
      <w:r>
        <w:rPr>
          <w:rFonts w:hint="cs"/>
          <w:rtl/>
          <w:lang w:bidi="ar-SA"/>
        </w:rPr>
        <w:t>إ</w:t>
      </w:r>
      <w:r w:rsidRPr="003B596B">
        <w:rPr>
          <w:rtl/>
        </w:rPr>
        <w:t>غرناطة بهمزة في أولها</w:t>
      </w:r>
      <w:r w:rsidRPr="003B596B">
        <w:rPr>
          <w:rStyle w:val="Appelnotedebasdep"/>
          <w:rtl/>
        </w:rPr>
        <w:footnoteReference w:id="343"/>
      </w:r>
      <w:r w:rsidRPr="003B596B">
        <w:rPr>
          <w:rtl/>
        </w:rPr>
        <w:t>،</w:t>
      </w:r>
      <w:r>
        <w:rPr>
          <w:rFonts w:hint="cs"/>
          <w:rtl/>
        </w:rPr>
        <w:t xml:space="preserve"> </w:t>
      </w:r>
      <w:r>
        <w:rPr>
          <w:rtl/>
        </w:rPr>
        <w:t>ويقال أن الصواب "</w:t>
      </w:r>
      <w:r w:rsidRPr="003B596B">
        <w:rPr>
          <w:rtl/>
        </w:rPr>
        <w:t>أغرناطة" بالهمزة</w:t>
      </w:r>
      <w:r w:rsidRPr="003B596B">
        <w:rPr>
          <w:rStyle w:val="Appelnotedebasdep"/>
          <w:rtl/>
        </w:rPr>
        <w:footnoteReference w:id="344"/>
      </w:r>
      <w:r>
        <w:rPr>
          <w:rtl/>
        </w:rPr>
        <w:t xml:space="preserve">  لكن كلا ال</w:t>
      </w:r>
      <w:r>
        <w:rPr>
          <w:rFonts w:hint="cs"/>
          <w:rtl/>
        </w:rPr>
        <w:t>إ</w:t>
      </w:r>
      <w:r w:rsidRPr="003B596B">
        <w:rPr>
          <w:rtl/>
        </w:rPr>
        <w:t>سمين أعجمي</w:t>
      </w:r>
      <w:r w:rsidRPr="003B596B">
        <w:rPr>
          <w:rStyle w:val="Appelnotedebasdep"/>
          <w:rtl/>
        </w:rPr>
        <w:footnoteReference w:id="345"/>
      </w:r>
      <w:r w:rsidRPr="003B596B">
        <w:rPr>
          <w:vertAlign w:val="superscript"/>
          <w:rtl/>
        </w:rPr>
        <w:t xml:space="preserve"> </w:t>
      </w:r>
      <w:r w:rsidRPr="003B596B">
        <w:rPr>
          <w:rtl/>
        </w:rPr>
        <w:t xml:space="preserve">أي </w:t>
      </w:r>
      <w:r w:rsidRPr="003B596B">
        <w:t>Granada</w:t>
      </w:r>
      <w:r w:rsidRPr="003B596B">
        <w:rPr>
          <w:rtl/>
        </w:rPr>
        <w:t xml:space="preserve"> باللسان الاسباني الذي معناه " رمانة " بلسان عجم الأندلس</w:t>
      </w:r>
      <w:r w:rsidRPr="003B596B">
        <w:rPr>
          <w:rStyle w:val="Appelnotedebasdep"/>
          <w:rtl/>
        </w:rPr>
        <w:footnoteReference w:id="346"/>
      </w:r>
      <w:r>
        <w:rPr>
          <w:rFonts w:hint="cs"/>
          <w:rtl/>
        </w:rPr>
        <w:t>.</w:t>
      </w:r>
    </w:p>
    <w:p w:rsidR="00355B00" w:rsidRPr="003B596B" w:rsidRDefault="00355B00" w:rsidP="00355B00">
      <w:pPr>
        <w:pStyle w:val="a1"/>
        <w:spacing w:line="276" w:lineRule="auto"/>
        <w:ind w:firstLine="0"/>
        <w:jc w:val="both"/>
        <w:rPr>
          <w:vertAlign w:val="superscript"/>
          <w:rtl/>
        </w:rPr>
      </w:pPr>
      <w:r w:rsidRPr="003B596B">
        <w:t xml:space="preserve"> </w:t>
      </w:r>
      <w:r w:rsidRPr="003B596B">
        <w:rPr>
          <w:rtl/>
        </w:rPr>
        <w:t xml:space="preserve">    واخ</w:t>
      </w:r>
      <w:r>
        <w:rPr>
          <w:rtl/>
        </w:rPr>
        <w:t>تلف الباحثون في أصل هذه التسمية</w:t>
      </w:r>
      <w:r w:rsidRPr="003B596B">
        <w:rPr>
          <w:rtl/>
        </w:rPr>
        <w:t>،</w:t>
      </w:r>
      <w:r>
        <w:rPr>
          <w:rFonts w:hint="cs"/>
          <w:rtl/>
        </w:rPr>
        <w:t xml:space="preserve"> </w:t>
      </w:r>
      <w:r w:rsidRPr="003B596B">
        <w:rPr>
          <w:rtl/>
        </w:rPr>
        <w:t>فرأى</w:t>
      </w:r>
      <w:r>
        <w:rPr>
          <w:rtl/>
        </w:rPr>
        <w:t xml:space="preserve"> ياقوت الحموي أنها سميت بهذا ال</w:t>
      </w:r>
      <w:r>
        <w:rPr>
          <w:rFonts w:hint="cs"/>
          <w:rtl/>
        </w:rPr>
        <w:t>إ</w:t>
      </w:r>
      <w:r w:rsidRPr="003B596B">
        <w:rPr>
          <w:rtl/>
        </w:rPr>
        <w:t>سم لأن الرمان كان يزينها</w:t>
      </w:r>
      <w:r w:rsidRPr="003B596B">
        <w:rPr>
          <w:rStyle w:val="Appelnotedebasdep"/>
          <w:rtl/>
        </w:rPr>
        <w:footnoteReference w:id="347"/>
      </w:r>
      <w:r>
        <w:rPr>
          <w:rFonts w:hint="cs"/>
          <w:rtl/>
        </w:rPr>
        <w:t>، و</w:t>
      </w:r>
      <w:r w:rsidRPr="003B596B">
        <w:rPr>
          <w:rtl/>
        </w:rPr>
        <w:t>رأى محمد عبد الله عنان أن اسم غرناطة قديم يعود إلى عهد الرومان والقوط</w:t>
      </w:r>
      <w:r>
        <w:rPr>
          <w:rFonts w:hint="cs"/>
          <w:rtl/>
        </w:rPr>
        <w:t xml:space="preserve">، </w:t>
      </w:r>
      <w:r w:rsidRPr="003B596B">
        <w:rPr>
          <w:rtl/>
        </w:rPr>
        <w:t xml:space="preserve">وأن البعض يرى أنه مشتق من الكلمة الرومانية </w:t>
      </w:r>
      <w:r w:rsidRPr="003B596B">
        <w:t>Granata</w:t>
      </w:r>
      <w:r w:rsidRPr="003B596B">
        <w:rPr>
          <w:rtl/>
        </w:rPr>
        <w:t xml:space="preserve"> أي الر</w:t>
      </w:r>
      <w:r>
        <w:rPr>
          <w:rtl/>
        </w:rPr>
        <w:t>مانة و أنها سميت كذلك لجمالها و</w:t>
      </w:r>
      <w:r w:rsidRPr="003B596B">
        <w:rPr>
          <w:rtl/>
        </w:rPr>
        <w:t>لكثرة حدائق الرمان التي تحيط بها</w:t>
      </w:r>
      <w:r w:rsidRPr="003B596B">
        <w:rPr>
          <w:rStyle w:val="Appelnotedebasdep"/>
          <w:rtl/>
        </w:rPr>
        <w:footnoteReference w:id="348"/>
      </w:r>
      <w:r w:rsidRPr="003B596B">
        <w:rPr>
          <w:vertAlign w:val="superscript"/>
          <w:rtl/>
        </w:rPr>
        <w:t>.</w:t>
      </w:r>
    </w:p>
    <w:p w:rsidR="00355B00" w:rsidRPr="003B596B" w:rsidRDefault="00355B00" w:rsidP="00355B00">
      <w:pPr>
        <w:pStyle w:val="a1"/>
        <w:spacing w:line="276" w:lineRule="auto"/>
        <w:ind w:firstLine="0"/>
        <w:jc w:val="both"/>
        <w:rPr>
          <w:rtl/>
        </w:rPr>
      </w:pPr>
      <w:r w:rsidRPr="003B596B">
        <w:rPr>
          <w:vertAlign w:val="superscript"/>
          <w:rtl/>
        </w:rPr>
        <w:lastRenderedPageBreak/>
        <w:t xml:space="preserve">         </w:t>
      </w:r>
      <w:r w:rsidRPr="003B596B">
        <w:rPr>
          <w:rtl/>
        </w:rPr>
        <w:t>ونظرا لموقع غرناطة الهام سماها الروم على حد تعبير بن الخطيب سنام الأندلس</w:t>
      </w:r>
      <w:r w:rsidRPr="003B596B">
        <w:rPr>
          <w:rStyle w:val="Appelnotedebasdep"/>
          <w:rtl/>
        </w:rPr>
        <w:footnoteReference w:id="349"/>
      </w:r>
      <w:r>
        <w:rPr>
          <w:rtl/>
        </w:rPr>
        <w:t>،</w:t>
      </w:r>
      <w:r>
        <w:rPr>
          <w:rFonts w:hint="cs"/>
          <w:rtl/>
        </w:rPr>
        <w:t xml:space="preserve"> </w:t>
      </w:r>
      <w:r w:rsidRPr="003B596B">
        <w:rPr>
          <w:rtl/>
        </w:rPr>
        <w:t>وأضاف أيضا أنها كانت تسمى في القديم قسطيلية وأنها كانت قبل فتح الأندلس حاضرة كورة إلبيرة</w:t>
      </w:r>
      <w:r>
        <w:rPr>
          <w:rFonts w:hint="cs"/>
          <w:rtl/>
        </w:rPr>
        <w:t xml:space="preserve">، </w:t>
      </w:r>
      <w:r w:rsidRPr="003B596B">
        <w:rPr>
          <w:rtl/>
        </w:rPr>
        <w:t>وفحصها لا يشبه بشيء من بقاع الأرض طيبا ولا شرفا إلا غوطة دمشق</w:t>
      </w:r>
      <w:r w:rsidRPr="003B596B">
        <w:rPr>
          <w:rStyle w:val="Appelnotedebasdep"/>
          <w:rtl/>
        </w:rPr>
        <w:footnoteReference w:id="350"/>
      </w:r>
      <w:r w:rsidRPr="003B596B">
        <w:rPr>
          <w:rtl/>
        </w:rPr>
        <w:t>،</w:t>
      </w:r>
      <w:r>
        <w:rPr>
          <w:rFonts w:hint="cs"/>
          <w:rtl/>
        </w:rPr>
        <w:t xml:space="preserve"> </w:t>
      </w:r>
      <w:r w:rsidRPr="003B596B">
        <w:rPr>
          <w:rtl/>
        </w:rPr>
        <w:t xml:space="preserve">وأضاف عنان أن إلبيرة وغرناطة تعتبران في معظم الأحيان ولاسيما في المراحل الأولى </w:t>
      </w:r>
      <w:r>
        <w:rPr>
          <w:rtl/>
        </w:rPr>
        <w:t>لتاريخ الأندلس إسمين لمكان واحد</w:t>
      </w:r>
      <w:r w:rsidRPr="003B596B">
        <w:rPr>
          <w:rtl/>
        </w:rPr>
        <w:t>،</w:t>
      </w:r>
      <w:r>
        <w:rPr>
          <w:rFonts w:hint="cs"/>
          <w:rtl/>
        </w:rPr>
        <w:t xml:space="preserve"> </w:t>
      </w:r>
      <w:r w:rsidRPr="003B596B">
        <w:rPr>
          <w:rtl/>
        </w:rPr>
        <w:t>وقد جرى كثير من المؤرخين والجغرافيين على المزج بينهما</w:t>
      </w:r>
      <w:r w:rsidRPr="003B596B">
        <w:rPr>
          <w:rStyle w:val="Appelnotedebasdep"/>
          <w:rtl/>
        </w:rPr>
        <w:footnoteReference w:id="351"/>
      </w:r>
      <w:r>
        <w:rPr>
          <w:rFonts w:hint="cs"/>
          <w:rtl/>
        </w:rPr>
        <w:t>.</w:t>
      </w:r>
    </w:p>
    <w:p w:rsidR="00355B00" w:rsidRPr="003B596B" w:rsidRDefault="00355B00" w:rsidP="00355B00">
      <w:pPr>
        <w:pStyle w:val="Corpsdetexte"/>
        <w:bidi/>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     وأطلق عليها </w:t>
      </w:r>
      <w:r>
        <w:rPr>
          <w:rFonts w:ascii="Simplified Arabic" w:hAnsi="Simplified Arabic" w:cs="Simplified Arabic" w:hint="cs"/>
          <w:sz w:val="32"/>
          <w:szCs w:val="32"/>
          <w:rtl/>
          <w:lang w:bidi="ar-DZ"/>
        </w:rPr>
        <w:t xml:space="preserve">كذلك </w:t>
      </w:r>
      <w:r w:rsidRPr="003B596B">
        <w:rPr>
          <w:rFonts w:ascii="Simplified Arabic" w:hAnsi="Simplified Arabic" w:cs="Simplified Arabic"/>
          <w:sz w:val="32"/>
          <w:szCs w:val="32"/>
          <w:rtl/>
          <w:lang w:bidi="ar-DZ"/>
        </w:rPr>
        <w:t xml:space="preserve">إسم غرناطة اليهود لأن أهلها كانوا من اليهود على حد قول الحميري: </w:t>
      </w:r>
      <w:r w:rsidRPr="004259B6">
        <w:rPr>
          <w:rFonts w:ascii="Simplified Arabic" w:hAnsi="Simplified Arabic" w:cs="Simplified Arabic" w:hint="cs"/>
          <w:b/>
          <w:bCs/>
          <w:sz w:val="32"/>
          <w:szCs w:val="32"/>
          <w:rtl/>
          <w:lang w:bidi="ar-DZ"/>
        </w:rPr>
        <w:t>&lt;&lt;...</w:t>
      </w:r>
      <w:r w:rsidRPr="004259B6">
        <w:rPr>
          <w:rFonts w:ascii="Simplified Arabic" w:hAnsi="Simplified Arabic" w:cs="Simplified Arabic"/>
          <w:b/>
          <w:bCs/>
          <w:sz w:val="32"/>
          <w:szCs w:val="32"/>
          <w:rtl/>
          <w:lang w:bidi="ar-DZ"/>
        </w:rPr>
        <w:t>وتعرف بأغرناطة اليهود لأن نازلتها كانوا يهودا</w:t>
      </w:r>
      <w:r w:rsidRPr="004259B6">
        <w:rPr>
          <w:rFonts w:ascii="Simplified Arabic" w:hAnsi="Simplified Arabic" w:cs="Simplified Arabic" w:hint="cs"/>
          <w:b/>
          <w:bCs/>
          <w:sz w:val="32"/>
          <w:szCs w:val="32"/>
          <w:rtl/>
          <w:lang w:bidi="ar-DZ"/>
        </w:rPr>
        <w:t>...&gt;&gt;</w:t>
      </w:r>
      <w:r w:rsidRPr="004259B6">
        <w:rPr>
          <w:rStyle w:val="Appelnotedebasdep"/>
          <w:rFonts w:hint="cs"/>
          <w:rtl/>
        </w:rPr>
        <w:t xml:space="preserve"> </w:t>
      </w:r>
      <w:r w:rsidRPr="003B596B">
        <w:rPr>
          <w:rStyle w:val="Appelnotedebasdep"/>
          <w:rFonts w:ascii="Simplified Arabic" w:hAnsi="Simplified Arabic" w:cs="Simplified Arabic"/>
          <w:sz w:val="32"/>
          <w:szCs w:val="32"/>
          <w:rtl/>
          <w:lang w:bidi="ar-DZ"/>
        </w:rPr>
        <w:footnoteReference w:id="352"/>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وكان عددهم آنذاك كبيرا إذ فاق في القرن التاسع ميلادي عدد المسلمين والنصارى معا</w:t>
      </w:r>
      <w:r w:rsidRPr="003B596B">
        <w:rPr>
          <w:rStyle w:val="Appelnotedebasdep"/>
          <w:rFonts w:ascii="Simplified Arabic" w:hAnsi="Simplified Arabic" w:cs="Simplified Arabic"/>
          <w:sz w:val="32"/>
          <w:szCs w:val="32"/>
          <w:rtl/>
          <w:lang w:bidi="ar-DZ"/>
        </w:rPr>
        <w:footnoteReference w:id="353"/>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وهو ما أشار إليه عبد العزيز سالم عندما  ذكر أن غرناطة كانت تزخر بعدد هائل من اليهود</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وأن سكانها من المسلمين كانوا قلة إذا ما قيسوا بعدد سكانها ولذلك سميت بغرناطة اليهود</w:t>
      </w:r>
      <w:r w:rsidRPr="003B596B">
        <w:rPr>
          <w:rStyle w:val="Appelnotedebasdep"/>
          <w:rFonts w:ascii="Simplified Arabic" w:hAnsi="Simplified Arabic" w:cs="Simplified Arabic"/>
          <w:sz w:val="32"/>
          <w:szCs w:val="32"/>
          <w:rtl/>
          <w:lang w:bidi="ar-DZ"/>
        </w:rPr>
        <w:footnoteReference w:id="354"/>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وذكر </w:t>
      </w:r>
      <w:r>
        <w:rPr>
          <w:rFonts w:ascii="Simplified Arabic" w:hAnsi="Simplified Arabic" w:cs="Simplified Arabic" w:hint="cs"/>
          <w:sz w:val="32"/>
          <w:szCs w:val="32"/>
          <w:rtl/>
          <w:lang w:bidi="ar-DZ"/>
        </w:rPr>
        <w:t>ا</w:t>
      </w:r>
      <w:r w:rsidRPr="003B596B">
        <w:rPr>
          <w:rFonts w:ascii="Simplified Arabic" w:hAnsi="Simplified Arabic" w:cs="Simplified Arabic"/>
          <w:sz w:val="32"/>
          <w:szCs w:val="32"/>
          <w:rtl/>
          <w:lang w:bidi="ar-DZ"/>
        </w:rPr>
        <w:t>بن الخطيب أن عبد الأعلى بن موسى ابن نصير فتح إلبيرة وضمها إلى غرناطة اليهود</w:t>
      </w:r>
      <w:r w:rsidRPr="003B596B">
        <w:rPr>
          <w:rStyle w:val="Appelnotedebasdep"/>
          <w:rFonts w:ascii="Simplified Arabic" w:hAnsi="Simplified Arabic" w:cs="Simplified Arabic"/>
          <w:sz w:val="32"/>
          <w:szCs w:val="32"/>
          <w:rtl/>
          <w:lang w:bidi="ar-DZ"/>
        </w:rPr>
        <w:footnoteReference w:id="355"/>
      </w:r>
      <w:r w:rsidRPr="003B596B">
        <w:rPr>
          <w:rFonts w:ascii="Simplified Arabic" w:hAnsi="Simplified Arabic" w:cs="Simplified Arabic"/>
          <w:sz w:val="32"/>
          <w:szCs w:val="32"/>
          <w:rtl/>
          <w:lang w:bidi="ar-DZ"/>
        </w:rPr>
        <w:t xml:space="preserve">. </w:t>
      </w:r>
    </w:p>
    <w:p w:rsidR="00355B00" w:rsidRPr="003B596B" w:rsidRDefault="00355B00" w:rsidP="00355B00">
      <w:pPr>
        <w:pStyle w:val="Corpsdetexte"/>
        <w:bidi/>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     ومن المؤرخين من ذكر أنها سميت بشام الأندلس أو دمشق الأندلس</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فقد أطلق جند دمشق على كورة إلبيرة التي من</w:t>
      </w:r>
      <w:r>
        <w:rPr>
          <w:rFonts w:ascii="Simplified Arabic" w:hAnsi="Simplified Arabic" w:cs="Simplified Arabic"/>
          <w:sz w:val="32"/>
          <w:szCs w:val="32"/>
          <w:rtl/>
          <w:lang w:bidi="ar-DZ"/>
        </w:rPr>
        <w:t>ها غرناطة إسم دمشق وقتما سكنوها</w:t>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نظرا لشبهها بدمشق في غوطتها الفيحاء وغزارة أنهارها وكثرة أشجارها</w:t>
      </w:r>
      <w:r w:rsidRPr="003B596B">
        <w:rPr>
          <w:rStyle w:val="Appelnotedebasdep"/>
          <w:rFonts w:ascii="Simplified Arabic" w:hAnsi="Simplified Arabic" w:cs="Simplified Arabic"/>
          <w:sz w:val="32"/>
          <w:szCs w:val="32"/>
          <w:rtl/>
          <w:lang w:bidi="ar-DZ"/>
        </w:rPr>
        <w:footnoteReference w:id="356"/>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وز</w:t>
      </w:r>
      <w:r w:rsidRPr="003B596B">
        <w:rPr>
          <w:rFonts w:ascii="Simplified Arabic" w:hAnsi="Simplified Arabic" w:cs="Simplified Arabic"/>
          <w:sz w:val="32"/>
          <w:szCs w:val="32"/>
          <w:rtl/>
          <w:lang w:bidi="ar-DZ"/>
        </w:rPr>
        <w:t xml:space="preserve">د على ذلك أنه لما كثر العرب </w:t>
      </w:r>
      <w:r>
        <w:rPr>
          <w:rFonts w:ascii="Simplified Arabic" w:hAnsi="Simplified Arabic" w:cs="Simplified Arabic"/>
          <w:sz w:val="32"/>
          <w:szCs w:val="32"/>
          <w:rtl/>
          <w:lang w:bidi="ar-DZ"/>
        </w:rPr>
        <w:lastRenderedPageBreak/>
        <w:t>بقرطبة عام 125ه /742</w:t>
      </w:r>
      <w:r w:rsidRPr="003B596B">
        <w:rPr>
          <w:rFonts w:ascii="Simplified Arabic" w:hAnsi="Simplified Arabic" w:cs="Simplified Arabic"/>
          <w:sz w:val="32"/>
          <w:szCs w:val="32"/>
          <w:rtl/>
          <w:lang w:bidi="ar-DZ"/>
        </w:rPr>
        <w:t>م قام والي الأندلس آنذاك أبو الخطار حسام بن ضرار الكلبي بتفريقهم</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في البلاد</w:t>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فأنزل جند دمشق الذين قدموا إلى الأندلس مع بلج بن بشر القشيري الذي ولي الأندلس عام 123ه/740م كورة دمشق لشبهها بها فأوقعوا عليها إسم دمشق</w:t>
      </w:r>
      <w:r w:rsidRPr="003B596B">
        <w:rPr>
          <w:rStyle w:val="Appelnotedebasdep"/>
          <w:rFonts w:ascii="Simplified Arabic" w:hAnsi="Simplified Arabic" w:cs="Simplified Arabic"/>
          <w:sz w:val="32"/>
          <w:szCs w:val="32"/>
          <w:rtl/>
          <w:lang w:bidi="ar-DZ"/>
        </w:rPr>
        <w:footnoteReference w:id="357"/>
      </w:r>
      <w:r w:rsidRPr="003B596B">
        <w:rPr>
          <w:rFonts w:ascii="Simplified Arabic" w:hAnsi="Simplified Arabic" w:cs="Simplified Arabic"/>
          <w:sz w:val="32"/>
          <w:szCs w:val="32"/>
          <w:rtl/>
          <w:lang w:bidi="ar-DZ"/>
        </w:rPr>
        <w:t>.</w:t>
      </w:r>
    </w:p>
    <w:p w:rsidR="00355B00" w:rsidRPr="003B596B" w:rsidRDefault="00355B00" w:rsidP="00355B00">
      <w:pPr>
        <w:pStyle w:val="Corpsdetexte"/>
        <w:bidi/>
        <w:spacing w:before="240" w:after="0"/>
        <w:jc w:val="both"/>
        <w:outlineLvl w:val="0"/>
        <w:rPr>
          <w:rFonts w:ascii="Simplified Arabic" w:hAnsi="Simplified Arabic" w:cs="Simplified Arabic"/>
          <w:sz w:val="32"/>
          <w:szCs w:val="32"/>
          <w:rtl/>
          <w:lang w:bidi="ar-DZ"/>
        </w:rPr>
      </w:pPr>
      <w:bookmarkStart w:id="31" w:name="_Toc130228801"/>
      <w:r w:rsidRPr="003B596B">
        <w:rPr>
          <w:rFonts w:ascii="Simplified Arabic" w:hAnsi="Simplified Arabic" w:cs="Simplified Arabic"/>
          <w:b/>
          <w:bCs/>
          <w:sz w:val="32"/>
          <w:szCs w:val="32"/>
          <w:rtl/>
          <w:lang w:bidi="ar-DZ"/>
        </w:rPr>
        <w:t xml:space="preserve">2) </w:t>
      </w:r>
      <w:r>
        <w:rPr>
          <w:rFonts w:ascii="Simplified Arabic" w:hAnsi="Simplified Arabic" w:cs="Simplified Arabic" w:hint="cs"/>
          <w:b/>
          <w:bCs/>
          <w:sz w:val="32"/>
          <w:szCs w:val="32"/>
          <w:rtl/>
          <w:lang w:bidi="ar-DZ"/>
        </w:rPr>
        <w:t>موقعها</w:t>
      </w:r>
      <w:r w:rsidRPr="003B596B">
        <w:rPr>
          <w:rFonts w:ascii="Simplified Arabic" w:hAnsi="Simplified Arabic" w:cs="Simplified Arabic"/>
          <w:sz w:val="32"/>
          <w:szCs w:val="32"/>
          <w:rtl/>
          <w:lang w:bidi="ar-DZ"/>
        </w:rPr>
        <w:t>:</w:t>
      </w:r>
      <w:bookmarkEnd w:id="31"/>
      <w:r>
        <w:rPr>
          <w:rFonts w:ascii="Simplified Arabic" w:hAnsi="Simplified Arabic" w:cs="Simplified Arabic" w:hint="cs"/>
          <w:sz w:val="32"/>
          <w:szCs w:val="32"/>
          <w:rtl/>
          <w:lang w:bidi="ar-DZ"/>
        </w:rPr>
        <w:t xml:space="preserve">   </w:t>
      </w:r>
    </w:p>
    <w:p w:rsidR="00355B00" w:rsidRPr="003B596B" w:rsidRDefault="00355B00" w:rsidP="00355B00">
      <w:pPr>
        <w:pStyle w:val="Corpsdetexte"/>
        <w:bidi/>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     غرن</w:t>
      </w:r>
      <w:r>
        <w:rPr>
          <w:rFonts w:ascii="Simplified Arabic" w:hAnsi="Simplified Arabic" w:cs="Simplified Arabic"/>
          <w:sz w:val="32"/>
          <w:szCs w:val="32"/>
          <w:rtl/>
          <w:lang w:bidi="ar-DZ"/>
        </w:rPr>
        <w:t xml:space="preserve">اطة من موسطة الأندلس </w:t>
      </w:r>
      <w:r>
        <w:rPr>
          <w:rFonts w:ascii="Simplified Arabic" w:hAnsi="Simplified Arabic" w:cs="Simplified Arabic" w:hint="cs"/>
          <w:sz w:val="32"/>
          <w:szCs w:val="32"/>
          <w:rtl/>
          <w:lang w:bidi="ar-DZ"/>
        </w:rPr>
        <w:t>التي</w:t>
      </w:r>
      <w:r w:rsidRPr="003B596B">
        <w:rPr>
          <w:rFonts w:ascii="Simplified Arabic" w:hAnsi="Simplified Arabic" w:cs="Simplified Arabic"/>
          <w:sz w:val="32"/>
          <w:szCs w:val="32"/>
          <w:rtl/>
          <w:lang w:bidi="ar-DZ"/>
        </w:rPr>
        <w:t xml:space="preserve"> كانت مشتملة على موسطة وشرق وغرب</w:t>
      </w:r>
      <w:r w:rsidRPr="003B596B">
        <w:rPr>
          <w:rStyle w:val="Appelnotedebasdep"/>
          <w:rFonts w:ascii="Simplified Arabic" w:hAnsi="Simplified Arabic" w:cs="Simplified Arabic"/>
          <w:sz w:val="32"/>
          <w:szCs w:val="32"/>
          <w:rtl/>
          <w:lang w:bidi="ar-DZ"/>
        </w:rPr>
        <w:footnoteReference w:id="358"/>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وتتبع للإقليم</w:t>
      </w:r>
      <w:r>
        <w:rPr>
          <w:rFonts w:ascii="Simplified Arabic" w:hAnsi="Simplified Arabic" w:cs="Simplified Arabic"/>
          <w:sz w:val="32"/>
          <w:szCs w:val="32"/>
          <w:rtl/>
          <w:lang w:bidi="ar-DZ"/>
        </w:rPr>
        <w:t xml:space="preserve"> الرابع من أقاليم الدنيا السبعة</w:t>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وهي إشبيلية ومالقة وقرطبة وألميرية ومرسية</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لأن معظم بلاد الأندلس في الإقليم الخامس</w:t>
      </w:r>
      <w:r w:rsidRPr="003B596B">
        <w:rPr>
          <w:rStyle w:val="Appelnotedebasdep"/>
          <w:rFonts w:ascii="Simplified Arabic" w:hAnsi="Simplified Arabic" w:cs="Simplified Arabic"/>
          <w:sz w:val="32"/>
          <w:szCs w:val="32"/>
          <w:rtl/>
          <w:lang w:bidi="ar-DZ"/>
        </w:rPr>
        <w:footnoteReference w:id="359"/>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وعدها القزويني و</w:t>
      </w:r>
      <w:r>
        <w:rPr>
          <w:rFonts w:ascii="Simplified Arabic" w:hAnsi="Simplified Arabic" w:cs="Simplified Arabic" w:hint="cs"/>
          <w:sz w:val="32"/>
          <w:szCs w:val="32"/>
          <w:rtl/>
          <w:lang w:bidi="ar-DZ"/>
        </w:rPr>
        <w:t>ا</w:t>
      </w:r>
      <w:r w:rsidRPr="003B596B">
        <w:rPr>
          <w:rFonts w:ascii="Simplified Arabic" w:hAnsi="Simplified Arabic" w:cs="Simplified Arabic"/>
          <w:sz w:val="32"/>
          <w:szCs w:val="32"/>
          <w:rtl/>
          <w:lang w:bidi="ar-DZ"/>
        </w:rPr>
        <w:t>بن الخطيب من معمور الإقليم الخامس</w:t>
      </w:r>
      <w:r w:rsidRPr="003B596B">
        <w:rPr>
          <w:rStyle w:val="Appelnotedebasdep"/>
          <w:rFonts w:ascii="Simplified Arabic" w:hAnsi="Simplified Arabic" w:cs="Simplified Arabic"/>
          <w:sz w:val="32"/>
          <w:szCs w:val="32"/>
          <w:rtl/>
          <w:lang w:bidi="ar-DZ"/>
        </w:rPr>
        <w:footnoteReference w:id="360"/>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وجعلها بن سعيد ضمن الرابع المعتدل</w:t>
      </w:r>
      <w:r w:rsidRPr="003B596B">
        <w:rPr>
          <w:rStyle w:val="Appelnotedebasdep"/>
          <w:rFonts w:ascii="Simplified Arabic" w:hAnsi="Simplified Arabic" w:cs="Simplified Arabic"/>
          <w:sz w:val="32"/>
          <w:szCs w:val="32"/>
          <w:rtl/>
          <w:lang w:bidi="ar-DZ"/>
        </w:rPr>
        <w:footnoteReference w:id="361"/>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وزاد المراكشي </w:t>
      </w:r>
      <w:r>
        <w:rPr>
          <w:rFonts w:ascii="Simplified Arabic" w:hAnsi="Simplified Arabic" w:cs="Simplified Arabic" w:hint="cs"/>
          <w:sz w:val="32"/>
          <w:szCs w:val="32"/>
          <w:rtl/>
          <w:lang w:bidi="ar-DZ"/>
        </w:rPr>
        <w:t>على ذلك ب</w:t>
      </w:r>
      <w:r w:rsidRPr="003B596B">
        <w:rPr>
          <w:rFonts w:ascii="Simplified Arabic" w:hAnsi="Simplified Arabic" w:cs="Simplified Arabic"/>
          <w:sz w:val="32"/>
          <w:szCs w:val="32"/>
          <w:rtl/>
          <w:lang w:bidi="ar-DZ"/>
        </w:rPr>
        <w:t>أن مدن هذا الإقليم أعدل هواء وأطيب أرضا وأعذب مياها من البلاد التي في الإقليم الخامس</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وأهلها أحسن ألوانا وأجمل صورا وأفصح لغة من أولئك الذين في هذا الإقليم</w:t>
      </w:r>
      <w:r w:rsidRPr="003B596B">
        <w:rPr>
          <w:rStyle w:val="Appelnotedebasdep"/>
          <w:rFonts w:ascii="Simplified Arabic" w:hAnsi="Simplified Arabic" w:cs="Simplified Arabic"/>
          <w:sz w:val="32"/>
          <w:szCs w:val="32"/>
          <w:rtl/>
          <w:lang w:bidi="ar-DZ"/>
        </w:rPr>
        <w:footnoteReference w:id="362"/>
      </w:r>
      <w:r w:rsidRPr="003B596B">
        <w:rPr>
          <w:rFonts w:ascii="Simplified Arabic" w:hAnsi="Simplified Arabic" w:cs="Simplified Arabic"/>
          <w:sz w:val="32"/>
          <w:szCs w:val="32"/>
          <w:rtl/>
          <w:lang w:bidi="ar-DZ"/>
        </w:rPr>
        <w:t>.</w:t>
      </w:r>
    </w:p>
    <w:p w:rsidR="00355B00" w:rsidRDefault="00355B00" w:rsidP="00355B00">
      <w:pPr>
        <w:pStyle w:val="Corpsdetexte"/>
        <w:bidi/>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w:t>
      </w:r>
      <w:r>
        <w:rPr>
          <w:rFonts w:ascii="Simplified Arabic" w:hAnsi="Simplified Arabic" w:cs="Simplified Arabic" w:hint="cs"/>
          <w:sz w:val="32"/>
          <w:szCs w:val="32"/>
          <w:rtl/>
          <w:lang w:bidi="ar-DZ"/>
        </w:rPr>
        <w:t>أما فيما يتعلق بحدودها</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ف</w:t>
      </w:r>
      <w:r w:rsidRPr="003B596B">
        <w:rPr>
          <w:rFonts w:ascii="Simplified Arabic" w:hAnsi="Simplified Arabic" w:cs="Simplified Arabic"/>
          <w:sz w:val="32"/>
          <w:szCs w:val="32"/>
          <w:rtl/>
          <w:lang w:bidi="ar-DZ"/>
        </w:rPr>
        <w:t xml:space="preserve">من الجنوب </w:t>
      </w:r>
      <w:r>
        <w:rPr>
          <w:rFonts w:ascii="Simplified Arabic" w:hAnsi="Simplified Arabic" w:cs="Simplified Arabic" w:hint="cs"/>
          <w:sz w:val="32"/>
          <w:szCs w:val="32"/>
          <w:rtl/>
          <w:lang w:bidi="ar-DZ"/>
        </w:rPr>
        <w:t xml:space="preserve">يحدها </w:t>
      </w:r>
      <w:r w:rsidRPr="003B596B">
        <w:rPr>
          <w:rFonts w:ascii="Simplified Arabic" w:hAnsi="Simplified Arabic" w:cs="Simplified Arabic"/>
          <w:sz w:val="32"/>
          <w:szCs w:val="32"/>
          <w:rtl/>
          <w:lang w:bidi="ar-DZ"/>
        </w:rPr>
        <w:t>نهر شنيل ومن الشرق جبل شلير وألميرية ومن الشمال جيان وقرطبة ومن الغرب لوشة ونهر شنيل</w:t>
      </w:r>
      <w:r w:rsidRPr="003B596B">
        <w:rPr>
          <w:rStyle w:val="Appelnotedebasdep"/>
          <w:rFonts w:ascii="Simplified Arabic" w:hAnsi="Simplified Arabic" w:cs="Simplified Arabic"/>
          <w:sz w:val="32"/>
          <w:szCs w:val="32"/>
          <w:rtl/>
          <w:lang w:bidi="ar-DZ"/>
        </w:rPr>
        <w:footnoteReference w:id="363"/>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وتتمتع بموقع فائق</w:t>
      </w:r>
    </w:p>
    <w:p w:rsidR="00355B00" w:rsidRPr="003B596B" w:rsidRDefault="00355B00" w:rsidP="00355B00">
      <w:pPr>
        <w:pStyle w:val="Corpsdetexte"/>
        <w:bidi/>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الحسن </w:t>
      </w:r>
      <w:r>
        <w:rPr>
          <w:rFonts w:ascii="Simplified Arabic" w:hAnsi="Simplified Arabic" w:cs="Simplified Arabic" w:hint="cs"/>
          <w:sz w:val="32"/>
          <w:szCs w:val="32"/>
          <w:rtl/>
          <w:lang w:bidi="ar-DZ"/>
        </w:rPr>
        <w:t>الواقع</w:t>
      </w:r>
      <w:r w:rsidRPr="003B596B">
        <w:rPr>
          <w:rFonts w:ascii="Simplified Arabic" w:hAnsi="Simplified Arabic" w:cs="Simplified Arabic"/>
          <w:sz w:val="32"/>
          <w:szCs w:val="32"/>
          <w:rtl/>
          <w:lang w:bidi="ar-DZ"/>
        </w:rPr>
        <w:t xml:space="preserve"> على واد عميق يمتد من المنحدر الشمالي الغربي لجبال سيرا نيفادا وتضللها الآكام العالية من الشرق والجنوب</w:t>
      </w:r>
      <w:r w:rsidRPr="003B596B">
        <w:rPr>
          <w:rStyle w:val="Appelnotedebasdep"/>
          <w:rFonts w:ascii="Simplified Arabic" w:hAnsi="Simplified Arabic" w:cs="Simplified Arabic"/>
          <w:sz w:val="32"/>
          <w:szCs w:val="32"/>
          <w:rtl/>
          <w:lang w:bidi="ar-DZ"/>
        </w:rPr>
        <w:footnoteReference w:id="364"/>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وطولها خمس عشرة ساعة وربع</w:t>
      </w:r>
      <w:r w:rsidRPr="003B596B">
        <w:rPr>
          <w:rStyle w:val="Appelnotedebasdep"/>
          <w:rFonts w:ascii="Simplified Arabic" w:hAnsi="Simplified Arabic" w:cs="Simplified Arabic"/>
          <w:sz w:val="32"/>
          <w:szCs w:val="32"/>
          <w:rtl/>
          <w:lang w:bidi="ar-DZ"/>
        </w:rPr>
        <w:footnoteReference w:id="365"/>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وعرضها سبع وثلاثون درجة وثلاثون دقيقة</w:t>
      </w:r>
      <w:r w:rsidRPr="003B596B">
        <w:rPr>
          <w:rStyle w:val="Appelnotedebasdep"/>
          <w:rFonts w:ascii="Simplified Arabic" w:hAnsi="Simplified Arabic" w:cs="Simplified Arabic"/>
          <w:sz w:val="32"/>
          <w:szCs w:val="32"/>
          <w:rtl/>
          <w:lang w:bidi="ar-DZ"/>
        </w:rPr>
        <w:footnoteReference w:id="366"/>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ومنهم من جعل طولها سبع وعشرون درجة وثلاثون دقيقة وعرضها سبع وثلاثون درجة وعشرة دقائق</w:t>
      </w:r>
      <w:r w:rsidRPr="003B596B">
        <w:rPr>
          <w:rStyle w:val="Appelnotedebasdep"/>
          <w:rFonts w:ascii="Simplified Arabic" w:hAnsi="Simplified Arabic" w:cs="Simplified Arabic"/>
          <w:sz w:val="32"/>
          <w:szCs w:val="32"/>
          <w:rtl/>
          <w:lang w:bidi="ar-DZ"/>
        </w:rPr>
        <w:footnoteReference w:id="367"/>
      </w:r>
      <w:r w:rsidRPr="003B596B">
        <w:rPr>
          <w:rFonts w:ascii="Simplified Arabic" w:hAnsi="Simplified Arabic" w:cs="Simplified Arabic"/>
          <w:sz w:val="32"/>
          <w:szCs w:val="32"/>
          <w:rtl/>
          <w:lang w:bidi="ar-DZ"/>
        </w:rPr>
        <w:t>.</w:t>
      </w:r>
    </w:p>
    <w:p w:rsidR="00355B00" w:rsidRDefault="00355B00" w:rsidP="00355B00">
      <w:pPr>
        <w:pStyle w:val="Corpsdetexte"/>
        <w:bidi/>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     وتبعد غرناطة عن </w:t>
      </w:r>
      <w:r>
        <w:rPr>
          <w:rFonts w:ascii="Simplified Arabic" w:hAnsi="Simplified Arabic" w:cs="Simplified Arabic" w:hint="cs"/>
          <w:sz w:val="32"/>
          <w:szCs w:val="32"/>
          <w:rtl/>
          <w:lang w:bidi="ar-DZ"/>
        </w:rPr>
        <w:t xml:space="preserve">حاضرة </w:t>
      </w:r>
      <w:r w:rsidRPr="003B596B">
        <w:rPr>
          <w:rFonts w:ascii="Simplified Arabic" w:hAnsi="Simplified Arabic" w:cs="Simplified Arabic"/>
          <w:sz w:val="32"/>
          <w:szCs w:val="32"/>
          <w:rtl/>
          <w:lang w:bidi="ar-DZ"/>
        </w:rPr>
        <w:t>إلبيرة بحوالي فرسخ</w:t>
      </w:r>
      <w:r>
        <w:rPr>
          <w:rStyle w:val="Appelnotedebasdep"/>
          <w:rFonts w:ascii="Simplified Arabic" w:hAnsi="Simplified Arabic" w:cs="Simplified Arabic"/>
          <w:sz w:val="32"/>
          <w:szCs w:val="32"/>
          <w:rtl/>
          <w:lang w:bidi="ar-DZ"/>
        </w:rPr>
        <w:footnoteReference w:id="368"/>
      </w:r>
      <w:r w:rsidRPr="003B596B">
        <w:rPr>
          <w:rFonts w:ascii="Simplified Arabic" w:hAnsi="Simplified Arabic" w:cs="Simplified Arabic"/>
          <w:sz w:val="32"/>
          <w:szCs w:val="32"/>
          <w:rtl/>
          <w:lang w:bidi="ar-DZ"/>
        </w:rPr>
        <w:t xml:space="preserve"> وثلث فرسخ</w:t>
      </w:r>
      <w:r w:rsidRPr="003B596B">
        <w:rPr>
          <w:rStyle w:val="Appelnotedebasdep"/>
          <w:rFonts w:ascii="Simplified Arabic" w:hAnsi="Simplified Arabic" w:cs="Simplified Arabic"/>
          <w:sz w:val="32"/>
          <w:szCs w:val="32"/>
          <w:rtl/>
          <w:lang w:bidi="ar-DZ"/>
        </w:rPr>
        <w:footnoteReference w:id="369"/>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ومنهم من قال أن بينهما فرسخان وثلثا فرسخ </w:t>
      </w:r>
      <w:r w:rsidRPr="003B596B">
        <w:rPr>
          <w:rStyle w:val="Appelnotedebasdep"/>
          <w:rFonts w:ascii="Simplified Arabic" w:hAnsi="Simplified Arabic" w:cs="Simplified Arabic"/>
          <w:sz w:val="32"/>
          <w:szCs w:val="32"/>
          <w:rtl/>
          <w:lang w:bidi="ar-DZ"/>
        </w:rPr>
        <w:footnoteReference w:id="370"/>
      </w:r>
      <w:r w:rsidRPr="003B596B">
        <w:rPr>
          <w:rFonts w:ascii="Simplified Arabic" w:hAnsi="Simplified Arabic" w:cs="Simplified Arabic"/>
          <w:sz w:val="32"/>
          <w:szCs w:val="32"/>
          <w:rtl/>
          <w:lang w:bidi="ar-DZ"/>
        </w:rPr>
        <w:t xml:space="preserve"> وقيل ستة أميال</w:t>
      </w:r>
      <w:r w:rsidRPr="003B596B">
        <w:rPr>
          <w:rStyle w:val="Appelnotedebasdep"/>
          <w:rFonts w:ascii="Simplified Arabic" w:hAnsi="Simplified Arabic" w:cs="Simplified Arabic"/>
          <w:sz w:val="32"/>
          <w:szCs w:val="32"/>
          <w:rtl/>
          <w:lang w:bidi="ar-DZ"/>
        </w:rPr>
        <w:footnoteReference w:id="371"/>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عكس</w:t>
      </w:r>
      <w:r w:rsidRPr="003B596B">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w:t>
      </w:r>
      <w:r w:rsidRPr="003B596B">
        <w:rPr>
          <w:rFonts w:ascii="Simplified Arabic" w:hAnsi="Simplified Arabic" w:cs="Simplified Arabic"/>
          <w:sz w:val="32"/>
          <w:szCs w:val="32"/>
          <w:rtl/>
          <w:lang w:bidi="ar-DZ"/>
        </w:rPr>
        <w:t xml:space="preserve">بن بطوطة </w:t>
      </w:r>
      <w:r>
        <w:rPr>
          <w:rFonts w:ascii="Simplified Arabic" w:hAnsi="Simplified Arabic" w:cs="Simplified Arabic" w:hint="cs"/>
          <w:sz w:val="32"/>
          <w:szCs w:val="32"/>
          <w:rtl/>
          <w:lang w:bidi="ar-DZ"/>
        </w:rPr>
        <w:t xml:space="preserve">الذي </w:t>
      </w:r>
      <w:r>
        <w:rPr>
          <w:rFonts w:ascii="Simplified Arabic" w:hAnsi="Simplified Arabic" w:cs="Simplified Arabic"/>
          <w:sz w:val="32"/>
          <w:szCs w:val="32"/>
          <w:rtl/>
          <w:lang w:bidi="ar-DZ"/>
        </w:rPr>
        <w:t>جعل</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بين</w:t>
      </w:r>
      <w:r>
        <w:rPr>
          <w:rFonts w:ascii="Simplified Arabic" w:hAnsi="Simplified Arabic" w:cs="Simplified Arabic" w:hint="cs"/>
          <w:sz w:val="32"/>
          <w:szCs w:val="32"/>
          <w:rtl/>
          <w:lang w:bidi="ar-DZ"/>
        </w:rPr>
        <w:t>ها وبين</w:t>
      </w:r>
      <w:r>
        <w:rPr>
          <w:rFonts w:ascii="Simplified Arabic" w:hAnsi="Simplified Arabic" w:cs="Simplified Arabic"/>
          <w:sz w:val="32"/>
          <w:szCs w:val="32"/>
          <w:rtl/>
          <w:lang w:bidi="ar-DZ"/>
        </w:rPr>
        <w:t xml:space="preserve"> </w:t>
      </w:r>
      <w:r w:rsidRPr="003B596B">
        <w:rPr>
          <w:rFonts w:ascii="Simplified Arabic" w:hAnsi="Simplified Arabic" w:cs="Simplified Arabic"/>
          <w:sz w:val="32"/>
          <w:szCs w:val="32"/>
          <w:rtl/>
          <w:lang w:bidi="ar-DZ"/>
        </w:rPr>
        <w:t>جبل العقاب المجاور لمدينة إلبيرة الخربة ثمانية أميال</w:t>
      </w:r>
      <w:r w:rsidRPr="003B596B">
        <w:rPr>
          <w:rStyle w:val="Appelnotedebasdep"/>
          <w:rFonts w:ascii="Simplified Arabic" w:hAnsi="Simplified Arabic" w:cs="Simplified Arabic"/>
          <w:sz w:val="32"/>
          <w:szCs w:val="32"/>
          <w:rtl/>
          <w:lang w:bidi="ar-DZ"/>
        </w:rPr>
        <w:footnoteReference w:id="372"/>
      </w:r>
      <w:r>
        <w:rPr>
          <w:rFonts w:ascii="Simplified Arabic" w:hAnsi="Simplified Arabic" w:cs="Simplified Arabic" w:hint="cs"/>
          <w:sz w:val="32"/>
          <w:szCs w:val="32"/>
          <w:rtl/>
          <w:lang w:bidi="ar-DZ"/>
        </w:rPr>
        <w:t xml:space="preserve">، أما الحميري فيرى أن </w:t>
      </w:r>
      <w:r w:rsidRPr="003B596B">
        <w:rPr>
          <w:rFonts w:ascii="Simplified Arabic" w:hAnsi="Simplified Arabic" w:cs="Simplified Arabic"/>
          <w:sz w:val="32"/>
          <w:szCs w:val="32"/>
          <w:rtl/>
          <w:lang w:bidi="ar-DZ"/>
        </w:rPr>
        <w:t>بينها وبين لوشة عشرة فراسخ</w:t>
      </w:r>
      <w:r w:rsidRPr="003B596B">
        <w:rPr>
          <w:rStyle w:val="Appelnotedebasdep"/>
          <w:rFonts w:ascii="Simplified Arabic" w:hAnsi="Simplified Arabic" w:cs="Simplified Arabic"/>
          <w:sz w:val="32"/>
          <w:szCs w:val="32"/>
          <w:rtl/>
          <w:lang w:bidi="ar-DZ"/>
        </w:rPr>
        <w:footnoteReference w:id="373"/>
      </w:r>
      <w:r>
        <w:rPr>
          <w:rFonts w:ascii="Simplified Arabic" w:hAnsi="Simplified Arabic" w:cs="Simplified Arabic" w:hint="cs"/>
          <w:sz w:val="32"/>
          <w:szCs w:val="32"/>
          <w:rtl/>
          <w:lang w:bidi="ar-DZ"/>
        </w:rPr>
        <w:t>.</w:t>
      </w:r>
    </w:p>
    <w:p w:rsidR="00355B00" w:rsidRPr="002012FB" w:rsidRDefault="00355B00" w:rsidP="00355B00">
      <w:pPr>
        <w:pStyle w:val="Corpsdetexte"/>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Pr="003B596B">
        <w:rPr>
          <w:rFonts w:ascii="Simplified Arabic" w:hAnsi="Simplified Arabic" w:cs="Simplified Arabic"/>
          <w:sz w:val="32"/>
          <w:szCs w:val="32"/>
          <w:rtl/>
          <w:lang w:bidi="ar-DZ"/>
        </w:rPr>
        <w:t xml:space="preserve">وتبعد </w:t>
      </w:r>
      <w:r>
        <w:rPr>
          <w:rFonts w:ascii="Simplified Arabic" w:hAnsi="Simplified Arabic" w:cs="Simplified Arabic" w:hint="cs"/>
          <w:sz w:val="32"/>
          <w:szCs w:val="32"/>
          <w:rtl/>
          <w:lang w:bidi="ar-DZ"/>
        </w:rPr>
        <w:t xml:space="preserve">كذلك </w:t>
      </w:r>
      <w:r w:rsidRPr="003B596B">
        <w:rPr>
          <w:rFonts w:ascii="Simplified Arabic" w:hAnsi="Simplified Arabic" w:cs="Simplified Arabic"/>
          <w:sz w:val="32"/>
          <w:szCs w:val="32"/>
          <w:rtl/>
          <w:lang w:bidi="ar-DZ"/>
        </w:rPr>
        <w:t>عن مدينة المنكب عبر البحر أربعون ميلا</w:t>
      </w:r>
      <w:r w:rsidRPr="003B596B">
        <w:rPr>
          <w:rStyle w:val="Appelnotedebasdep"/>
          <w:rFonts w:ascii="Simplified Arabic" w:hAnsi="Simplified Arabic" w:cs="Simplified Arabic"/>
          <w:sz w:val="32"/>
          <w:szCs w:val="32"/>
          <w:rtl/>
          <w:lang w:bidi="ar-DZ"/>
        </w:rPr>
        <w:footnoteReference w:id="374"/>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وبينها وبين مدينة</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وادي آش مسيرة يوم</w:t>
      </w:r>
      <w:r w:rsidRPr="003B596B">
        <w:rPr>
          <w:rStyle w:val="Appelnotedebasdep"/>
          <w:rFonts w:ascii="Simplified Arabic" w:hAnsi="Simplified Arabic" w:cs="Simplified Arabic"/>
          <w:sz w:val="32"/>
          <w:szCs w:val="32"/>
          <w:rtl/>
          <w:lang w:bidi="ar-DZ"/>
        </w:rPr>
        <w:footnoteReference w:id="375"/>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وبينها وبين</w:t>
      </w:r>
      <w:r>
        <w:rPr>
          <w:rFonts w:ascii="Simplified Arabic" w:hAnsi="Simplified Arabic" w:cs="Simplified Arabic" w:hint="cs"/>
          <w:sz w:val="32"/>
          <w:szCs w:val="32"/>
          <w:rtl/>
          <w:lang w:bidi="ar-DZ"/>
        </w:rPr>
        <w:t xml:space="preserve"> مدينة </w:t>
      </w:r>
      <w:r w:rsidRPr="003B596B">
        <w:rPr>
          <w:rFonts w:ascii="Simplified Arabic" w:hAnsi="Simplified Arabic" w:cs="Simplified Arabic"/>
          <w:sz w:val="32"/>
          <w:szCs w:val="32"/>
          <w:rtl/>
          <w:lang w:bidi="ar-DZ"/>
        </w:rPr>
        <w:t>ألميرية مسيرة ثلاثة أيام</w:t>
      </w:r>
      <w:r w:rsidRPr="003B596B">
        <w:rPr>
          <w:rStyle w:val="Appelnotedebasdep"/>
          <w:rFonts w:ascii="Simplified Arabic" w:hAnsi="Simplified Arabic" w:cs="Simplified Arabic"/>
          <w:sz w:val="32"/>
          <w:szCs w:val="32"/>
          <w:rtl/>
          <w:lang w:bidi="ar-DZ"/>
        </w:rPr>
        <w:footnoteReference w:id="376"/>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وحددها</w:t>
      </w:r>
      <w:r>
        <w:rPr>
          <w:rFonts w:ascii="Simplified Arabic" w:hAnsi="Simplified Arabic" w:cs="Simplified Arabic" w:hint="cs"/>
          <w:sz w:val="32"/>
          <w:szCs w:val="32"/>
          <w:rtl/>
          <w:lang w:bidi="ar-DZ"/>
        </w:rPr>
        <w:t xml:space="preserve"> شكيب </w:t>
      </w:r>
      <w:r w:rsidRPr="003B596B">
        <w:rPr>
          <w:rFonts w:ascii="Simplified Arabic" w:hAnsi="Simplified Arabic" w:cs="Simplified Arabic"/>
          <w:sz w:val="32"/>
          <w:szCs w:val="32"/>
          <w:rtl/>
          <w:lang w:bidi="ar-DZ"/>
        </w:rPr>
        <w:t>أرسلان بمسافة</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ستة أميال</w:t>
      </w:r>
      <w:r w:rsidRPr="003B596B">
        <w:rPr>
          <w:rStyle w:val="Appelnotedebasdep"/>
          <w:rFonts w:ascii="Simplified Arabic" w:hAnsi="Simplified Arabic" w:cs="Simplified Arabic"/>
          <w:sz w:val="32"/>
          <w:szCs w:val="32"/>
          <w:rtl/>
          <w:lang w:bidi="ar-DZ"/>
        </w:rPr>
        <w:footnoteReference w:id="377"/>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sidRPr="003B596B">
        <w:rPr>
          <w:rFonts w:ascii="Simplified Arabic" w:hAnsi="Simplified Arabic" w:cs="Simplified Arabic"/>
          <w:sz w:val="32"/>
          <w:szCs w:val="32"/>
          <w:rtl/>
          <w:lang w:bidi="ar-DZ"/>
        </w:rPr>
        <w:t>عن قرطبة تسعون ميلا</w:t>
      </w:r>
      <w:r w:rsidRPr="003B596B">
        <w:rPr>
          <w:rStyle w:val="Appelnotedebasdep"/>
          <w:rFonts w:ascii="Simplified Arabic" w:hAnsi="Simplified Arabic" w:cs="Simplified Arabic"/>
          <w:sz w:val="32"/>
          <w:szCs w:val="32"/>
          <w:rtl/>
          <w:lang w:bidi="ar-DZ"/>
        </w:rPr>
        <w:footnoteReference w:id="378"/>
      </w:r>
      <w:r w:rsidRPr="003B596B">
        <w:rPr>
          <w:rFonts w:ascii="Simplified Arabic" w:hAnsi="Simplified Arabic" w:cs="Simplified Arabic"/>
          <w:sz w:val="32"/>
          <w:szCs w:val="32"/>
          <w:rtl/>
          <w:lang w:bidi="ar-DZ"/>
        </w:rPr>
        <w:t xml:space="preserve"> وقيل خمسة أيام</w:t>
      </w:r>
      <w:r w:rsidRPr="003B596B">
        <w:rPr>
          <w:rStyle w:val="Appelnotedebasdep"/>
          <w:rFonts w:ascii="Simplified Arabic" w:hAnsi="Simplified Arabic" w:cs="Simplified Arabic"/>
          <w:sz w:val="32"/>
          <w:szCs w:val="32"/>
          <w:rtl/>
          <w:lang w:bidi="ar-DZ"/>
        </w:rPr>
        <w:footnoteReference w:id="379"/>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وتبعد عن البحر المتوسط نحو أربعين ميلا</w:t>
      </w:r>
      <w:r w:rsidRPr="003B596B">
        <w:rPr>
          <w:rStyle w:val="Appelnotedebasdep"/>
          <w:rFonts w:ascii="Simplified Arabic" w:hAnsi="Simplified Arabic" w:cs="Simplified Arabic"/>
          <w:sz w:val="32"/>
          <w:szCs w:val="32"/>
          <w:rtl/>
          <w:lang w:bidi="ar-DZ"/>
        </w:rPr>
        <w:footnoteReference w:id="380"/>
      </w:r>
      <w:r w:rsidRPr="003B596B">
        <w:rPr>
          <w:rFonts w:ascii="Simplified Arabic" w:hAnsi="Simplified Arabic" w:cs="Simplified Arabic"/>
          <w:sz w:val="32"/>
          <w:szCs w:val="32"/>
          <w:rtl/>
          <w:lang w:bidi="ar-DZ"/>
        </w:rPr>
        <w:t>.</w:t>
      </w:r>
    </w:p>
    <w:p w:rsidR="00355B00" w:rsidRPr="003B596B" w:rsidRDefault="00355B00" w:rsidP="00355B00">
      <w:pPr>
        <w:pStyle w:val="Corpsdetexte"/>
        <w:bidi/>
        <w:spacing w:before="240" w:after="0"/>
        <w:jc w:val="both"/>
        <w:outlineLvl w:val="0"/>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 </w:t>
      </w:r>
      <w:bookmarkStart w:id="32" w:name="_Toc130228802"/>
      <w:r>
        <w:rPr>
          <w:rFonts w:ascii="Simplified Arabic" w:hAnsi="Simplified Arabic" w:cs="Simplified Arabic" w:hint="cs"/>
          <w:b/>
          <w:bCs/>
          <w:sz w:val="32"/>
          <w:szCs w:val="32"/>
          <w:rtl/>
          <w:lang w:bidi="ar-DZ"/>
        </w:rPr>
        <w:t>ب</w:t>
      </w:r>
      <w:r>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lang w:bidi="ar-DZ"/>
        </w:rPr>
        <w:t>تأسيسها</w:t>
      </w:r>
      <w:r w:rsidRPr="003B596B">
        <w:rPr>
          <w:rFonts w:ascii="Simplified Arabic" w:hAnsi="Simplified Arabic" w:cs="Simplified Arabic"/>
          <w:b/>
          <w:bCs/>
          <w:sz w:val="32"/>
          <w:szCs w:val="32"/>
          <w:rtl/>
          <w:lang w:bidi="ar-DZ"/>
        </w:rPr>
        <w:t>:</w:t>
      </w:r>
      <w:bookmarkEnd w:id="32"/>
    </w:p>
    <w:p w:rsidR="00355B00" w:rsidRPr="003B596B" w:rsidRDefault="00355B00" w:rsidP="00355B00">
      <w:pPr>
        <w:pStyle w:val="Corpsdetexte"/>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يع</w:t>
      </w:r>
      <w:r>
        <w:rPr>
          <w:rFonts w:ascii="Simplified Arabic" w:hAnsi="Simplified Arabic" w:cs="Simplified Arabic" w:hint="cs"/>
          <w:sz w:val="32"/>
          <w:szCs w:val="32"/>
          <w:rtl/>
          <w:lang w:bidi="ar-DZ"/>
        </w:rPr>
        <w:t>د</w:t>
      </w:r>
      <w:r>
        <w:rPr>
          <w:rFonts w:ascii="Simplified Arabic" w:hAnsi="Simplified Arabic" w:cs="Simplified Arabic"/>
          <w:sz w:val="32"/>
          <w:szCs w:val="32"/>
          <w:rtl/>
          <w:lang w:bidi="ar-DZ"/>
        </w:rPr>
        <w:t xml:space="preserve"> تأسيس غرناطة </w:t>
      </w:r>
      <w:r>
        <w:rPr>
          <w:rFonts w:ascii="Simplified Arabic" w:hAnsi="Simplified Arabic" w:cs="Simplified Arabic" w:hint="cs"/>
          <w:sz w:val="32"/>
          <w:szCs w:val="32"/>
          <w:rtl/>
          <w:lang w:bidi="ar-DZ"/>
        </w:rPr>
        <w:t xml:space="preserve">بعد حركة </w:t>
      </w:r>
      <w:r w:rsidRPr="003B596B">
        <w:rPr>
          <w:rFonts w:ascii="Simplified Arabic" w:hAnsi="Simplified Arabic" w:cs="Simplified Arabic"/>
          <w:sz w:val="32"/>
          <w:szCs w:val="32"/>
          <w:rtl/>
          <w:lang w:bidi="ar-DZ"/>
        </w:rPr>
        <w:t xml:space="preserve">الفتح الإسلامي </w:t>
      </w:r>
      <w:r>
        <w:rPr>
          <w:rFonts w:ascii="Simplified Arabic" w:hAnsi="Simplified Arabic" w:cs="Simplified Arabic" w:hint="cs"/>
          <w:sz w:val="32"/>
          <w:szCs w:val="32"/>
          <w:rtl/>
          <w:lang w:bidi="ar-DZ"/>
        </w:rPr>
        <w:t xml:space="preserve">لشبه الجزيرة الإيبيرية </w:t>
      </w:r>
      <w:r w:rsidRPr="003B596B">
        <w:rPr>
          <w:rFonts w:ascii="Simplified Arabic" w:hAnsi="Simplified Arabic" w:cs="Simplified Arabic"/>
          <w:sz w:val="32"/>
          <w:szCs w:val="32"/>
          <w:rtl/>
          <w:lang w:bidi="ar-DZ"/>
        </w:rPr>
        <w:t>من المسائل الهامة التي اختلف فيها مؤرخو</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 xml:space="preserve"> الأندلس</w:t>
      </w:r>
      <w:r>
        <w:rPr>
          <w:rFonts w:ascii="Simplified Arabic" w:hAnsi="Simplified Arabic" w:cs="Simplified Arabic" w:hint="cs"/>
          <w:sz w:val="32"/>
          <w:szCs w:val="32"/>
          <w:rtl/>
          <w:lang w:bidi="ar-DZ"/>
        </w:rPr>
        <w:t xml:space="preserve"> على وجه الخصوص</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فرأى فريق أنها كانت </w:t>
      </w:r>
      <w:r>
        <w:rPr>
          <w:rFonts w:ascii="Simplified Arabic" w:hAnsi="Simplified Arabic" w:cs="Simplified Arabic" w:hint="cs"/>
          <w:sz w:val="32"/>
          <w:szCs w:val="32"/>
          <w:rtl/>
          <w:lang w:bidi="ar-DZ"/>
        </w:rPr>
        <w:t>حين</w:t>
      </w:r>
      <w:r w:rsidRPr="003B596B">
        <w:rPr>
          <w:rFonts w:ascii="Simplified Arabic" w:hAnsi="Simplified Arabic" w:cs="Simplified Arabic"/>
          <w:sz w:val="32"/>
          <w:szCs w:val="32"/>
          <w:rtl/>
          <w:lang w:bidi="ar-DZ"/>
        </w:rPr>
        <w:t xml:space="preserve">ذاك عاصمة لكورة إلبيرة وعلى رأسهم صاحب كتاب أخبار </w:t>
      </w:r>
      <w:r>
        <w:rPr>
          <w:rFonts w:ascii="Simplified Arabic" w:hAnsi="Simplified Arabic" w:cs="Simplified Arabic"/>
          <w:sz w:val="32"/>
          <w:szCs w:val="32"/>
          <w:rtl/>
          <w:lang w:bidi="ar-DZ"/>
        </w:rPr>
        <w:t>مجموعة</w:t>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حيث يروي أن طارق بن زياد فرق جيشه فبعث مغيث الرومي إلى قرطبة وأرسل جيشا آخرا إلى مدينة مالقة</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وجيشا ثالثا إلى غرناطة مدينة إلبيرة</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وبعد فتح مالقة لحق جيشها بالجيش المتجه إلى إلبيرة فحاصروا غرناطة وفتحوها</w:t>
      </w:r>
      <w:r w:rsidRPr="003B596B">
        <w:rPr>
          <w:rStyle w:val="Appelnotedebasdep"/>
          <w:rFonts w:ascii="Simplified Arabic" w:hAnsi="Simplified Arabic" w:cs="Simplified Arabic"/>
          <w:sz w:val="32"/>
          <w:szCs w:val="32"/>
          <w:rtl/>
          <w:lang w:bidi="ar-DZ"/>
        </w:rPr>
        <w:footnoteReference w:id="381"/>
      </w:r>
      <w:r w:rsidRPr="003B596B">
        <w:rPr>
          <w:rFonts w:ascii="Simplified Arabic" w:hAnsi="Simplified Arabic" w:cs="Simplified Arabic"/>
          <w:sz w:val="32"/>
          <w:szCs w:val="32"/>
          <w:rtl/>
          <w:lang w:bidi="ar-DZ"/>
        </w:rPr>
        <w:t>.</w:t>
      </w:r>
    </w:p>
    <w:p w:rsidR="00355B00" w:rsidRPr="003B596B" w:rsidRDefault="00355B00" w:rsidP="00355B00">
      <w:pPr>
        <w:pStyle w:val="Corpsdetexte"/>
        <w:bidi/>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Pr>
          <w:rFonts w:ascii="Simplified Arabic" w:hAnsi="Simplified Arabic" w:cs="Simplified Arabic" w:hint="cs"/>
          <w:sz w:val="32"/>
          <w:szCs w:val="32"/>
          <w:rtl/>
          <w:lang w:bidi="ar-DZ"/>
        </w:rPr>
        <w:t>أصر</w:t>
      </w:r>
      <w:r w:rsidRPr="003B596B">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w:t>
      </w:r>
      <w:r w:rsidRPr="003B596B">
        <w:rPr>
          <w:rFonts w:ascii="Simplified Arabic" w:hAnsi="Simplified Arabic" w:cs="Simplified Arabic"/>
          <w:sz w:val="32"/>
          <w:szCs w:val="32"/>
          <w:rtl/>
          <w:lang w:bidi="ar-DZ"/>
        </w:rPr>
        <w:t>بن ا</w:t>
      </w:r>
      <w:r>
        <w:rPr>
          <w:rFonts w:ascii="Simplified Arabic" w:hAnsi="Simplified Arabic" w:cs="Simplified Arabic"/>
          <w:sz w:val="32"/>
          <w:szCs w:val="32"/>
          <w:rtl/>
          <w:lang w:bidi="ar-DZ"/>
        </w:rPr>
        <w:t xml:space="preserve">لخطيب أن غرناطة من أقدم مدن </w:t>
      </w:r>
      <w:r>
        <w:rPr>
          <w:rFonts w:ascii="Simplified Arabic" w:hAnsi="Simplified Arabic" w:cs="Simplified Arabic" w:hint="cs"/>
          <w:sz w:val="32"/>
          <w:szCs w:val="32"/>
          <w:rtl/>
          <w:lang w:bidi="ar-DZ"/>
        </w:rPr>
        <w:t>كورة</w:t>
      </w:r>
      <w:r w:rsidRPr="003B596B">
        <w:rPr>
          <w:rFonts w:ascii="Simplified Arabic" w:hAnsi="Simplified Arabic" w:cs="Simplified Arabic"/>
          <w:sz w:val="32"/>
          <w:szCs w:val="32"/>
          <w:rtl/>
          <w:lang w:bidi="ar-DZ"/>
        </w:rPr>
        <w:t xml:space="preserve"> إلبيرة وأعظمها وأنه تم فتحها عام 92ه/712م</w:t>
      </w:r>
      <w:r w:rsidRPr="003B596B">
        <w:rPr>
          <w:rStyle w:val="Appelnotedebasdep"/>
          <w:rFonts w:ascii="Simplified Arabic" w:hAnsi="Simplified Arabic" w:cs="Simplified Arabic"/>
          <w:smallCaps/>
          <w:sz w:val="32"/>
          <w:szCs w:val="32"/>
          <w:lang w:bidi="ar-DZ"/>
        </w:rPr>
        <w:footnoteReference w:id="382"/>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وزاد </w:t>
      </w:r>
      <w:r>
        <w:rPr>
          <w:rFonts w:ascii="Simplified Arabic" w:hAnsi="Simplified Arabic" w:cs="Simplified Arabic" w:hint="cs"/>
          <w:sz w:val="32"/>
          <w:szCs w:val="32"/>
          <w:rtl/>
          <w:lang w:bidi="ar-DZ"/>
        </w:rPr>
        <w:t>ا</w:t>
      </w:r>
      <w:r w:rsidRPr="003B596B">
        <w:rPr>
          <w:rFonts w:ascii="Simplified Arabic" w:hAnsi="Simplified Arabic" w:cs="Simplified Arabic"/>
          <w:sz w:val="32"/>
          <w:szCs w:val="32"/>
          <w:rtl/>
          <w:lang w:bidi="ar-DZ"/>
        </w:rPr>
        <w:t>بن سعيد أن إلبيرة كانت قاعدة المملكة في القديم</w:t>
      </w:r>
      <w:r w:rsidRPr="003B596B">
        <w:rPr>
          <w:rStyle w:val="Appelnotedebasdep"/>
          <w:rFonts w:ascii="Simplified Arabic" w:hAnsi="Simplified Arabic" w:cs="Simplified Arabic"/>
          <w:sz w:val="32"/>
          <w:szCs w:val="32"/>
          <w:rtl/>
          <w:lang w:bidi="ar-DZ"/>
        </w:rPr>
        <w:footnoteReference w:id="383"/>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وهذا ما أيده </w:t>
      </w:r>
      <w:r w:rsidRPr="003B596B">
        <w:rPr>
          <w:rFonts w:ascii="Simplified Arabic" w:hAnsi="Simplified Arabic" w:cs="Simplified Arabic"/>
          <w:sz w:val="32"/>
          <w:szCs w:val="32"/>
          <w:rtl/>
          <w:lang w:bidi="ar-DZ"/>
        </w:rPr>
        <w:lastRenderedPageBreak/>
        <w:t>المقري على أن غرناطة عند الفتح كانت حاضرة إلبيرة</w:t>
      </w:r>
      <w:r w:rsidRPr="003B596B">
        <w:rPr>
          <w:rStyle w:val="Appelnotedebasdep"/>
          <w:rFonts w:ascii="Simplified Arabic" w:hAnsi="Simplified Arabic" w:cs="Simplified Arabic"/>
          <w:sz w:val="32"/>
          <w:szCs w:val="32"/>
          <w:rtl/>
          <w:lang w:bidi="ar-DZ"/>
        </w:rPr>
        <w:footnoteReference w:id="384"/>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أما </w:t>
      </w:r>
      <w:r w:rsidRPr="003B596B">
        <w:rPr>
          <w:rFonts w:ascii="Simplified Arabic" w:hAnsi="Simplified Arabic" w:cs="Simplified Arabic"/>
          <w:sz w:val="32"/>
          <w:szCs w:val="32"/>
          <w:rtl/>
          <w:lang w:bidi="ar-DZ"/>
        </w:rPr>
        <w:t xml:space="preserve">الحميري </w:t>
      </w:r>
      <w:r>
        <w:rPr>
          <w:rFonts w:ascii="Simplified Arabic" w:hAnsi="Simplified Arabic" w:cs="Simplified Arabic" w:hint="cs"/>
          <w:sz w:val="32"/>
          <w:szCs w:val="32"/>
          <w:rtl/>
          <w:lang w:bidi="ar-DZ"/>
        </w:rPr>
        <w:t xml:space="preserve">فقد رأى </w:t>
      </w:r>
      <w:r w:rsidRPr="003B596B">
        <w:rPr>
          <w:rFonts w:ascii="Simplified Arabic" w:hAnsi="Simplified Arabic" w:cs="Simplified Arabic"/>
          <w:sz w:val="32"/>
          <w:szCs w:val="32"/>
          <w:rtl/>
          <w:lang w:bidi="ar-DZ"/>
        </w:rPr>
        <w:t>أن إلبيرة ظلت المدينة المقصودة حتى بداية عهد بداية الطوائف إذ استحدثت مدينة غرناطة التي أخذت تحل محل إلبيرة</w:t>
      </w:r>
      <w:r w:rsidRPr="003B596B">
        <w:rPr>
          <w:rStyle w:val="Appelnotedebasdep"/>
          <w:rFonts w:ascii="Simplified Arabic" w:hAnsi="Simplified Arabic" w:cs="Simplified Arabic"/>
          <w:sz w:val="32"/>
          <w:szCs w:val="32"/>
          <w:rtl/>
          <w:lang w:bidi="ar-DZ"/>
        </w:rPr>
        <w:footnoteReference w:id="385"/>
      </w:r>
      <w:r w:rsidRPr="003B596B">
        <w:rPr>
          <w:rFonts w:ascii="Simplified Arabic" w:hAnsi="Simplified Arabic" w:cs="Simplified Arabic"/>
          <w:sz w:val="32"/>
          <w:szCs w:val="32"/>
          <w:rtl/>
          <w:lang w:bidi="ar-DZ"/>
        </w:rPr>
        <w:t>.</w:t>
      </w:r>
    </w:p>
    <w:p w:rsidR="00355B00" w:rsidRPr="003B596B" w:rsidRDefault="00355B00" w:rsidP="00355B00">
      <w:pPr>
        <w:pStyle w:val="Corpsdetexte"/>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ك</w:t>
      </w:r>
      <w:r w:rsidRPr="003B596B">
        <w:rPr>
          <w:rFonts w:ascii="Simplified Arabic" w:hAnsi="Simplified Arabic" w:cs="Simplified Arabic"/>
          <w:sz w:val="32"/>
          <w:szCs w:val="32"/>
          <w:rtl/>
          <w:lang w:bidi="ar-DZ"/>
        </w:rPr>
        <w:t xml:space="preserve">ما </w:t>
      </w:r>
      <w:r>
        <w:rPr>
          <w:rFonts w:ascii="Simplified Arabic" w:hAnsi="Simplified Arabic" w:cs="Simplified Arabic" w:hint="cs"/>
          <w:sz w:val="32"/>
          <w:szCs w:val="32"/>
          <w:rtl/>
          <w:lang w:bidi="ar-DZ"/>
        </w:rPr>
        <w:t xml:space="preserve">اكتفى كل من </w:t>
      </w:r>
      <w:r w:rsidRPr="003B596B">
        <w:rPr>
          <w:rFonts w:ascii="Simplified Arabic" w:hAnsi="Simplified Arabic" w:cs="Simplified Arabic"/>
          <w:sz w:val="32"/>
          <w:szCs w:val="32"/>
          <w:rtl/>
          <w:lang w:bidi="ar-DZ"/>
        </w:rPr>
        <w:t>القزويني و</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 xml:space="preserve">بن عبد الحق </w:t>
      </w:r>
      <w:r w:rsidRPr="003B596B">
        <w:rPr>
          <w:rFonts w:ascii="Simplified Arabic" w:hAnsi="Simplified Arabic" w:cs="Simplified Arabic"/>
          <w:sz w:val="32"/>
          <w:szCs w:val="32"/>
          <w:rtl/>
          <w:lang w:bidi="ar-DZ"/>
        </w:rPr>
        <w:t>بالإشارة إلى أن غرناطة من أقدم المدن قرب كورة إلبيرة</w:t>
      </w:r>
      <w:r w:rsidRPr="003B596B">
        <w:rPr>
          <w:rStyle w:val="Appelnotedebasdep"/>
          <w:rFonts w:ascii="Simplified Arabic" w:hAnsi="Simplified Arabic" w:cs="Simplified Arabic"/>
          <w:sz w:val="32"/>
          <w:szCs w:val="32"/>
          <w:lang w:bidi="ar-DZ"/>
        </w:rPr>
        <w:footnoteReference w:id="386"/>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غير أن المستشرق رينهانت دوزي أورد </w:t>
      </w:r>
      <w:r>
        <w:rPr>
          <w:rFonts w:ascii="Simplified Arabic" w:hAnsi="Simplified Arabic" w:cs="Simplified Arabic"/>
          <w:sz w:val="32"/>
          <w:szCs w:val="32"/>
          <w:rtl/>
          <w:lang w:bidi="ar-DZ"/>
        </w:rPr>
        <w:t>لنا روايتين تناقض كلاهما الأخرى</w:t>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الأولى وهي أن غرناطة عند افتتاحها من طرف المسلمين كانت إحدى مدن كورة إلبيرة وبقيت كذلك إلى عام 139ه/753م</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وهي السنة التي لجأ فيها يوسف الفهري آخر ولاة الأندلس إليها فرارا من </w:t>
      </w:r>
      <w:r>
        <w:rPr>
          <w:rFonts w:ascii="Simplified Arabic" w:hAnsi="Simplified Arabic" w:cs="Simplified Arabic" w:hint="cs"/>
          <w:sz w:val="32"/>
          <w:szCs w:val="32"/>
          <w:rtl/>
          <w:lang w:bidi="ar-DZ"/>
        </w:rPr>
        <w:t>متابعات</w:t>
      </w:r>
      <w:r w:rsidRPr="003B596B">
        <w:rPr>
          <w:rFonts w:ascii="Simplified Arabic" w:hAnsi="Simplified Arabic" w:cs="Simplified Arabic"/>
          <w:sz w:val="32"/>
          <w:szCs w:val="32"/>
          <w:rtl/>
          <w:lang w:bidi="ar-DZ"/>
        </w:rPr>
        <w:t xml:space="preserve"> عبد الرحمن الداخل تـ 172ه/788م</w:t>
      </w:r>
      <w:r w:rsidRPr="003B596B">
        <w:rPr>
          <w:rStyle w:val="Appelnotedebasdep"/>
          <w:rFonts w:ascii="Simplified Arabic" w:hAnsi="Simplified Arabic" w:cs="Simplified Arabic"/>
          <w:sz w:val="32"/>
          <w:szCs w:val="32"/>
          <w:rtl/>
          <w:lang w:bidi="ar-DZ"/>
        </w:rPr>
        <w:footnoteReference w:id="387"/>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وهي الرواية التي يؤيدها قول </w:t>
      </w:r>
      <w:r>
        <w:rPr>
          <w:rFonts w:ascii="Simplified Arabic" w:hAnsi="Simplified Arabic" w:cs="Simplified Arabic" w:hint="cs"/>
          <w:sz w:val="32"/>
          <w:szCs w:val="32"/>
          <w:rtl/>
          <w:lang w:bidi="ar-DZ"/>
        </w:rPr>
        <w:t>ا</w:t>
      </w:r>
      <w:r w:rsidRPr="003B596B">
        <w:rPr>
          <w:rFonts w:ascii="Simplified Arabic" w:hAnsi="Simplified Arabic" w:cs="Simplified Arabic"/>
          <w:sz w:val="32"/>
          <w:szCs w:val="32"/>
          <w:rtl/>
          <w:lang w:bidi="ar-DZ"/>
        </w:rPr>
        <w:t>بن الخطيب:</w:t>
      </w:r>
      <w:r>
        <w:rPr>
          <w:rFonts w:ascii="Simplified Arabic" w:hAnsi="Simplified Arabic" w:cs="Simplified Arabic" w:hint="cs"/>
          <w:sz w:val="32"/>
          <w:szCs w:val="32"/>
          <w:rtl/>
          <w:lang w:bidi="ar-DZ"/>
        </w:rPr>
        <w:t xml:space="preserve"> </w:t>
      </w:r>
      <w:r w:rsidRPr="00F87FCC">
        <w:rPr>
          <w:rFonts w:ascii="Simplified Arabic" w:hAnsi="Simplified Arabic" w:cs="Simplified Arabic" w:hint="cs"/>
          <w:b/>
          <w:bCs/>
          <w:sz w:val="32"/>
          <w:szCs w:val="32"/>
          <w:rtl/>
          <w:lang w:bidi="ar-DZ"/>
        </w:rPr>
        <w:t>&lt;&lt;...</w:t>
      </w:r>
      <w:r w:rsidRPr="00F87FCC">
        <w:rPr>
          <w:rFonts w:ascii="Simplified Arabic" w:hAnsi="Simplified Arabic" w:cs="Simplified Arabic"/>
          <w:b/>
          <w:bCs/>
          <w:sz w:val="32"/>
          <w:szCs w:val="32"/>
          <w:rtl/>
          <w:lang w:bidi="ar-DZ"/>
        </w:rPr>
        <w:t>قالوا ولما انهزم الأمير يوسف بن عبد الرحمن الفهري لحق بإلبيرة فامتنع بحصن غرناطة وحاصره الأمير عبد الرحمن بن معاوية</w:t>
      </w:r>
      <w:r>
        <w:rPr>
          <w:rFonts w:ascii="Simplified Arabic" w:hAnsi="Simplified Arabic" w:cs="Simplified Arabic" w:hint="cs"/>
          <w:b/>
          <w:bCs/>
          <w:sz w:val="32"/>
          <w:szCs w:val="32"/>
          <w:rtl/>
          <w:lang w:bidi="ar-DZ"/>
        </w:rPr>
        <w:t xml:space="preserve"> </w:t>
      </w:r>
      <w:r w:rsidRPr="00F87FCC">
        <w:rPr>
          <w:rFonts w:ascii="Simplified Arabic" w:hAnsi="Simplified Arabic" w:cs="Simplified Arabic"/>
          <w:b/>
          <w:bCs/>
          <w:sz w:val="32"/>
          <w:szCs w:val="32"/>
          <w:rtl/>
          <w:lang w:bidi="ar-DZ"/>
        </w:rPr>
        <w:t>وأحاط به فنزل على صلح</w:t>
      </w:r>
      <w:r w:rsidRPr="003B596B">
        <w:rPr>
          <w:rStyle w:val="Appelnotedebasdep"/>
          <w:rFonts w:ascii="Simplified Arabic" w:hAnsi="Simplified Arabic" w:cs="Simplified Arabic"/>
          <w:sz w:val="32"/>
          <w:szCs w:val="32"/>
          <w:rtl/>
          <w:lang w:bidi="ar-DZ"/>
        </w:rPr>
        <w:footnoteReference w:id="388"/>
      </w:r>
      <w:r w:rsidRPr="00F87FCC">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F87FCC">
        <w:rPr>
          <w:rFonts w:ascii="Simplified Arabic" w:hAnsi="Simplified Arabic" w:cs="Simplified Arabic"/>
          <w:b/>
          <w:bCs/>
          <w:sz w:val="32"/>
          <w:szCs w:val="32"/>
          <w:rtl/>
          <w:lang w:bidi="ar-DZ"/>
        </w:rPr>
        <w:t>وانعقد بينهما عقد ورهنه يوسف ابنيه أبا زيد وأبا الأسود وشهد في الأمان وجوه العسكر بتاريخ يوم الأربعاء لليلتين خلتا من ربيع الأول سنة تسع</w:t>
      </w:r>
      <w:r>
        <w:rPr>
          <w:rFonts w:ascii="Simplified Arabic" w:hAnsi="Simplified Arabic" w:cs="Simplified Arabic"/>
          <w:b/>
          <w:bCs/>
          <w:sz w:val="32"/>
          <w:szCs w:val="32"/>
          <w:rtl/>
          <w:lang w:bidi="ar-DZ"/>
        </w:rPr>
        <w:t xml:space="preserve"> وثلاثين ومائة</w:t>
      </w:r>
      <w:r w:rsidRPr="00F87FCC">
        <w:rPr>
          <w:rFonts w:ascii="Simplified Arabic" w:hAnsi="Simplified Arabic" w:cs="Simplified Arabic" w:hint="cs"/>
          <w:b/>
          <w:bCs/>
          <w:sz w:val="32"/>
          <w:szCs w:val="32"/>
          <w:rtl/>
          <w:lang w:bidi="ar-DZ"/>
        </w:rPr>
        <w:t>...&gt;&gt;</w:t>
      </w:r>
      <w:r w:rsidRPr="003B596B">
        <w:rPr>
          <w:rStyle w:val="Appelnotedebasdep"/>
          <w:rFonts w:ascii="Simplified Arabic" w:hAnsi="Simplified Arabic" w:cs="Simplified Arabic"/>
          <w:sz w:val="32"/>
          <w:szCs w:val="32"/>
          <w:rtl/>
          <w:lang w:bidi="ar-DZ"/>
        </w:rPr>
        <w:footnoteReference w:id="389"/>
      </w:r>
      <w:r w:rsidRPr="003B596B">
        <w:rPr>
          <w:rFonts w:ascii="Simplified Arabic" w:hAnsi="Simplified Arabic" w:cs="Simplified Arabic"/>
          <w:sz w:val="32"/>
          <w:szCs w:val="32"/>
          <w:rtl/>
          <w:lang w:bidi="ar-DZ"/>
        </w:rPr>
        <w:t>.</w:t>
      </w:r>
    </w:p>
    <w:p w:rsidR="00355B00" w:rsidRPr="003B596B" w:rsidRDefault="00355B00" w:rsidP="00355B00">
      <w:pPr>
        <w:pStyle w:val="Corpsdetexte"/>
        <w:bidi/>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lastRenderedPageBreak/>
        <w:t xml:space="preserve">     والرواية الثانية هي </w:t>
      </w:r>
      <w:r>
        <w:rPr>
          <w:rFonts w:ascii="Simplified Arabic" w:hAnsi="Simplified Arabic" w:cs="Simplified Arabic"/>
          <w:sz w:val="32"/>
          <w:szCs w:val="32"/>
          <w:rtl/>
          <w:lang w:bidi="ar-DZ"/>
        </w:rPr>
        <w:t xml:space="preserve">أن إلبيرة كانت عاصمة </w:t>
      </w:r>
      <w:r>
        <w:rPr>
          <w:rFonts w:ascii="Simplified Arabic" w:hAnsi="Simplified Arabic" w:cs="Simplified Arabic" w:hint="cs"/>
          <w:sz w:val="32"/>
          <w:szCs w:val="32"/>
          <w:rtl/>
          <w:lang w:bidi="ar-DZ"/>
        </w:rPr>
        <w:t>شهيرة لها شأنها الكبير</w:t>
      </w:r>
      <w:r w:rsidRPr="003B596B">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على عهد أمويي الأندلس، حيث كانت مقاما للجند الدمشقيين وموالي عبد الرحمن بن معاوية</w:t>
      </w:r>
      <w:r>
        <w:rPr>
          <w:rStyle w:val="Appelnotedebasdep"/>
          <w:rFonts w:ascii="Simplified Arabic" w:hAnsi="Simplified Arabic" w:cs="Simplified Arabic"/>
          <w:sz w:val="32"/>
          <w:szCs w:val="32"/>
          <w:rtl/>
          <w:lang w:bidi="ar-DZ"/>
        </w:rPr>
        <w:footnoteReference w:id="390"/>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ثم صارت بعدها العاصمة في عهد زاوي بن زيري</w:t>
      </w:r>
      <w:r w:rsidRPr="003B596B">
        <w:rPr>
          <w:rStyle w:val="Appelnotedebasdep"/>
          <w:rFonts w:ascii="Simplified Arabic" w:hAnsi="Simplified Arabic" w:cs="Simplified Arabic"/>
          <w:sz w:val="32"/>
          <w:szCs w:val="32"/>
          <w:rtl/>
          <w:lang w:bidi="ar-DZ"/>
        </w:rPr>
        <w:footnoteReference w:id="391"/>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sidRPr="003B596B">
        <w:rPr>
          <w:rFonts w:ascii="Simplified Arabic" w:hAnsi="Simplified Arabic" w:cs="Simplified Arabic"/>
          <w:sz w:val="32"/>
          <w:szCs w:val="32"/>
          <w:rtl/>
          <w:lang w:bidi="ar-DZ"/>
        </w:rPr>
        <w:t>أن غرناطة وقت افتتاح الأندلس ك</w:t>
      </w:r>
      <w:r>
        <w:rPr>
          <w:rFonts w:ascii="Simplified Arabic" w:hAnsi="Simplified Arabic" w:cs="Simplified Arabic"/>
          <w:sz w:val="32"/>
          <w:szCs w:val="32"/>
          <w:rtl/>
          <w:lang w:bidi="ar-DZ"/>
        </w:rPr>
        <w:t xml:space="preserve">انت </w:t>
      </w:r>
      <w:r>
        <w:rPr>
          <w:rFonts w:ascii="Simplified Arabic" w:hAnsi="Simplified Arabic" w:cs="Simplified Arabic" w:hint="cs"/>
          <w:sz w:val="32"/>
          <w:szCs w:val="32"/>
          <w:rtl/>
          <w:lang w:bidi="ar-DZ"/>
        </w:rPr>
        <w:t xml:space="preserve">مجرد </w:t>
      </w:r>
      <w:r>
        <w:rPr>
          <w:rFonts w:ascii="Simplified Arabic" w:hAnsi="Simplified Arabic" w:cs="Simplified Arabic"/>
          <w:sz w:val="32"/>
          <w:szCs w:val="32"/>
          <w:rtl/>
          <w:lang w:bidi="ar-DZ"/>
        </w:rPr>
        <w:t>مدينة صغيرة</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تقع على مقربة من مدينة إلبيرة قا</w:t>
      </w:r>
      <w:r>
        <w:rPr>
          <w:rFonts w:ascii="Simplified Arabic" w:hAnsi="Simplified Arabic" w:cs="Simplified Arabic"/>
          <w:sz w:val="32"/>
          <w:szCs w:val="32"/>
          <w:rtl/>
          <w:lang w:bidi="ar-DZ"/>
        </w:rPr>
        <w:t>عدة الولاية</w:t>
      </w:r>
      <w:r>
        <w:rPr>
          <w:rStyle w:val="Appelnotedebasdep"/>
          <w:rFonts w:ascii="Simplified Arabic" w:hAnsi="Simplified Arabic" w:cs="Simplified Arabic"/>
          <w:sz w:val="32"/>
          <w:szCs w:val="32"/>
          <w:rtl/>
          <w:lang w:bidi="ar-DZ"/>
        </w:rPr>
        <w:footnoteReference w:id="392"/>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ا</w:t>
      </w:r>
      <w:r>
        <w:rPr>
          <w:rFonts w:ascii="Simplified Arabic" w:hAnsi="Simplified Arabic" w:cs="Simplified Arabic"/>
          <w:sz w:val="32"/>
          <w:szCs w:val="32"/>
          <w:rtl/>
          <w:lang w:bidi="ar-DZ"/>
        </w:rPr>
        <w:t xml:space="preserve">فتتحها المسلمون </w:t>
      </w:r>
      <w:r>
        <w:rPr>
          <w:rFonts w:ascii="Simplified Arabic" w:hAnsi="Simplified Arabic" w:cs="Simplified Arabic" w:hint="cs"/>
          <w:sz w:val="32"/>
          <w:szCs w:val="32"/>
          <w:rtl/>
          <w:lang w:bidi="ar-DZ"/>
        </w:rPr>
        <w:t>إ</w:t>
      </w:r>
      <w:r w:rsidRPr="003B596B">
        <w:rPr>
          <w:rFonts w:ascii="Simplified Arabic" w:hAnsi="Simplified Arabic" w:cs="Simplified Arabic"/>
          <w:sz w:val="32"/>
          <w:szCs w:val="32"/>
          <w:rtl/>
          <w:lang w:bidi="ar-DZ"/>
        </w:rPr>
        <w:t>ثر انتصارهم على القوط</w:t>
      </w:r>
      <w:r w:rsidRPr="003B596B">
        <w:rPr>
          <w:rStyle w:val="Appelnotedebasdep"/>
          <w:rFonts w:ascii="Simplified Arabic" w:hAnsi="Simplified Arabic" w:cs="Simplified Arabic"/>
          <w:sz w:val="32"/>
          <w:szCs w:val="32"/>
          <w:rtl/>
          <w:lang w:bidi="ar-DZ"/>
        </w:rPr>
        <w:footnoteReference w:id="393"/>
      </w:r>
      <w:r>
        <w:rPr>
          <w:rFonts w:ascii="Simplified Arabic" w:hAnsi="Simplified Arabic" w:cs="Simplified Arabic" w:hint="cs"/>
          <w:sz w:val="32"/>
          <w:szCs w:val="32"/>
          <w:rtl/>
          <w:lang w:bidi="ar-DZ"/>
        </w:rPr>
        <w:t xml:space="preserve"> عام 92ه/711م</w:t>
      </w:r>
      <w:r>
        <w:rPr>
          <w:rStyle w:val="Appelnotedebasdep"/>
          <w:rFonts w:ascii="Simplified Arabic" w:hAnsi="Simplified Arabic" w:cs="Simplified Arabic"/>
          <w:sz w:val="32"/>
          <w:szCs w:val="32"/>
          <w:rtl/>
          <w:lang w:bidi="ar-DZ"/>
        </w:rPr>
        <w:footnoteReference w:id="394"/>
      </w:r>
      <w:r>
        <w:rPr>
          <w:rFonts w:ascii="Simplified Arabic" w:hAnsi="Simplified Arabic" w:cs="Simplified Arabic" w:hint="cs"/>
          <w:sz w:val="32"/>
          <w:szCs w:val="32"/>
          <w:rtl/>
          <w:lang w:bidi="ar-DZ"/>
        </w:rPr>
        <w:t>.</w:t>
      </w:r>
    </w:p>
    <w:p w:rsidR="00355B00" w:rsidRDefault="00355B00" w:rsidP="00355B00">
      <w:pPr>
        <w:pStyle w:val="Corpsdetexte"/>
        <w:bidi/>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     بقيت غرناطة </w:t>
      </w:r>
      <w:r>
        <w:rPr>
          <w:rFonts w:ascii="Simplified Arabic" w:hAnsi="Simplified Arabic" w:cs="Simplified Arabic" w:hint="cs"/>
          <w:sz w:val="32"/>
          <w:szCs w:val="32"/>
          <w:rtl/>
          <w:lang w:bidi="ar-DZ"/>
        </w:rPr>
        <w:t>بلد</w:t>
      </w:r>
      <w:r w:rsidRPr="003B596B">
        <w:rPr>
          <w:rFonts w:ascii="Simplified Arabic" w:hAnsi="Simplified Arabic" w:cs="Simplified Arabic"/>
          <w:sz w:val="32"/>
          <w:szCs w:val="32"/>
          <w:rtl/>
          <w:lang w:bidi="ar-DZ"/>
        </w:rPr>
        <w:t xml:space="preserve">ة متواضعة على عهد الخلافة الأموية </w:t>
      </w:r>
      <w:r>
        <w:rPr>
          <w:rFonts w:ascii="Simplified Arabic" w:hAnsi="Simplified Arabic" w:cs="Simplified Arabic" w:hint="cs"/>
          <w:sz w:val="32"/>
          <w:szCs w:val="32"/>
          <w:rtl/>
          <w:lang w:bidi="ar-DZ"/>
        </w:rPr>
        <w:t xml:space="preserve">الثانية </w:t>
      </w:r>
      <w:r w:rsidRPr="003B596B">
        <w:rPr>
          <w:rFonts w:ascii="Simplified Arabic" w:hAnsi="Simplified Arabic" w:cs="Simplified Arabic"/>
          <w:sz w:val="32"/>
          <w:szCs w:val="32"/>
          <w:rtl/>
          <w:lang w:bidi="ar-DZ"/>
        </w:rPr>
        <w:t>بالأندلس إلى أن قامت الفتنة البربرية</w:t>
      </w:r>
      <w:r w:rsidRPr="003B596B">
        <w:rPr>
          <w:rStyle w:val="Appelnotedebasdep"/>
          <w:rFonts w:ascii="Simplified Arabic" w:hAnsi="Simplified Arabic" w:cs="Simplified Arabic"/>
          <w:sz w:val="32"/>
          <w:szCs w:val="32"/>
          <w:rtl/>
          <w:lang w:bidi="ar-DZ"/>
        </w:rPr>
        <w:footnoteReference w:id="395"/>
      </w:r>
      <w:r>
        <w:rPr>
          <w:rFonts w:ascii="Simplified Arabic" w:hAnsi="Simplified Arabic" w:cs="Simplified Arabic"/>
          <w:sz w:val="32"/>
          <w:szCs w:val="32"/>
          <w:rtl/>
          <w:lang w:bidi="ar-DZ"/>
        </w:rPr>
        <w:t xml:space="preserve"> بقرطبة سنة 399ه/1008م،</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وه</w:t>
      </w:r>
      <w:r>
        <w:rPr>
          <w:rFonts w:ascii="Simplified Arabic" w:hAnsi="Simplified Arabic" w:cs="Simplified Arabic" w:hint="cs"/>
          <w:sz w:val="32"/>
          <w:szCs w:val="32"/>
          <w:rtl/>
          <w:lang w:bidi="ar-DZ"/>
        </w:rPr>
        <w:t>و</w:t>
      </w:r>
      <w:r w:rsidRPr="003B596B">
        <w:rPr>
          <w:rFonts w:ascii="Simplified Arabic" w:hAnsi="Simplified Arabic" w:cs="Simplified Arabic"/>
          <w:sz w:val="32"/>
          <w:szCs w:val="32"/>
          <w:rtl/>
          <w:lang w:bidi="ar-DZ"/>
        </w:rPr>
        <w:t xml:space="preserve"> ما فتح المجال للتنافس والتنازع بين حكام المقاطع</w:t>
      </w:r>
      <w:r>
        <w:rPr>
          <w:rFonts w:ascii="Simplified Arabic" w:hAnsi="Simplified Arabic" w:cs="Simplified Arabic"/>
          <w:sz w:val="32"/>
          <w:szCs w:val="32"/>
          <w:rtl/>
          <w:lang w:bidi="ar-DZ"/>
        </w:rPr>
        <w:t>ات الجنوبية التي كانت تابعة لها</w:t>
      </w:r>
      <w:r>
        <w:rPr>
          <w:rStyle w:val="Appelnotedebasdep"/>
          <w:rFonts w:ascii="Simplified Arabic" w:hAnsi="Simplified Arabic" w:cs="Simplified Arabic"/>
          <w:sz w:val="32"/>
          <w:szCs w:val="32"/>
          <w:rtl/>
          <w:lang w:bidi="ar-DZ"/>
        </w:rPr>
        <w:footnoteReference w:id="396"/>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وكان يحرك تلك التناحرات أطماع المتسببين فيها بغية التوسع على أكبر قدر ممكن من الأراضي</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وجمع ما يمكن جمعه من الثروات النفيسة ا</w:t>
      </w:r>
      <w:r>
        <w:rPr>
          <w:rFonts w:ascii="Simplified Arabic" w:hAnsi="Simplified Arabic" w:cs="Simplified Arabic"/>
          <w:sz w:val="32"/>
          <w:szCs w:val="32"/>
          <w:rtl/>
          <w:lang w:bidi="ar-DZ"/>
        </w:rPr>
        <w:t>لتي كانت تزخر بها مقاطعات قرطبة</w:t>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ومن بينها غرناطة التي يصف ابن الخطيب حالها بقوله: </w:t>
      </w:r>
      <w:r w:rsidRPr="004751A8">
        <w:rPr>
          <w:rFonts w:ascii="Simplified Arabic" w:hAnsi="Simplified Arabic" w:cs="Simplified Arabic" w:hint="cs"/>
          <w:b/>
          <w:bCs/>
          <w:sz w:val="32"/>
          <w:szCs w:val="32"/>
          <w:rtl/>
          <w:lang w:bidi="ar-DZ"/>
        </w:rPr>
        <w:t xml:space="preserve">&lt;&lt;...ولم تزل الأيام تخيف ساكنها، والعفاء يتبوأ مساكنها، </w:t>
      </w:r>
      <w:r>
        <w:rPr>
          <w:rFonts w:ascii="Simplified Arabic" w:hAnsi="Simplified Arabic" w:cs="Simplified Arabic" w:hint="cs"/>
          <w:b/>
          <w:bCs/>
          <w:sz w:val="32"/>
          <w:szCs w:val="32"/>
          <w:rtl/>
          <w:lang w:bidi="ar-DZ"/>
        </w:rPr>
        <w:t>والفتن الإسلامية تج</w:t>
      </w:r>
      <w:r w:rsidRPr="004751A8">
        <w:rPr>
          <w:rFonts w:ascii="Simplified Arabic" w:hAnsi="Simplified Arabic" w:cs="Simplified Arabic" w:hint="cs"/>
          <w:b/>
          <w:bCs/>
          <w:sz w:val="32"/>
          <w:szCs w:val="32"/>
          <w:rtl/>
          <w:lang w:bidi="ar-DZ"/>
        </w:rPr>
        <w:t xml:space="preserve">وس أماكنها حتى شملها الخراب، وتقسم </w:t>
      </w:r>
      <w:r w:rsidRPr="004751A8">
        <w:rPr>
          <w:rFonts w:ascii="Simplified Arabic" w:hAnsi="Simplified Arabic" w:cs="Simplified Arabic" w:hint="cs"/>
          <w:b/>
          <w:bCs/>
          <w:sz w:val="32"/>
          <w:szCs w:val="32"/>
          <w:rtl/>
          <w:lang w:bidi="ar-DZ"/>
        </w:rPr>
        <w:lastRenderedPageBreak/>
        <w:t>قاطنها الإغتراب...&gt;&gt;</w:t>
      </w:r>
      <w:r>
        <w:rPr>
          <w:rStyle w:val="Appelnotedebasdep"/>
          <w:rFonts w:ascii="Simplified Arabic" w:hAnsi="Simplified Arabic" w:cs="Simplified Arabic"/>
          <w:sz w:val="32"/>
          <w:szCs w:val="32"/>
          <w:rtl/>
          <w:lang w:bidi="ar-DZ"/>
        </w:rPr>
        <w:footnoteReference w:id="397"/>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فوقعت غرناطة في يد البربر حيث استحدثها الث</w:t>
      </w:r>
      <w:r>
        <w:rPr>
          <w:rFonts w:ascii="Simplified Arabic" w:hAnsi="Simplified Arabic" w:cs="Simplified Arabic" w:hint="cs"/>
          <w:sz w:val="32"/>
          <w:szCs w:val="32"/>
          <w:rtl/>
          <w:lang w:bidi="ar-DZ"/>
        </w:rPr>
        <w:t>ائرون</w:t>
      </w:r>
      <w:r w:rsidRPr="003B596B">
        <w:rPr>
          <w:rStyle w:val="Appelnotedebasdep"/>
          <w:rFonts w:ascii="Simplified Arabic" w:hAnsi="Simplified Arabic" w:cs="Simplified Arabic"/>
          <w:sz w:val="32"/>
          <w:szCs w:val="32"/>
          <w:rtl/>
          <w:lang w:bidi="ar-DZ"/>
        </w:rPr>
        <w:footnoteReference w:id="398"/>
      </w:r>
      <w:r w:rsidRPr="003B596B">
        <w:rPr>
          <w:rFonts w:ascii="Simplified Arabic" w:hAnsi="Simplified Arabic" w:cs="Simplified Arabic"/>
          <w:sz w:val="32"/>
          <w:szCs w:val="32"/>
          <w:rtl/>
          <w:lang w:bidi="ar-DZ"/>
        </w:rPr>
        <w:t xml:space="preserve"> بزعامة </w:t>
      </w:r>
      <w:r>
        <w:rPr>
          <w:rFonts w:ascii="Simplified Arabic" w:hAnsi="Simplified Arabic" w:cs="Simplified Arabic" w:hint="cs"/>
          <w:sz w:val="32"/>
          <w:szCs w:val="32"/>
          <w:rtl/>
          <w:lang w:bidi="ar-DZ"/>
        </w:rPr>
        <w:t>أبو</w:t>
      </w:r>
      <w:r>
        <w:rPr>
          <w:rFonts w:ascii="Simplified Arabic" w:hAnsi="Simplified Arabic" w:cs="Simplified Arabic"/>
          <w:sz w:val="32"/>
          <w:szCs w:val="32"/>
          <w:lang w:bidi="ar-DZ"/>
        </w:rPr>
        <w:t xml:space="preserve"> </w:t>
      </w:r>
    </w:p>
    <w:p w:rsidR="00355B00" w:rsidRDefault="00355B00" w:rsidP="00355B00">
      <w:pPr>
        <w:pStyle w:val="Corpsdetexte"/>
        <w:bidi/>
        <w:jc w:val="both"/>
        <w:rPr>
          <w:rFonts w:ascii="Simplified Arabic" w:hAnsi="Simplified Arabic" w:cs="Simplified Arabic"/>
          <w:sz w:val="32"/>
          <w:szCs w:val="32"/>
          <w:lang w:bidi="ar-DZ"/>
        </w:rPr>
      </w:pPr>
    </w:p>
    <w:p w:rsidR="00355B00" w:rsidRDefault="00355B00" w:rsidP="00355B00">
      <w:pPr>
        <w:pStyle w:val="Corpsdetexte"/>
        <w:bidi/>
        <w:jc w:val="both"/>
        <w:rPr>
          <w:rFonts w:ascii="Simplified Arabic" w:hAnsi="Simplified Arabic" w:cs="Simplified Arabic"/>
          <w:sz w:val="32"/>
          <w:szCs w:val="32"/>
          <w:lang w:bidi="ar-DZ"/>
        </w:rPr>
      </w:pPr>
    </w:p>
    <w:p w:rsidR="00355B00" w:rsidRPr="003B596B" w:rsidRDefault="00355B00" w:rsidP="00355B00">
      <w:pPr>
        <w:pStyle w:val="Corpsdetexte"/>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المثنى </w:t>
      </w:r>
      <w:r w:rsidRPr="003B596B">
        <w:rPr>
          <w:rFonts w:ascii="Simplified Arabic" w:hAnsi="Simplified Arabic" w:cs="Simplified Arabic"/>
          <w:sz w:val="32"/>
          <w:szCs w:val="32"/>
          <w:rtl/>
          <w:lang w:bidi="ar-DZ"/>
        </w:rPr>
        <w:t>زاوي بن زيري الصنهاجي</w:t>
      </w:r>
      <w:r w:rsidRPr="003B596B">
        <w:rPr>
          <w:rStyle w:val="Appelnotedebasdep"/>
          <w:rFonts w:ascii="Simplified Arabic" w:hAnsi="Simplified Arabic" w:cs="Simplified Arabic"/>
          <w:sz w:val="32"/>
          <w:szCs w:val="32"/>
          <w:rtl/>
          <w:lang w:bidi="ar-DZ"/>
        </w:rPr>
        <w:footnoteReference w:id="399"/>
      </w:r>
      <w:r w:rsidRPr="003B596B">
        <w:rPr>
          <w:rFonts w:ascii="Simplified Arabic" w:hAnsi="Simplified Arabic" w:cs="Simplified Arabic"/>
          <w:sz w:val="32"/>
          <w:szCs w:val="32"/>
          <w:rtl/>
          <w:lang w:bidi="ar-DZ"/>
        </w:rPr>
        <w:t xml:space="preserve"> الذي حماها ومدنها وجعلها قاعدة </w:t>
      </w:r>
      <w:r>
        <w:rPr>
          <w:rFonts w:ascii="Simplified Arabic" w:hAnsi="Simplified Arabic" w:cs="Simplified Arabic" w:hint="cs"/>
          <w:sz w:val="32"/>
          <w:szCs w:val="32"/>
          <w:rtl/>
          <w:lang w:bidi="ar-DZ"/>
        </w:rPr>
        <w:t xml:space="preserve">قوية </w:t>
      </w:r>
      <w:r w:rsidRPr="003B596B">
        <w:rPr>
          <w:rFonts w:ascii="Simplified Arabic" w:hAnsi="Simplified Arabic" w:cs="Simplified Arabic"/>
          <w:sz w:val="32"/>
          <w:szCs w:val="32"/>
          <w:rtl/>
          <w:lang w:bidi="ar-DZ"/>
        </w:rPr>
        <w:t xml:space="preserve">لسلطانه </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وعاصمة </w:t>
      </w:r>
      <w:r>
        <w:rPr>
          <w:rFonts w:ascii="Simplified Arabic" w:hAnsi="Simplified Arabic" w:cs="Simplified Arabic" w:hint="cs"/>
          <w:sz w:val="32"/>
          <w:szCs w:val="32"/>
          <w:rtl/>
          <w:lang w:bidi="ar-DZ"/>
        </w:rPr>
        <w:t xml:space="preserve">زاهرة </w:t>
      </w:r>
      <w:r w:rsidRPr="003B596B">
        <w:rPr>
          <w:rFonts w:ascii="Simplified Arabic" w:hAnsi="Simplified Arabic" w:cs="Simplified Arabic"/>
          <w:sz w:val="32"/>
          <w:szCs w:val="32"/>
          <w:rtl/>
          <w:lang w:bidi="ar-DZ"/>
        </w:rPr>
        <w:t>لملكه</w:t>
      </w:r>
      <w:r w:rsidRPr="003B596B">
        <w:rPr>
          <w:rStyle w:val="Appelnotedebasdep"/>
          <w:rFonts w:ascii="Simplified Arabic" w:hAnsi="Simplified Arabic" w:cs="Simplified Arabic"/>
          <w:sz w:val="32"/>
          <w:szCs w:val="32"/>
          <w:rtl/>
          <w:lang w:bidi="ar-DZ"/>
        </w:rPr>
        <w:footnoteReference w:id="400"/>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فحكمها لبضعة أعوام إلى غاية رحيله عنها إلى إفريقية </w:t>
      </w:r>
      <w:r>
        <w:rPr>
          <w:rFonts w:ascii="Simplified Arabic" w:hAnsi="Simplified Arabic" w:cs="Simplified Arabic" w:hint="cs"/>
          <w:sz w:val="32"/>
          <w:szCs w:val="32"/>
          <w:rtl/>
          <w:lang w:bidi="ar-DZ"/>
        </w:rPr>
        <w:t>عام420</w:t>
      </w:r>
      <w:r w:rsidRPr="003B596B">
        <w:rPr>
          <w:rFonts w:ascii="Simplified Arabic" w:hAnsi="Simplified Arabic" w:cs="Simplified Arabic"/>
          <w:sz w:val="32"/>
          <w:szCs w:val="32"/>
          <w:rtl/>
          <w:lang w:bidi="ar-DZ"/>
        </w:rPr>
        <w:t>ه/</w:t>
      </w:r>
      <w:r>
        <w:rPr>
          <w:rFonts w:ascii="Simplified Arabic" w:hAnsi="Simplified Arabic" w:cs="Simplified Arabic" w:hint="cs"/>
          <w:sz w:val="32"/>
          <w:szCs w:val="32"/>
          <w:rtl/>
          <w:lang w:bidi="ar-DZ"/>
        </w:rPr>
        <w:t>1029</w:t>
      </w:r>
      <w:r w:rsidRPr="003B596B">
        <w:rPr>
          <w:rFonts w:ascii="Simplified Arabic" w:hAnsi="Simplified Arabic" w:cs="Simplified Arabic"/>
          <w:sz w:val="32"/>
          <w:szCs w:val="32"/>
          <w:rtl/>
          <w:lang w:bidi="ar-DZ"/>
        </w:rPr>
        <w:t>م</w:t>
      </w:r>
      <w:r w:rsidRPr="003B596B">
        <w:rPr>
          <w:rStyle w:val="Appelnotedebasdep"/>
          <w:rFonts w:ascii="Simplified Arabic" w:hAnsi="Simplified Arabic" w:cs="Simplified Arabic"/>
          <w:sz w:val="32"/>
          <w:szCs w:val="32"/>
          <w:rtl/>
          <w:lang w:bidi="ar-DZ"/>
        </w:rPr>
        <w:footnoteReference w:id="401"/>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مستخلفا عليها بن أخيه حبوس بن ماكسن  تــ428ه/1036م</w:t>
      </w:r>
      <w:r w:rsidRPr="003B596B">
        <w:rPr>
          <w:rStyle w:val="Appelnotedebasdep"/>
          <w:rFonts w:ascii="Simplified Arabic" w:hAnsi="Simplified Arabic" w:cs="Simplified Arabic"/>
          <w:sz w:val="32"/>
          <w:szCs w:val="32"/>
          <w:rtl/>
          <w:lang w:bidi="ar-DZ"/>
        </w:rPr>
        <w:footnoteReference w:id="402"/>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الذي استكمل بنائها وبناء</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قصبتها وتحصين </w:t>
      </w:r>
      <w:r>
        <w:rPr>
          <w:rFonts w:ascii="Simplified Arabic" w:hAnsi="Simplified Arabic" w:cs="Simplified Arabic" w:hint="cs"/>
          <w:sz w:val="32"/>
          <w:szCs w:val="32"/>
          <w:rtl/>
          <w:lang w:bidi="ar-DZ"/>
        </w:rPr>
        <w:t>أ</w:t>
      </w:r>
      <w:r w:rsidRPr="003B596B">
        <w:rPr>
          <w:rFonts w:ascii="Simplified Arabic" w:hAnsi="Simplified Arabic" w:cs="Simplified Arabic"/>
          <w:sz w:val="32"/>
          <w:szCs w:val="32"/>
          <w:rtl/>
          <w:lang w:bidi="ar-DZ"/>
        </w:rPr>
        <w:t>سوارها</w:t>
      </w:r>
      <w:r w:rsidRPr="003B596B">
        <w:rPr>
          <w:rStyle w:val="Appelnotedebasdep"/>
          <w:rFonts w:ascii="Simplified Arabic" w:hAnsi="Simplified Arabic" w:cs="Simplified Arabic"/>
          <w:sz w:val="32"/>
          <w:szCs w:val="32"/>
          <w:rtl/>
          <w:lang w:bidi="ar-DZ"/>
        </w:rPr>
        <w:footnoteReference w:id="403"/>
      </w:r>
      <w:r w:rsidRPr="003B596B">
        <w:rPr>
          <w:rFonts w:ascii="Simplified Arabic" w:hAnsi="Simplified Arabic" w:cs="Simplified Arabic"/>
          <w:sz w:val="32"/>
          <w:szCs w:val="32"/>
          <w:rtl/>
          <w:lang w:bidi="ar-DZ"/>
        </w:rPr>
        <w:t xml:space="preserve"> فانتقل الناس إليها</w:t>
      </w:r>
      <w:r w:rsidRPr="003B596B">
        <w:rPr>
          <w:rStyle w:val="Appelnotedebasdep"/>
          <w:rFonts w:ascii="Simplified Arabic" w:hAnsi="Simplified Arabic" w:cs="Simplified Arabic"/>
          <w:sz w:val="32"/>
          <w:szCs w:val="32"/>
          <w:rtl/>
          <w:lang w:bidi="ar-DZ"/>
        </w:rPr>
        <w:footnoteReference w:id="404"/>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ومن بعده باد</w:t>
      </w:r>
      <w:r>
        <w:rPr>
          <w:rFonts w:ascii="Simplified Arabic" w:hAnsi="Simplified Arabic" w:cs="Simplified Arabic"/>
          <w:sz w:val="32"/>
          <w:szCs w:val="32"/>
          <w:rtl/>
          <w:lang w:bidi="ar-DZ"/>
        </w:rPr>
        <w:t xml:space="preserve">يس بن حبوس ت467ه /1074م الذي </w:t>
      </w:r>
      <w:r>
        <w:rPr>
          <w:rFonts w:ascii="Simplified Arabic" w:hAnsi="Simplified Arabic" w:cs="Simplified Arabic" w:hint="cs"/>
          <w:sz w:val="32"/>
          <w:szCs w:val="32"/>
          <w:rtl/>
          <w:lang w:bidi="ar-DZ"/>
        </w:rPr>
        <w:t>اتسع</w:t>
      </w:r>
      <w:r>
        <w:rPr>
          <w:rFonts w:ascii="Simplified Arabic" w:hAnsi="Simplified Arabic" w:cs="Simplified Arabic"/>
          <w:sz w:val="32"/>
          <w:szCs w:val="32"/>
          <w:rtl/>
          <w:lang w:bidi="ar-DZ"/>
        </w:rPr>
        <w:t xml:space="preserve">ت في </w:t>
      </w:r>
      <w:r>
        <w:rPr>
          <w:rFonts w:ascii="Simplified Arabic" w:hAnsi="Simplified Arabic" w:cs="Simplified Arabic" w:hint="cs"/>
          <w:sz w:val="32"/>
          <w:szCs w:val="32"/>
          <w:rtl/>
          <w:lang w:bidi="ar-DZ"/>
        </w:rPr>
        <w:t>عهد</w:t>
      </w:r>
      <w:r w:rsidRPr="003B596B">
        <w:rPr>
          <w:rFonts w:ascii="Simplified Arabic" w:hAnsi="Simplified Arabic" w:cs="Simplified Arabic"/>
          <w:sz w:val="32"/>
          <w:szCs w:val="32"/>
          <w:rtl/>
          <w:lang w:bidi="ar-DZ"/>
        </w:rPr>
        <w:t>ه</w:t>
      </w:r>
      <w:r>
        <w:rPr>
          <w:rFonts w:ascii="Simplified Arabic" w:hAnsi="Simplified Arabic" w:cs="Simplified Arabic" w:hint="cs"/>
          <w:sz w:val="32"/>
          <w:szCs w:val="32"/>
          <w:rtl/>
          <w:lang w:bidi="ar-DZ"/>
        </w:rPr>
        <w:t xml:space="preserve"> البلاد وعظم شأنها</w:t>
      </w:r>
      <w:r w:rsidRPr="003B596B">
        <w:rPr>
          <w:rStyle w:val="Appelnotedebasdep"/>
          <w:rFonts w:ascii="Simplified Arabic" w:hAnsi="Simplified Arabic" w:cs="Simplified Arabic"/>
          <w:sz w:val="32"/>
          <w:szCs w:val="32"/>
          <w:rtl/>
          <w:lang w:bidi="ar-DZ"/>
        </w:rPr>
        <w:footnoteReference w:id="405"/>
      </w:r>
      <w:r w:rsidRPr="003B596B">
        <w:rPr>
          <w:rFonts w:ascii="Simplified Arabic" w:hAnsi="Simplified Arabic" w:cs="Simplified Arabic"/>
          <w:sz w:val="32"/>
          <w:szCs w:val="32"/>
          <w:rtl/>
          <w:lang w:bidi="ar-DZ"/>
        </w:rPr>
        <w:t>.</w:t>
      </w:r>
    </w:p>
    <w:p w:rsidR="00355B00" w:rsidRPr="003B596B" w:rsidRDefault="00355B00" w:rsidP="00355B00">
      <w:pPr>
        <w:pStyle w:val="Corpsdetexte"/>
        <w:bidi/>
        <w:spacing w:after="0"/>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lastRenderedPageBreak/>
        <w:t xml:space="preserve">   </w:t>
      </w:r>
      <w:r>
        <w:rPr>
          <w:rFonts w:ascii="Simplified Arabic" w:hAnsi="Simplified Arabic" w:cs="Simplified Arabic" w:hint="cs"/>
          <w:sz w:val="32"/>
          <w:szCs w:val="32"/>
          <w:rtl/>
          <w:lang w:bidi="ar-DZ"/>
        </w:rPr>
        <w:t>و</w:t>
      </w:r>
      <w:r w:rsidRPr="003B596B">
        <w:rPr>
          <w:rFonts w:ascii="Simplified Arabic" w:hAnsi="Simplified Arabic" w:cs="Simplified Arabic"/>
          <w:sz w:val="32"/>
          <w:szCs w:val="32"/>
          <w:rtl/>
          <w:lang w:bidi="ar-DZ"/>
        </w:rPr>
        <w:t xml:space="preserve">يعد حبوس </w:t>
      </w:r>
      <w:r>
        <w:rPr>
          <w:rFonts w:ascii="Simplified Arabic" w:hAnsi="Simplified Arabic" w:cs="Simplified Arabic" w:hint="cs"/>
          <w:sz w:val="32"/>
          <w:szCs w:val="32"/>
          <w:rtl/>
          <w:lang w:bidi="ar-DZ"/>
        </w:rPr>
        <w:t>ا</w:t>
      </w:r>
      <w:r w:rsidRPr="003B596B">
        <w:rPr>
          <w:rFonts w:ascii="Simplified Arabic" w:hAnsi="Simplified Arabic" w:cs="Simplified Arabic"/>
          <w:sz w:val="32"/>
          <w:szCs w:val="32"/>
          <w:rtl/>
          <w:lang w:bidi="ar-DZ"/>
        </w:rPr>
        <w:t xml:space="preserve">بن ماكسن على حد </w:t>
      </w:r>
      <w:r>
        <w:rPr>
          <w:rFonts w:ascii="Simplified Arabic" w:hAnsi="Simplified Arabic" w:cs="Simplified Arabic" w:hint="cs"/>
          <w:sz w:val="32"/>
          <w:szCs w:val="32"/>
          <w:rtl/>
          <w:lang w:bidi="ar-DZ"/>
        </w:rPr>
        <w:t>رأي بعض المؤرخين من</w:t>
      </w:r>
      <w:r>
        <w:rPr>
          <w:rFonts w:ascii="Simplified Arabic" w:hAnsi="Simplified Arabic" w:cs="Simplified Arabic"/>
          <w:sz w:val="32"/>
          <w:szCs w:val="32"/>
          <w:rtl/>
          <w:lang w:bidi="ar-DZ"/>
        </w:rPr>
        <w:t xml:space="preserve"> أعظم ملوك البربر وأقواهم جانبا</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حيث كانت مم</w:t>
      </w:r>
      <w:r>
        <w:rPr>
          <w:rFonts w:ascii="Simplified Arabic" w:hAnsi="Simplified Arabic" w:cs="Simplified Arabic"/>
          <w:sz w:val="32"/>
          <w:szCs w:val="32"/>
          <w:rtl/>
          <w:lang w:bidi="ar-DZ"/>
        </w:rPr>
        <w:t>لكته من أكبر ممالك الطوائف رقعة</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إذ كانت تمتد من بسطة</w:t>
      </w:r>
      <w:r w:rsidRPr="003B596B">
        <w:rPr>
          <w:rStyle w:val="Appelnotedebasdep"/>
          <w:rFonts w:ascii="Simplified Arabic" w:hAnsi="Simplified Arabic" w:cs="Simplified Arabic"/>
          <w:sz w:val="32"/>
          <w:szCs w:val="32"/>
          <w:rtl/>
          <w:lang w:bidi="ar-DZ"/>
        </w:rPr>
        <w:footnoteReference w:id="406"/>
      </w:r>
      <w:r w:rsidRPr="003B596B">
        <w:rPr>
          <w:rFonts w:ascii="Simplified Arabic" w:hAnsi="Simplified Arabic" w:cs="Simplified Arabic"/>
          <w:sz w:val="32"/>
          <w:szCs w:val="32"/>
          <w:rtl/>
          <w:lang w:bidi="ar-DZ"/>
        </w:rPr>
        <w:t xml:space="preserve"> شرقا حتى اتجه ورندة</w:t>
      </w:r>
      <w:r w:rsidRPr="003B596B">
        <w:rPr>
          <w:rStyle w:val="Appelnotedebasdep"/>
          <w:rFonts w:ascii="Simplified Arabic" w:hAnsi="Simplified Arabic" w:cs="Simplified Arabic"/>
          <w:sz w:val="32"/>
          <w:szCs w:val="32"/>
          <w:rtl/>
          <w:lang w:bidi="ar-DZ"/>
        </w:rPr>
        <w:footnoteReference w:id="407"/>
      </w:r>
      <w:r w:rsidRPr="003B596B">
        <w:rPr>
          <w:rFonts w:ascii="Simplified Arabic" w:hAnsi="Simplified Arabic" w:cs="Simplified Arabic"/>
          <w:sz w:val="32"/>
          <w:szCs w:val="32"/>
          <w:rtl/>
          <w:lang w:bidi="ar-DZ"/>
        </w:rPr>
        <w:t xml:space="preserve"> غربا ومن بياسة وجيان</w:t>
      </w:r>
      <w:r w:rsidRPr="003B596B">
        <w:rPr>
          <w:rStyle w:val="Appelnotedebasdep"/>
          <w:rFonts w:ascii="Simplified Arabic" w:hAnsi="Simplified Arabic" w:cs="Simplified Arabic"/>
          <w:sz w:val="32"/>
          <w:szCs w:val="32"/>
          <w:rtl/>
          <w:lang w:bidi="ar-DZ"/>
        </w:rPr>
        <w:footnoteReference w:id="408"/>
      </w:r>
      <w:r>
        <w:rPr>
          <w:rFonts w:ascii="Simplified Arabic" w:hAnsi="Simplified Arabic" w:cs="Simplified Arabic"/>
          <w:sz w:val="32"/>
          <w:szCs w:val="32"/>
          <w:rtl/>
          <w:lang w:bidi="ar-DZ"/>
        </w:rPr>
        <w:t xml:space="preserve"> شمالا حتى البحر جنوبا</w:t>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وهي قوة زاد شأنها على عهد باديس الذي مصر مدينة غرناطة وصارت منذ عهده من أهم قواعد الأندلس الجنوبية</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وأنشأ القصور والحصون فوق أنقاض قلعتها القديمة</w:t>
      </w:r>
      <w:r w:rsidRPr="003B596B">
        <w:rPr>
          <w:rStyle w:val="Appelnotedebasdep"/>
          <w:rFonts w:ascii="Simplified Arabic" w:hAnsi="Simplified Arabic" w:cs="Simplified Arabic"/>
          <w:sz w:val="32"/>
          <w:szCs w:val="32"/>
          <w:rtl/>
          <w:lang w:bidi="ar-DZ"/>
        </w:rPr>
        <w:footnoteReference w:id="409"/>
      </w:r>
      <w:r w:rsidRPr="003B596B">
        <w:rPr>
          <w:rFonts w:ascii="Simplified Arabic" w:hAnsi="Simplified Arabic" w:cs="Simplified Arabic"/>
          <w:sz w:val="32"/>
          <w:szCs w:val="32"/>
          <w:rtl/>
          <w:lang w:bidi="ar-DZ"/>
        </w:rPr>
        <w:t>.</w:t>
      </w:r>
    </w:p>
    <w:p w:rsidR="00355B00" w:rsidRPr="003B596B" w:rsidRDefault="00355B00" w:rsidP="00355B00">
      <w:pPr>
        <w:pStyle w:val="Corpsdetexte"/>
        <w:bidi/>
        <w:spacing w:before="240"/>
        <w:jc w:val="both"/>
        <w:outlineLvl w:val="0"/>
        <w:rPr>
          <w:rFonts w:ascii="Simplified Arabic" w:hAnsi="Simplified Arabic" w:cs="Simplified Arabic"/>
          <w:b/>
          <w:bCs/>
          <w:sz w:val="32"/>
          <w:szCs w:val="32"/>
          <w:rtl/>
          <w:lang w:bidi="ar-DZ"/>
        </w:rPr>
      </w:pPr>
      <w:bookmarkStart w:id="33" w:name="_Toc130228803"/>
      <w:r>
        <w:rPr>
          <w:rFonts w:ascii="Simplified Arabic" w:hAnsi="Simplified Arabic" w:cs="Simplified Arabic" w:hint="cs"/>
          <w:b/>
          <w:bCs/>
          <w:sz w:val="32"/>
          <w:szCs w:val="32"/>
          <w:rtl/>
          <w:lang w:bidi="ar-DZ"/>
        </w:rPr>
        <w:t>ج</w:t>
      </w:r>
      <w:r w:rsidRPr="003B596B">
        <w:rPr>
          <w:rFonts w:ascii="Simplified Arabic" w:hAnsi="Simplified Arabic" w:cs="Simplified Arabic"/>
          <w:b/>
          <w:bCs/>
          <w:sz w:val="32"/>
          <w:szCs w:val="32"/>
          <w:rtl/>
          <w:lang w:bidi="ar-DZ"/>
        </w:rPr>
        <w:t>) أوصافها:</w:t>
      </w:r>
      <w:bookmarkEnd w:id="33"/>
    </w:p>
    <w:p w:rsidR="00355B00" w:rsidRPr="003B596B" w:rsidRDefault="00355B00" w:rsidP="00355B00">
      <w:pPr>
        <w:pStyle w:val="Corpsdetexte"/>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3B596B">
        <w:rPr>
          <w:rFonts w:ascii="Simplified Arabic" w:hAnsi="Simplified Arabic" w:cs="Simplified Arabic"/>
          <w:sz w:val="32"/>
          <w:szCs w:val="32"/>
          <w:rtl/>
          <w:lang w:bidi="ar-DZ"/>
        </w:rPr>
        <w:t xml:space="preserve">أشادت المصادر التاريخية </w:t>
      </w:r>
      <w:r>
        <w:rPr>
          <w:rFonts w:ascii="Simplified Arabic" w:hAnsi="Simplified Arabic" w:cs="Simplified Arabic"/>
          <w:sz w:val="32"/>
          <w:szCs w:val="32"/>
          <w:rtl/>
          <w:lang w:bidi="ar-DZ"/>
        </w:rPr>
        <w:t xml:space="preserve">والجغرافية والأدبية </w:t>
      </w:r>
      <w:r>
        <w:rPr>
          <w:rFonts w:ascii="Simplified Arabic" w:hAnsi="Simplified Arabic" w:cs="Simplified Arabic" w:hint="cs"/>
          <w:sz w:val="32"/>
          <w:szCs w:val="32"/>
          <w:rtl/>
          <w:lang w:bidi="ar-DZ"/>
        </w:rPr>
        <w:t>على اختلافها</w:t>
      </w:r>
      <w:r>
        <w:rPr>
          <w:rFonts w:ascii="Simplified Arabic" w:hAnsi="Simplified Arabic" w:cs="Simplified Arabic"/>
          <w:sz w:val="32"/>
          <w:szCs w:val="32"/>
          <w:rtl/>
          <w:lang w:bidi="ar-DZ"/>
        </w:rPr>
        <w:t xml:space="preserve"> بجمال غرناطة وذكر فضائلها،</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حيث </w:t>
      </w:r>
      <w:r>
        <w:rPr>
          <w:rFonts w:ascii="Simplified Arabic" w:hAnsi="Simplified Arabic" w:cs="Simplified Arabic" w:hint="cs"/>
          <w:sz w:val="32"/>
          <w:szCs w:val="32"/>
          <w:rtl/>
          <w:lang w:bidi="ar-DZ"/>
        </w:rPr>
        <w:t>ذ</w:t>
      </w:r>
      <w:r>
        <w:rPr>
          <w:rFonts w:ascii="Simplified Arabic" w:hAnsi="Simplified Arabic" w:cs="Simplified Arabic"/>
          <w:sz w:val="32"/>
          <w:szCs w:val="32"/>
          <w:rtl/>
          <w:lang w:bidi="ar-DZ"/>
        </w:rPr>
        <w:t>كرها الحجاري بقوله:</w:t>
      </w:r>
      <w:r>
        <w:rPr>
          <w:rFonts w:ascii="Simplified Arabic" w:hAnsi="Simplified Arabic" w:cs="Simplified Arabic" w:hint="cs"/>
          <w:sz w:val="32"/>
          <w:szCs w:val="32"/>
          <w:rtl/>
          <w:lang w:bidi="ar-DZ"/>
        </w:rPr>
        <w:t xml:space="preserve"> </w:t>
      </w:r>
      <w:r w:rsidRPr="0048507E">
        <w:rPr>
          <w:rFonts w:ascii="Simplified Arabic" w:hAnsi="Simplified Arabic" w:cs="Simplified Arabic" w:hint="cs"/>
          <w:b/>
          <w:bCs/>
          <w:sz w:val="32"/>
          <w:szCs w:val="32"/>
          <w:rtl/>
          <w:lang w:bidi="ar-DZ"/>
        </w:rPr>
        <w:t>&lt;&lt;...</w:t>
      </w:r>
      <w:r w:rsidRPr="0048507E">
        <w:rPr>
          <w:rFonts w:ascii="Simplified Arabic" w:hAnsi="Simplified Arabic" w:cs="Simplified Arabic"/>
          <w:b/>
          <w:bCs/>
          <w:sz w:val="32"/>
          <w:szCs w:val="32"/>
          <w:rtl/>
          <w:lang w:bidi="ar-DZ"/>
        </w:rPr>
        <w:t>غرناطة و</w:t>
      </w:r>
      <w:r>
        <w:rPr>
          <w:rFonts w:ascii="Simplified Arabic" w:hAnsi="Simplified Arabic" w:cs="Simplified Arabic"/>
          <w:b/>
          <w:bCs/>
          <w:sz w:val="32"/>
          <w:szCs w:val="32"/>
          <w:rtl/>
          <w:lang w:bidi="ar-DZ"/>
        </w:rPr>
        <w:t>ما أدراك ما غرناطة</w:t>
      </w:r>
      <w:r w:rsidRPr="0048507E">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48507E">
        <w:rPr>
          <w:rFonts w:ascii="Simplified Arabic" w:hAnsi="Simplified Arabic" w:cs="Simplified Arabic"/>
          <w:b/>
          <w:bCs/>
          <w:sz w:val="32"/>
          <w:szCs w:val="32"/>
          <w:rtl/>
          <w:lang w:bidi="ar-DZ"/>
        </w:rPr>
        <w:t>حيث أدارت الجوزاء وشاحها وعلق النجم أقراطه عقاب الجزيرة وغرة وجهها المنيرة</w:t>
      </w:r>
      <w:r w:rsidRPr="0048507E">
        <w:rPr>
          <w:rFonts w:ascii="Simplified Arabic" w:hAnsi="Simplified Arabic" w:cs="Simplified Arabic" w:hint="cs"/>
          <w:b/>
          <w:bCs/>
          <w:sz w:val="32"/>
          <w:szCs w:val="32"/>
          <w:rtl/>
          <w:lang w:bidi="ar-DZ"/>
        </w:rPr>
        <w:t>...&gt;&gt;</w:t>
      </w:r>
      <w:r w:rsidRPr="003B596B">
        <w:rPr>
          <w:rStyle w:val="Appelnotedebasdep"/>
          <w:rFonts w:ascii="Simplified Arabic" w:hAnsi="Simplified Arabic" w:cs="Simplified Arabic"/>
          <w:sz w:val="32"/>
          <w:szCs w:val="32"/>
          <w:rtl/>
          <w:lang w:bidi="ar-DZ"/>
        </w:rPr>
        <w:footnoteReference w:id="410"/>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ووصفها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 xml:space="preserve">بن الخطيب </w:t>
      </w:r>
      <w:r>
        <w:rPr>
          <w:rFonts w:ascii="Simplified Arabic" w:hAnsi="Simplified Arabic" w:cs="Simplified Arabic" w:hint="cs"/>
          <w:sz w:val="32"/>
          <w:szCs w:val="32"/>
          <w:rtl/>
          <w:lang w:bidi="ar-DZ"/>
        </w:rPr>
        <w:t>ب</w:t>
      </w:r>
      <w:r>
        <w:rPr>
          <w:rFonts w:ascii="Simplified Arabic" w:hAnsi="Simplified Arabic" w:cs="Simplified Arabic"/>
          <w:sz w:val="32"/>
          <w:szCs w:val="32"/>
          <w:rtl/>
          <w:lang w:bidi="ar-DZ"/>
        </w:rPr>
        <w:t>أن موقع</w:t>
      </w:r>
      <w:r>
        <w:rPr>
          <w:rFonts w:ascii="Simplified Arabic" w:hAnsi="Simplified Arabic" w:cs="Simplified Arabic" w:hint="cs"/>
          <w:sz w:val="32"/>
          <w:szCs w:val="32"/>
          <w:rtl/>
          <w:lang w:bidi="ar-DZ"/>
        </w:rPr>
        <w:t>ها</w:t>
      </w:r>
      <w:r w:rsidRPr="003B596B">
        <w:rPr>
          <w:rFonts w:ascii="Simplified Arabic" w:hAnsi="Simplified Arabic" w:cs="Simplified Arabic"/>
          <w:sz w:val="32"/>
          <w:szCs w:val="32"/>
          <w:rtl/>
          <w:lang w:bidi="ar-DZ"/>
        </w:rPr>
        <w:t xml:space="preserve"> الحسن جعلها قريبة من</w:t>
      </w:r>
      <w:r>
        <w:rPr>
          <w:rFonts w:ascii="Simplified Arabic" w:hAnsi="Simplified Arabic" w:cs="Simplified Arabic"/>
          <w:sz w:val="32"/>
          <w:szCs w:val="32"/>
          <w:rtl/>
          <w:lang w:bidi="ar-DZ"/>
        </w:rPr>
        <w:t xml:space="preserve"> الإعتدال شامية في أكثر الأحوال</w:t>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وقد خصها الله تعالى بطيب الهواء وغزارة الماء</w:t>
      </w:r>
      <w:r w:rsidRPr="003B596B">
        <w:rPr>
          <w:rStyle w:val="Appelnotedebasdep"/>
          <w:rFonts w:ascii="Simplified Arabic" w:hAnsi="Simplified Arabic" w:cs="Simplified Arabic"/>
          <w:sz w:val="32"/>
          <w:szCs w:val="32"/>
          <w:rtl/>
          <w:lang w:bidi="ar-DZ"/>
        </w:rPr>
        <w:footnoteReference w:id="411"/>
      </w:r>
      <w:r w:rsidRPr="003B596B">
        <w:rPr>
          <w:rFonts w:ascii="Simplified Arabic" w:hAnsi="Simplified Arabic" w:cs="Simplified Arabic"/>
          <w:sz w:val="32"/>
          <w:szCs w:val="32"/>
          <w:rtl/>
          <w:lang w:bidi="ar-DZ"/>
        </w:rPr>
        <w:t>.</w:t>
      </w:r>
    </w:p>
    <w:p w:rsidR="00355B00" w:rsidRPr="003B596B" w:rsidRDefault="00355B00" w:rsidP="00355B00">
      <w:pPr>
        <w:pStyle w:val="Corpsdetexte"/>
        <w:bidi/>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3B596B">
        <w:rPr>
          <w:rFonts w:ascii="Simplified Arabic" w:hAnsi="Simplified Arabic" w:cs="Simplified Arabic"/>
          <w:sz w:val="32"/>
          <w:szCs w:val="32"/>
          <w:rtl/>
          <w:lang w:bidi="ar-DZ"/>
        </w:rPr>
        <w:t>وذكر</w:t>
      </w:r>
      <w:r>
        <w:rPr>
          <w:rFonts w:ascii="Simplified Arabic" w:hAnsi="Simplified Arabic" w:cs="Simplified Arabic" w:hint="cs"/>
          <w:sz w:val="32"/>
          <w:szCs w:val="32"/>
          <w:rtl/>
          <w:lang w:bidi="ar-DZ"/>
        </w:rPr>
        <w:t>ها</w:t>
      </w:r>
      <w:r w:rsidRPr="003B596B">
        <w:rPr>
          <w:rFonts w:ascii="Simplified Arabic" w:hAnsi="Simplified Arabic" w:cs="Simplified Arabic"/>
          <w:sz w:val="32"/>
          <w:szCs w:val="32"/>
          <w:rtl/>
          <w:lang w:bidi="ar-DZ"/>
        </w:rPr>
        <w:t xml:space="preserve"> الشقندي </w:t>
      </w:r>
      <w:r>
        <w:rPr>
          <w:rFonts w:ascii="Simplified Arabic" w:hAnsi="Simplified Arabic" w:cs="Simplified Arabic" w:hint="cs"/>
          <w:sz w:val="32"/>
          <w:szCs w:val="32"/>
          <w:rtl/>
          <w:lang w:bidi="ar-DZ"/>
        </w:rPr>
        <w:t xml:space="preserve">على </w:t>
      </w:r>
      <w:r w:rsidRPr="003B596B">
        <w:rPr>
          <w:rFonts w:ascii="Simplified Arabic" w:hAnsi="Simplified Arabic" w:cs="Simplified Arabic"/>
          <w:sz w:val="32"/>
          <w:szCs w:val="32"/>
          <w:rtl/>
          <w:lang w:bidi="ar-DZ"/>
        </w:rPr>
        <w:t xml:space="preserve">أنها </w:t>
      </w:r>
      <w:r>
        <w:rPr>
          <w:rFonts w:ascii="Simplified Arabic" w:hAnsi="Simplified Arabic" w:cs="Simplified Arabic"/>
          <w:sz w:val="32"/>
          <w:szCs w:val="32"/>
          <w:rtl/>
          <w:lang w:bidi="ar-DZ"/>
        </w:rPr>
        <w:t>دمشق بلاد الأندلس ومسرح الأبصار</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ومطمح الأنفس</w:t>
      </w:r>
      <w:r w:rsidRPr="003B596B">
        <w:rPr>
          <w:rStyle w:val="Appelnotedebasdep"/>
          <w:rFonts w:ascii="Simplified Arabic" w:hAnsi="Simplified Arabic" w:cs="Simplified Arabic"/>
          <w:sz w:val="32"/>
          <w:szCs w:val="32"/>
          <w:rtl/>
          <w:lang w:bidi="ar-DZ"/>
        </w:rPr>
        <w:footnoteReference w:id="412"/>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وجعلها ياقوت الحموي من أعظم مدن كورة إلبيرة وأحسنها</w:t>
      </w:r>
      <w:r w:rsidRPr="003B596B">
        <w:rPr>
          <w:rStyle w:val="Appelnotedebasdep"/>
          <w:rFonts w:ascii="Simplified Arabic" w:hAnsi="Simplified Arabic" w:cs="Simplified Arabic"/>
          <w:sz w:val="32"/>
          <w:szCs w:val="32"/>
          <w:rtl/>
          <w:lang w:bidi="ar-DZ"/>
        </w:rPr>
        <w:footnoteReference w:id="413"/>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وأ</w:t>
      </w:r>
      <w:r>
        <w:rPr>
          <w:rFonts w:ascii="Simplified Arabic" w:hAnsi="Simplified Arabic" w:cs="Simplified Arabic"/>
          <w:sz w:val="32"/>
          <w:szCs w:val="32"/>
          <w:rtl/>
          <w:lang w:bidi="ar-DZ"/>
        </w:rPr>
        <w:t xml:space="preserve">فاض القلقشندي في </w:t>
      </w:r>
      <w:r>
        <w:rPr>
          <w:rFonts w:ascii="Simplified Arabic" w:hAnsi="Simplified Arabic" w:cs="Simplified Arabic"/>
          <w:sz w:val="32"/>
          <w:szCs w:val="32"/>
          <w:rtl/>
          <w:lang w:bidi="ar-DZ"/>
        </w:rPr>
        <w:lastRenderedPageBreak/>
        <w:t xml:space="preserve">وصفها بقوله: </w:t>
      </w:r>
      <w:r>
        <w:rPr>
          <w:rFonts w:ascii="Simplified Arabic" w:hAnsi="Simplified Arabic" w:cs="Simplified Arabic"/>
          <w:b/>
          <w:bCs/>
          <w:sz w:val="32"/>
          <w:szCs w:val="32"/>
          <w:rtl/>
          <w:lang w:bidi="ar-DZ"/>
        </w:rPr>
        <w:t>&lt;&lt;</w:t>
      </w:r>
      <w:r w:rsidRPr="00166A43">
        <w:rPr>
          <w:rFonts w:ascii="Simplified Arabic" w:hAnsi="Simplified Arabic" w:cs="Simplified Arabic"/>
          <w:b/>
          <w:bCs/>
          <w:sz w:val="32"/>
          <w:szCs w:val="32"/>
          <w:rtl/>
          <w:lang w:bidi="ar-DZ"/>
        </w:rPr>
        <w:t>...وغرناطة في نهاية الحصانة وغاية النزاهة تشبه دمشق من الشام وتفضل عليها بأن مدينتها مشرفة على غوطتها...&gt;&gt;</w:t>
      </w:r>
      <w:r w:rsidRPr="00166A43">
        <w:rPr>
          <w:rStyle w:val="Appelnotedebasdep"/>
          <w:rFonts w:ascii="Simplified Arabic" w:hAnsi="Simplified Arabic" w:cs="Simplified Arabic"/>
          <w:sz w:val="32"/>
          <w:szCs w:val="32"/>
          <w:rtl/>
          <w:lang w:bidi="ar-DZ"/>
        </w:rPr>
        <w:footnoteReference w:id="414"/>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كما </w:t>
      </w:r>
      <w:r w:rsidRPr="003B596B">
        <w:rPr>
          <w:rFonts w:ascii="Simplified Arabic" w:hAnsi="Simplified Arabic" w:cs="Simplified Arabic"/>
          <w:sz w:val="32"/>
          <w:szCs w:val="32"/>
          <w:rtl/>
          <w:lang w:bidi="ar-DZ"/>
        </w:rPr>
        <w:t xml:space="preserve">قال عنها أبو الفداء: </w:t>
      </w:r>
      <w:r w:rsidRPr="00166A43">
        <w:rPr>
          <w:rFonts w:ascii="Simplified Arabic" w:hAnsi="Simplified Arabic" w:cs="Simplified Arabic"/>
          <w:b/>
          <w:bCs/>
          <w:sz w:val="32"/>
          <w:szCs w:val="32"/>
          <w:rtl/>
          <w:lang w:bidi="ar-DZ"/>
        </w:rPr>
        <w:t>&lt;&lt;...وغرناطة في نهاية النزاهة وتشبه دمشق وتفضل عليها بأن مدينتها مشرفة على غوطتها وهي مكشوفة من الشمال...&gt;&gt;</w:t>
      </w:r>
      <w:r w:rsidRPr="003B596B">
        <w:rPr>
          <w:rStyle w:val="Appelnotedebasdep"/>
          <w:rFonts w:ascii="Simplified Arabic" w:hAnsi="Simplified Arabic" w:cs="Simplified Arabic"/>
          <w:sz w:val="32"/>
          <w:szCs w:val="32"/>
          <w:rtl/>
          <w:lang w:bidi="ar-DZ"/>
        </w:rPr>
        <w:footnoteReference w:id="415"/>
      </w:r>
      <w:r w:rsidRPr="003B596B">
        <w:rPr>
          <w:rFonts w:ascii="Simplified Arabic" w:hAnsi="Simplified Arabic" w:cs="Simplified Arabic"/>
          <w:sz w:val="32"/>
          <w:szCs w:val="32"/>
          <w:rtl/>
          <w:lang w:bidi="ar-DZ"/>
        </w:rPr>
        <w:t xml:space="preserve">. </w:t>
      </w:r>
    </w:p>
    <w:p w:rsidR="00355B00" w:rsidRPr="003B596B" w:rsidRDefault="00355B00" w:rsidP="00355B00">
      <w:pPr>
        <w:pStyle w:val="Corpsdetexte"/>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w:t>
      </w:r>
      <w:r w:rsidRPr="003B596B">
        <w:rPr>
          <w:rFonts w:ascii="Simplified Arabic" w:hAnsi="Simplified Arabic" w:cs="Simplified Arabic"/>
          <w:sz w:val="32"/>
          <w:szCs w:val="32"/>
          <w:rtl/>
          <w:lang w:bidi="ar-DZ"/>
        </w:rPr>
        <w:t xml:space="preserve">وصفها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 xml:space="preserve">بن بطوطة </w:t>
      </w:r>
      <w:r>
        <w:rPr>
          <w:rFonts w:ascii="Simplified Arabic" w:hAnsi="Simplified Arabic" w:cs="Simplified Arabic" w:hint="cs"/>
          <w:sz w:val="32"/>
          <w:szCs w:val="32"/>
          <w:rtl/>
          <w:lang w:bidi="ar-DZ"/>
        </w:rPr>
        <w:t>كونه</w:t>
      </w:r>
      <w:r w:rsidRPr="003B596B">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من الذين لم يحجموا عن </w:t>
      </w:r>
      <w:r>
        <w:rPr>
          <w:rFonts w:ascii="Simplified Arabic" w:hAnsi="Simplified Arabic" w:cs="Simplified Arabic"/>
          <w:sz w:val="32"/>
          <w:szCs w:val="32"/>
          <w:rtl/>
          <w:lang w:bidi="ar-DZ"/>
        </w:rPr>
        <w:t>زيارت</w:t>
      </w:r>
      <w:r w:rsidRPr="003B596B">
        <w:rPr>
          <w:rFonts w:ascii="Simplified Arabic" w:hAnsi="Simplified Arabic" w:cs="Simplified Arabic"/>
          <w:sz w:val="32"/>
          <w:szCs w:val="32"/>
          <w:rtl/>
          <w:lang w:bidi="ar-DZ"/>
        </w:rPr>
        <w:t>ها بقوله</w:t>
      </w:r>
      <w:r w:rsidRPr="00166A43">
        <w:rPr>
          <w:rFonts w:ascii="Simplified Arabic" w:hAnsi="Simplified Arabic" w:cs="Simplified Arabic" w:hint="cs"/>
          <w:b/>
          <w:bCs/>
          <w:sz w:val="32"/>
          <w:szCs w:val="32"/>
          <w:rtl/>
          <w:lang w:bidi="ar-DZ"/>
        </w:rPr>
        <w:t>:</w:t>
      </w:r>
      <w:r w:rsidRPr="00166A43">
        <w:rPr>
          <w:rFonts w:ascii="Simplified Arabic" w:hAnsi="Simplified Arabic" w:cs="Simplified Arabic"/>
          <w:b/>
          <w:bCs/>
          <w:sz w:val="32"/>
          <w:szCs w:val="32"/>
          <w:rtl/>
          <w:lang w:bidi="ar-DZ"/>
        </w:rPr>
        <w:t xml:space="preserve"> &lt;&lt;...غرناطة قاعدة الأندلس وعروس مدنها وخارجها لا نظير له في الدنيا وهو مسيرة أربعين ميلا يخترقه نهر شنيل المشهور وسواه من الأنهار الكثيرة ،والبساتين والجنات والرياض والقصور والكروم محدقة بها من كل جهة...&gt;&gt;</w:t>
      </w:r>
      <w:r w:rsidRPr="00166A43">
        <w:rPr>
          <w:rStyle w:val="Appelnotedebasdep"/>
          <w:rFonts w:ascii="Simplified Arabic" w:hAnsi="Simplified Arabic" w:cs="Simplified Arabic"/>
          <w:sz w:val="32"/>
          <w:szCs w:val="32"/>
          <w:rtl/>
          <w:lang w:bidi="ar-DZ"/>
        </w:rPr>
        <w:footnoteReference w:id="416"/>
      </w:r>
      <w:r w:rsidRPr="003B596B">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هو ما شاطره عليه</w:t>
      </w:r>
      <w:r>
        <w:rPr>
          <w:rFonts w:ascii="Simplified Arabic" w:hAnsi="Simplified Arabic" w:cs="Simplified Arabic"/>
          <w:sz w:val="32"/>
          <w:szCs w:val="32"/>
          <w:rtl/>
          <w:lang w:bidi="ar-DZ"/>
        </w:rPr>
        <w:t xml:space="preserve"> العمري ب</w:t>
      </w:r>
      <w:r>
        <w:rPr>
          <w:rFonts w:ascii="Simplified Arabic" w:hAnsi="Simplified Arabic" w:cs="Simplified Arabic" w:hint="cs"/>
          <w:sz w:val="32"/>
          <w:szCs w:val="32"/>
          <w:rtl/>
          <w:lang w:bidi="ar-DZ"/>
        </w:rPr>
        <w:t xml:space="preserve">أنها </w:t>
      </w:r>
      <w:r w:rsidRPr="003B596B">
        <w:rPr>
          <w:rFonts w:ascii="Simplified Arabic" w:hAnsi="Simplified Arabic" w:cs="Simplified Arabic"/>
          <w:sz w:val="32"/>
          <w:szCs w:val="32"/>
          <w:rtl/>
          <w:lang w:bidi="ar-DZ"/>
        </w:rPr>
        <w:t>كثيرة الأمطار والأنهار والبساتين والفواكه</w:t>
      </w:r>
      <w:r w:rsidRPr="003B596B">
        <w:rPr>
          <w:rStyle w:val="Appelnotedebasdep"/>
          <w:rFonts w:ascii="Simplified Arabic" w:hAnsi="Simplified Arabic" w:cs="Simplified Arabic"/>
          <w:sz w:val="32"/>
          <w:szCs w:val="32"/>
          <w:rtl/>
          <w:lang w:bidi="ar-DZ"/>
        </w:rPr>
        <w:footnoteReference w:id="417"/>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وكذلك </w:t>
      </w:r>
      <w:r>
        <w:rPr>
          <w:rFonts w:ascii="Simplified Arabic" w:hAnsi="Simplified Arabic" w:cs="Simplified Arabic"/>
          <w:sz w:val="32"/>
          <w:szCs w:val="32"/>
          <w:rtl/>
          <w:lang w:bidi="ar-DZ"/>
        </w:rPr>
        <w:t xml:space="preserve">الزهري </w:t>
      </w:r>
      <w:r>
        <w:rPr>
          <w:rFonts w:ascii="Simplified Arabic" w:hAnsi="Simplified Arabic" w:cs="Simplified Arabic" w:hint="cs"/>
          <w:sz w:val="32"/>
          <w:szCs w:val="32"/>
          <w:rtl/>
          <w:lang w:bidi="ar-DZ"/>
        </w:rPr>
        <w:t xml:space="preserve">الذي </w:t>
      </w:r>
      <w:r w:rsidRPr="003B596B">
        <w:rPr>
          <w:rFonts w:ascii="Simplified Arabic" w:hAnsi="Simplified Arabic" w:cs="Simplified Arabic"/>
          <w:sz w:val="32"/>
          <w:szCs w:val="32"/>
          <w:rtl/>
          <w:lang w:bidi="ar-DZ"/>
        </w:rPr>
        <w:t>ينعتها بأنها مدينة من أحسن مدن الأندلس</w:t>
      </w:r>
      <w:r w:rsidRPr="003B596B">
        <w:rPr>
          <w:rStyle w:val="Appelnotedebasdep"/>
          <w:rFonts w:ascii="Simplified Arabic" w:hAnsi="Simplified Arabic" w:cs="Simplified Arabic"/>
          <w:sz w:val="32"/>
          <w:szCs w:val="32"/>
          <w:rtl/>
          <w:lang w:bidi="ar-DZ"/>
        </w:rPr>
        <w:footnoteReference w:id="418"/>
      </w:r>
      <w:r w:rsidRPr="003B596B">
        <w:rPr>
          <w:rFonts w:ascii="Simplified Arabic" w:hAnsi="Simplified Arabic" w:cs="Simplified Arabic"/>
          <w:sz w:val="32"/>
          <w:szCs w:val="32"/>
          <w:rtl/>
          <w:lang w:bidi="ar-DZ"/>
        </w:rPr>
        <w:t>.</w:t>
      </w:r>
    </w:p>
    <w:p w:rsidR="00355B00" w:rsidRPr="003B596B" w:rsidRDefault="00355B00" w:rsidP="00355B00">
      <w:pPr>
        <w:pStyle w:val="Corpsdetexte"/>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3B596B">
        <w:rPr>
          <w:rFonts w:ascii="Simplified Arabic" w:hAnsi="Simplified Arabic" w:cs="Simplified Arabic"/>
          <w:sz w:val="32"/>
          <w:szCs w:val="32"/>
          <w:rtl/>
          <w:lang w:bidi="ar-DZ"/>
        </w:rPr>
        <w:t>أما أبو حامد محمد الغرناطي 473هـ/565هـ فيقول</w:t>
      </w:r>
      <w:r>
        <w:rPr>
          <w:rFonts w:ascii="Simplified Arabic" w:hAnsi="Simplified Arabic" w:cs="Simplified Arabic" w:hint="cs"/>
          <w:sz w:val="32"/>
          <w:szCs w:val="32"/>
          <w:rtl/>
          <w:lang w:bidi="ar-DZ"/>
        </w:rPr>
        <w:t xml:space="preserve">: </w:t>
      </w:r>
      <w:r w:rsidRPr="00166A43">
        <w:rPr>
          <w:rFonts w:ascii="Simplified Arabic" w:hAnsi="Simplified Arabic" w:cs="Simplified Arabic" w:hint="cs"/>
          <w:b/>
          <w:bCs/>
          <w:sz w:val="32"/>
          <w:szCs w:val="32"/>
          <w:rtl/>
          <w:lang w:bidi="ar-DZ"/>
        </w:rPr>
        <w:t>&lt;&lt;...</w:t>
      </w:r>
      <w:r w:rsidRPr="00166A43">
        <w:rPr>
          <w:rFonts w:ascii="Simplified Arabic" w:hAnsi="Simplified Arabic" w:cs="Simplified Arabic"/>
          <w:b/>
          <w:bCs/>
          <w:sz w:val="32"/>
          <w:szCs w:val="32"/>
          <w:rtl/>
          <w:lang w:bidi="ar-DZ"/>
        </w:rPr>
        <w:t>واسم بلدي غرناطة وهو بلد كبير عظيم يقال أنه كان مدينة دقيانوس ملك أصحاب الكهف وبالقرب من المدينة بثلاث فراسخ مدينة صغيرة يقال لها لوشة</w:t>
      </w:r>
      <w:r w:rsidRPr="00166A43">
        <w:rPr>
          <w:rFonts w:ascii="Simplified Arabic" w:hAnsi="Simplified Arabic" w:cs="Simplified Arabic" w:hint="cs"/>
          <w:b/>
          <w:bCs/>
          <w:sz w:val="32"/>
          <w:szCs w:val="32"/>
          <w:rtl/>
          <w:lang w:bidi="ar-DZ"/>
        </w:rPr>
        <w:t>...&gt;&gt;</w:t>
      </w:r>
      <w:r w:rsidRPr="003B596B">
        <w:rPr>
          <w:rStyle w:val="Appelnotedebasdep"/>
          <w:rFonts w:ascii="Simplified Arabic" w:hAnsi="Simplified Arabic" w:cs="Simplified Arabic"/>
          <w:sz w:val="32"/>
          <w:szCs w:val="32"/>
          <w:rtl/>
          <w:lang w:bidi="ar-DZ"/>
        </w:rPr>
        <w:footnoteReference w:id="419"/>
      </w:r>
      <w:r w:rsidRPr="003B596B">
        <w:rPr>
          <w:rFonts w:ascii="Simplified Arabic" w:hAnsi="Simplified Arabic" w:cs="Simplified Arabic"/>
          <w:sz w:val="32"/>
          <w:szCs w:val="32"/>
          <w:rtl/>
          <w:lang w:bidi="ar-DZ"/>
        </w:rPr>
        <w:t>.</w:t>
      </w:r>
    </w:p>
    <w:p w:rsidR="00355B00" w:rsidRPr="003B596B" w:rsidRDefault="00355B00" w:rsidP="00355B00">
      <w:pPr>
        <w:pStyle w:val="Corpsdetexte"/>
        <w:bidi/>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وعند جواز</w:t>
      </w:r>
      <w:r>
        <w:rPr>
          <w:rFonts w:ascii="Simplified Arabic" w:hAnsi="Simplified Arabic" w:cs="Simplified Arabic" w:hint="cs"/>
          <w:sz w:val="32"/>
          <w:szCs w:val="32"/>
          <w:rtl/>
          <w:lang w:bidi="ar-DZ"/>
        </w:rPr>
        <w:t xml:space="preserve"> ا</w:t>
      </w:r>
      <w:r w:rsidRPr="003B596B">
        <w:rPr>
          <w:rFonts w:ascii="Simplified Arabic" w:hAnsi="Simplified Arabic" w:cs="Simplified Arabic"/>
          <w:sz w:val="32"/>
          <w:szCs w:val="32"/>
          <w:rtl/>
          <w:lang w:bidi="ar-DZ"/>
        </w:rPr>
        <w:t>بن تاشفين المرابطي ت500هـ /11</w:t>
      </w:r>
      <w:r>
        <w:rPr>
          <w:rFonts w:ascii="Simplified Arabic" w:hAnsi="Simplified Arabic" w:cs="Simplified Arabic"/>
          <w:sz w:val="32"/>
          <w:szCs w:val="32"/>
          <w:rtl/>
          <w:lang w:bidi="ar-DZ"/>
        </w:rPr>
        <w:t xml:space="preserve">06م الرابع لبلاد الأندلس عام </w:t>
      </w:r>
      <w:r>
        <w:rPr>
          <w:rFonts w:ascii="Simplified Arabic" w:hAnsi="Simplified Arabic" w:cs="Simplified Arabic" w:hint="cs"/>
          <w:sz w:val="32"/>
          <w:szCs w:val="32"/>
          <w:rtl/>
          <w:lang w:bidi="ar-DZ"/>
        </w:rPr>
        <w:t>496</w:t>
      </w:r>
      <w:r w:rsidRPr="003B596B">
        <w:rPr>
          <w:rFonts w:ascii="Simplified Arabic" w:hAnsi="Simplified Arabic" w:cs="Simplified Arabic"/>
          <w:sz w:val="32"/>
          <w:szCs w:val="32"/>
          <w:rtl/>
          <w:lang w:bidi="ar-DZ"/>
        </w:rPr>
        <w:t>هـ</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/1102م وتجوله بها رفقة ابنيه أبو </w:t>
      </w:r>
      <w:r>
        <w:rPr>
          <w:rFonts w:ascii="Simplified Arabic" w:hAnsi="Simplified Arabic" w:cs="Simplified Arabic"/>
          <w:sz w:val="32"/>
          <w:szCs w:val="32"/>
          <w:rtl/>
          <w:lang w:bidi="ar-DZ"/>
        </w:rPr>
        <w:t xml:space="preserve">طاهر تميم وأبو الحسن علي شبهها </w:t>
      </w:r>
      <w:r w:rsidRPr="003B596B">
        <w:rPr>
          <w:rFonts w:ascii="Simplified Arabic" w:hAnsi="Simplified Arabic" w:cs="Simplified Arabic"/>
          <w:sz w:val="32"/>
          <w:szCs w:val="32"/>
          <w:rtl/>
          <w:lang w:bidi="ar-DZ"/>
        </w:rPr>
        <w:t xml:space="preserve">بعقاب رأسه </w:t>
      </w:r>
      <w:r w:rsidRPr="003B596B">
        <w:rPr>
          <w:rFonts w:ascii="Simplified Arabic" w:hAnsi="Simplified Arabic" w:cs="Simplified Arabic"/>
          <w:sz w:val="32"/>
          <w:szCs w:val="32"/>
          <w:rtl/>
          <w:lang w:bidi="ar-DZ"/>
        </w:rPr>
        <w:lastRenderedPageBreak/>
        <w:t>طليط</w:t>
      </w:r>
      <w:r>
        <w:rPr>
          <w:rFonts w:ascii="Simplified Arabic" w:hAnsi="Simplified Arabic" w:cs="Simplified Arabic"/>
          <w:sz w:val="32"/>
          <w:szCs w:val="32"/>
          <w:rtl/>
          <w:lang w:bidi="ar-DZ"/>
        </w:rPr>
        <w:t>لة ومنقاره قلعة رباح وصدره جيان</w:t>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ومخالبه غرناطة وجناحه الأيمن بلاد الغرب وجناحه الأيسر بلاد الشرق</w:t>
      </w:r>
      <w:r w:rsidRPr="003B596B">
        <w:rPr>
          <w:rStyle w:val="Appelnotedebasdep"/>
          <w:rFonts w:ascii="Simplified Arabic" w:hAnsi="Simplified Arabic" w:cs="Simplified Arabic"/>
          <w:sz w:val="32"/>
          <w:szCs w:val="32"/>
          <w:rtl/>
          <w:lang w:bidi="ar-DZ"/>
        </w:rPr>
        <w:footnoteReference w:id="420"/>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كما وصفها القائد المرابطي الشهير بن غانية ت543ه</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/1148:</w:t>
      </w:r>
      <w:r>
        <w:rPr>
          <w:rFonts w:ascii="Simplified Arabic" w:hAnsi="Simplified Arabic" w:cs="Simplified Arabic" w:hint="cs"/>
          <w:sz w:val="32"/>
          <w:szCs w:val="32"/>
          <w:rtl/>
          <w:lang w:bidi="ar-DZ"/>
        </w:rPr>
        <w:t xml:space="preserve"> </w:t>
      </w:r>
      <w:r w:rsidRPr="00166A43">
        <w:rPr>
          <w:rFonts w:ascii="Simplified Arabic" w:hAnsi="Simplified Arabic" w:cs="Simplified Arabic" w:hint="cs"/>
          <w:b/>
          <w:bCs/>
          <w:sz w:val="32"/>
          <w:szCs w:val="32"/>
          <w:rtl/>
          <w:lang w:bidi="ar-DZ"/>
        </w:rPr>
        <w:t>&lt;&lt;...</w:t>
      </w:r>
      <w:r w:rsidRPr="00166A43">
        <w:rPr>
          <w:rFonts w:ascii="Simplified Arabic" w:hAnsi="Simplified Arabic" w:cs="Simplified Arabic"/>
          <w:b/>
          <w:bCs/>
          <w:sz w:val="32"/>
          <w:szCs w:val="32"/>
          <w:rtl/>
          <w:lang w:bidi="ar-DZ"/>
        </w:rPr>
        <w:t>الأندلس درقة وغرناطة قبضتها فإذا جشتم يا معشر المرابطين القبضة لم تخرج الدرقة من أيديكم</w:t>
      </w:r>
      <w:r w:rsidRPr="00166A43">
        <w:rPr>
          <w:rFonts w:ascii="Simplified Arabic" w:hAnsi="Simplified Arabic" w:cs="Simplified Arabic" w:hint="cs"/>
          <w:b/>
          <w:bCs/>
          <w:sz w:val="32"/>
          <w:szCs w:val="32"/>
          <w:rtl/>
          <w:lang w:bidi="ar-DZ"/>
        </w:rPr>
        <w:t>...&gt;&gt;</w:t>
      </w:r>
      <w:r w:rsidRPr="003B596B">
        <w:rPr>
          <w:rStyle w:val="Appelnotedebasdep"/>
          <w:rFonts w:ascii="Simplified Arabic" w:hAnsi="Simplified Arabic" w:cs="Simplified Arabic"/>
          <w:sz w:val="32"/>
          <w:szCs w:val="32"/>
          <w:rtl/>
          <w:lang w:bidi="ar-DZ"/>
        </w:rPr>
        <w:footnoteReference w:id="421"/>
      </w:r>
      <w:r w:rsidRPr="003B596B">
        <w:rPr>
          <w:rFonts w:ascii="Simplified Arabic" w:hAnsi="Simplified Arabic" w:cs="Simplified Arabic"/>
          <w:sz w:val="32"/>
          <w:szCs w:val="32"/>
          <w:rtl/>
          <w:lang w:bidi="ar-DZ"/>
        </w:rPr>
        <w:t>.</w:t>
      </w:r>
    </w:p>
    <w:p w:rsidR="00355B00" w:rsidRPr="003B596B" w:rsidRDefault="00355B00" w:rsidP="00355B00">
      <w:pPr>
        <w:pStyle w:val="Corpsdetexte"/>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3B596B">
        <w:rPr>
          <w:rFonts w:ascii="Simplified Arabic" w:hAnsi="Simplified Arabic" w:cs="Simplified Arabic"/>
          <w:sz w:val="32"/>
          <w:szCs w:val="32"/>
          <w:rtl/>
          <w:lang w:bidi="ar-DZ"/>
        </w:rPr>
        <w:t>ويرى ليفي بروفنسال أن عاصمة الفكر الأندلسي كانت في بداية العهد الإسلامي تمثلها قرطبة لتتحول فيما بعد إلى غرناطة</w:t>
      </w:r>
      <w:r w:rsidRPr="003B596B">
        <w:rPr>
          <w:rStyle w:val="Appelnotedebasdep"/>
          <w:rFonts w:ascii="Simplified Arabic" w:hAnsi="Simplified Arabic" w:cs="Simplified Arabic"/>
          <w:sz w:val="32"/>
          <w:szCs w:val="32"/>
          <w:rtl/>
          <w:lang w:bidi="ar-DZ"/>
        </w:rPr>
        <w:footnoteReference w:id="422"/>
      </w:r>
      <w:r w:rsidRPr="003B596B">
        <w:rPr>
          <w:rFonts w:ascii="Simplified Arabic" w:hAnsi="Simplified Arabic" w:cs="Simplified Arabic"/>
          <w:sz w:val="32"/>
          <w:szCs w:val="32"/>
          <w:rtl/>
          <w:lang w:bidi="ar-DZ"/>
        </w:rPr>
        <w:t xml:space="preserve"> التي شهدت بمدينتيها الكبيرتين مالقة وألميرية في مطلع القرن الرابع عشر نمو حركة فكرية زاهية أسهم فيها اغلب أمرائها</w:t>
      </w:r>
      <w:r w:rsidRPr="003B596B">
        <w:rPr>
          <w:rStyle w:val="Appelnotedebasdep"/>
          <w:rFonts w:ascii="Simplified Arabic" w:hAnsi="Simplified Arabic" w:cs="Simplified Arabic"/>
          <w:sz w:val="32"/>
          <w:szCs w:val="32"/>
          <w:rtl/>
          <w:lang w:bidi="ar-DZ"/>
        </w:rPr>
        <w:footnoteReference w:id="423"/>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وزاد </w:t>
      </w:r>
      <w:r>
        <w:rPr>
          <w:rFonts w:ascii="Simplified Arabic" w:hAnsi="Simplified Arabic" w:cs="Simplified Arabic" w:hint="cs"/>
          <w:sz w:val="32"/>
          <w:szCs w:val="32"/>
          <w:rtl/>
          <w:lang w:bidi="ar-DZ"/>
        </w:rPr>
        <w:t xml:space="preserve">عبد الله </w:t>
      </w:r>
      <w:r>
        <w:rPr>
          <w:rFonts w:ascii="Simplified Arabic" w:hAnsi="Simplified Arabic" w:cs="Simplified Arabic"/>
          <w:sz w:val="32"/>
          <w:szCs w:val="32"/>
          <w:rtl/>
          <w:lang w:bidi="ar-DZ"/>
        </w:rPr>
        <w:t xml:space="preserve">عنان على الأوصاف السالفة قوله </w:t>
      </w:r>
      <w:r>
        <w:rPr>
          <w:rFonts w:ascii="Simplified Arabic" w:hAnsi="Simplified Arabic" w:cs="Simplified Arabic" w:hint="cs"/>
          <w:sz w:val="32"/>
          <w:szCs w:val="32"/>
          <w:rtl/>
          <w:lang w:bidi="ar-DZ"/>
        </w:rPr>
        <w:t>&lt;&lt;...</w:t>
      </w:r>
      <w:r w:rsidRPr="002012FB">
        <w:rPr>
          <w:rFonts w:ascii="Simplified Arabic" w:hAnsi="Simplified Arabic" w:cs="Simplified Arabic"/>
          <w:b/>
          <w:bCs/>
          <w:sz w:val="32"/>
          <w:szCs w:val="32"/>
          <w:rtl/>
          <w:lang w:bidi="ar-DZ"/>
        </w:rPr>
        <w:t>وكانت غرناطة أيام الدو</w:t>
      </w:r>
      <w:r>
        <w:rPr>
          <w:rFonts w:ascii="Simplified Arabic" w:hAnsi="Simplified Arabic" w:cs="Simplified Arabic"/>
          <w:b/>
          <w:bCs/>
          <w:sz w:val="32"/>
          <w:szCs w:val="32"/>
          <w:rtl/>
          <w:lang w:bidi="ar-DZ"/>
        </w:rPr>
        <w:t>لة الإسلامية جنة من جنات الدنيا</w:t>
      </w:r>
      <w:r w:rsidRPr="002012FB">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2012FB">
        <w:rPr>
          <w:rFonts w:ascii="Simplified Arabic" w:hAnsi="Simplified Arabic" w:cs="Simplified Arabic"/>
          <w:b/>
          <w:bCs/>
          <w:sz w:val="32"/>
          <w:szCs w:val="32"/>
          <w:rtl/>
          <w:lang w:bidi="ar-DZ"/>
        </w:rPr>
        <w:t>تغص بالغياظ والبساتين اليانعة التي كانت لوفرة خصبها وروعة نضرتها تعرف بالجنا</w:t>
      </w:r>
      <w:r>
        <w:rPr>
          <w:rFonts w:ascii="Simplified Arabic" w:hAnsi="Simplified Arabic" w:cs="Simplified Arabic" w:hint="cs"/>
          <w:b/>
          <w:bCs/>
          <w:sz w:val="32"/>
          <w:szCs w:val="32"/>
          <w:rtl/>
          <w:lang w:bidi="ar-DZ"/>
        </w:rPr>
        <w:t>ت...&gt;&gt;</w:t>
      </w:r>
      <w:r w:rsidRPr="002012FB">
        <w:rPr>
          <w:rStyle w:val="Appelnotedebasdep"/>
          <w:rtl/>
        </w:rPr>
        <w:t xml:space="preserve"> </w:t>
      </w:r>
      <w:r w:rsidRPr="003B596B">
        <w:rPr>
          <w:rStyle w:val="Appelnotedebasdep"/>
          <w:rFonts w:ascii="Simplified Arabic" w:hAnsi="Simplified Arabic" w:cs="Simplified Arabic"/>
          <w:sz w:val="32"/>
          <w:szCs w:val="32"/>
          <w:rtl/>
          <w:lang w:bidi="ar-DZ"/>
        </w:rPr>
        <w:footnoteReference w:id="424"/>
      </w:r>
      <w:r w:rsidRPr="003B596B">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xml:space="preserve"> </w:t>
      </w:r>
    </w:p>
    <w:p w:rsidR="00355B00" w:rsidRPr="006461AD" w:rsidRDefault="00355B00" w:rsidP="00355B00">
      <w:pPr>
        <w:pStyle w:val="Corpsdetexte"/>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3B596B">
        <w:rPr>
          <w:rFonts w:ascii="Simplified Arabic" w:hAnsi="Simplified Arabic" w:cs="Simplified Arabic"/>
          <w:sz w:val="32"/>
          <w:szCs w:val="32"/>
          <w:rtl/>
          <w:lang w:bidi="ar-DZ"/>
        </w:rPr>
        <w:t>ووردت إلى الأمير عبد الرحمن بن يوسف بن عبد المؤمن بن علي الموحدي رسالة من الأديب الأندلسي أبو بحر صفوان بن إدريس</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تظهر فيها غر</w:t>
      </w:r>
      <w:r>
        <w:rPr>
          <w:rFonts w:ascii="Simplified Arabic" w:hAnsi="Simplified Arabic" w:cs="Simplified Arabic"/>
          <w:sz w:val="32"/>
          <w:szCs w:val="32"/>
          <w:rtl/>
          <w:lang w:bidi="ar-DZ"/>
        </w:rPr>
        <w:t xml:space="preserve">ناطة تفاخرها على قرطبة بقولها: </w:t>
      </w:r>
      <w:r w:rsidRPr="00166A43">
        <w:rPr>
          <w:rFonts w:ascii="Simplified Arabic" w:hAnsi="Simplified Arabic" w:cs="Simplified Arabic" w:hint="cs"/>
          <w:b/>
          <w:bCs/>
          <w:sz w:val="32"/>
          <w:szCs w:val="32"/>
          <w:rtl/>
          <w:lang w:bidi="ar-DZ"/>
        </w:rPr>
        <w:t>&lt;&lt;...</w:t>
      </w:r>
      <w:r w:rsidRPr="00166A43">
        <w:rPr>
          <w:rFonts w:ascii="Simplified Arabic" w:hAnsi="Simplified Arabic" w:cs="Simplified Arabic"/>
          <w:b/>
          <w:bCs/>
          <w:sz w:val="32"/>
          <w:szCs w:val="32"/>
          <w:rtl/>
          <w:lang w:bidi="ar-DZ"/>
        </w:rPr>
        <w:t>لي المعقل الممتنع والبطاح الواسعة والمياه المناسبة والنسيم البارد</w:t>
      </w:r>
      <w:r w:rsidRPr="00166A43">
        <w:rPr>
          <w:rFonts w:ascii="Simplified Arabic" w:hAnsi="Simplified Arabic" w:cs="Simplified Arabic" w:hint="cs"/>
          <w:b/>
          <w:bCs/>
          <w:sz w:val="32"/>
          <w:szCs w:val="32"/>
          <w:rtl/>
          <w:lang w:bidi="ar-DZ"/>
        </w:rPr>
        <w:t>...&gt;&gt;</w:t>
      </w:r>
      <w:r w:rsidRPr="003B596B">
        <w:rPr>
          <w:rStyle w:val="Appelnotedebasdep"/>
          <w:rFonts w:ascii="Simplified Arabic" w:hAnsi="Simplified Arabic" w:cs="Simplified Arabic"/>
          <w:sz w:val="32"/>
          <w:szCs w:val="32"/>
          <w:rtl/>
          <w:lang w:bidi="ar-DZ"/>
        </w:rPr>
        <w:footnoteReference w:id="425"/>
      </w:r>
      <w:r w:rsidRPr="003B596B">
        <w:rPr>
          <w:rFonts w:ascii="Simplified Arabic" w:hAnsi="Simplified Arabic" w:cs="Simplified Arabic"/>
          <w:sz w:val="32"/>
          <w:szCs w:val="32"/>
          <w:rtl/>
          <w:lang w:bidi="ar-DZ"/>
        </w:rPr>
        <w:t>.</w:t>
      </w:r>
      <w:r>
        <w:rPr>
          <w:rFonts w:ascii="Simplified Arabic" w:hAnsi="Simplified Arabic" w:cs="Simplified Arabic"/>
          <w:sz w:val="32"/>
          <w:szCs w:val="32"/>
          <w:lang w:bidi="ar-DZ"/>
        </w:rPr>
        <w:t xml:space="preserve"> </w:t>
      </w:r>
    </w:p>
    <w:p w:rsidR="00355B00" w:rsidRDefault="00355B00" w:rsidP="00355B00">
      <w:pPr>
        <w:pStyle w:val="Corpsdetexte"/>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3B596B">
        <w:rPr>
          <w:rFonts w:ascii="Simplified Arabic" w:hAnsi="Simplified Arabic" w:cs="Simplified Arabic"/>
          <w:sz w:val="32"/>
          <w:szCs w:val="32"/>
          <w:rtl/>
          <w:lang w:bidi="ar-DZ"/>
        </w:rPr>
        <w:t>كما سلبت متنزهات</w:t>
      </w:r>
      <w:r>
        <w:rPr>
          <w:rStyle w:val="Appelnotedebasdep"/>
          <w:rFonts w:ascii="Simplified Arabic" w:hAnsi="Simplified Arabic" w:cs="Simplified Arabic"/>
          <w:sz w:val="32"/>
          <w:szCs w:val="32"/>
          <w:rtl/>
          <w:lang w:bidi="ar-DZ"/>
        </w:rPr>
        <w:footnoteReference w:id="426"/>
      </w:r>
      <w:r>
        <w:rPr>
          <w:rFonts w:ascii="Simplified Arabic" w:hAnsi="Simplified Arabic" w:cs="Simplified Arabic" w:hint="cs"/>
          <w:sz w:val="32"/>
          <w:szCs w:val="32"/>
          <w:rtl/>
          <w:lang w:bidi="ar-DZ"/>
        </w:rPr>
        <w:t xml:space="preserve"> غرناطة</w:t>
      </w:r>
      <w:r w:rsidRPr="003B596B">
        <w:rPr>
          <w:rFonts w:ascii="Simplified Arabic" w:hAnsi="Simplified Arabic" w:cs="Simplified Arabic"/>
          <w:sz w:val="32"/>
          <w:szCs w:val="32"/>
          <w:rtl/>
          <w:lang w:bidi="ar-DZ"/>
        </w:rPr>
        <w:t xml:space="preserve"> عقول المعجبين و</w:t>
      </w:r>
      <w:r>
        <w:rPr>
          <w:rFonts w:ascii="Simplified Arabic" w:hAnsi="Simplified Arabic" w:cs="Simplified Arabic" w:hint="cs"/>
          <w:sz w:val="32"/>
          <w:szCs w:val="32"/>
          <w:rtl/>
          <w:lang w:bidi="ar-DZ"/>
        </w:rPr>
        <w:t xml:space="preserve">الكثير من </w:t>
      </w:r>
      <w:r w:rsidRPr="003B596B">
        <w:rPr>
          <w:rFonts w:ascii="Simplified Arabic" w:hAnsi="Simplified Arabic" w:cs="Simplified Arabic"/>
          <w:sz w:val="32"/>
          <w:szCs w:val="32"/>
          <w:rtl/>
          <w:lang w:bidi="ar-DZ"/>
        </w:rPr>
        <w:t>الأدباء</w:t>
      </w:r>
      <w:r>
        <w:rPr>
          <w:rFonts w:ascii="Simplified Arabic" w:hAnsi="Simplified Arabic" w:cs="Simplified Arabic" w:hint="cs"/>
          <w:sz w:val="32"/>
          <w:szCs w:val="32"/>
          <w:rtl/>
          <w:lang w:bidi="ar-DZ"/>
        </w:rPr>
        <w:t xml:space="preserve"> سواء الأندلسيين أو من دخلها من الطارئين، </w:t>
      </w:r>
      <w:r>
        <w:rPr>
          <w:rFonts w:ascii="Simplified Arabic" w:hAnsi="Simplified Arabic" w:cs="Simplified Arabic"/>
          <w:sz w:val="32"/>
          <w:szCs w:val="32"/>
          <w:rtl/>
          <w:lang w:bidi="ar-DZ"/>
        </w:rPr>
        <w:t>كمتنزه حور</w:t>
      </w:r>
      <w:r>
        <w:rPr>
          <w:rFonts w:ascii="Simplified Arabic" w:hAnsi="Simplified Arabic" w:cs="Simplified Arabic" w:hint="cs"/>
          <w:sz w:val="32"/>
          <w:szCs w:val="32"/>
          <w:rtl/>
          <w:lang w:bidi="ar-DZ"/>
        </w:rPr>
        <w:t xml:space="preserve"> مؤمل</w:t>
      </w:r>
      <w:r>
        <w:rPr>
          <w:rStyle w:val="Appelnotedebasdep"/>
          <w:rFonts w:ascii="Simplified Arabic" w:hAnsi="Simplified Arabic" w:cs="Simplified Arabic"/>
          <w:sz w:val="32"/>
          <w:szCs w:val="32"/>
          <w:rtl/>
          <w:lang w:bidi="ar-DZ"/>
        </w:rPr>
        <w:footnoteReference w:id="427"/>
      </w:r>
      <w:r w:rsidRPr="003B596B">
        <w:rPr>
          <w:rFonts w:ascii="Simplified Arabic" w:hAnsi="Simplified Arabic" w:cs="Simplified Arabic"/>
          <w:sz w:val="32"/>
          <w:szCs w:val="32"/>
          <w:rtl/>
          <w:lang w:bidi="ar-DZ"/>
        </w:rPr>
        <w:t xml:space="preserve"> الذي </w:t>
      </w:r>
      <w:r>
        <w:rPr>
          <w:rFonts w:ascii="Simplified Arabic" w:hAnsi="Simplified Arabic" w:cs="Simplified Arabic" w:hint="cs"/>
          <w:sz w:val="32"/>
          <w:szCs w:val="32"/>
          <w:rtl/>
          <w:lang w:bidi="ar-DZ"/>
        </w:rPr>
        <w:t>يعد من أشهر</w:t>
      </w:r>
      <w:r>
        <w:rPr>
          <w:rFonts w:ascii="Simplified Arabic" w:hAnsi="Simplified Arabic" w:cs="Simplified Arabic"/>
          <w:sz w:val="32"/>
          <w:szCs w:val="32"/>
          <w:rtl/>
          <w:lang w:bidi="ar-DZ"/>
        </w:rPr>
        <w:t xml:space="preserve"> متنزهات غرناطة </w:t>
      </w:r>
      <w:r>
        <w:rPr>
          <w:rFonts w:ascii="Simplified Arabic" w:hAnsi="Simplified Arabic" w:cs="Simplified Arabic"/>
          <w:sz w:val="32"/>
          <w:szCs w:val="32"/>
          <w:rtl/>
          <w:lang w:bidi="ar-DZ"/>
        </w:rPr>
        <w:lastRenderedPageBreak/>
        <w:t>وأجملها</w:t>
      </w:r>
      <w:r w:rsidRPr="003B596B">
        <w:rPr>
          <w:rStyle w:val="Appelnotedebasdep"/>
          <w:rFonts w:ascii="Simplified Arabic" w:hAnsi="Simplified Arabic" w:cs="Simplified Arabic"/>
          <w:sz w:val="32"/>
          <w:szCs w:val="32"/>
          <w:rtl/>
          <w:lang w:bidi="ar-DZ"/>
        </w:rPr>
        <w:footnoteReference w:id="428"/>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نظرا لموقع</w:t>
      </w:r>
      <w:r>
        <w:rPr>
          <w:rFonts w:ascii="Simplified Arabic" w:hAnsi="Simplified Arabic" w:cs="Simplified Arabic"/>
          <w:sz w:val="32"/>
          <w:szCs w:val="32"/>
          <w:rtl/>
          <w:lang w:bidi="ar-DZ"/>
        </w:rPr>
        <w:t>ه الجيد على ضفة نهر شنيل اليمنى</w:t>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وفيه يقول أبو الحسن علي بن موسى بن سعيد: </w:t>
      </w:r>
    </w:p>
    <w:p w:rsidR="00355B00" w:rsidRPr="003B596B" w:rsidRDefault="00355B00" w:rsidP="00355B00">
      <w:pPr>
        <w:pStyle w:val="Corpsdetexte"/>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والى الحور حنيني دائما         وعلى شنيل دمعي صيب</w:t>
      </w:r>
      <w:r w:rsidRPr="003B596B">
        <w:rPr>
          <w:rStyle w:val="Appelnotedebasdep"/>
          <w:rFonts w:ascii="Simplified Arabic" w:hAnsi="Simplified Arabic" w:cs="Simplified Arabic"/>
          <w:sz w:val="32"/>
          <w:szCs w:val="32"/>
          <w:rtl/>
          <w:lang w:bidi="ar-DZ"/>
        </w:rPr>
        <w:footnoteReference w:id="429"/>
      </w:r>
      <w:r>
        <w:rPr>
          <w:rFonts w:ascii="Simplified Arabic" w:hAnsi="Simplified Arabic" w:cs="Simplified Arabic" w:hint="cs"/>
          <w:sz w:val="32"/>
          <w:szCs w:val="32"/>
          <w:rtl/>
          <w:lang w:bidi="ar-DZ"/>
        </w:rPr>
        <w:t>.</w:t>
      </w:r>
    </w:p>
    <w:p w:rsidR="00355B00" w:rsidRPr="003B596B" w:rsidRDefault="00355B00" w:rsidP="00355B00">
      <w:pPr>
        <w:pStyle w:val="Corpsdetexte"/>
        <w:bidi/>
        <w:spacing w:before="240"/>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     ومنها متنزه عين الدمع المتصلة بجبل الفخار</w:t>
      </w:r>
      <w:r w:rsidRPr="003B596B">
        <w:rPr>
          <w:rStyle w:val="Appelnotedebasdep"/>
          <w:rFonts w:ascii="Simplified Arabic" w:hAnsi="Simplified Arabic" w:cs="Simplified Arabic"/>
          <w:sz w:val="32"/>
          <w:szCs w:val="32"/>
          <w:rtl/>
          <w:lang w:bidi="ar-DZ"/>
        </w:rPr>
        <w:footnoteReference w:id="430"/>
      </w:r>
      <w:r w:rsidRPr="003B596B">
        <w:rPr>
          <w:rFonts w:ascii="Simplified Arabic" w:hAnsi="Simplified Arabic" w:cs="Simplified Arabic"/>
          <w:sz w:val="32"/>
          <w:szCs w:val="32"/>
          <w:rtl/>
          <w:lang w:bidi="ar-DZ"/>
        </w:rPr>
        <w:t xml:space="preserve"> العامر بالرياض والبساتين الذي لا مثيل له بسواها</w:t>
      </w:r>
      <w:r w:rsidRPr="003B596B">
        <w:rPr>
          <w:rStyle w:val="Appelnotedebasdep"/>
          <w:rFonts w:ascii="Simplified Arabic" w:hAnsi="Simplified Arabic" w:cs="Simplified Arabic"/>
          <w:sz w:val="32"/>
          <w:szCs w:val="32"/>
          <w:rtl/>
          <w:lang w:bidi="ar-DZ"/>
        </w:rPr>
        <w:footnoteReference w:id="431"/>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وفيه يقول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الخطيب</w:t>
      </w:r>
      <w:r w:rsidRPr="003B596B">
        <w:rPr>
          <w:rFonts w:ascii="Simplified Arabic" w:hAnsi="Simplified Arabic" w:cs="Simplified Arabic"/>
          <w:sz w:val="32"/>
          <w:szCs w:val="32"/>
          <w:rtl/>
          <w:lang w:bidi="ar-DZ"/>
        </w:rPr>
        <w:t>:</w:t>
      </w:r>
    </w:p>
    <w:p w:rsidR="00355B00" w:rsidRPr="003B596B" w:rsidRDefault="00355B00" w:rsidP="00355B00">
      <w:pPr>
        <w:pStyle w:val="Corpsdetexte"/>
        <w:bidi/>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يا عهد </w:t>
      </w:r>
      <w:r w:rsidRPr="003B596B">
        <w:rPr>
          <w:rFonts w:ascii="Simplified Arabic" w:hAnsi="Simplified Arabic" w:cs="Simplified Arabic"/>
          <w:sz w:val="32"/>
          <w:szCs w:val="32"/>
          <w:rtl/>
          <w:lang w:bidi="ar-DZ"/>
        </w:rPr>
        <w:t>عي</w:t>
      </w:r>
      <w:r>
        <w:rPr>
          <w:rFonts w:ascii="Simplified Arabic" w:hAnsi="Simplified Arabic" w:cs="Simplified Arabic"/>
          <w:sz w:val="32"/>
          <w:szCs w:val="32"/>
          <w:rtl/>
          <w:lang w:bidi="ar-DZ"/>
        </w:rPr>
        <w:t xml:space="preserve">ن  الدمع  كم  من  لؤلؤ         </w:t>
      </w:r>
      <w:r w:rsidRPr="003B596B">
        <w:rPr>
          <w:rFonts w:ascii="Simplified Arabic" w:hAnsi="Simplified Arabic" w:cs="Simplified Arabic"/>
          <w:sz w:val="32"/>
          <w:szCs w:val="32"/>
          <w:rtl/>
          <w:lang w:bidi="ar-DZ"/>
        </w:rPr>
        <w:t>للدمع  جاد  به  عساك  تعود</w:t>
      </w:r>
      <w:r>
        <w:rPr>
          <w:rFonts w:ascii="Simplified Arabic" w:hAnsi="Simplified Arabic" w:cs="Simplified Arabic" w:hint="cs"/>
          <w:sz w:val="32"/>
          <w:szCs w:val="32"/>
          <w:rtl/>
          <w:lang w:bidi="ar-DZ"/>
        </w:rPr>
        <w:t xml:space="preserve"> </w:t>
      </w:r>
    </w:p>
    <w:p w:rsidR="00355B00" w:rsidRPr="003B596B" w:rsidRDefault="00355B00" w:rsidP="00355B00">
      <w:pPr>
        <w:pStyle w:val="Corpsdetexte"/>
        <w:bidi/>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تسرى نواسمك  اللدان </w:t>
      </w:r>
      <w:r w:rsidRPr="003B596B">
        <w:rPr>
          <w:rFonts w:ascii="Simplified Arabic" w:hAnsi="Simplified Arabic" w:cs="Simplified Arabic"/>
          <w:sz w:val="32"/>
          <w:szCs w:val="32"/>
          <w:rtl/>
          <w:lang w:bidi="ar-DZ"/>
        </w:rPr>
        <w:t xml:space="preserve"> بليلة                فيهزني  شوق  إليك  شديد</w:t>
      </w:r>
      <w:r w:rsidRPr="003B596B">
        <w:rPr>
          <w:rStyle w:val="Appelnotedebasdep"/>
          <w:rFonts w:ascii="Simplified Arabic" w:hAnsi="Simplified Arabic" w:cs="Simplified Arabic"/>
          <w:sz w:val="32"/>
          <w:szCs w:val="32"/>
          <w:rtl/>
          <w:lang w:bidi="ar-DZ"/>
        </w:rPr>
        <w:footnoteReference w:id="432"/>
      </w:r>
      <w:r>
        <w:rPr>
          <w:rFonts w:ascii="Simplified Arabic" w:hAnsi="Simplified Arabic" w:cs="Simplified Arabic" w:hint="cs"/>
          <w:sz w:val="32"/>
          <w:szCs w:val="32"/>
          <w:rtl/>
          <w:lang w:bidi="ar-DZ"/>
        </w:rPr>
        <w:t xml:space="preserve"> </w:t>
      </w:r>
    </w:p>
    <w:p w:rsidR="00355B00" w:rsidRPr="003B596B" w:rsidRDefault="00355B00" w:rsidP="00355B00">
      <w:pPr>
        <w:pStyle w:val="Corpsdetexte"/>
        <w:bidi/>
        <w:spacing w:before="240"/>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     وكذلك متنزه نجد المطل على بسيط غرناطة</w:t>
      </w:r>
      <w:r w:rsidRPr="003B596B">
        <w:rPr>
          <w:rStyle w:val="Appelnotedebasdep"/>
          <w:rFonts w:ascii="Simplified Arabic" w:hAnsi="Simplified Arabic" w:cs="Simplified Arabic"/>
          <w:sz w:val="32"/>
          <w:szCs w:val="32"/>
          <w:rtl/>
          <w:lang w:bidi="ar-DZ"/>
        </w:rPr>
        <w:footnoteReference w:id="433"/>
      </w:r>
      <w:r w:rsidRPr="003B596B">
        <w:rPr>
          <w:rFonts w:ascii="Simplified Arabic" w:hAnsi="Simplified Arabic" w:cs="Simplified Arabic"/>
          <w:sz w:val="32"/>
          <w:szCs w:val="32"/>
          <w:rtl/>
          <w:lang w:bidi="ar-DZ"/>
        </w:rPr>
        <w:t xml:space="preserve"> والذي يقول فيه أبو جعفر بن أبي مروان بن سعيد:</w:t>
      </w:r>
    </w:p>
    <w:p w:rsidR="00355B00" w:rsidRPr="003B596B" w:rsidRDefault="00355B00" w:rsidP="00355B00">
      <w:pPr>
        <w:pStyle w:val="Corpsdetexte"/>
        <w:bidi/>
        <w:spacing w:after="0"/>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   وقد نفحت من نحو نجد أريجة                 إذا نفحت هبت بريح القرنفل</w:t>
      </w:r>
      <w:r w:rsidRPr="003B596B">
        <w:rPr>
          <w:rStyle w:val="Appelnotedebasdep"/>
          <w:rFonts w:ascii="Simplified Arabic" w:hAnsi="Simplified Arabic" w:cs="Simplified Arabic"/>
          <w:sz w:val="32"/>
          <w:szCs w:val="32"/>
          <w:rtl/>
          <w:lang w:bidi="ar-DZ"/>
        </w:rPr>
        <w:footnoteReference w:id="434"/>
      </w:r>
    </w:p>
    <w:p w:rsidR="00355B00" w:rsidRPr="003B596B" w:rsidRDefault="00355B00" w:rsidP="00355B00">
      <w:pPr>
        <w:pStyle w:val="Corpsdetexte"/>
        <w:bidi/>
        <w:spacing w:before="240" w:after="0"/>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lastRenderedPageBreak/>
        <w:t xml:space="preserve">     ويضاف إلى تلك المتنزهات متنزه السبيكة الذي أنشد فيه أبو جعفر الإلبيري مودعا غرناطة بقوله : </w:t>
      </w:r>
    </w:p>
    <w:p w:rsidR="00355B00" w:rsidRPr="003B596B" w:rsidRDefault="00355B00" w:rsidP="00355B00">
      <w:pPr>
        <w:pStyle w:val="Corpsdetexte"/>
        <w:bidi/>
        <w:spacing w:after="0"/>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   ولما وقفنا للوداع وقد بدت                     قباب بنجد قد علت ذلك الوادي</w:t>
      </w:r>
    </w:p>
    <w:p w:rsidR="00355B00" w:rsidRPr="003B596B" w:rsidRDefault="00355B00" w:rsidP="00355B00">
      <w:pPr>
        <w:pStyle w:val="Corpsdetexte"/>
        <w:bidi/>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   نظرت فألفيت السبيكة فضة                    لحسن بياض الزهر في ذلك النادي</w:t>
      </w:r>
      <w:r w:rsidRPr="003B596B">
        <w:rPr>
          <w:rStyle w:val="Appelnotedebasdep"/>
          <w:rFonts w:ascii="Simplified Arabic" w:hAnsi="Simplified Arabic" w:cs="Simplified Arabic"/>
          <w:sz w:val="32"/>
          <w:szCs w:val="32"/>
          <w:rtl/>
          <w:lang w:bidi="ar-DZ"/>
        </w:rPr>
        <w:footnoteReference w:id="435"/>
      </w:r>
      <w:r w:rsidRPr="003B596B">
        <w:rPr>
          <w:rFonts w:ascii="Simplified Arabic" w:hAnsi="Simplified Arabic" w:cs="Simplified Arabic"/>
          <w:sz w:val="32"/>
          <w:szCs w:val="32"/>
          <w:rtl/>
          <w:lang w:bidi="ar-DZ"/>
        </w:rPr>
        <w:t xml:space="preserve">  </w:t>
      </w:r>
    </w:p>
    <w:p w:rsidR="00355B00" w:rsidRDefault="00355B00" w:rsidP="00355B00">
      <w:pPr>
        <w:pStyle w:val="Corpsdetexte"/>
        <w:bidi/>
        <w:spacing w:before="240"/>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    </w:t>
      </w:r>
    </w:p>
    <w:p w:rsidR="00355B00" w:rsidRPr="003B596B" w:rsidRDefault="00355B00" w:rsidP="00355B00">
      <w:pPr>
        <w:pStyle w:val="Corpsdetexte"/>
        <w:bidi/>
        <w:spacing w:before="240" w:after="0"/>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 و</w:t>
      </w:r>
      <w:r>
        <w:rPr>
          <w:rFonts w:ascii="Simplified Arabic" w:hAnsi="Simplified Arabic" w:cs="Simplified Arabic" w:hint="cs"/>
          <w:sz w:val="32"/>
          <w:szCs w:val="32"/>
          <w:rtl/>
          <w:lang w:bidi="ar-DZ"/>
        </w:rPr>
        <w:t>أردف</w:t>
      </w:r>
      <w:r w:rsidRPr="003B596B">
        <w:rPr>
          <w:rFonts w:ascii="Simplified Arabic" w:hAnsi="Simplified Arabic" w:cs="Simplified Arabic"/>
          <w:sz w:val="32"/>
          <w:szCs w:val="32"/>
          <w:rtl/>
          <w:lang w:bidi="ar-DZ"/>
        </w:rPr>
        <w:t xml:space="preserve"> عبد الله بن زمرك ت 793ه</w:t>
      </w:r>
      <w:r w:rsidRPr="003B596B">
        <w:rPr>
          <w:rFonts w:ascii="Simplified Arabic" w:hAnsi="Simplified Arabic" w:cs="Simplified Arabic"/>
          <w:sz w:val="32"/>
          <w:szCs w:val="32"/>
          <w:lang w:bidi="ar-DZ"/>
        </w:rPr>
        <w:t>/</w:t>
      </w:r>
      <w:r w:rsidRPr="003B596B">
        <w:rPr>
          <w:rFonts w:ascii="Simplified Arabic" w:hAnsi="Simplified Arabic" w:cs="Simplified Arabic"/>
          <w:sz w:val="32"/>
          <w:szCs w:val="32"/>
          <w:rtl/>
          <w:lang w:bidi="ar-DZ"/>
        </w:rPr>
        <w:t xml:space="preserve"> </w:t>
      </w:r>
      <w:r w:rsidRPr="003B596B">
        <w:rPr>
          <w:rFonts w:ascii="Simplified Arabic" w:hAnsi="Simplified Arabic" w:cs="Simplified Arabic"/>
          <w:sz w:val="32"/>
          <w:szCs w:val="32"/>
          <w:lang w:bidi="ar-DZ"/>
        </w:rPr>
        <w:t>1394</w:t>
      </w:r>
      <w:r w:rsidRPr="003B596B">
        <w:rPr>
          <w:rFonts w:ascii="Simplified Arabic" w:hAnsi="Simplified Arabic" w:cs="Simplified Arabic"/>
          <w:sz w:val="32"/>
          <w:szCs w:val="32"/>
          <w:rtl/>
          <w:lang w:bidi="ar-DZ"/>
        </w:rPr>
        <w:t xml:space="preserve"> م على ذلك بقوله:</w:t>
      </w:r>
    </w:p>
    <w:p w:rsidR="00355B00" w:rsidRPr="003B596B" w:rsidRDefault="00355B00" w:rsidP="00355B00">
      <w:pPr>
        <w:pStyle w:val="Corpsdetexte"/>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يا من يحن إلى نجد و ناديها               غرناطة قد ثوت نجد بواديها</w:t>
      </w:r>
    </w:p>
    <w:p w:rsidR="00355B00" w:rsidRPr="003B596B" w:rsidRDefault="00355B00" w:rsidP="00355B00">
      <w:pPr>
        <w:pStyle w:val="Corpsdetexte"/>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قف بالسبيكة و انظر ما بساحتها           عقيلة و الكثيب الفرد جاليها</w:t>
      </w:r>
      <w:r w:rsidRPr="003B596B">
        <w:rPr>
          <w:rStyle w:val="Appelnotedebasdep"/>
          <w:rFonts w:ascii="Simplified Arabic" w:hAnsi="Simplified Arabic" w:cs="Simplified Arabic"/>
          <w:sz w:val="32"/>
          <w:szCs w:val="32"/>
          <w:rtl/>
          <w:lang w:bidi="ar-DZ"/>
        </w:rPr>
        <w:footnoteReference w:id="436"/>
      </w:r>
      <w:r>
        <w:rPr>
          <w:rFonts w:ascii="Simplified Arabic" w:hAnsi="Simplified Arabic" w:cs="Simplified Arabic" w:hint="cs"/>
          <w:sz w:val="32"/>
          <w:szCs w:val="32"/>
          <w:rtl/>
          <w:lang w:bidi="ar-DZ"/>
        </w:rPr>
        <w:t xml:space="preserve"> </w:t>
      </w:r>
    </w:p>
    <w:p w:rsidR="00355B00" w:rsidRPr="003B596B" w:rsidRDefault="00355B00" w:rsidP="00355B00">
      <w:pPr>
        <w:pStyle w:val="Corpsdetexte"/>
        <w:bidi/>
        <w:spacing w:before="240"/>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     كما نوه الأوروبيون </w:t>
      </w:r>
      <w:r>
        <w:rPr>
          <w:rFonts w:ascii="Simplified Arabic" w:hAnsi="Simplified Arabic" w:cs="Simplified Arabic" w:hint="cs"/>
          <w:sz w:val="32"/>
          <w:szCs w:val="32"/>
          <w:rtl/>
          <w:lang w:bidi="ar-DZ"/>
        </w:rPr>
        <w:t xml:space="preserve">على وجه الخصوص </w:t>
      </w:r>
      <w:r w:rsidRPr="003B596B">
        <w:rPr>
          <w:rFonts w:ascii="Simplified Arabic" w:hAnsi="Simplified Arabic" w:cs="Simplified Arabic"/>
          <w:sz w:val="32"/>
          <w:szCs w:val="32"/>
          <w:rtl/>
          <w:lang w:bidi="ar-DZ"/>
        </w:rPr>
        <w:t>بالمكانة</w:t>
      </w:r>
      <w:r>
        <w:rPr>
          <w:rFonts w:ascii="Simplified Arabic" w:hAnsi="Simplified Arabic" w:cs="Simplified Arabic" w:hint="cs"/>
          <w:sz w:val="32"/>
          <w:szCs w:val="32"/>
          <w:rtl/>
          <w:lang w:bidi="ar-DZ"/>
        </w:rPr>
        <w:t xml:space="preserve"> الراقية</w:t>
      </w:r>
      <w:r w:rsidRPr="003B596B">
        <w:rPr>
          <w:rFonts w:ascii="Simplified Arabic" w:hAnsi="Simplified Arabic" w:cs="Simplified Arabic"/>
          <w:sz w:val="32"/>
          <w:szCs w:val="32"/>
          <w:rtl/>
          <w:lang w:bidi="ar-DZ"/>
        </w:rPr>
        <w:t xml:space="preserve"> التي وصلت إليها غرناطة كغيرها من إمارات الأندلس في العصور الوسطى من تطور كبير</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فاق بكثير ممالك أوروبية في شتى المجالات</w:t>
      </w:r>
      <w:r>
        <w:rPr>
          <w:rFonts w:ascii="Simplified Arabic" w:hAnsi="Simplified Arabic" w:cs="Simplified Arabic" w:hint="cs"/>
          <w:sz w:val="32"/>
          <w:szCs w:val="32"/>
          <w:rtl/>
          <w:lang w:bidi="ar-DZ"/>
        </w:rPr>
        <w:t xml:space="preserve"> ومختلف الميادين</w:t>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ولعل من أبرز </w:t>
      </w:r>
      <w:r>
        <w:rPr>
          <w:rFonts w:ascii="Simplified Arabic" w:hAnsi="Simplified Arabic" w:cs="Simplified Arabic"/>
          <w:sz w:val="32"/>
          <w:szCs w:val="32"/>
          <w:rtl/>
          <w:lang w:bidi="ar-DZ"/>
        </w:rPr>
        <w:t xml:space="preserve">ذلك ما </w:t>
      </w:r>
      <w:r>
        <w:rPr>
          <w:rFonts w:ascii="Simplified Arabic" w:hAnsi="Simplified Arabic" w:cs="Simplified Arabic" w:hint="cs"/>
          <w:sz w:val="32"/>
          <w:szCs w:val="32"/>
          <w:rtl/>
          <w:lang w:bidi="ar-DZ"/>
        </w:rPr>
        <w:t>ورد في تعبير</w:t>
      </w:r>
      <w:r w:rsidRPr="003B596B">
        <w:rPr>
          <w:rFonts w:ascii="Simplified Arabic" w:hAnsi="Simplified Arabic" w:cs="Simplified Arabic"/>
          <w:sz w:val="32"/>
          <w:szCs w:val="32"/>
          <w:rtl/>
          <w:lang w:bidi="ar-DZ"/>
        </w:rPr>
        <w:t xml:space="preserve"> المؤرخ الفر</w:t>
      </w:r>
      <w:r>
        <w:rPr>
          <w:rFonts w:ascii="Simplified Arabic" w:hAnsi="Simplified Arabic" w:cs="Simplified Arabic"/>
          <w:sz w:val="32"/>
          <w:szCs w:val="32"/>
          <w:rtl/>
          <w:lang w:bidi="ar-DZ"/>
        </w:rPr>
        <w:t xml:space="preserve">نسي فيكتور دروي: </w:t>
      </w:r>
      <w:r w:rsidRPr="00166A43">
        <w:rPr>
          <w:rFonts w:ascii="Simplified Arabic" w:hAnsi="Simplified Arabic" w:cs="Simplified Arabic" w:hint="cs"/>
          <w:b/>
          <w:bCs/>
          <w:sz w:val="32"/>
          <w:szCs w:val="32"/>
          <w:rtl/>
          <w:lang w:bidi="ar-DZ"/>
        </w:rPr>
        <w:t>&lt;&lt;</w:t>
      </w:r>
      <w:r w:rsidRPr="00166A43">
        <w:rPr>
          <w:rFonts w:ascii="Simplified Arabic" w:hAnsi="Simplified Arabic" w:cs="Simplified Arabic"/>
          <w:b/>
          <w:bCs/>
          <w:sz w:val="32"/>
          <w:szCs w:val="32"/>
          <w:rtl/>
          <w:lang w:bidi="ar-DZ"/>
        </w:rPr>
        <w:t>...بينما أهل أوروبا تائهون في دجى الجهالة لا يرون الضوء إلا من سم الخياط إذ سطع نور قوي من جانب الأمة الإسلامية من علوم أدب</w:t>
      </w:r>
      <w:r>
        <w:rPr>
          <w:rFonts w:ascii="Simplified Arabic" w:hAnsi="Simplified Arabic" w:cs="Simplified Arabic"/>
          <w:b/>
          <w:bCs/>
          <w:sz w:val="32"/>
          <w:szCs w:val="32"/>
          <w:rtl/>
          <w:lang w:bidi="ar-DZ"/>
        </w:rPr>
        <w:t xml:space="preserve"> وفلسفة وصناعات وأعمال وغير ذلك</w:t>
      </w:r>
      <w:r w:rsidRPr="00166A43">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166A43">
        <w:rPr>
          <w:rFonts w:ascii="Simplified Arabic" w:hAnsi="Simplified Arabic" w:cs="Simplified Arabic"/>
          <w:b/>
          <w:bCs/>
          <w:sz w:val="32"/>
          <w:szCs w:val="32"/>
          <w:rtl/>
          <w:lang w:bidi="ar-DZ"/>
        </w:rPr>
        <w:t>حيث كانت مدن فاس وغرناطة وقرطبة مراكز عظيمة لدائرة المعارف ومنها انتشرت في الأمم واغتنم منها أهل أوروبا في القرون المتوسطة م</w:t>
      </w:r>
      <w:r>
        <w:rPr>
          <w:rFonts w:ascii="Simplified Arabic" w:hAnsi="Simplified Arabic" w:cs="Simplified Arabic"/>
          <w:b/>
          <w:bCs/>
          <w:sz w:val="32"/>
          <w:szCs w:val="32"/>
          <w:rtl/>
          <w:lang w:bidi="ar-DZ"/>
        </w:rPr>
        <w:t>كتشفات وصناعات وفنونا علمية</w:t>
      </w:r>
      <w:r w:rsidRPr="00166A43">
        <w:rPr>
          <w:rFonts w:ascii="Simplified Arabic" w:hAnsi="Simplified Arabic" w:cs="Simplified Arabic"/>
          <w:b/>
          <w:bCs/>
          <w:sz w:val="32"/>
          <w:szCs w:val="32"/>
          <w:rtl/>
          <w:lang w:bidi="ar-DZ"/>
        </w:rPr>
        <w:t>...</w:t>
      </w:r>
      <w:r w:rsidRPr="00166A43">
        <w:rPr>
          <w:rFonts w:ascii="Simplified Arabic" w:hAnsi="Simplified Arabic" w:cs="Simplified Arabic" w:hint="cs"/>
          <w:b/>
          <w:bCs/>
          <w:sz w:val="32"/>
          <w:szCs w:val="32"/>
          <w:rtl/>
          <w:lang w:bidi="ar-DZ"/>
        </w:rPr>
        <w:t>&gt;&gt;</w:t>
      </w:r>
      <w:r w:rsidRPr="003B596B">
        <w:rPr>
          <w:rStyle w:val="Appelnotedebasdep"/>
          <w:rFonts w:ascii="Simplified Arabic" w:hAnsi="Simplified Arabic" w:cs="Simplified Arabic"/>
          <w:sz w:val="32"/>
          <w:szCs w:val="32"/>
          <w:rtl/>
          <w:lang w:bidi="ar-DZ"/>
        </w:rPr>
        <w:footnoteReference w:id="437"/>
      </w:r>
      <w:r w:rsidRPr="003B596B">
        <w:rPr>
          <w:rFonts w:ascii="Simplified Arabic" w:hAnsi="Simplified Arabic" w:cs="Simplified Arabic"/>
          <w:sz w:val="32"/>
          <w:szCs w:val="32"/>
          <w:rtl/>
          <w:lang w:bidi="ar-DZ"/>
        </w:rPr>
        <w:t>.</w:t>
      </w:r>
    </w:p>
    <w:p w:rsidR="00355B00" w:rsidRDefault="00355B00" w:rsidP="00355B00">
      <w:pPr>
        <w:pStyle w:val="Corpsdetexte"/>
        <w:bidi/>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و</w:t>
      </w:r>
      <w:r>
        <w:rPr>
          <w:rFonts w:ascii="Simplified Arabic" w:hAnsi="Simplified Arabic" w:cs="Simplified Arabic" w:hint="cs"/>
          <w:sz w:val="32"/>
          <w:szCs w:val="32"/>
          <w:rtl/>
          <w:lang w:bidi="ar-DZ"/>
        </w:rPr>
        <w:t xml:space="preserve">هو ما يقارب قول </w:t>
      </w:r>
      <w:r w:rsidRPr="003B596B">
        <w:rPr>
          <w:rFonts w:ascii="Simplified Arabic" w:hAnsi="Simplified Arabic" w:cs="Simplified Arabic"/>
          <w:sz w:val="32"/>
          <w:szCs w:val="32"/>
          <w:rtl/>
          <w:lang w:bidi="ar-DZ"/>
        </w:rPr>
        <w:t>المستشرق الإسبا</w:t>
      </w:r>
      <w:r>
        <w:rPr>
          <w:rFonts w:ascii="Simplified Arabic" w:hAnsi="Simplified Arabic" w:cs="Simplified Arabic"/>
          <w:sz w:val="32"/>
          <w:szCs w:val="32"/>
          <w:rtl/>
          <w:lang w:bidi="ar-DZ"/>
        </w:rPr>
        <w:t xml:space="preserve">ني الشهير غونزالز بالنثيا </w:t>
      </w:r>
      <w:r>
        <w:rPr>
          <w:rFonts w:ascii="Simplified Arabic" w:hAnsi="Simplified Arabic" w:cs="Simplified Arabic" w:hint="cs"/>
          <w:sz w:val="32"/>
          <w:szCs w:val="32"/>
          <w:rtl/>
          <w:lang w:bidi="ar-DZ"/>
        </w:rPr>
        <w:t>في نفس الثناء والإشادة بما وصلت إليه</w:t>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166A43">
        <w:rPr>
          <w:rFonts w:ascii="Simplified Arabic" w:hAnsi="Simplified Arabic" w:cs="Simplified Arabic" w:hint="cs"/>
          <w:b/>
          <w:bCs/>
          <w:sz w:val="32"/>
          <w:szCs w:val="32"/>
          <w:rtl/>
          <w:lang w:bidi="ar-DZ"/>
        </w:rPr>
        <w:t>&lt;&lt;...</w:t>
      </w:r>
      <w:r w:rsidRPr="00166A43">
        <w:rPr>
          <w:rFonts w:ascii="Simplified Arabic" w:hAnsi="Simplified Arabic" w:cs="Simplified Arabic"/>
          <w:b/>
          <w:bCs/>
          <w:sz w:val="32"/>
          <w:szCs w:val="32"/>
          <w:rtl/>
          <w:lang w:bidi="ar-DZ"/>
        </w:rPr>
        <w:t xml:space="preserve">أن بداية من منتصف القرن الخامس </w:t>
      </w:r>
      <w:r>
        <w:rPr>
          <w:rFonts w:ascii="Simplified Arabic" w:hAnsi="Simplified Arabic" w:cs="Simplified Arabic"/>
          <w:b/>
          <w:bCs/>
          <w:sz w:val="32"/>
          <w:szCs w:val="32"/>
          <w:rtl/>
          <w:lang w:bidi="ar-DZ"/>
        </w:rPr>
        <w:t>هجري – الثاني عشر ميلادي انحصرت</w:t>
      </w:r>
      <w:r w:rsidRPr="00166A43">
        <w:rPr>
          <w:rFonts w:ascii="Simplified Arabic" w:hAnsi="Simplified Arabic" w:cs="Simplified Arabic"/>
          <w:b/>
          <w:bCs/>
          <w:sz w:val="32"/>
          <w:szCs w:val="32"/>
          <w:rtl/>
          <w:lang w:bidi="ar-DZ"/>
        </w:rPr>
        <w:t xml:space="preserve"> دولة الإسلام باسبانيا مقتصرة على  مملكة غرناطة التي شهدت الثقافة بها مستو راقيا امتد إلى غاية القرن</w:t>
      </w:r>
      <w:r>
        <w:rPr>
          <w:rFonts w:ascii="Simplified Arabic" w:hAnsi="Simplified Arabic" w:cs="Simplified Arabic"/>
          <w:b/>
          <w:bCs/>
          <w:sz w:val="32"/>
          <w:szCs w:val="32"/>
          <w:rtl/>
          <w:lang w:bidi="ar-DZ"/>
        </w:rPr>
        <w:t xml:space="preserve"> الثامن هجري- الخامس عشر ميلادي</w:t>
      </w:r>
      <w:r w:rsidRPr="00166A43">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166A43">
        <w:rPr>
          <w:rFonts w:ascii="Simplified Arabic" w:hAnsi="Simplified Arabic" w:cs="Simplified Arabic"/>
          <w:b/>
          <w:bCs/>
          <w:sz w:val="32"/>
          <w:szCs w:val="32"/>
          <w:rtl/>
          <w:lang w:bidi="ar-DZ"/>
        </w:rPr>
        <w:t>رغم قلة استطاعة هذه الدويلة في توفير الظروف الملائمة لها ولأصحابها</w:t>
      </w:r>
      <w:r w:rsidRPr="00166A43">
        <w:rPr>
          <w:rFonts w:ascii="Simplified Arabic" w:hAnsi="Simplified Arabic" w:cs="Simplified Arabic" w:hint="cs"/>
          <w:b/>
          <w:bCs/>
          <w:sz w:val="32"/>
          <w:szCs w:val="32"/>
          <w:rtl/>
          <w:lang w:bidi="ar-DZ"/>
        </w:rPr>
        <w:t>...&gt;&gt;</w:t>
      </w:r>
      <w:r w:rsidRPr="003B596B">
        <w:rPr>
          <w:rStyle w:val="Appelnotedebasdep"/>
          <w:rFonts w:ascii="Simplified Arabic" w:hAnsi="Simplified Arabic" w:cs="Simplified Arabic"/>
          <w:sz w:val="32"/>
          <w:szCs w:val="32"/>
          <w:rtl/>
          <w:lang w:bidi="ar-DZ"/>
        </w:rPr>
        <w:footnoteReference w:id="438"/>
      </w:r>
      <w:r w:rsidRPr="003B596B">
        <w:rPr>
          <w:rFonts w:ascii="Simplified Arabic" w:hAnsi="Simplified Arabic" w:cs="Simplified Arabic"/>
          <w:sz w:val="32"/>
          <w:szCs w:val="32"/>
          <w:rtl/>
          <w:lang w:bidi="ar-DZ"/>
        </w:rPr>
        <w:t>.</w:t>
      </w:r>
    </w:p>
    <w:p w:rsidR="00355B00" w:rsidRPr="003B596B" w:rsidRDefault="00355B00" w:rsidP="00355B00">
      <w:pPr>
        <w:pStyle w:val="Corpsdetexte"/>
        <w:bidi/>
        <w:jc w:val="both"/>
        <w:rPr>
          <w:rFonts w:ascii="Simplified Arabic" w:hAnsi="Simplified Arabic" w:cs="Simplified Arabic"/>
          <w:sz w:val="32"/>
          <w:szCs w:val="32"/>
          <w:rtl/>
          <w:lang w:bidi="ar-DZ"/>
        </w:rPr>
      </w:pPr>
    </w:p>
    <w:p w:rsidR="00355B00" w:rsidRDefault="00355B00" w:rsidP="00355B00">
      <w:pPr>
        <w:spacing w:before="240" w:line="276" w:lineRule="auto"/>
        <w:jc w:val="both"/>
        <w:outlineLvl w:val="0"/>
        <w:rPr>
          <w:rFonts w:ascii="Simplified Arabic" w:hAnsi="Simplified Arabic" w:cs="Simplified Arabic"/>
          <w:sz w:val="32"/>
          <w:szCs w:val="32"/>
          <w:rtl/>
          <w:lang w:bidi="ar-DZ"/>
        </w:rPr>
      </w:pPr>
      <w:bookmarkStart w:id="34" w:name="_Toc130228804"/>
      <w:r>
        <w:rPr>
          <w:rFonts w:ascii="Simplified Arabic" w:hAnsi="Simplified Arabic" w:cs="Simplified Arabic" w:hint="cs"/>
          <w:b/>
          <w:bCs/>
          <w:sz w:val="32"/>
          <w:szCs w:val="32"/>
          <w:rtl/>
          <w:lang w:bidi="ar-DZ"/>
        </w:rPr>
        <w:t xml:space="preserve">د) </w:t>
      </w:r>
      <w:r>
        <w:rPr>
          <w:rFonts w:ascii="Simplified Arabic" w:hAnsi="Simplified Arabic" w:cs="Simplified Arabic"/>
          <w:b/>
          <w:bCs/>
          <w:sz w:val="32"/>
          <w:szCs w:val="32"/>
          <w:rtl/>
          <w:lang w:bidi="ar-DZ"/>
        </w:rPr>
        <w:t xml:space="preserve">ما </w:t>
      </w:r>
      <w:r>
        <w:rPr>
          <w:rFonts w:ascii="Simplified Arabic" w:hAnsi="Simplified Arabic" w:cs="Simplified Arabic" w:hint="cs"/>
          <w:b/>
          <w:bCs/>
          <w:sz w:val="32"/>
          <w:szCs w:val="32"/>
          <w:rtl/>
          <w:lang w:bidi="ar-DZ"/>
        </w:rPr>
        <w:t>ورد</w:t>
      </w:r>
      <w:r w:rsidRPr="003B596B">
        <w:rPr>
          <w:rFonts w:ascii="Simplified Arabic" w:hAnsi="Simplified Arabic" w:cs="Simplified Arabic"/>
          <w:b/>
          <w:bCs/>
          <w:sz w:val="32"/>
          <w:szCs w:val="32"/>
          <w:rtl/>
          <w:lang w:bidi="ar-DZ"/>
        </w:rPr>
        <w:t xml:space="preserve"> في </w:t>
      </w:r>
      <w:r>
        <w:rPr>
          <w:rFonts w:ascii="Simplified Arabic" w:hAnsi="Simplified Arabic" w:cs="Simplified Arabic" w:hint="cs"/>
          <w:b/>
          <w:bCs/>
          <w:sz w:val="32"/>
          <w:szCs w:val="32"/>
          <w:rtl/>
          <w:lang w:bidi="ar-DZ"/>
        </w:rPr>
        <w:t>مدحها:</w:t>
      </w:r>
      <w:bookmarkEnd w:id="34"/>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hint="cs"/>
          <w:b/>
          <w:bCs/>
          <w:sz w:val="32"/>
          <w:szCs w:val="32"/>
          <w:rtl/>
          <w:lang w:bidi="ar-DZ"/>
        </w:rPr>
        <w:t>و</w:t>
      </w:r>
      <w:r w:rsidRPr="00D10E3F">
        <w:rPr>
          <w:rFonts w:ascii="Simplified Arabic" w:hAnsi="Simplified Arabic" w:cs="Simplified Arabic" w:hint="cs"/>
          <w:sz w:val="32"/>
          <w:szCs w:val="32"/>
          <w:rtl/>
          <w:lang w:bidi="ar-DZ"/>
        </w:rPr>
        <w:t>تغنى الكثيرو</w:t>
      </w:r>
      <w:r>
        <w:rPr>
          <w:rFonts w:ascii="Simplified Arabic" w:hAnsi="Simplified Arabic" w:cs="Simplified Arabic" w:hint="cs"/>
          <w:sz w:val="32"/>
          <w:szCs w:val="32"/>
          <w:rtl/>
          <w:lang w:bidi="ar-DZ"/>
        </w:rPr>
        <w:t>ن بجمال غرناطة وسحر طبيعتها</w:t>
      </w:r>
      <w:r w:rsidRPr="006C65C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التي </w:t>
      </w:r>
      <w:r>
        <w:rPr>
          <w:rFonts w:ascii="Simplified Arabic" w:hAnsi="Simplified Arabic" w:cs="Simplified Arabic"/>
          <w:sz w:val="32"/>
          <w:szCs w:val="32"/>
          <w:rtl/>
          <w:lang w:bidi="ar-DZ"/>
        </w:rPr>
        <w:t>تركت</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أثرا كبيرا في نفوس </w:t>
      </w:r>
      <w:r>
        <w:rPr>
          <w:rFonts w:ascii="Simplified Arabic" w:hAnsi="Simplified Arabic" w:cs="Simplified Arabic" w:hint="cs"/>
          <w:sz w:val="32"/>
          <w:szCs w:val="32"/>
          <w:rtl/>
          <w:lang w:bidi="ar-DZ"/>
        </w:rPr>
        <w:t xml:space="preserve">كل </w:t>
      </w:r>
      <w:r w:rsidRPr="00E41CFD">
        <w:rPr>
          <w:rFonts w:ascii="Simplified Arabic" w:hAnsi="Simplified Arabic" w:cs="Simplified Arabic"/>
          <w:sz w:val="32"/>
          <w:szCs w:val="32"/>
          <w:rtl/>
          <w:lang w:bidi="ar-DZ"/>
        </w:rPr>
        <w:t>من زارها ولم يصبر على فراقها</w:t>
      </w:r>
      <w:r>
        <w:rPr>
          <w:rFonts w:ascii="Simplified Arabic" w:hAnsi="Simplified Arabic" w:cs="Simplified Arabic" w:hint="cs"/>
          <w:sz w:val="32"/>
          <w:szCs w:val="32"/>
          <w:rtl/>
          <w:lang w:bidi="ar-DZ"/>
        </w:rPr>
        <w:t>، لذلك أوردوا في حقها الكثير من الأشعار والمدائح التي كشفت بدورها عن مدى تأثرهم بما رأوه أو سمعوه عنها، متباهين</w:t>
      </w:r>
      <w:r w:rsidRPr="003B596B">
        <w:rPr>
          <w:rFonts w:ascii="Simplified Arabic" w:hAnsi="Simplified Arabic" w:cs="Simplified Arabic"/>
          <w:sz w:val="32"/>
          <w:szCs w:val="32"/>
          <w:rtl/>
          <w:lang w:bidi="ar-DZ"/>
        </w:rPr>
        <w:t xml:space="preserve"> بمعالمها ومناظرها</w:t>
      </w:r>
      <w:r>
        <w:rPr>
          <w:rFonts w:ascii="Simplified Arabic" w:hAnsi="Simplified Arabic" w:cs="Simplified Arabic" w:hint="cs"/>
          <w:sz w:val="32"/>
          <w:szCs w:val="32"/>
          <w:rtl/>
          <w:lang w:bidi="ar-DZ"/>
        </w:rPr>
        <w:t xml:space="preserve"> التي تسر الناظرين، ولعل من أبرز ما نظم في هذا الشأن </w:t>
      </w:r>
      <w:r w:rsidRPr="00E41CFD">
        <w:rPr>
          <w:rFonts w:ascii="Simplified Arabic" w:hAnsi="Simplified Arabic" w:cs="Simplified Arabic"/>
          <w:sz w:val="32"/>
          <w:szCs w:val="32"/>
          <w:rtl/>
          <w:lang w:bidi="ar-DZ"/>
        </w:rPr>
        <w:t>ما أنشده أبو القاسم محمد بن عبد الله الأنصاري ت723ه/1324م:</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يا أهل غرناطة إني أودعكم        ودمع عيني من جراكم جار</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تركت قلبي غريبا في دياركم       عساه يلقى لديكم حرمة الجار</w:t>
      </w:r>
      <w:r w:rsidRPr="00E41CFD">
        <w:rPr>
          <w:rStyle w:val="Appelnotedebasdep"/>
          <w:rFonts w:ascii="Simplified Arabic" w:hAnsi="Simplified Arabic" w:cs="Simplified Arabic"/>
          <w:sz w:val="32"/>
          <w:szCs w:val="32"/>
          <w:rtl/>
          <w:lang w:bidi="ar-DZ"/>
        </w:rPr>
        <w:footnoteReference w:id="439"/>
      </w: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 xml:space="preserve">كذلك ما </w:t>
      </w:r>
      <w:r w:rsidRPr="00E41CFD">
        <w:rPr>
          <w:rFonts w:ascii="Simplified Arabic" w:hAnsi="Simplified Arabic" w:cs="Simplified Arabic"/>
          <w:sz w:val="32"/>
          <w:szCs w:val="32"/>
          <w:rtl/>
          <w:lang w:bidi="ar-DZ"/>
        </w:rPr>
        <w:t>أنشد</w:t>
      </w:r>
      <w:r>
        <w:rPr>
          <w:rFonts w:ascii="Simplified Arabic" w:hAnsi="Simplified Arabic" w:cs="Simplified Arabic" w:hint="cs"/>
          <w:sz w:val="32"/>
          <w:szCs w:val="32"/>
          <w:rtl/>
          <w:lang w:bidi="ar-DZ"/>
        </w:rPr>
        <w:t>ه</w:t>
      </w:r>
      <w:r w:rsidRPr="00E41CFD">
        <w:rPr>
          <w:rFonts w:ascii="Simplified Arabic" w:hAnsi="Simplified Arabic" w:cs="Simplified Arabic"/>
          <w:sz w:val="32"/>
          <w:szCs w:val="32"/>
          <w:rtl/>
          <w:lang w:bidi="ar-DZ"/>
        </w:rPr>
        <w:t xml:space="preserve"> الكاتب الإشبيلي الشهير أبو الحسن </w:t>
      </w:r>
      <w:r>
        <w:rPr>
          <w:rFonts w:ascii="Simplified Arabic" w:hAnsi="Simplified Arabic" w:cs="Simplified Arabic"/>
          <w:sz w:val="32"/>
          <w:szCs w:val="32"/>
          <w:rtl/>
          <w:lang w:bidi="ar-DZ"/>
        </w:rPr>
        <w:t>علي بن محمد الرعيني ت666ه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/1267م</w:t>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كم بغرناطة وحمص وصلنا                  باصطباح من السرور اغتباقا</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وفي ربى نجد تلك أو نهر هدى              والأماني تجري إلينا استباقا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في رياض راقت وراق ولكن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حين ند الحيا لها فأراقا</w:t>
      </w:r>
      <w:r>
        <w:rPr>
          <w:rFonts w:ascii="Simplified Arabic" w:hAnsi="Simplified Arabic" w:cs="Simplified Arabic" w:hint="cs"/>
          <w:sz w:val="32"/>
          <w:szCs w:val="32"/>
          <w:rtl/>
          <w:lang w:bidi="ar-DZ"/>
        </w:rPr>
        <w:t xml:space="preserve"> </w:t>
      </w:r>
    </w:p>
    <w:p w:rsidR="00355B00" w:rsidRPr="006C65C6"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 xml:space="preserve">           رق فيها النسيم فهو نسيب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قد سبا رقة نفوسا رفاقا</w:t>
      </w:r>
      <w:r w:rsidRPr="00E41CFD">
        <w:rPr>
          <w:rStyle w:val="Appelnotedebasdep"/>
          <w:rFonts w:ascii="Simplified Arabic" w:hAnsi="Simplified Arabic" w:cs="Simplified Arabic"/>
          <w:sz w:val="32"/>
          <w:szCs w:val="32"/>
          <w:rtl/>
          <w:lang w:bidi="ar-DZ"/>
        </w:rPr>
        <w:footnoteReference w:id="440"/>
      </w: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w:t>
      </w:r>
      <w:r>
        <w:rPr>
          <w:rFonts w:ascii="Simplified Arabic" w:hAnsi="Simplified Arabic" w:cs="Simplified Arabic" w:hint="cs"/>
          <w:b/>
          <w:bCs/>
          <w:sz w:val="32"/>
          <w:szCs w:val="32"/>
          <w:rtl/>
          <w:lang w:bidi="ar-DZ"/>
        </w:rPr>
        <w:t xml:space="preserve"> </w:t>
      </w:r>
    </w:p>
    <w:p w:rsidR="00355B00" w:rsidRPr="003B596B" w:rsidRDefault="00355B00" w:rsidP="00355B00">
      <w:pPr>
        <w:pStyle w:val="Corpsdetexte"/>
        <w:bidi/>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ويضاف إليهما</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نظم</w:t>
      </w:r>
      <w:r w:rsidRPr="003B596B">
        <w:rPr>
          <w:rFonts w:ascii="Simplified Arabic" w:hAnsi="Simplified Arabic" w:cs="Simplified Arabic"/>
          <w:sz w:val="32"/>
          <w:szCs w:val="32"/>
          <w:rtl/>
          <w:lang w:bidi="ar-DZ"/>
        </w:rPr>
        <w:t xml:space="preserve"> أبو الحجاج يوسف بن سعيد بن حسان:</w:t>
      </w:r>
    </w:p>
    <w:p w:rsidR="00355B00" w:rsidRPr="003B596B" w:rsidRDefault="00355B00" w:rsidP="00355B00">
      <w:pPr>
        <w:pStyle w:val="Corpsdetexte"/>
        <w:bidi/>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سقى الله من غرناطة كل منهل     </w:t>
      </w:r>
      <w:r w:rsidRPr="003B596B">
        <w:rPr>
          <w:rFonts w:ascii="Simplified Arabic" w:hAnsi="Simplified Arabic" w:cs="Simplified Arabic"/>
          <w:sz w:val="32"/>
          <w:szCs w:val="32"/>
          <w:lang w:bidi="ar-DZ"/>
        </w:rPr>
        <w:t xml:space="preserve"> </w:t>
      </w:r>
      <w:r w:rsidRPr="003B596B">
        <w:rPr>
          <w:rFonts w:ascii="Simplified Arabic" w:hAnsi="Simplified Arabic" w:cs="Simplified Arabic"/>
          <w:sz w:val="32"/>
          <w:szCs w:val="32"/>
          <w:rtl/>
          <w:lang w:bidi="ar-DZ"/>
        </w:rPr>
        <w:t xml:space="preserve">           بمنهل سحب ماؤهن هريق</w:t>
      </w:r>
    </w:p>
    <w:p w:rsidR="00355B00" w:rsidRPr="003B596B" w:rsidRDefault="00355B00" w:rsidP="00355B00">
      <w:pPr>
        <w:pStyle w:val="Corpsdetexte"/>
        <w:bidi/>
        <w:spacing w:line="240" w:lineRule="auto"/>
        <w:jc w:val="both"/>
        <w:rPr>
          <w:rFonts w:ascii="Simplified Arabic" w:hAnsi="Simplified Arabic" w:cs="Simplified Arabic"/>
          <w:sz w:val="32"/>
          <w:szCs w:val="32"/>
          <w:lang w:bidi="ar-DZ"/>
        </w:rPr>
      </w:pPr>
      <w:r w:rsidRPr="003B596B">
        <w:rPr>
          <w:rFonts w:ascii="Simplified Arabic" w:hAnsi="Simplified Arabic" w:cs="Simplified Arabic"/>
          <w:sz w:val="32"/>
          <w:szCs w:val="32"/>
          <w:rtl/>
          <w:lang w:bidi="ar-DZ"/>
        </w:rPr>
        <w:t xml:space="preserve">ديار يدور الحسن بين خيامها      </w:t>
      </w:r>
      <w:r w:rsidRPr="003B596B">
        <w:rPr>
          <w:rFonts w:ascii="Simplified Arabic" w:hAnsi="Simplified Arabic" w:cs="Simplified Arabic"/>
          <w:sz w:val="32"/>
          <w:szCs w:val="32"/>
          <w:lang w:bidi="ar-DZ"/>
        </w:rPr>
        <w:t xml:space="preserve"> </w:t>
      </w:r>
      <w:r w:rsidRPr="003B596B">
        <w:rPr>
          <w:rFonts w:ascii="Simplified Arabic" w:hAnsi="Simplified Arabic" w:cs="Simplified Arabic"/>
          <w:sz w:val="32"/>
          <w:szCs w:val="32"/>
          <w:rtl/>
          <w:lang w:bidi="ar-DZ"/>
        </w:rPr>
        <w:t xml:space="preserve">           وأرض لها قلب الشجى مشوق</w:t>
      </w:r>
    </w:p>
    <w:p w:rsidR="00355B00" w:rsidRPr="003B596B" w:rsidRDefault="00355B00" w:rsidP="00355B00">
      <w:pPr>
        <w:pStyle w:val="Corpsdetexte"/>
        <w:bidi/>
        <w:spacing w:line="240" w:lineRule="auto"/>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تأمل إذا أملت حور مؤمل        </w:t>
      </w:r>
      <w:r w:rsidRPr="003B596B">
        <w:rPr>
          <w:rFonts w:ascii="Simplified Arabic" w:hAnsi="Simplified Arabic" w:cs="Simplified Arabic"/>
          <w:sz w:val="32"/>
          <w:szCs w:val="32"/>
          <w:lang w:bidi="ar-DZ"/>
        </w:rPr>
        <w:t xml:space="preserve">  </w:t>
      </w:r>
      <w:r>
        <w:rPr>
          <w:rFonts w:ascii="Simplified Arabic" w:hAnsi="Simplified Arabic" w:cs="Simplified Arabic"/>
          <w:sz w:val="32"/>
          <w:szCs w:val="32"/>
          <w:rtl/>
          <w:lang w:bidi="ar-DZ"/>
        </w:rPr>
        <w:t xml:space="preserve">           </w:t>
      </w:r>
      <w:r w:rsidRPr="003B596B">
        <w:rPr>
          <w:rFonts w:ascii="Simplified Arabic" w:hAnsi="Simplified Arabic" w:cs="Simplified Arabic"/>
          <w:sz w:val="32"/>
          <w:szCs w:val="32"/>
          <w:rtl/>
          <w:lang w:bidi="ar-DZ"/>
        </w:rPr>
        <w:t>ومد من الحمراء عليك شقيق</w:t>
      </w:r>
    </w:p>
    <w:p w:rsidR="00355B00" w:rsidRPr="003B596B" w:rsidRDefault="00355B00" w:rsidP="00355B00">
      <w:pPr>
        <w:pStyle w:val="Corpsdetexte"/>
        <w:bidi/>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وأعلام ن</w:t>
      </w:r>
      <w:r>
        <w:rPr>
          <w:rFonts w:ascii="Simplified Arabic" w:hAnsi="Simplified Arabic" w:cs="Simplified Arabic"/>
          <w:sz w:val="32"/>
          <w:szCs w:val="32"/>
          <w:rtl/>
          <w:lang w:bidi="ar-DZ"/>
        </w:rPr>
        <w:t>جد و</w:t>
      </w:r>
      <w:r w:rsidRPr="003B596B">
        <w:rPr>
          <w:rFonts w:ascii="Simplified Arabic" w:hAnsi="Simplified Arabic" w:cs="Simplified Arabic"/>
          <w:sz w:val="32"/>
          <w:szCs w:val="32"/>
          <w:rtl/>
          <w:lang w:bidi="ar-DZ"/>
        </w:rPr>
        <w:t xml:space="preserve">السبيكة قد علت  </w:t>
      </w:r>
      <w:r w:rsidRPr="003B596B">
        <w:rPr>
          <w:rFonts w:ascii="Simplified Arabic" w:hAnsi="Simplified Arabic" w:cs="Simplified Arabic"/>
          <w:sz w:val="32"/>
          <w:szCs w:val="32"/>
          <w:lang w:bidi="ar-DZ"/>
        </w:rPr>
        <w:t xml:space="preserve">    </w:t>
      </w:r>
      <w:r w:rsidRPr="003B596B">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وللشفق الأعلى تلوح بروق</w:t>
      </w:r>
      <w:r w:rsidRPr="003B596B">
        <w:rPr>
          <w:rStyle w:val="Appelnotedebasdep"/>
          <w:rFonts w:ascii="Simplified Arabic" w:hAnsi="Simplified Arabic" w:cs="Simplified Arabic"/>
          <w:sz w:val="32"/>
          <w:szCs w:val="32"/>
          <w:rtl/>
          <w:lang w:bidi="ar-DZ"/>
        </w:rPr>
        <w:footnoteReference w:id="441"/>
      </w:r>
      <w:r w:rsidRPr="003B596B">
        <w:rPr>
          <w:rFonts w:ascii="Simplified Arabic" w:hAnsi="Simplified Arabic" w:cs="Simplified Arabic"/>
          <w:sz w:val="32"/>
          <w:szCs w:val="32"/>
          <w:rtl/>
          <w:lang w:bidi="ar-DZ"/>
        </w:rPr>
        <w:t>.</w:t>
      </w:r>
    </w:p>
    <w:p w:rsidR="00355B00" w:rsidRPr="003B596B" w:rsidRDefault="00355B00" w:rsidP="00355B00">
      <w:pPr>
        <w:pStyle w:val="Corpsdetexte"/>
        <w:bidi/>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Pr>
          <w:rFonts w:ascii="Simplified Arabic" w:hAnsi="Simplified Arabic" w:cs="Simplified Arabic" w:hint="cs"/>
          <w:sz w:val="32"/>
          <w:szCs w:val="32"/>
          <w:rtl/>
          <w:lang w:bidi="ar-DZ"/>
        </w:rPr>
        <w:t>مدحها</w:t>
      </w:r>
      <w:r w:rsidRPr="003B596B">
        <w:rPr>
          <w:rFonts w:ascii="Simplified Arabic" w:hAnsi="Simplified Arabic" w:cs="Simplified Arabic"/>
          <w:sz w:val="32"/>
          <w:szCs w:val="32"/>
          <w:rtl/>
          <w:lang w:bidi="ar-DZ"/>
        </w:rPr>
        <w:t xml:space="preserve"> الشيخ أبو بكر بن محمد بن شبرين السبتي</w:t>
      </w:r>
      <w:r>
        <w:rPr>
          <w:rFonts w:ascii="Simplified Arabic" w:hAnsi="Simplified Arabic" w:cs="Simplified Arabic" w:hint="cs"/>
          <w:sz w:val="32"/>
          <w:szCs w:val="32"/>
          <w:rtl/>
          <w:lang w:bidi="ar-DZ"/>
        </w:rPr>
        <w:t xml:space="preserve"> بقوله</w:t>
      </w:r>
      <w:r w:rsidRPr="003B596B">
        <w:rPr>
          <w:rFonts w:ascii="Simplified Arabic" w:hAnsi="Simplified Arabic" w:cs="Simplified Arabic"/>
          <w:sz w:val="32"/>
          <w:szCs w:val="32"/>
          <w:rtl/>
          <w:lang w:bidi="ar-DZ"/>
        </w:rPr>
        <w:t xml:space="preserve">: </w:t>
      </w:r>
    </w:p>
    <w:p w:rsidR="00355B00" w:rsidRPr="003B596B" w:rsidRDefault="00355B00" w:rsidP="00355B00">
      <w:pPr>
        <w:pStyle w:val="Corpsdetexte"/>
        <w:bidi/>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رعى الله من غرناطة متبوأ                    يسر حزينا أو يجير طريدا </w:t>
      </w:r>
    </w:p>
    <w:p w:rsidR="00355B00" w:rsidRPr="003B596B" w:rsidRDefault="00355B00" w:rsidP="00355B00">
      <w:pPr>
        <w:pStyle w:val="Corpsdetexte"/>
        <w:bidi/>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تبرم منها صاحبي عندما رأى                 مسارحها بالثلج عدن جليدا</w:t>
      </w:r>
    </w:p>
    <w:p w:rsidR="00355B00" w:rsidRDefault="00355B00" w:rsidP="00355B00">
      <w:pPr>
        <w:pStyle w:val="Corpsdetexte"/>
        <w:bidi/>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هو الثغر صان الله من أهلت به              وما خير ثغر ما يعود برودا</w:t>
      </w:r>
      <w:r w:rsidRPr="003B596B">
        <w:rPr>
          <w:rStyle w:val="Appelnotedebasdep"/>
          <w:rFonts w:ascii="Simplified Arabic" w:hAnsi="Simplified Arabic" w:cs="Simplified Arabic"/>
          <w:sz w:val="32"/>
          <w:szCs w:val="32"/>
          <w:rtl/>
          <w:lang w:bidi="ar-DZ"/>
        </w:rPr>
        <w:footnoteReference w:id="442"/>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 </w:t>
      </w:r>
    </w:p>
    <w:p w:rsidR="00355B00" w:rsidRPr="00743D03" w:rsidRDefault="00355B00" w:rsidP="00355B00">
      <w:pPr>
        <w:pStyle w:val="Corpsdetexte"/>
        <w:bidi/>
        <w:jc w:val="both"/>
        <w:outlineLvl w:val="0"/>
        <w:rPr>
          <w:rFonts w:ascii="Simplified Arabic" w:hAnsi="Simplified Arabic" w:cs="Simplified Arabic"/>
          <w:b/>
          <w:bCs/>
          <w:sz w:val="32"/>
          <w:szCs w:val="32"/>
          <w:rtl/>
          <w:lang w:bidi="ar-DZ"/>
        </w:rPr>
      </w:pPr>
      <w:bookmarkStart w:id="35" w:name="_Toc130228805"/>
      <w:r>
        <w:rPr>
          <w:rFonts w:ascii="Simplified Arabic" w:hAnsi="Simplified Arabic" w:cs="Simplified Arabic" w:hint="cs"/>
          <w:b/>
          <w:bCs/>
          <w:sz w:val="32"/>
          <w:szCs w:val="32"/>
          <w:rtl/>
          <w:lang w:bidi="ar-DZ"/>
        </w:rPr>
        <w:t xml:space="preserve">ه/ </w:t>
      </w:r>
      <w:r w:rsidRPr="00743D03">
        <w:rPr>
          <w:rFonts w:ascii="Simplified Arabic" w:hAnsi="Simplified Arabic" w:cs="Simplified Arabic" w:hint="cs"/>
          <w:b/>
          <w:bCs/>
          <w:sz w:val="32"/>
          <w:szCs w:val="32"/>
          <w:rtl/>
          <w:lang w:bidi="ar-DZ"/>
        </w:rPr>
        <w:t>غرناطة المدينة:</w:t>
      </w:r>
      <w:bookmarkEnd w:id="35"/>
    </w:p>
    <w:p w:rsidR="00355B00" w:rsidRPr="003B596B" w:rsidRDefault="00355B00" w:rsidP="00355B00">
      <w:pPr>
        <w:pStyle w:val="Corpsdetexte"/>
        <w:bidi/>
        <w:spacing w:before="24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كما</w:t>
      </w:r>
      <w:r w:rsidRPr="003B596B">
        <w:rPr>
          <w:rFonts w:ascii="Simplified Arabic" w:hAnsi="Simplified Arabic" w:cs="Simplified Arabic"/>
          <w:sz w:val="32"/>
          <w:szCs w:val="32"/>
          <w:rtl/>
          <w:lang w:bidi="ar-DZ"/>
        </w:rPr>
        <w:t xml:space="preserve"> ش</w:t>
      </w:r>
      <w:r>
        <w:rPr>
          <w:rFonts w:ascii="Simplified Arabic" w:hAnsi="Simplified Arabic" w:cs="Simplified Arabic"/>
          <w:sz w:val="32"/>
          <w:szCs w:val="32"/>
          <w:rtl/>
          <w:lang w:bidi="ar-DZ"/>
        </w:rPr>
        <w:t>هدت</w:t>
      </w:r>
      <w:r>
        <w:rPr>
          <w:rFonts w:ascii="Simplified Arabic" w:hAnsi="Simplified Arabic" w:cs="Simplified Arabic" w:hint="cs"/>
          <w:sz w:val="32"/>
          <w:szCs w:val="32"/>
          <w:rtl/>
          <w:lang w:bidi="ar-DZ"/>
        </w:rPr>
        <w:t xml:space="preserve"> حاضرة</w:t>
      </w:r>
      <w:r w:rsidRPr="003B596B">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السلطنة </w:t>
      </w:r>
      <w:r w:rsidRPr="003B596B">
        <w:rPr>
          <w:rFonts w:ascii="Simplified Arabic" w:hAnsi="Simplified Arabic" w:cs="Simplified Arabic"/>
          <w:sz w:val="32"/>
          <w:szCs w:val="32"/>
          <w:rtl/>
          <w:lang w:bidi="ar-DZ"/>
        </w:rPr>
        <w:t xml:space="preserve">على عهد </w:t>
      </w:r>
      <w:r>
        <w:rPr>
          <w:rFonts w:ascii="Simplified Arabic" w:hAnsi="Simplified Arabic" w:cs="Simplified Arabic" w:hint="cs"/>
          <w:sz w:val="32"/>
          <w:szCs w:val="32"/>
          <w:rtl/>
          <w:lang w:bidi="ar-DZ"/>
        </w:rPr>
        <w:t xml:space="preserve">ملوك </w:t>
      </w:r>
      <w:r w:rsidRPr="003B596B">
        <w:rPr>
          <w:rFonts w:ascii="Simplified Arabic" w:hAnsi="Simplified Arabic" w:cs="Simplified Arabic"/>
          <w:sz w:val="32"/>
          <w:szCs w:val="32"/>
          <w:rtl/>
          <w:lang w:bidi="ar-DZ"/>
        </w:rPr>
        <w:t xml:space="preserve">بني زيري عمرانا واسعا </w:t>
      </w:r>
      <w:r>
        <w:rPr>
          <w:rFonts w:ascii="Simplified Arabic" w:hAnsi="Simplified Arabic" w:cs="Simplified Arabic" w:hint="cs"/>
          <w:sz w:val="32"/>
          <w:szCs w:val="32"/>
          <w:rtl/>
          <w:lang w:bidi="ar-DZ"/>
        </w:rPr>
        <w:t xml:space="preserve">ورائقا </w:t>
      </w:r>
      <w:r>
        <w:rPr>
          <w:rFonts w:ascii="Simplified Arabic" w:hAnsi="Simplified Arabic" w:cs="Simplified Arabic"/>
          <w:sz w:val="32"/>
          <w:szCs w:val="32"/>
          <w:rtl/>
          <w:lang w:bidi="ar-DZ"/>
        </w:rPr>
        <w:t xml:space="preserve">كان يزيد كلما </w:t>
      </w:r>
      <w:r>
        <w:rPr>
          <w:rFonts w:ascii="Simplified Arabic" w:hAnsi="Simplified Arabic" w:cs="Simplified Arabic" w:hint="cs"/>
          <w:sz w:val="32"/>
          <w:szCs w:val="32"/>
          <w:rtl/>
          <w:lang w:bidi="ar-DZ"/>
        </w:rPr>
        <w:t>تزايد</w:t>
      </w:r>
      <w:r>
        <w:rPr>
          <w:rFonts w:ascii="Simplified Arabic" w:hAnsi="Simplified Arabic" w:cs="Simplified Arabic"/>
          <w:sz w:val="32"/>
          <w:szCs w:val="32"/>
          <w:rtl/>
          <w:lang w:bidi="ar-DZ"/>
        </w:rPr>
        <w:t xml:space="preserve"> عدد السكان بها</w:t>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برز </w:t>
      </w:r>
      <w:r>
        <w:rPr>
          <w:rFonts w:ascii="Simplified Arabic" w:hAnsi="Simplified Arabic" w:cs="Simplified Arabic" w:hint="cs"/>
          <w:sz w:val="32"/>
          <w:szCs w:val="32"/>
          <w:rtl/>
          <w:lang w:bidi="ar-DZ"/>
        </w:rPr>
        <w:t xml:space="preserve">مع مرور الزمن </w:t>
      </w:r>
      <w:r w:rsidRPr="003B596B">
        <w:rPr>
          <w:rFonts w:ascii="Simplified Arabic" w:hAnsi="Simplified Arabic" w:cs="Simplified Arabic"/>
          <w:sz w:val="32"/>
          <w:szCs w:val="32"/>
          <w:rtl/>
          <w:lang w:bidi="ar-DZ"/>
        </w:rPr>
        <w:t>في ما صار يعرف بالأرباض التي فاقت العشرة أهمها:</w:t>
      </w:r>
    </w:p>
    <w:p w:rsidR="00355B00" w:rsidRPr="003B596B" w:rsidRDefault="00355B00" w:rsidP="00355B00">
      <w:pPr>
        <w:pStyle w:val="Corpsdetexte"/>
        <w:bidi/>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  </w:t>
      </w:r>
      <w:r>
        <w:rPr>
          <w:rFonts w:ascii="Simplified Arabic" w:hAnsi="Simplified Arabic" w:cs="Simplified Arabic" w:hint="cs"/>
          <w:b/>
          <w:bCs/>
          <w:sz w:val="32"/>
          <w:szCs w:val="32"/>
          <w:rtl/>
          <w:lang w:bidi="ar-DZ"/>
        </w:rPr>
        <w:t>*-</w:t>
      </w:r>
      <w:r w:rsidRPr="003B596B">
        <w:rPr>
          <w:rFonts w:ascii="Simplified Arabic" w:hAnsi="Simplified Arabic" w:cs="Simplified Arabic"/>
          <w:sz w:val="32"/>
          <w:szCs w:val="32"/>
          <w:rtl/>
          <w:lang w:bidi="ar-DZ"/>
        </w:rPr>
        <w:t xml:space="preserve"> </w:t>
      </w:r>
      <w:r w:rsidRPr="002012FB">
        <w:rPr>
          <w:rFonts w:ascii="Simplified Arabic" w:hAnsi="Simplified Arabic" w:cs="Simplified Arabic"/>
          <w:b/>
          <w:bCs/>
          <w:sz w:val="32"/>
          <w:szCs w:val="32"/>
          <w:rtl/>
          <w:lang w:bidi="ar-DZ"/>
        </w:rPr>
        <w:t>ربض البيازين</w:t>
      </w:r>
      <w:r w:rsidRPr="003B596B">
        <w:rPr>
          <w:rFonts w:ascii="Simplified Arabic" w:hAnsi="Simplified Arabic" w:cs="Simplified Arabic"/>
          <w:sz w:val="32"/>
          <w:szCs w:val="32"/>
          <w:rtl/>
          <w:lang w:bidi="ar-DZ"/>
        </w:rPr>
        <w:t xml:space="preserve">: ذكر </w:t>
      </w:r>
      <w:r>
        <w:rPr>
          <w:rFonts w:ascii="Simplified Arabic" w:hAnsi="Simplified Arabic" w:cs="Simplified Arabic" w:hint="cs"/>
          <w:sz w:val="32"/>
          <w:szCs w:val="32"/>
          <w:rtl/>
          <w:lang w:bidi="ar-DZ"/>
        </w:rPr>
        <w:t>ا</w:t>
      </w:r>
      <w:r w:rsidRPr="003B596B">
        <w:rPr>
          <w:rFonts w:ascii="Simplified Arabic" w:hAnsi="Simplified Arabic" w:cs="Simplified Arabic"/>
          <w:sz w:val="32"/>
          <w:szCs w:val="32"/>
          <w:rtl/>
          <w:lang w:bidi="ar-DZ"/>
        </w:rPr>
        <w:t>بن الخطيب أن موقعه كان في قلب مدينة غرناطة</w:t>
      </w:r>
      <w:r w:rsidRPr="003B596B">
        <w:rPr>
          <w:rStyle w:val="Appelnotedebasdep"/>
          <w:rFonts w:ascii="Simplified Arabic" w:hAnsi="Simplified Arabic" w:cs="Simplified Arabic"/>
          <w:sz w:val="32"/>
          <w:szCs w:val="32"/>
          <w:rtl/>
          <w:lang w:bidi="ar-DZ"/>
        </w:rPr>
        <w:footnoteReference w:id="443"/>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عكس العمري </w:t>
      </w:r>
      <w:r w:rsidRPr="003B596B">
        <w:rPr>
          <w:rFonts w:ascii="Simplified Arabic" w:hAnsi="Simplified Arabic" w:cs="Simplified Arabic"/>
          <w:sz w:val="32"/>
          <w:szCs w:val="32"/>
          <w:rtl/>
          <w:lang w:bidi="ar-DZ"/>
        </w:rPr>
        <w:t>الذي حدده بناحية الدفاف أي شرقي غرناطة</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واصفا إياه بكثرة العمارة والجيش </w:t>
      </w:r>
      <w:r w:rsidRPr="003B596B">
        <w:rPr>
          <w:rFonts w:ascii="Simplified Arabic" w:hAnsi="Simplified Arabic" w:cs="Simplified Arabic"/>
          <w:sz w:val="32"/>
          <w:szCs w:val="32"/>
          <w:rtl/>
          <w:lang w:bidi="ar-DZ"/>
        </w:rPr>
        <w:lastRenderedPageBreak/>
        <w:t>حيث كان يخرج منه نحو خمسة عشر ألف مقاتل</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زيادة على استقلاله بحكامه وقضائه</w:t>
      </w:r>
      <w:r w:rsidRPr="003B596B">
        <w:rPr>
          <w:rStyle w:val="Appelnotedebasdep"/>
          <w:rFonts w:ascii="Simplified Arabic" w:hAnsi="Simplified Arabic" w:cs="Simplified Arabic"/>
          <w:sz w:val="32"/>
          <w:szCs w:val="32"/>
          <w:rtl/>
          <w:lang w:bidi="ar-DZ"/>
        </w:rPr>
        <w:footnoteReference w:id="444"/>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غير أن المقري لم يزد على قوله أن ربض البيازين من مدينة غرناطة</w:t>
      </w:r>
      <w:r w:rsidRPr="003B596B">
        <w:rPr>
          <w:rStyle w:val="Appelnotedebasdep"/>
          <w:rFonts w:ascii="Simplified Arabic" w:hAnsi="Simplified Arabic" w:cs="Simplified Arabic"/>
          <w:sz w:val="32"/>
          <w:szCs w:val="32"/>
          <w:rtl/>
          <w:lang w:bidi="ar-DZ"/>
        </w:rPr>
        <w:footnoteReference w:id="445"/>
      </w:r>
      <w:r w:rsidRPr="003B596B">
        <w:rPr>
          <w:rFonts w:ascii="Simplified Arabic" w:hAnsi="Simplified Arabic" w:cs="Simplified Arabic"/>
          <w:sz w:val="32"/>
          <w:szCs w:val="32"/>
          <w:rtl/>
          <w:lang w:bidi="ar-DZ"/>
        </w:rPr>
        <w:t>.</w:t>
      </w:r>
    </w:p>
    <w:p w:rsidR="00355B00" w:rsidRPr="003B596B" w:rsidRDefault="00355B00" w:rsidP="00355B00">
      <w:pPr>
        <w:pStyle w:val="Corpsdetexte"/>
        <w:bidi/>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وأقر</w:t>
      </w:r>
      <w:r w:rsidRPr="003B596B">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محمد عبد الله عنان أن</w:t>
      </w:r>
      <w:r>
        <w:rPr>
          <w:rFonts w:ascii="Simplified Arabic" w:hAnsi="Simplified Arabic" w:cs="Simplified Arabic" w:hint="cs"/>
          <w:sz w:val="32"/>
          <w:szCs w:val="32"/>
          <w:rtl/>
          <w:lang w:bidi="ar-DZ"/>
        </w:rPr>
        <w:t>ه</w:t>
      </w:r>
      <w:r w:rsidRPr="003B596B">
        <w:rPr>
          <w:rFonts w:ascii="Simplified Arabic" w:hAnsi="Simplified Arabic" w:cs="Simplified Arabic"/>
          <w:sz w:val="32"/>
          <w:szCs w:val="32"/>
          <w:rtl/>
          <w:lang w:bidi="ar-DZ"/>
        </w:rPr>
        <w:t xml:space="preserve"> يقع شمال شرقي غرناطة</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قبالة هضبة الحمراء</w:t>
      </w:r>
      <w:r w:rsidRPr="003B596B">
        <w:rPr>
          <w:rStyle w:val="Appelnotedebasdep"/>
          <w:rFonts w:ascii="Simplified Arabic" w:hAnsi="Simplified Arabic" w:cs="Simplified Arabic"/>
          <w:sz w:val="32"/>
          <w:szCs w:val="32"/>
          <w:rtl/>
          <w:lang w:bidi="ar-DZ"/>
        </w:rPr>
        <w:footnoteReference w:id="446"/>
      </w:r>
      <w:r w:rsidRPr="003B596B">
        <w:rPr>
          <w:rFonts w:ascii="Simplified Arabic" w:hAnsi="Simplified Arabic" w:cs="Simplified Arabic"/>
          <w:sz w:val="32"/>
          <w:szCs w:val="32"/>
          <w:rtl/>
          <w:lang w:bidi="ar-DZ"/>
        </w:rPr>
        <w:t xml:space="preserve"> إلى يمين نهر حدره الذي يفصل الربض عن المدينة</w:t>
      </w:r>
      <w:r w:rsidRPr="003B596B">
        <w:rPr>
          <w:rStyle w:val="Appelnotedebasdep"/>
          <w:rFonts w:ascii="Simplified Arabic" w:hAnsi="Simplified Arabic" w:cs="Simplified Arabic"/>
          <w:sz w:val="32"/>
          <w:szCs w:val="32"/>
          <w:rtl/>
          <w:lang w:bidi="ar-DZ"/>
        </w:rPr>
        <w:footnoteReference w:id="447"/>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وزاد أنه وجد بحي البيازين ثلاثة أبواب وهي باب البيازين وباب فحص اللوز وباب الزيادة بمساجدها الثلاثة،</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مسجد المرابطين الذي حول بعد سقوط غرناطة إلى كنيسة سان خوسيه </w:t>
      </w:r>
      <w:r w:rsidRPr="003B596B">
        <w:rPr>
          <w:rFonts w:ascii="Simplified Arabic" w:hAnsi="Simplified Arabic" w:cs="Simplified Arabic"/>
          <w:sz w:val="32"/>
          <w:szCs w:val="32"/>
          <w:lang w:bidi="ar-DZ"/>
        </w:rPr>
        <w:t>SAN Jose</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والمسجد الجامع الذي حول إلى كنيسة سان سالفادور</w:t>
      </w:r>
      <w:r w:rsidRPr="003B596B">
        <w:rPr>
          <w:rFonts w:ascii="Simplified Arabic" w:hAnsi="Simplified Arabic" w:cs="Simplified Arabic"/>
          <w:sz w:val="32"/>
          <w:szCs w:val="32"/>
          <w:lang w:bidi="ar-DZ"/>
        </w:rPr>
        <w:t>san salvador</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ومسجد التائبين حول بدوره إلى كنيسة خوان دي لوس ريس</w:t>
      </w:r>
      <w:r w:rsidRPr="003B596B">
        <w:rPr>
          <w:rFonts w:ascii="Simplified Arabic" w:hAnsi="Simplified Arabic" w:cs="Simplified Arabic"/>
          <w:sz w:val="32"/>
          <w:szCs w:val="32"/>
          <w:lang w:bidi="ar-DZ"/>
        </w:rPr>
        <w:t>Juan de los reyes</w:t>
      </w:r>
      <w:r w:rsidRPr="003B596B">
        <w:rPr>
          <w:rStyle w:val="Appelnotedebasdep"/>
          <w:rFonts w:ascii="Simplified Arabic" w:hAnsi="Simplified Arabic" w:cs="Simplified Arabic"/>
          <w:sz w:val="32"/>
          <w:szCs w:val="32"/>
          <w:rtl/>
          <w:lang w:bidi="ar-DZ"/>
        </w:rPr>
        <w:footnoteReference w:id="448"/>
      </w:r>
      <w:r>
        <w:rPr>
          <w:rFonts w:ascii="Simplified Arabic" w:hAnsi="Simplified Arabic" w:cs="Simplified Arabic" w:hint="cs"/>
          <w:sz w:val="32"/>
          <w:szCs w:val="32"/>
          <w:rtl/>
          <w:lang w:bidi="ar-DZ"/>
        </w:rPr>
        <w:t>، وكانت بهذا الربض مقبرة شهيرة بمن اشتهروا بالصلاح من الوافدين على غرناطة من شرق الأندلس</w:t>
      </w:r>
      <w:r>
        <w:rPr>
          <w:rStyle w:val="Appelnotedebasdep"/>
          <w:rFonts w:ascii="Simplified Arabic" w:hAnsi="Simplified Arabic" w:cs="Simplified Arabic"/>
          <w:sz w:val="32"/>
          <w:szCs w:val="32"/>
          <w:rtl/>
          <w:lang w:bidi="ar-DZ"/>
        </w:rPr>
        <w:footnoteReference w:id="449"/>
      </w:r>
      <w:r>
        <w:rPr>
          <w:rFonts w:ascii="Simplified Arabic" w:hAnsi="Simplified Arabic" w:cs="Simplified Arabic" w:hint="cs"/>
          <w:sz w:val="32"/>
          <w:szCs w:val="32"/>
          <w:rtl/>
          <w:lang w:bidi="ar-DZ"/>
        </w:rPr>
        <w:t>.</w:t>
      </w:r>
    </w:p>
    <w:p w:rsidR="00355B00" w:rsidRPr="003B596B" w:rsidRDefault="00355B00" w:rsidP="00355B00">
      <w:pPr>
        <w:pStyle w:val="Corpsdetexte"/>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w:t>
      </w:r>
      <w:r w:rsidRPr="002012FB">
        <w:rPr>
          <w:rFonts w:ascii="Simplified Arabic" w:hAnsi="Simplified Arabic" w:cs="Simplified Arabic"/>
          <w:b/>
          <w:bCs/>
          <w:sz w:val="32"/>
          <w:szCs w:val="32"/>
          <w:rtl/>
          <w:lang w:bidi="ar-DZ"/>
        </w:rPr>
        <w:t xml:space="preserve"> ربض الفخارين</w:t>
      </w:r>
      <w:r w:rsidRPr="003B596B">
        <w:rPr>
          <w:rFonts w:ascii="Simplified Arabic" w:hAnsi="Simplified Arabic" w:cs="Simplified Arabic"/>
          <w:sz w:val="32"/>
          <w:szCs w:val="32"/>
          <w:rtl/>
          <w:lang w:bidi="ar-DZ"/>
        </w:rPr>
        <w:t>: أشار إليه القلقشندي دون أن يتحدث عنه</w:t>
      </w:r>
      <w:r w:rsidRPr="003B596B">
        <w:rPr>
          <w:rStyle w:val="Appelnotedebasdep"/>
          <w:rFonts w:ascii="Simplified Arabic" w:hAnsi="Simplified Arabic" w:cs="Simplified Arabic"/>
          <w:sz w:val="32"/>
          <w:szCs w:val="32"/>
          <w:rtl/>
          <w:lang w:bidi="ar-DZ"/>
        </w:rPr>
        <w:footnoteReference w:id="450"/>
      </w:r>
      <w:r w:rsidRPr="003B596B">
        <w:rPr>
          <w:rFonts w:ascii="Simplified Arabic" w:hAnsi="Simplified Arabic" w:cs="Simplified Arabic"/>
          <w:sz w:val="32"/>
          <w:szCs w:val="32"/>
          <w:rtl/>
          <w:lang w:bidi="ar-DZ"/>
        </w:rPr>
        <w:t xml:space="preserve"> غير أن عنان ذكر أنه يقع جنوبي غرناطة</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وهو من الأرباض الثلاثة التي تقع في نصفها الجنوبي</w:t>
      </w:r>
      <w:r w:rsidRPr="003B596B">
        <w:rPr>
          <w:rStyle w:val="Appelnotedebasdep"/>
          <w:rFonts w:ascii="Simplified Arabic" w:hAnsi="Simplified Arabic" w:cs="Simplified Arabic"/>
          <w:sz w:val="32"/>
          <w:szCs w:val="32"/>
          <w:rtl/>
          <w:lang w:bidi="ar-DZ"/>
        </w:rPr>
        <w:footnoteReference w:id="451"/>
      </w:r>
      <w:r w:rsidRPr="003B596B">
        <w:rPr>
          <w:rFonts w:ascii="Simplified Arabic" w:hAnsi="Simplified Arabic" w:cs="Simplified Arabic"/>
          <w:sz w:val="32"/>
          <w:szCs w:val="32"/>
          <w:lang w:bidi="ar-DZ"/>
        </w:rPr>
        <w:t>.</w:t>
      </w:r>
    </w:p>
    <w:p w:rsidR="00355B00" w:rsidRDefault="00355B00" w:rsidP="00355B00">
      <w:pPr>
        <w:pStyle w:val="Corpsdetexte"/>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Pr="002012FB">
        <w:rPr>
          <w:rFonts w:ascii="Simplified Arabic" w:hAnsi="Simplified Arabic" w:cs="Simplified Arabic"/>
          <w:b/>
          <w:bCs/>
          <w:sz w:val="32"/>
          <w:szCs w:val="32"/>
          <w:rtl/>
          <w:lang w:bidi="ar-DZ"/>
        </w:rPr>
        <w:t>ربض المرابطين</w:t>
      </w:r>
      <w:r w:rsidRPr="003B596B">
        <w:rPr>
          <w:rFonts w:ascii="Simplified Arabic" w:hAnsi="Simplified Arabic" w:cs="Simplified Arabic"/>
          <w:sz w:val="32"/>
          <w:szCs w:val="32"/>
          <w:rtl/>
          <w:lang w:bidi="ar-DZ"/>
        </w:rPr>
        <w:t xml:space="preserve">: كان من الأرباض التي شغلت النصف الشمالي لمدينة غرناطة </w:t>
      </w:r>
      <w:r>
        <w:rPr>
          <w:rFonts w:ascii="Simplified Arabic" w:hAnsi="Simplified Arabic" w:cs="Simplified Arabic" w:hint="cs"/>
          <w:sz w:val="32"/>
          <w:szCs w:val="32"/>
          <w:rtl/>
          <w:lang w:bidi="ar-DZ"/>
        </w:rPr>
        <w:t xml:space="preserve"> </w:t>
      </w:r>
    </w:p>
    <w:p w:rsidR="00355B00" w:rsidRPr="003B596B" w:rsidRDefault="00355B00" w:rsidP="00355B00">
      <w:pPr>
        <w:pStyle w:val="Corpsdetexte"/>
        <w:bidi/>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كربض البيازين وربض البيضاء</w:t>
      </w:r>
      <w:r w:rsidRPr="003B596B">
        <w:rPr>
          <w:rStyle w:val="Appelnotedebasdep"/>
          <w:rFonts w:ascii="Simplified Arabic" w:hAnsi="Simplified Arabic" w:cs="Simplified Arabic"/>
          <w:sz w:val="32"/>
          <w:szCs w:val="32"/>
          <w:rtl/>
          <w:lang w:bidi="ar-DZ"/>
        </w:rPr>
        <w:footnoteReference w:id="452"/>
      </w:r>
      <w:r w:rsidRPr="003B596B">
        <w:rPr>
          <w:rFonts w:ascii="Simplified Arabic" w:hAnsi="Simplified Arabic" w:cs="Simplified Arabic"/>
          <w:sz w:val="32"/>
          <w:szCs w:val="32"/>
          <w:lang w:bidi="ar-DZ"/>
        </w:rPr>
        <w:t>.</w:t>
      </w:r>
    </w:p>
    <w:p w:rsidR="00355B00" w:rsidRPr="003B596B" w:rsidRDefault="00355B00" w:rsidP="00355B00">
      <w:pPr>
        <w:pStyle w:val="Corpsdetexte"/>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Pr="002012FB">
        <w:rPr>
          <w:rFonts w:ascii="Simplified Arabic" w:hAnsi="Simplified Arabic" w:cs="Simplified Arabic"/>
          <w:b/>
          <w:bCs/>
          <w:sz w:val="32"/>
          <w:szCs w:val="32"/>
          <w:rtl/>
          <w:lang w:bidi="ar-DZ"/>
        </w:rPr>
        <w:t>ربض الأجل</w:t>
      </w:r>
      <w:r w:rsidRPr="003B596B">
        <w:rPr>
          <w:rFonts w:ascii="Simplified Arabic" w:hAnsi="Simplified Arabic" w:cs="Simplified Arabic"/>
          <w:sz w:val="32"/>
          <w:szCs w:val="32"/>
          <w:rtl/>
          <w:lang w:bidi="ar-DZ"/>
        </w:rPr>
        <w:t>: اشتهر هذا الربض بكثرة القصور والبساتين</w:t>
      </w:r>
      <w:r w:rsidRPr="003B596B">
        <w:rPr>
          <w:rStyle w:val="Appelnotedebasdep"/>
          <w:rFonts w:ascii="Simplified Arabic" w:hAnsi="Simplified Arabic" w:cs="Simplified Arabic"/>
          <w:sz w:val="32"/>
          <w:szCs w:val="32"/>
          <w:rtl/>
          <w:lang w:bidi="ar-DZ"/>
        </w:rPr>
        <w:footnoteReference w:id="453"/>
      </w:r>
      <w:r w:rsidRPr="003B596B">
        <w:rPr>
          <w:rFonts w:ascii="Simplified Arabic" w:hAnsi="Simplified Arabic" w:cs="Simplified Arabic"/>
          <w:sz w:val="32"/>
          <w:szCs w:val="32"/>
          <w:lang w:bidi="ar-DZ"/>
        </w:rPr>
        <w:t>.</w:t>
      </w:r>
    </w:p>
    <w:p w:rsidR="00355B00" w:rsidRPr="003B596B" w:rsidRDefault="00355B00" w:rsidP="00355B00">
      <w:pPr>
        <w:pStyle w:val="Corpsdetexte"/>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lastRenderedPageBreak/>
        <w:t xml:space="preserve">*- </w:t>
      </w:r>
      <w:r w:rsidRPr="002012FB">
        <w:rPr>
          <w:rFonts w:ascii="Simplified Arabic" w:hAnsi="Simplified Arabic" w:cs="Simplified Arabic"/>
          <w:b/>
          <w:bCs/>
          <w:sz w:val="32"/>
          <w:szCs w:val="32"/>
          <w:rtl/>
          <w:lang w:bidi="ar-DZ"/>
        </w:rPr>
        <w:t>ربض البيضاء:</w:t>
      </w:r>
      <w:r w:rsidRPr="003B596B">
        <w:rPr>
          <w:rFonts w:ascii="Simplified Arabic" w:hAnsi="Simplified Arabic" w:cs="Simplified Arabic"/>
          <w:sz w:val="32"/>
          <w:szCs w:val="32"/>
          <w:rtl/>
          <w:lang w:bidi="ar-DZ"/>
        </w:rPr>
        <w:t xml:space="preserve"> عد هذا الربض من جملة أرباض النصف الشمالي لغرناطة</w:t>
      </w:r>
      <w:r w:rsidRPr="003B596B">
        <w:rPr>
          <w:rStyle w:val="Appelnotedebasdep"/>
          <w:rFonts w:ascii="Simplified Arabic" w:hAnsi="Simplified Arabic" w:cs="Simplified Arabic"/>
          <w:sz w:val="32"/>
          <w:szCs w:val="32"/>
          <w:rtl/>
          <w:lang w:bidi="ar-DZ"/>
        </w:rPr>
        <w:footnoteReference w:id="454"/>
      </w:r>
      <w:r w:rsidRPr="003B596B">
        <w:rPr>
          <w:rFonts w:ascii="Simplified Arabic" w:hAnsi="Simplified Arabic" w:cs="Simplified Arabic"/>
          <w:sz w:val="32"/>
          <w:szCs w:val="32"/>
          <w:rtl/>
          <w:lang w:bidi="ar-DZ"/>
        </w:rPr>
        <w:t>.</w:t>
      </w:r>
    </w:p>
    <w:p w:rsidR="00355B00" w:rsidRPr="003B596B" w:rsidRDefault="00355B00" w:rsidP="00355B00">
      <w:pPr>
        <w:pStyle w:val="Corpsdetexte"/>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w:t>
      </w:r>
      <w:r w:rsidRPr="002012FB">
        <w:rPr>
          <w:rFonts w:ascii="Simplified Arabic" w:hAnsi="Simplified Arabic" w:cs="Simplified Arabic"/>
          <w:b/>
          <w:bCs/>
          <w:sz w:val="32"/>
          <w:szCs w:val="32"/>
          <w:rtl/>
          <w:lang w:bidi="ar-DZ"/>
        </w:rPr>
        <w:t xml:space="preserve"> ربض النجد:</w:t>
      </w:r>
      <w:r w:rsidRPr="003B596B">
        <w:rPr>
          <w:rFonts w:ascii="Simplified Arabic" w:hAnsi="Simplified Arabic" w:cs="Simplified Arabic"/>
          <w:sz w:val="32"/>
          <w:szCs w:val="32"/>
          <w:rtl/>
          <w:lang w:bidi="ar-DZ"/>
        </w:rPr>
        <w:t xml:space="preserve"> يقع خارج غرناطة ويتصل بجبل السبيكة</w:t>
      </w:r>
      <w:r w:rsidRPr="003B596B">
        <w:rPr>
          <w:rStyle w:val="Appelnotedebasdep"/>
          <w:rFonts w:ascii="Simplified Arabic" w:hAnsi="Simplified Arabic" w:cs="Simplified Arabic"/>
          <w:sz w:val="32"/>
          <w:szCs w:val="32"/>
          <w:rtl/>
          <w:lang w:bidi="ar-DZ"/>
        </w:rPr>
        <w:footnoteReference w:id="455"/>
      </w:r>
      <w:r w:rsidRPr="003B596B">
        <w:rPr>
          <w:rFonts w:ascii="Simplified Arabic" w:hAnsi="Simplified Arabic" w:cs="Simplified Arabic"/>
          <w:sz w:val="32"/>
          <w:szCs w:val="32"/>
          <w:rtl/>
          <w:lang w:bidi="ar-DZ"/>
        </w:rPr>
        <w:t>.</w:t>
      </w:r>
    </w:p>
    <w:p w:rsidR="00355B00" w:rsidRDefault="00355B00" w:rsidP="00355B00">
      <w:pPr>
        <w:pStyle w:val="Corpsdetexte"/>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w:t>
      </w:r>
      <w:r w:rsidRPr="002012FB">
        <w:rPr>
          <w:rFonts w:ascii="Simplified Arabic" w:hAnsi="Simplified Arabic" w:cs="Simplified Arabic"/>
          <w:b/>
          <w:bCs/>
          <w:sz w:val="32"/>
          <w:szCs w:val="32"/>
          <w:rtl/>
          <w:lang w:bidi="ar-DZ"/>
        </w:rPr>
        <w:t xml:space="preserve"> ربض قمارش:</w:t>
      </w:r>
      <w:r w:rsidRPr="003B596B">
        <w:rPr>
          <w:rFonts w:ascii="Simplified Arabic" w:hAnsi="Simplified Arabic" w:cs="Simplified Arabic"/>
          <w:sz w:val="32"/>
          <w:szCs w:val="32"/>
          <w:rtl/>
          <w:lang w:bidi="ar-DZ"/>
        </w:rPr>
        <w:t xml:space="preserve"> هو أحد ثلاثة أرباض التي كانت تكون النصف الجنوبي لمدينة غرناطة</w:t>
      </w:r>
      <w:r w:rsidRPr="003B596B">
        <w:rPr>
          <w:rStyle w:val="Appelnotedebasdep"/>
          <w:rFonts w:ascii="Simplified Arabic" w:hAnsi="Simplified Arabic" w:cs="Simplified Arabic"/>
          <w:sz w:val="32"/>
          <w:szCs w:val="32"/>
          <w:rtl/>
          <w:lang w:bidi="ar-DZ"/>
        </w:rPr>
        <w:footnoteReference w:id="456"/>
      </w:r>
      <w:r>
        <w:rPr>
          <w:rFonts w:ascii="Simplified Arabic" w:hAnsi="Simplified Arabic" w:cs="Simplified Arabic" w:hint="cs"/>
          <w:sz w:val="32"/>
          <w:szCs w:val="32"/>
          <w:rtl/>
          <w:lang w:bidi="ar-DZ"/>
        </w:rPr>
        <w:t xml:space="preserve">.      </w:t>
      </w:r>
    </w:p>
    <w:p w:rsidR="00355B00" w:rsidRDefault="00355B00" w:rsidP="00355B00">
      <w:pPr>
        <w:pStyle w:val="Corpsdetexte"/>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 xml:space="preserve">ربض </w:t>
      </w:r>
      <w:r w:rsidRPr="002012FB">
        <w:rPr>
          <w:rFonts w:ascii="Simplified Arabic" w:hAnsi="Simplified Arabic" w:cs="Simplified Arabic"/>
          <w:b/>
          <w:bCs/>
          <w:sz w:val="32"/>
          <w:szCs w:val="32"/>
          <w:rtl/>
          <w:lang w:bidi="ar-DZ"/>
        </w:rPr>
        <w:t>غرناطة اليهود:</w:t>
      </w:r>
      <w:r w:rsidRPr="003B596B">
        <w:rPr>
          <w:rFonts w:ascii="Simplified Arabic" w:hAnsi="Simplified Arabic" w:cs="Simplified Arabic"/>
          <w:sz w:val="32"/>
          <w:szCs w:val="32"/>
          <w:rtl/>
          <w:lang w:bidi="ar-DZ"/>
        </w:rPr>
        <w:t xml:space="preserve"> يقال عنه أنه أصل مدينة غرناطة</w:t>
      </w:r>
      <w:r w:rsidRPr="003B596B">
        <w:rPr>
          <w:rStyle w:val="Appelnotedebasdep"/>
          <w:rFonts w:ascii="Simplified Arabic" w:hAnsi="Simplified Arabic" w:cs="Simplified Arabic"/>
          <w:sz w:val="32"/>
          <w:szCs w:val="32"/>
          <w:rtl/>
          <w:lang w:bidi="ar-DZ"/>
        </w:rPr>
        <w:footnoteReference w:id="457"/>
      </w:r>
      <w:r>
        <w:rPr>
          <w:rFonts w:ascii="Simplified Arabic" w:hAnsi="Simplified Arabic" w:cs="Simplified Arabic" w:hint="cs"/>
          <w:sz w:val="32"/>
          <w:szCs w:val="32"/>
          <w:rtl/>
          <w:lang w:bidi="ar-DZ"/>
        </w:rPr>
        <w:t xml:space="preserve">. </w:t>
      </w:r>
    </w:p>
    <w:p w:rsidR="00355B00" w:rsidRDefault="00355B00" w:rsidP="00355B00">
      <w:pPr>
        <w:pStyle w:val="Corpsdetexte"/>
        <w:bidi/>
        <w:jc w:val="both"/>
        <w:rPr>
          <w:rFonts w:ascii="Simplified Arabic" w:hAnsi="Simplified Arabic" w:cs="Simplified Arabic"/>
          <w:sz w:val="32"/>
          <w:szCs w:val="32"/>
          <w:rtl/>
          <w:lang w:bidi="ar-DZ"/>
        </w:rPr>
      </w:pPr>
    </w:p>
    <w:p w:rsidR="00355B00" w:rsidRPr="003B596B" w:rsidRDefault="00355B00" w:rsidP="00355B00">
      <w:pPr>
        <w:pStyle w:val="Corpsdetexte"/>
        <w:bidi/>
        <w:jc w:val="both"/>
        <w:outlineLvl w:val="0"/>
        <w:rPr>
          <w:rFonts w:ascii="Simplified Arabic" w:hAnsi="Simplified Arabic" w:cs="Simplified Arabic"/>
          <w:b/>
          <w:bCs/>
          <w:sz w:val="32"/>
          <w:szCs w:val="32"/>
          <w:rtl/>
          <w:lang w:bidi="ar-DZ"/>
        </w:rPr>
      </w:pPr>
      <w:bookmarkStart w:id="36" w:name="_Toc130228806"/>
      <w:r>
        <w:rPr>
          <w:rFonts w:ascii="Simplified Arabic" w:hAnsi="Simplified Arabic" w:cs="Simplified Arabic" w:hint="cs"/>
          <w:b/>
          <w:bCs/>
          <w:sz w:val="32"/>
          <w:szCs w:val="32"/>
          <w:rtl/>
          <w:lang w:bidi="ar-DZ"/>
        </w:rPr>
        <w:t>و/ أ</w:t>
      </w:r>
      <w:r w:rsidRPr="003B596B">
        <w:rPr>
          <w:rFonts w:ascii="Simplified Arabic" w:hAnsi="Simplified Arabic" w:cs="Simplified Arabic"/>
          <w:b/>
          <w:bCs/>
          <w:sz w:val="32"/>
          <w:szCs w:val="32"/>
          <w:rtl/>
          <w:lang w:bidi="ar-DZ"/>
        </w:rPr>
        <w:t>وضاع</w:t>
      </w:r>
      <w:r>
        <w:rPr>
          <w:rFonts w:ascii="Simplified Arabic" w:hAnsi="Simplified Arabic" w:cs="Simplified Arabic" w:hint="cs"/>
          <w:b/>
          <w:bCs/>
          <w:sz w:val="32"/>
          <w:szCs w:val="32"/>
          <w:rtl/>
          <w:lang w:bidi="ar-DZ"/>
        </w:rPr>
        <w:t>ها</w:t>
      </w:r>
      <w:r w:rsidRPr="003B596B">
        <w:rPr>
          <w:rFonts w:ascii="Simplified Arabic" w:hAnsi="Simplified Arabic" w:cs="Simplified Arabic"/>
          <w:b/>
          <w:bCs/>
          <w:sz w:val="32"/>
          <w:szCs w:val="32"/>
          <w:rtl/>
          <w:lang w:bidi="ar-DZ"/>
        </w:rPr>
        <w:t xml:space="preserve"> السياسية:</w:t>
      </w:r>
      <w:bookmarkEnd w:id="36"/>
      <w:r>
        <w:rPr>
          <w:rFonts w:ascii="Simplified Arabic" w:hAnsi="Simplified Arabic" w:cs="Simplified Arabic" w:hint="cs"/>
          <w:b/>
          <w:bCs/>
          <w:sz w:val="32"/>
          <w:szCs w:val="32"/>
          <w:rtl/>
          <w:lang w:bidi="ar-DZ"/>
        </w:rPr>
        <w:t xml:space="preserve">  </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شهدت غرناطة</w:t>
      </w:r>
      <w:r w:rsidRPr="003B596B">
        <w:rPr>
          <w:rFonts w:ascii="Simplified Arabic" w:hAnsi="Simplified Arabic" w:cs="Simplified Arabic"/>
          <w:sz w:val="32"/>
          <w:szCs w:val="32"/>
          <w:rtl/>
          <w:lang w:bidi="ar-DZ"/>
        </w:rPr>
        <w:t xml:space="preserve"> منذ أولى سنوات الفتح الإسلامي للأندلس إلى غاية سقوطها  العديدة من الحوادث والاضطرابات</w:t>
      </w:r>
      <w:r w:rsidRPr="003B596B">
        <w:rPr>
          <w:rStyle w:val="Appelnotedebasdep"/>
          <w:rFonts w:ascii="Simplified Arabic" w:hAnsi="Simplified Arabic" w:cs="Simplified Arabic"/>
          <w:sz w:val="32"/>
          <w:szCs w:val="32"/>
          <w:rtl/>
          <w:lang w:bidi="ar-DZ"/>
        </w:rPr>
        <w:footnoteReference w:id="458"/>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لأسباب عدة أبرزها ذلك </w:t>
      </w:r>
      <w:r w:rsidRPr="003B596B">
        <w:rPr>
          <w:rFonts w:ascii="Simplified Arabic" w:hAnsi="Simplified Arabic" w:cs="Simplified Arabic"/>
          <w:sz w:val="32"/>
          <w:szCs w:val="32"/>
          <w:rtl/>
          <w:lang w:bidi="ar-DZ"/>
        </w:rPr>
        <w:t>التن</w:t>
      </w:r>
      <w:r>
        <w:rPr>
          <w:rFonts w:ascii="Simplified Arabic" w:hAnsi="Simplified Arabic" w:cs="Simplified Arabic"/>
          <w:sz w:val="32"/>
          <w:szCs w:val="32"/>
          <w:rtl/>
          <w:lang w:bidi="ar-DZ"/>
        </w:rPr>
        <w:t>احر والتنافس الشديدين ال</w:t>
      </w:r>
      <w:r>
        <w:rPr>
          <w:rFonts w:ascii="Simplified Arabic" w:hAnsi="Simplified Arabic" w:cs="Simplified Arabic" w:hint="cs"/>
          <w:sz w:val="32"/>
          <w:szCs w:val="32"/>
          <w:rtl/>
          <w:lang w:bidi="ar-DZ"/>
        </w:rPr>
        <w:t>ل</w:t>
      </w:r>
      <w:r>
        <w:rPr>
          <w:rFonts w:ascii="Simplified Arabic" w:hAnsi="Simplified Arabic" w:cs="Simplified Arabic"/>
          <w:sz w:val="32"/>
          <w:szCs w:val="32"/>
          <w:rtl/>
          <w:lang w:bidi="ar-DZ"/>
        </w:rPr>
        <w:t>ذين أملتهما</w:t>
      </w:r>
      <w:r w:rsidRPr="003B596B">
        <w:rPr>
          <w:rFonts w:ascii="Simplified Arabic" w:hAnsi="Simplified Arabic" w:cs="Simplified Arabic"/>
          <w:sz w:val="32"/>
          <w:szCs w:val="32"/>
          <w:rtl/>
          <w:lang w:bidi="ar-DZ"/>
        </w:rPr>
        <w:t xml:space="preserve"> الظروف</w:t>
      </w:r>
      <w:r>
        <w:rPr>
          <w:rFonts w:ascii="Simplified Arabic" w:hAnsi="Simplified Arabic" w:cs="Simplified Arabic" w:hint="cs"/>
          <w:sz w:val="32"/>
          <w:szCs w:val="32"/>
          <w:rtl/>
          <w:lang w:bidi="ar-DZ"/>
        </w:rPr>
        <w:t xml:space="preserve"> المختلفة</w:t>
      </w:r>
      <w:r w:rsidRPr="003B596B">
        <w:rPr>
          <w:rFonts w:ascii="Simplified Arabic" w:hAnsi="Simplified Arabic" w:cs="Simplified Arabic"/>
          <w:sz w:val="32"/>
          <w:szCs w:val="32"/>
          <w:rtl/>
          <w:lang w:bidi="ar-DZ"/>
        </w:rPr>
        <w:t xml:space="preserve"> التي كانت تطرأ على الساحة السي</w:t>
      </w:r>
      <w:r>
        <w:rPr>
          <w:rFonts w:ascii="Simplified Arabic" w:hAnsi="Simplified Arabic" w:cs="Simplified Arabic"/>
          <w:sz w:val="32"/>
          <w:szCs w:val="32"/>
          <w:rtl/>
          <w:lang w:bidi="ar-DZ"/>
        </w:rPr>
        <w:t>اسية بين الفينة  والأخرى</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والتي نجمت عن</w:t>
      </w:r>
      <w:r w:rsidRPr="003B596B">
        <w:rPr>
          <w:rFonts w:ascii="Simplified Arabic" w:hAnsi="Simplified Arabic" w:cs="Simplified Arabic"/>
          <w:sz w:val="32"/>
          <w:szCs w:val="32"/>
          <w:rtl/>
          <w:lang w:bidi="ar-DZ"/>
        </w:rPr>
        <w:t xml:space="preserve"> أثار الفتنة التي  شهدتها قرطبة</w:t>
      </w:r>
      <w:r>
        <w:rPr>
          <w:rFonts w:ascii="Simplified Arabic" w:hAnsi="Simplified Arabic" w:cs="Simplified Arabic" w:hint="cs"/>
          <w:sz w:val="32"/>
          <w:szCs w:val="32"/>
          <w:rtl/>
          <w:lang w:bidi="ar-DZ"/>
        </w:rPr>
        <w:t xml:space="preserve"> عام </w:t>
      </w:r>
      <w:r>
        <w:rPr>
          <w:rFonts w:ascii="Simplified Arabic" w:hAnsi="Simplified Arabic" w:cs="Simplified Arabic"/>
          <w:sz w:val="32"/>
          <w:szCs w:val="32"/>
          <w:rtl/>
          <w:lang w:bidi="ar-DZ"/>
        </w:rPr>
        <w:t>399 ه/1008م</w:t>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فكان أن  صارت من نصيب بربر صنهاجة بزعامة  زاوي بن زيري</w:t>
      </w:r>
      <w:r w:rsidRPr="003B596B">
        <w:rPr>
          <w:rStyle w:val="Appelnotedebasdep"/>
          <w:rFonts w:ascii="Simplified Arabic" w:hAnsi="Simplified Arabic" w:cs="Simplified Arabic"/>
          <w:sz w:val="32"/>
          <w:szCs w:val="32"/>
          <w:rtl/>
          <w:lang w:bidi="ar-DZ"/>
        </w:rPr>
        <w:footnoteReference w:id="459"/>
      </w:r>
      <w:r w:rsidRPr="003B596B">
        <w:rPr>
          <w:rFonts w:ascii="Simplified Arabic" w:hAnsi="Simplified Arabic" w:cs="Simplified Arabic"/>
          <w:sz w:val="32"/>
          <w:szCs w:val="32"/>
          <w:rtl/>
          <w:lang w:bidi="ar-DZ"/>
        </w:rPr>
        <w:t xml:space="preserve"> الذي  لبث  الحكم في ذريته إلى غاية</w:t>
      </w:r>
      <w:r>
        <w:rPr>
          <w:rFonts w:ascii="Simplified Arabic" w:hAnsi="Simplified Arabic" w:cs="Simplified Arabic" w:hint="cs"/>
          <w:sz w:val="32"/>
          <w:szCs w:val="32"/>
          <w:rtl/>
          <w:lang w:bidi="ar-DZ"/>
        </w:rPr>
        <w:t xml:space="preserve"> عهد اخر أمرائهم وهو الأمير عبد الله بن بلقين بن باديس</w:t>
      </w:r>
      <w:r w:rsidRPr="003B596B">
        <w:rPr>
          <w:rStyle w:val="Appelnotedebasdep"/>
          <w:rFonts w:ascii="Simplified Arabic" w:hAnsi="Simplified Arabic" w:cs="Simplified Arabic"/>
          <w:sz w:val="32"/>
          <w:szCs w:val="32"/>
          <w:rtl/>
          <w:lang w:bidi="ar-DZ"/>
        </w:rPr>
        <w:footnoteReference w:id="460"/>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حيث استولى </w:t>
      </w:r>
      <w:r w:rsidRPr="003B596B">
        <w:rPr>
          <w:rFonts w:ascii="Simplified Arabic" w:hAnsi="Simplified Arabic" w:cs="Simplified Arabic"/>
          <w:sz w:val="32"/>
          <w:szCs w:val="32"/>
          <w:rtl/>
          <w:lang w:bidi="ar-DZ"/>
        </w:rPr>
        <w:lastRenderedPageBreak/>
        <w:t>عليها المرابطون بزعام</w:t>
      </w:r>
      <w:r>
        <w:rPr>
          <w:rFonts w:ascii="Simplified Arabic" w:hAnsi="Simplified Arabic" w:cs="Simplified Arabic"/>
          <w:sz w:val="32"/>
          <w:szCs w:val="32"/>
          <w:rtl/>
          <w:lang w:bidi="ar-DZ"/>
        </w:rPr>
        <w:t>ة يوسف بن تاشفين ت 500ه/ 1106</w:t>
      </w:r>
      <w:r w:rsidRPr="003B596B">
        <w:rPr>
          <w:rFonts w:ascii="Simplified Arabic" w:hAnsi="Simplified Arabic" w:cs="Simplified Arabic"/>
          <w:sz w:val="32"/>
          <w:szCs w:val="32"/>
          <w:rtl/>
          <w:lang w:bidi="ar-DZ"/>
        </w:rPr>
        <w:t>م</w:t>
      </w:r>
      <w:r w:rsidRPr="003B596B">
        <w:rPr>
          <w:rStyle w:val="Appelnotedebasdep"/>
          <w:rFonts w:ascii="Simplified Arabic" w:hAnsi="Simplified Arabic" w:cs="Simplified Arabic"/>
          <w:sz w:val="32"/>
          <w:szCs w:val="32"/>
          <w:rtl/>
          <w:lang w:bidi="ar-DZ"/>
        </w:rPr>
        <w:footnoteReference w:id="461"/>
      </w:r>
      <w:r>
        <w:rPr>
          <w:rFonts w:ascii="Simplified Arabic" w:hAnsi="Simplified Arabic" w:cs="Simplified Arabic"/>
          <w:sz w:val="32"/>
          <w:szCs w:val="32"/>
          <w:rtl/>
          <w:lang w:bidi="ar-DZ"/>
        </w:rPr>
        <w:t xml:space="preserve"> عام 483ه /1090</w:t>
      </w:r>
      <w:r w:rsidRPr="003B596B">
        <w:rPr>
          <w:rFonts w:ascii="Simplified Arabic" w:hAnsi="Simplified Arabic" w:cs="Simplified Arabic"/>
          <w:sz w:val="32"/>
          <w:szCs w:val="32"/>
          <w:rtl/>
          <w:lang w:bidi="ar-DZ"/>
        </w:rPr>
        <w:t>م</w:t>
      </w:r>
      <w:r w:rsidRPr="003B596B">
        <w:rPr>
          <w:rStyle w:val="Appelnotedebasdep"/>
          <w:rFonts w:ascii="Simplified Arabic" w:hAnsi="Simplified Arabic" w:cs="Simplified Arabic"/>
          <w:sz w:val="32"/>
          <w:szCs w:val="32"/>
          <w:rtl/>
          <w:lang w:bidi="ar-DZ"/>
        </w:rPr>
        <w:footnoteReference w:id="462"/>
      </w:r>
      <w:r w:rsidRPr="003B596B">
        <w:rPr>
          <w:rFonts w:ascii="Simplified Arabic" w:hAnsi="Simplified Arabic" w:cs="Simplified Arabic"/>
          <w:sz w:val="32"/>
          <w:szCs w:val="32"/>
          <w:rtl/>
          <w:lang w:bidi="ar-DZ"/>
        </w:rPr>
        <w:t xml:space="preserve"> على إثر عبورهم  إلى الأندلس</w:t>
      </w:r>
      <w:r w:rsidRPr="003B596B">
        <w:rPr>
          <w:rStyle w:val="Appelnotedebasdep"/>
          <w:rFonts w:ascii="Simplified Arabic" w:hAnsi="Simplified Arabic" w:cs="Simplified Arabic"/>
          <w:sz w:val="32"/>
          <w:szCs w:val="32"/>
          <w:rtl/>
          <w:lang w:bidi="ar-DZ"/>
        </w:rPr>
        <w:footnoteReference w:id="463"/>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والذي </w:t>
      </w:r>
      <w:r w:rsidRPr="003B596B">
        <w:rPr>
          <w:rFonts w:ascii="Simplified Arabic" w:hAnsi="Simplified Arabic" w:cs="Simplified Arabic"/>
          <w:sz w:val="32"/>
          <w:szCs w:val="32"/>
          <w:rtl/>
          <w:lang w:bidi="ar-DZ"/>
        </w:rPr>
        <w:t>نجم عنه سقوط حكم ملوك الطوائف نهائيا عام</w:t>
      </w:r>
      <w:r>
        <w:rPr>
          <w:rFonts w:ascii="Simplified Arabic" w:hAnsi="Simplified Arabic" w:cs="Simplified Arabic" w:hint="cs"/>
          <w:sz w:val="32"/>
          <w:szCs w:val="32"/>
          <w:rtl/>
          <w:lang w:bidi="ar-DZ"/>
        </w:rPr>
        <w:t xml:space="preserve"> </w:t>
      </w:r>
    </w:p>
    <w:p w:rsidR="00355B00" w:rsidRPr="003B596B" w:rsidRDefault="00355B00" w:rsidP="00355B00">
      <w:pPr>
        <w:pStyle w:val="Sansinterligne"/>
        <w:bidi/>
        <w:spacing w:line="276" w:lineRule="auto"/>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493</w:t>
      </w:r>
      <w:r w:rsidRPr="003B596B">
        <w:rPr>
          <w:rFonts w:ascii="Simplified Arabic" w:hAnsi="Simplified Arabic" w:cs="Simplified Arabic"/>
          <w:sz w:val="32"/>
          <w:szCs w:val="32"/>
          <w:rtl/>
          <w:lang w:bidi="ar-DZ"/>
        </w:rPr>
        <w:t>ه</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1099 م</w:t>
      </w:r>
      <w:r w:rsidRPr="003B596B">
        <w:rPr>
          <w:rStyle w:val="Appelnotedebasdep"/>
          <w:rFonts w:ascii="Simplified Arabic" w:hAnsi="Simplified Arabic" w:cs="Simplified Arabic"/>
          <w:sz w:val="32"/>
          <w:szCs w:val="32"/>
          <w:rtl/>
          <w:lang w:bidi="ar-DZ"/>
        </w:rPr>
        <w:footnoteReference w:id="464"/>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وبقوا</w:t>
      </w:r>
      <w:r>
        <w:rPr>
          <w:rFonts w:ascii="Simplified Arabic" w:hAnsi="Simplified Arabic" w:cs="Simplified Arabic" w:hint="cs"/>
          <w:sz w:val="32"/>
          <w:szCs w:val="32"/>
          <w:rtl/>
          <w:lang w:bidi="ar-DZ"/>
        </w:rPr>
        <w:t xml:space="preserve"> بها</w:t>
      </w:r>
      <w:r>
        <w:rPr>
          <w:rFonts w:ascii="Simplified Arabic" w:hAnsi="Simplified Arabic" w:cs="Simplified Arabic"/>
          <w:sz w:val="32"/>
          <w:szCs w:val="32"/>
          <w:rtl/>
          <w:lang w:bidi="ar-DZ"/>
        </w:rPr>
        <w:t xml:space="preserve"> قرابة </w:t>
      </w:r>
      <w:r w:rsidRPr="003B596B">
        <w:rPr>
          <w:rFonts w:ascii="Simplified Arabic" w:hAnsi="Simplified Arabic" w:cs="Simplified Arabic"/>
          <w:sz w:val="32"/>
          <w:szCs w:val="32"/>
          <w:rtl/>
          <w:lang w:bidi="ar-DZ"/>
        </w:rPr>
        <w:t>الستين عاما</w:t>
      </w:r>
      <w:r w:rsidRPr="003B596B">
        <w:rPr>
          <w:rStyle w:val="Appelnotedebasdep"/>
          <w:rFonts w:ascii="Simplified Arabic" w:hAnsi="Simplified Arabic" w:cs="Simplified Arabic"/>
          <w:sz w:val="32"/>
          <w:szCs w:val="32"/>
          <w:rtl/>
          <w:lang w:bidi="ar-DZ"/>
        </w:rPr>
        <w:footnoteReference w:id="465"/>
      </w:r>
      <w:r>
        <w:rPr>
          <w:rFonts w:ascii="Simplified Arabic" w:hAnsi="Simplified Arabic" w:cs="Simplified Arabic"/>
          <w:sz w:val="32"/>
          <w:szCs w:val="32"/>
          <w:rtl/>
          <w:lang w:bidi="ar-DZ"/>
        </w:rPr>
        <w:t xml:space="preserve"> عرفت غرناطة قبلها وخلالها </w:t>
      </w:r>
      <w:r w:rsidRPr="003B596B">
        <w:rPr>
          <w:rFonts w:ascii="Simplified Arabic" w:hAnsi="Simplified Arabic" w:cs="Simplified Arabic"/>
          <w:sz w:val="32"/>
          <w:szCs w:val="32"/>
          <w:rtl/>
          <w:lang w:bidi="ar-DZ"/>
        </w:rPr>
        <w:t xml:space="preserve">بدورها الكبير </w:t>
      </w:r>
      <w:r>
        <w:rPr>
          <w:rFonts w:ascii="Simplified Arabic" w:hAnsi="Simplified Arabic" w:cs="Simplified Arabic" w:hint="cs"/>
          <w:sz w:val="32"/>
          <w:szCs w:val="32"/>
          <w:rtl/>
          <w:lang w:bidi="ar-DZ"/>
        </w:rPr>
        <w:t xml:space="preserve">والفعال </w:t>
      </w:r>
      <w:r>
        <w:rPr>
          <w:rFonts w:ascii="Simplified Arabic" w:hAnsi="Simplified Arabic" w:cs="Simplified Arabic"/>
          <w:sz w:val="32"/>
          <w:szCs w:val="32"/>
          <w:rtl/>
          <w:lang w:bidi="ar-DZ"/>
        </w:rPr>
        <w:t xml:space="preserve">في الدفاع عن </w:t>
      </w:r>
      <w:r w:rsidRPr="003B596B">
        <w:rPr>
          <w:rFonts w:ascii="Simplified Arabic" w:hAnsi="Simplified Arabic" w:cs="Simplified Arabic"/>
          <w:sz w:val="32"/>
          <w:szCs w:val="32"/>
          <w:rtl/>
          <w:lang w:bidi="ar-DZ"/>
        </w:rPr>
        <w:t xml:space="preserve">الإسلام </w:t>
      </w:r>
      <w:r>
        <w:rPr>
          <w:rFonts w:ascii="Simplified Arabic" w:hAnsi="Simplified Arabic" w:cs="Simplified Arabic" w:hint="cs"/>
          <w:sz w:val="32"/>
          <w:szCs w:val="32"/>
          <w:rtl/>
          <w:lang w:bidi="ar-DZ"/>
        </w:rPr>
        <w:t xml:space="preserve">بالأندلس </w:t>
      </w:r>
      <w:r w:rsidRPr="003B596B">
        <w:rPr>
          <w:rFonts w:ascii="Simplified Arabic" w:hAnsi="Simplified Arabic" w:cs="Simplified Arabic"/>
          <w:sz w:val="32"/>
          <w:szCs w:val="32"/>
          <w:rtl/>
          <w:lang w:bidi="ar-DZ"/>
        </w:rPr>
        <w:t>في العديد من المناسبات</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لعل أبرزها مشاركتها لجيوش المر</w:t>
      </w:r>
      <w:r>
        <w:rPr>
          <w:rFonts w:ascii="Simplified Arabic" w:hAnsi="Simplified Arabic" w:cs="Simplified Arabic"/>
          <w:sz w:val="32"/>
          <w:szCs w:val="32"/>
          <w:rtl/>
          <w:lang w:bidi="ar-DZ"/>
        </w:rPr>
        <w:t>ابطين في معركة  الزلاقة عام 479</w:t>
      </w:r>
      <w:r w:rsidRPr="003B596B">
        <w:rPr>
          <w:rFonts w:ascii="Simplified Arabic" w:hAnsi="Simplified Arabic" w:cs="Simplified Arabic"/>
          <w:sz w:val="32"/>
          <w:szCs w:val="32"/>
          <w:rtl/>
          <w:lang w:bidi="ar-DZ"/>
        </w:rPr>
        <w:t>ه/ 1086 م بالمال وال</w:t>
      </w:r>
      <w:r>
        <w:rPr>
          <w:rFonts w:ascii="Simplified Arabic" w:hAnsi="Simplified Arabic" w:cs="Simplified Arabic" w:hint="cs"/>
          <w:sz w:val="32"/>
          <w:szCs w:val="32"/>
          <w:rtl/>
          <w:lang w:bidi="ar-DZ"/>
        </w:rPr>
        <w:t>جند</w:t>
      </w:r>
      <w:r w:rsidRPr="003B596B">
        <w:rPr>
          <w:rStyle w:val="Appelnotedebasdep"/>
          <w:rFonts w:ascii="Simplified Arabic" w:hAnsi="Simplified Arabic" w:cs="Simplified Arabic"/>
          <w:sz w:val="32"/>
          <w:szCs w:val="32"/>
          <w:rtl/>
          <w:lang w:bidi="ar-DZ"/>
        </w:rPr>
        <w:footnoteReference w:id="466"/>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وفي مح</w:t>
      </w:r>
      <w:r>
        <w:rPr>
          <w:rFonts w:ascii="Simplified Arabic" w:hAnsi="Simplified Arabic" w:cs="Simplified Arabic"/>
          <w:sz w:val="32"/>
          <w:szCs w:val="32"/>
          <w:rtl/>
          <w:lang w:bidi="ar-DZ"/>
        </w:rPr>
        <w:t>اصرة حصن  لييط  عام 481ه/ 1088</w:t>
      </w:r>
      <w:r w:rsidRPr="003B596B">
        <w:rPr>
          <w:rFonts w:ascii="Simplified Arabic" w:hAnsi="Simplified Arabic" w:cs="Simplified Arabic"/>
          <w:sz w:val="32"/>
          <w:szCs w:val="32"/>
          <w:rtl/>
          <w:lang w:bidi="ar-DZ"/>
        </w:rPr>
        <w:t>م تحت إمرة</w:t>
      </w:r>
      <w:r>
        <w:rPr>
          <w:rFonts w:ascii="Simplified Arabic" w:hAnsi="Simplified Arabic" w:cs="Simplified Arabic"/>
          <w:sz w:val="32"/>
          <w:szCs w:val="32"/>
          <w:rtl/>
          <w:lang w:bidi="ar-DZ"/>
        </w:rPr>
        <w:t xml:space="preserve"> صاحبها الأمير المظفر عبد الله </w:t>
      </w:r>
      <w:r w:rsidRPr="003B596B">
        <w:rPr>
          <w:rFonts w:ascii="Simplified Arabic" w:hAnsi="Simplified Arabic" w:cs="Simplified Arabic"/>
          <w:sz w:val="32"/>
          <w:szCs w:val="32"/>
          <w:rtl/>
          <w:lang w:bidi="ar-DZ"/>
        </w:rPr>
        <w:t>بن بلقين</w:t>
      </w:r>
      <w:r w:rsidRPr="003B596B">
        <w:rPr>
          <w:rStyle w:val="Appelnotedebasdep"/>
          <w:rFonts w:ascii="Simplified Arabic" w:hAnsi="Simplified Arabic" w:cs="Simplified Arabic"/>
          <w:sz w:val="32"/>
          <w:szCs w:val="32"/>
          <w:rtl/>
          <w:lang w:bidi="ar-DZ"/>
        </w:rPr>
        <w:footnoteReference w:id="467"/>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واستعا</w:t>
      </w:r>
      <w:r>
        <w:rPr>
          <w:rFonts w:ascii="Simplified Arabic" w:hAnsi="Simplified Arabic" w:cs="Simplified Arabic"/>
          <w:sz w:val="32"/>
          <w:szCs w:val="32"/>
          <w:rtl/>
          <w:lang w:bidi="ar-DZ"/>
        </w:rPr>
        <w:t>د</w:t>
      </w:r>
      <w:r>
        <w:rPr>
          <w:rFonts w:ascii="Simplified Arabic" w:hAnsi="Simplified Arabic" w:cs="Simplified Arabic" w:hint="cs"/>
          <w:sz w:val="32"/>
          <w:szCs w:val="32"/>
          <w:rtl/>
          <w:lang w:bidi="ar-DZ"/>
        </w:rPr>
        <w:t xml:space="preserve">تها كذلك لإمارة </w:t>
      </w:r>
      <w:r>
        <w:rPr>
          <w:rFonts w:ascii="Simplified Arabic" w:hAnsi="Simplified Arabic" w:cs="Simplified Arabic"/>
          <w:sz w:val="32"/>
          <w:szCs w:val="32"/>
          <w:rtl/>
          <w:lang w:bidi="ar-DZ"/>
        </w:rPr>
        <w:t>بلنسية عام 487</w:t>
      </w:r>
      <w:r w:rsidRPr="003B596B">
        <w:rPr>
          <w:rFonts w:ascii="Simplified Arabic" w:hAnsi="Simplified Arabic" w:cs="Simplified Arabic"/>
          <w:sz w:val="32"/>
          <w:szCs w:val="32"/>
          <w:rtl/>
          <w:lang w:bidi="ar-DZ"/>
        </w:rPr>
        <w:t>ه</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/1094م</w:t>
      </w:r>
      <w:r w:rsidRPr="003B596B">
        <w:rPr>
          <w:rStyle w:val="Appelnotedebasdep"/>
          <w:rFonts w:ascii="Simplified Arabic" w:hAnsi="Simplified Arabic" w:cs="Simplified Arabic"/>
          <w:sz w:val="32"/>
          <w:szCs w:val="32"/>
          <w:rtl/>
          <w:lang w:bidi="ar-DZ"/>
        </w:rPr>
        <w:footnoteReference w:id="468"/>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الأمر</w:t>
      </w:r>
      <w:r>
        <w:rPr>
          <w:rFonts w:ascii="Simplified Arabic" w:hAnsi="Simplified Arabic" w:cs="Simplified Arabic"/>
          <w:sz w:val="32"/>
          <w:szCs w:val="32"/>
          <w:rtl/>
          <w:lang w:bidi="ar-DZ"/>
        </w:rPr>
        <w:t xml:space="preserve"> الذي  جعل المرابطين يهتمون بها أيما اهتمام</w:t>
      </w:r>
      <w:r w:rsidRPr="003B596B">
        <w:rPr>
          <w:rFonts w:ascii="Simplified Arabic" w:hAnsi="Simplified Arabic" w:cs="Simplified Arabic"/>
          <w:sz w:val="32"/>
          <w:szCs w:val="32"/>
          <w:rtl/>
          <w:lang w:bidi="ar-DZ"/>
        </w:rPr>
        <w:t xml:space="preserve"> وأصدق دليل على ذالك ما أشار به يوسف بن تاشفين ت500ه/ 1106م في شروط تقديمه لولي عهده أبو الحسن علي بن يوسف 537ه /1142م</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بأن جعل</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بها حامية  من ألف فارس</w:t>
      </w:r>
      <w:r w:rsidRPr="003B596B">
        <w:rPr>
          <w:rFonts w:ascii="Simplified Arabic" w:hAnsi="Simplified Arabic" w:cs="Simplified Arabic"/>
          <w:sz w:val="32"/>
          <w:szCs w:val="32"/>
          <w:rtl/>
          <w:lang w:bidi="ar-DZ"/>
        </w:rPr>
        <w:t xml:space="preserve"> دائم يسهرون على است</w:t>
      </w:r>
      <w:r>
        <w:rPr>
          <w:rFonts w:ascii="Simplified Arabic" w:hAnsi="Simplified Arabic" w:cs="Simplified Arabic" w:hint="cs"/>
          <w:sz w:val="32"/>
          <w:szCs w:val="32"/>
          <w:rtl/>
          <w:lang w:bidi="ar-DZ"/>
        </w:rPr>
        <w:t>ت</w:t>
      </w:r>
      <w:r w:rsidRPr="003B596B">
        <w:rPr>
          <w:rFonts w:ascii="Simplified Arabic" w:hAnsi="Simplified Arabic" w:cs="Simplified Arabic"/>
          <w:sz w:val="32"/>
          <w:szCs w:val="32"/>
          <w:rtl/>
          <w:lang w:bidi="ar-DZ"/>
        </w:rPr>
        <w:t>باب الأمن</w:t>
      </w:r>
      <w:r w:rsidRPr="003B596B">
        <w:rPr>
          <w:rStyle w:val="Appelnotedebasdep"/>
          <w:rFonts w:ascii="Simplified Arabic" w:hAnsi="Simplified Arabic" w:cs="Simplified Arabic"/>
          <w:sz w:val="32"/>
          <w:szCs w:val="32"/>
          <w:rtl/>
          <w:lang w:bidi="ar-DZ"/>
        </w:rPr>
        <w:footnoteReference w:id="469"/>
      </w:r>
      <w:r w:rsidRPr="003B596B">
        <w:rPr>
          <w:rFonts w:ascii="Simplified Arabic" w:hAnsi="Simplified Arabic" w:cs="Simplified Arabic"/>
          <w:sz w:val="32"/>
          <w:szCs w:val="32"/>
          <w:rtl/>
          <w:lang w:bidi="ar-DZ"/>
        </w:rPr>
        <w:t>.</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w:t>
      </w:r>
      <w:r>
        <w:rPr>
          <w:rFonts w:ascii="Simplified Arabic" w:hAnsi="Simplified Arabic" w:cs="Simplified Arabic" w:hint="cs"/>
          <w:sz w:val="32"/>
          <w:szCs w:val="32"/>
          <w:rtl/>
          <w:lang w:bidi="ar-DZ"/>
        </w:rPr>
        <w:t>وحل بها</w:t>
      </w:r>
      <w:r>
        <w:rPr>
          <w:rFonts w:ascii="Simplified Arabic" w:hAnsi="Simplified Arabic" w:cs="Simplified Arabic"/>
          <w:sz w:val="32"/>
          <w:szCs w:val="32"/>
          <w:rtl/>
          <w:lang w:bidi="ar-DZ"/>
        </w:rPr>
        <w:t xml:space="preserve"> </w:t>
      </w:r>
      <w:r w:rsidRPr="003B596B">
        <w:rPr>
          <w:rFonts w:ascii="Simplified Arabic" w:hAnsi="Simplified Arabic" w:cs="Simplified Arabic"/>
          <w:sz w:val="32"/>
          <w:szCs w:val="32"/>
          <w:rtl/>
          <w:lang w:bidi="ar-DZ"/>
        </w:rPr>
        <w:t xml:space="preserve">الموحدون </w:t>
      </w:r>
      <w:r>
        <w:rPr>
          <w:rFonts w:ascii="Simplified Arabic" w:hAnsi="Simplified Arabic" w:cs="Simplified Arabic" w:hint="cs"/>
          <w:sz w:val="32"/>
          <w:szCs w:val="32"/>
          <w:rtl/>
          <w:lang w:bidi="ar-DZ"/>
        </w:rPr>
        <w:t xml:space="preserve">إبتداءا من </w:t>
      </w:r>
      <w:r w:rsidRPr="003B596B">
        <w:rPr>
          <w:rFonts w:ascii="Simplified Arabic" w:hAnsi="Simplified Arabic" w:cs="Simplified Arabic"/>
          <w:sz w:val="32"/>
          <w:szCs w:val="32"/>
          <w:rtl/>
          <w:lang w:bidi="ar-DZ"/>
        </w:rPr>
        <w:t xml:space="preserve">سنة </w:t>
      </w:r>
      <w:r>
        <w:rPr>
          <w:rFonts w:ascii="Simplified Arabic" w:hAnsi="Simplified Arabic" w:cs="Simplified Arabic" w:hint="cs"/>
          <w:sz w:val="32"/>
          <w:szCs w:val="32"/>
          <w:rtl/>
          <w:lang w:bidi="ar-DZ"/>
        </w:rPr>
        <w:t>555</w:t>
      </w:r>
      <w:r w:rsidRPr="003B596B">
        <w:rPr>
          <w:rFonts w:ascii="Simplified Arabic" w:hAnsi="Simplified Arabic" w:cs="Simplified Arabic"/>
          <w:sz w:val="32"/>
          <w:szCs w:val="32"/>
          <w:rtl/>
          <w:lang w:bidi="ar-DZ"/>
        </w:rPr>
        <w:t xml:space="preserve"> ه/ </w:t>
      </w:r>
      <w:r>
        <w:rPr>
          <w:rFonts w:ascii="Simplified Arabic" w:hAnsi="Simplified Arabic" w:cs="Simplified Arabic" w:hint="cs"/>
          <w:sz w:val="32"/>
          <w:szCs w:val="32"/>
          <w:rtl/>
          <w:lang w:bidi="ar-DZ"/>
        </w:rPr>
        <w:t>1159</w:t>
      </w:r>
      <w:r w:rsidRPr="003B596B">
        <w:rPr>
          <w:rFonts w:ascii="Simplified Arabic" w:hAnsi="Simplified Arabic" w:cs="Simplified Arabic"/>
          <w:sz w:val="32"/>
          <w:szCs w:val="32"/>
          <w:rtl/>
          <w:lang w:bidi="ar-DZ"/>
        </w:rPr>
        <w:t xml:space="preserve"> م</w:t>
      </w:r>
      <w:r w:rsidRPr="003B596B">
        <w:rPr>
          <w:rStyle w:val="Appelnotedebasdep"/>
          <w:rFonts w:ascii="Simplified Arabic" w:hAnsi="Simplified Arabic" w:cs="Simplified Arabic"/>
          <w:sz w:val="32"/>
          <w:szCs w:val="32"/>
          <w:rtl/>
          <w:lang w:bidi="ar-DZ"/>
        </w:rPr>
        <w:footnoteReference w:id="470"/>
      </w:r>
      <w:r w:rsidRPr="003B596B">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الذين </w:t>
      </w:r>
      <w:r w:rsidRPr="003B596B">
        <w:rPr>
          <w:rFonts w:ascii="Simplified Arabic" w:hAnsi="Simplified Arabic" w:cs="Simplified Arabic"/>
          <w:sz w:val="32"/>
          <w:szCs w:val="32"/>
          <w:rtl/>
          <w:lang w:bidi="ar-DZ"/>
        </w:rPr>
        <w:t>استولوا تباعا على أغلب قواعد الأندلس وثغوره</w:t>
      </w:r>
      <w:r w:rsidRPr="003B596B">
        <w:rPr>
          <w:rStyle w:val="Appelnotedebasdep"/>
          <w:rFonts w:ascii="Simplified Arabic" w:hAnsi="Simplified Arabic" w:cs="Simplified Arabic"/>
          <w:sz w:val="32"/>
          <w:szCs w:val="32"/>
          <w:rtl/>
          <w:lang w:bidi="ar-DZ"/>
        </w:rPr>
        <w:footnoteReference w:id="471"/>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بعد أن</w:t>
      </w:r>
      <w:r w:rsidRPr="003B596B">
        <w:rPr>
          <w:rFonts w:ascii="Simplified Arabic" w:hAnsi="Simplified Arabic" w:cs="Simplified Arabic"/>
          <w:sz w:val="32"/>
          <w:szCs w:val="32"/>
          <w:rtl/>
          <w:lang w:bidi="ar-DZ"/>
        </w:rPr>
        <w:t xml:space="preserve"> أطاحوا بدولة المرابطين سنة 541</w:t>
      </w:r>
      <w:r>
        <w:rPr>
          <w:rFonts w:ascii="Simplified Arabic" w:hAnsi="Simplified Arabic" w:cs="Simplified Arabic" w:hint="cs"/>
          <w:sz w:val="32"/>
          <w:szCs w:val="32"/>
          <w:rtl/>
          <w:lang w:bidi="ar-DZ"/>
        </w:rPr>
        <w:t>ه</w:t>
      </w:r>
      <w:r w:rsidRPr="003B596B">
        <w:rPr>
          <w:rFonts w:ascii="Simplified Arabic" w:hAnsi="Simplified Arabic" w:cs="Simplified Arabic"/>
          <w:sz w:val="32"/>
          <w:szCs w:val="32"/>
          <w:rtl/>
          <w:lang w:bidi="ar-DZ"/>
        </w:rPr>
        <w:t>/ 1146م</w:t>
      </w:r>
      <w:r w:rsidRPr="003B596B">
        <w:rPr>
          <w:rStyle w:val="Appelnotedebasdep"/>
          <w:rFonts w:ascii="Simplified Arabic" w:hAnsi="Simplified Arabic" w:cs="Simplified Arabic"/>
          <w:sz w:val="32"/>
          <w:szCs w:val="32"/>
          <w:rtl/>
          <w:lang w:bidi="ar-DZ"/>
        </w:rPr>
        <w:footnoteReference w:id="472"/>
      </w:r>
      <w:r>
        <w:rPr>
          <w:rFonts w:ascii="Simplified Arabic" w:hAnsi="Simplified Arabic" w:cs="Simplified Arabic" w:hint="cs"/>
          <w:sz w:val="32"/>
          <w:szCs w:val="32"/>
          <w:rtl/>
          <w:lang w:bidi="ar-DZ"/>
        </w:rPr>
        <w:t xml:space="preserve"> على إثر </w:t>
      </w:r>
      <w:r w:rsidRPr="003B596B">
        <w:rPr>
          <w:rFonts w:ascii="Simplified Arabic" w:hAnsi="Simplified Arabic" w:cs="Simplified Arabic"/>
          <w:sz w:val="32"/>
          <w:szCs w:val="32"/>
          <w:rtl/>
          <w:lang w:bidi="ar-DZ"/>
        </w:rPr>
        <w:t>مواجهات</w:t>
      </w:r>
      <w:r>
        <w:rPr>
          <w:rFonts w:ascii="Simplified Arabic" w:hAnsi="Simplified Arabic" w:cs="Simplified Arabic"/>
          <w:sz w:val="32"/>
          <w:szCs w:val="32"/>
          <w:rtl/>
          <w:lang w:bidi="ar-DZ"/>
        </w:rPr>
        <w:t xml:space="preserve"> عنيفة بينهما طيلة سبع أعوام </w:t>
      </w:r>
      <w:r>
        <w:rPr>
          <w:rFonts w:ascii="Simplified Arabic" w:hAnsi="Simplified Arabic" w:cs="Simplified Arabic" w:hint="cs"/>
          <w:sz w:val="32"/>
          <w:szCs w:val="32"/>
          <w:rtl/>
          <w:lang w:bidi="ar-DZ"/>
        </w:rPr>
        <w:t>ب</w:t>
      </w:r>
      <w:r w:rsidRPr="003B596B">
        <w:rPr>
          <w:rFonts w:ascii="Simplified Arabic" w:hAnsi="Simplified Arabic" w:cs="Simplified Arabic"/>
          <w:sz w:val="32"/>
          <w:szCs w:val="32"/>
          <w:rtl/>
          <w:lang w:bidi="ar-DZ"/>
        </w:rPr>
        <w:t>كل من تلمسان وفاس</w:t>
      </w:r>
      <w:r w:rsidRPr="003B596B">
        <w:rPr>
          <w:rStyle w:val="Appelnotedebasdep"/>
          <w:rFonts w:ascii="Simplified Arabic" w:hAnsi="Simplified Arabic" w:cs="Simplified Arabic"/>
          <w:sz w:val="32"/>
          <w:szCs w:val="32"/>
          <w:rtl/>
          <w:lang w:bidi="ar-DZ"/>
        </w:rPr>
        <w:footnoteReference w:id="473"/>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انتهت</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بسقوط </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p>
    <w:p w:rsidR="00355B00" w:rsidRPr="003B596B" w:rsidRDefault="00355B00" w:rsidP="00355B00">
      <w:pPr>
        <w:pStyle w:val="Sansinterligne"/>
        <w:bidi/>
        <w:spacing w:line="276" w:lineRule="auto"/>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العاصم</w:t>
      </w:r>
      <w:r>
        <w:rPr>
          <w:rFonts w:ascii="Simplified Arabic" w:hAnsi="Simplified Arabic" w:cs="Simplified Arabic" w:hint="cs"/>
          <w:sz w:val="32"/>
          <w:szCs w:val="32"/>
          <w:rtl/>
          <w:lang w:bidi="ar-DZ"/>
        </w:rPr>
        <w:t xml:space="preserve">ة </w:t>
      </w:r>
      <w:r w:rsidRPr="003B596B">
        <w:rPr>
          <w:rFonts w:ascii="Simplified Arabic" w:hAnsi="Simplified Arabic" w:cs="Simplified Arabic"/>
          <w:sz w:val="32"/>
          <w:szCs w:val="32"/>
          <w:rtl/>
          <w:lang w:bidi="ar-DZ"/>
        </w:rPr>
        <w:t>مراكش</w:t>
      </w:r>
      <w:r w:rsidRPr="003B596B">
        <w:rPr>
          <w:rStyle w:val="Appelnotedebasdep"/>
          <w:rFonts w:ascii="Simplified Arabic" w:hAnsi="Simplified Arabic" w:cs="Simplified Arabic"/>
          <w:sz w:val="32"/>
          <w:szCs w:val="32"/>
          <w:rtl/>
          <w:lang w:bidi="ar-DZ"/>
        </w:rPr>
        <w:footnoteReference w:id="474"/>
      </w:r>
      <w:r w:rsidRPr="003B596B">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وضواحيها </w:t>
      </w:r>
      <w:r>
        <w:rPr>
          <w:rFonts w:ascii="Simplified Arabic" w:hAnsi="Simplified Arabic" w:cs="Simplified Arabic"/>
          <w:sz w:val="32"/>
          <w:szCs w:val="32"/>
          <w:rtl/>
          <w:lang w:bidi="ar-DZ"/>
        </w:rPr>
        <w:t xml:space="preserve">في السنة المذكورة </w:t>
      </w:r>
      <w:r>
        <w:rPr>
          <w:rFonts w:ascii="Simplified Arabic" w:hAnsi="Simplified Arabic" w:cs="Simplified Arabic" w:hint="cs"/>
          <w:sz w:val="32"/>
          <w:szCs w:val="32"/>
          <w:rtl/>
          <w:lang w:bidi="ar-DZ"/>
        </w:rPr>
        <w:t>آن</w:t>
      </w:r>
      <w:r w:rsidRPr="003B596B">
        <w:rPr>
          <w:rFonts w:ascii="Simplified Arabic" w:hAnsi="Simplified Arabic" w:cs="Simplified Arabic"/>
          <w:sz w:val="32"/>
          <w:szCs w:val="32"/>
          <w:rtl/>
          <w:lang w:bidi="ar-DZ"/>
        </w:rPr>
        <w:t>فا</w:t>
      </w:r>
      <w:r w:rsidRPr="003B596B">
        <w:rPr>
          <w:rStyle w:val="Appelnotedebasdep"/>
          <w:rFonts w:ascii="Simplified Arabic" w:hAnsi="Simplified Arabic" w:cs="Simplified Arabic"/>
          <w:sz w:val="32"/>
          <w:szCs w:val="32"/>
          <w:rtl/>
          <w:lang w:bidi="ar-DZ"/>
        </w:rPr>
        <w:footnoteReference w:id="475"/>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حيث تولى </w:t>
      </w:r>
      <w:r>
        <w:rPr>
          <w:rFonts w:ascii="Simplified Arabic" w:hAnsi="Simplified Arabic" w:cs="Simplified Arabic" w:hint="cs"/>
          <w:sz w:val="32"/>
          <w:szCs w:val="32"/>
          <w:rtl/>
          <w:lang w:bidi="ar-DZ"/>
        </w:rPr>
        <w:t xml:space="preserve">منهم سلطة </w:t>
      </w:r>
      <w:r w:rsidRPr="003B596B">
        <w:rPr>
          <w:rFonts w:ascii="Simplified Arabic" w:hAnsi="Simplified Arabic" w:cs="Simplified Arabic"/>
          <w:sz w:val="32"/>
          <w:szCs w:val="32"/>
          <w:rtl/>
          <w:lang w:bidi="ar-DZ"/>
        </w:rPr>
        <w:t>غرناطة عدة ولا</w:t>
      </w:r>
      <w:r>
        <w:rPr>
          <w:rFonts w:ascii="Simplified Arabic" w:hAnsi="Simplified Arabic" w:cs="Simplified Arabic" w:hint="cs"/>
          <w:sz w:val="32"/>
          <w:szCs w:val="32"/>
          <w:rtl/>
          <w:lang w:bidi="ar-DZ"/>
        </w:rPr>
        <w:t xml:space="preserve">ة </w:t>
      </w:r>
      <w:r>
        <w:rPr>
          <w:rFonts w:ascii="Simplified Arabic" w:hAnsi="Simplified Arabic" w:cs="Simplified Arabic"/>
          <w:sz w:val="32"/>
          <w:szCs w:val="32"/>
          <w:rtl/>
          <w:lang w:bidi="ar-DZ"/>
        </w:rPr>
        <w:t>كأبي</w:t>
      </w:r>
      <w:r w:rsidRPr="003B596B">
        <w:rPr>
          <w:rFonts w:ascii="Simplified Arabic" w:hAnsi="Simplified Arabic" w:cs="Simplified Arabic"/>
          <w:sz w:val="32"/>
          <w:szCs w:val="32"/>
          <w:rtl/>
          <w:lang w:bidi="ar-DZ"/>
        </w:rPr>
        <w:t xml:space="preserve"> سعيد عثمان بن عبد المؤمن بن علي</w:t>
      </w:r>
      <w:r w:rsidRPr="003B596B">
        <w:rPr>
          <w:rStyle w:val="Appelnotedebasdep"/>
          <w:rFonts w:ascii="Simplified Arabic" w:hAnsi="Simplified Arabic" w:cs="Simplified Arabic"/>
          <w:sz w:val="32"/>
          <w:szCs w:val="32"/>
          <w:rtl/>
          <w:lang w:bidi="ar-DZ"/>
        </w:rPr>
        <w:footnoteReference w:id="476"/>
      </w:r>
      <w:r w:rsidRPr="003B596B">
        <w:rPr>
          <w:rFonts w:ascii="Simplified Arabic" w:hAnsi="Simplified Arabic" w:cs="Simplified Arabic"/>
          <w:sz w:val="32"/>
          <w:szCs w:val="32"/>
          <w:rtl/>
          <w:lang w:bidi="ar-DZ"/>
        </w:rPr>
        <w:t xml:space="preserve"> وأبو عبد الله بن عبد المؤمن</w:t>
      </w:r>
      <w:r w:rsidRPr="003B596B">
        <w:rPr>
          <w:rStyle w:val="Appelnotedebasdep"/>
          <w:rFonts w:ascii="Simplified Arabic" w:hAnsi="Simplified Arabic" w:cs="Simplified Arabic"/>
          <w:sz w:val="32"/>
          <w:szCs w:val="32"/>
          <w:rtl/>
          <w:lang w:bidi="ar-DZ"/>
        </w:rPr>
        <w:footnoteReference w:id="477"/>
      </w:r>
      <w:r w:rsidRPr="003B596B">
        <w:rPr>
          <w:rFonts w:ascii="Simplified Arabic" w:hAnsi="Simplified Arabic" w:cs="Simplified Arabic"/>
          <w:sz w:val="32"/>
          <w:szCs w:val="32"/>
          <w:rtl/>
          <w:lang w:bidi="ar-DZ"/>
        </w:rPr>
        <w:t>.</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 غير أن </w:t>
      </w:r>
      <w:r>
        <w:rPr>
          <w:rFonts w:ascii="Simplified Arabic" w:hAnsi="Simplified Arabic" w:cs="Simplified Arabic" w:hint="cs"/>
          <w:sz w:val="32"/>
          <w:szCs w:val="32"/>
          <w:rtl/>
          <w:lang w:bidi="ar-DZ"/>
        </w:rPr>
        <w:t>تدهور و</w:t>
      </w:r>
      <w:r>
        <w:rPr>
          <w:rFonts w:ascii="Simplified Arabic" w:hAnsi="Simplified Arabic" w:cs="Simplified Arabic"/>
          <w:sz w:val="32"/>
          <w:szCs w:val="32"/>
          <w:rtl/>
          <w:lang w:bidi="ar-DZ"/>
        </w:rPr>
        <w:t xml:space="preserve">اضطراب أحوال البلاد </w:t>
      </w:r>
      <w:r>
        <w:rPr>
          <w:rFonts w:ascii="Simplified Arabic" w:hAnsi="Simplified Arabic" w:cs="Simplified Arabic" w:hint="cs"/>
          <w:sz w:val="32"/>
          <w:szCs w:val="32"/>
          <w:rtl/>
          <w:lang w:bidi="ar-DZ"/>
        </w:rPr>
        <w:t xml:space="preserve">بعد </w:t>
      </w:r>
      <w:r>
        <w:rPr>
          <w:rFonts w:ascii="Simplified Arabic" w:hAnsi="Simplified Arabic" w:cs="Simplified Arabic"/>
          <w:sz w:val="32"/>
          <w:szCs w:val="32"/>
          <w:rtl/>
          <w:lang w:bidi="ar-DZ"/>
        </w:rPr>
        <w:t>وفاة ال</w:t>
      </w:r>
      <w:r>
        <w:rPr>
          <w:rFonts w:ascii="Simplified Arabic" w:hAnsi="Simplified Arabic" w:cs="Simplified Arabic" w:hint="cs"/>
          <w:sz w:val="32"/>
          <w:szCs w:val="32"/>
          <w:rtl/>
          <w:lang w:bidi="ar-DZ"/>
        </w:rPr>
        <w:t>سلطان</w:t>
      </w:r>
      <w:r>
        <w:rPr>
          <w:rFonts w:ascii="Simplified Arabic" w:hAnsi="Simplified Arabic" w:cs="Simplified Arabic"/>
          <w:sz w:val="32"/>
          <w:szCs w:val="32"/>
          <w:rtl/>
          <w:lang w:bidi="ar-DZ"/>
        </w:rPr>
        <w:t xml:space="preserve"> الموحدي أب</w:t>
      </w:r>
      <w:r>
        <w:rPr>
          <w:rFonts w:ascii="Simplified Arabic" w:hAnsi="Simplified Arabic" w:cs="Simplified Arabic" w:hint="cs"/>
          <w:sz w:val="32"/>
          <w:szCs w:val="32"/>
          <w:rtl/>
          <w:lang w:bidi="ar-DZ"/>
        </w:rPr>
        <w:t>ي</w:t>
      </w:r>
      <w:r w:rsidRPr="003B596B">
        <w:rPr>
          <w:rFonts w:ascii="Simplified Arabic" w:hAnsi="Simplified Arabic" w:cs="Simplified Arabic"/>
          <w:sz w:val="32"/>
          <w:szCs w:val="32"/>
          <w:rtl/>
          <w:lang w:bidi="ar-DZ"/>
        </w:rPr>
        <w:t xml:space="preserve"> يعقوب يوسف المستنصر بالله </w:t>
      </w:r>
      <w:r>
        <w:rPr>
          <w:rFonts w:ascii="Simplified Arabic" w:hAnsi="Simplified Arabic" w:cs="Simplified Arabic" w:hint="cs"/>
          <w:sz w:val="32"/>
          <w:szCs w:val="32"/>
          <w:rtl/>
          <w:lang w:bidi="ar-DZ"/>
        </w:rPr>
        <w:t>عام</w:t>
      </w:r>
      <w:r w:rsidRPr="003B596B">
        <w:rPr>
          <w:rFonts w:ascii="Simplified Arabic" w:hAnsi="Simplified Arabic" w:cs="Simplified Arabic"/>
          <w:sz w:val="32"/>
          <w:szCs w:val="32"/>
          <w:rtl/>
          <w:lang w:bidi="ar-DZ"/>
        </w:rPr>
        <w:t xml:space="preserve"> 580ه /1184م</w:t>
      </w:r>
      <w:r w:rsidRPr="003B596B">
        <w:rPr>
          <w:rStyle w:val="Appelnotedebasdep"/>
          <w:rFonts w:ascii="Simplified Arabic" w:hAnsi="Simplified Arabic" w:cs="Simplified Arabic"/>
          <w:sz w:val="32"/>
          <w:szCs w:val="32"/>
          <w:rtl/>
          <w:lang w:bidi="ar-DZ"/>
        </w:rPr>
        <w:footnoteReference w:id="478"/>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و</w:t>
      </w:r>
      <w:r>
        <w:rPr>
          <w:rFonts w:ascii="Simplified Arabic" w:hAnsi="Simplified Arabic" w:cs="Simplified Arabic" w:hint="cs"/>
          <w:sz w:val="32"/>
          <w:szCs w:val="32"/>
          <w:rtl/>
          <w:lang w:bidi="ar-DZ"/>
        </w:rPr>
        <w:t>التي أجج نارها</w:t>
      </w:r>
      <w:r w:rsidRPr="003B596B">
        <w:rPr>
          <w:rFonts w:ascii="Simplified Arabic" w:hAnsi="Simplified Arabic" w:cs="Simplified Arabic"/>
          <w:sz w:val="32"/>
          <w:szCs w:val="32"/>
          <w:rtl/>
          <w:lang w:bidi="ar-DZ"/>
        </w:rPr>
        <w:t xml:space="preserve"> عدد من الثائرين على </w:t>
      </w:r>
      <w:r w:rsidRPr="003B596B">
        <w:rPr>
          <w:rFonts w:ascii="Simplified Arabic" w:hAnsi="Simplified Arabic" w:cs="Simplified Arabic"/>
          <w:sz w:val="32"/>
          <w:szCs w:val="32"/>
          <w:rtl/>
          <w:lang w:bidi="ar-DZ"/>
        </w:rPr>
        <w:lastRenderedPageBreak/>
        <w:t>حكم الموحدين أمثال أبي بكر عزيز بن أبي مروان بن خطاب بمرسية</w:t>
      </w:r>
      <w:r w:rsidRPr="003B596B">
        <w:rPr>
          <w:rStyle w:val="Appelnotedebasdep"/>
          <w:rFonts w:ascii="Simplified Arabic" w:hAnsi="Simplified Arabic" w:cs="Simplified Arabic"/>
          <w:sz w:val="32"/>
          <w:szCs w:val="32"/>
          <w:rtl/>
          <w:lang w:bidi="ar-DZ"/>
        </w:rPr>
        <w:footnoteReference w:id="479"/>
      </w:r>
      <w:r w:rsidRPr="003B596B">
        <w:rPr>
          <w:rFonts w:ascii="Simplified Arabic" w:hAnsi="Simplified Arabic" w:cs="Simplified Arabic"/>
          <w:sz w:val="32"/>
          <w:szCs w:val="32"/>
          <w:rtl/>
          <w:lang w:bidi="ar-DZ"/>
        </w:rPr>
        <w:t xml:space="preserve"> وأبو جميل بن مردنيش بلورقة</w:t>
      </w:r>
      <w:r w:rsidRPr="003B596B">
        <w:rPr>
          <w:rStyle w:val="Appelnotedebasdep"/>
          <w:rFonts w:ascii="Simplified Arabic" w:hAnsi="Simplified Arabic" w:cs="Simplified Arabic"/>
          <w:sz w:val="32"/>
          <w:szCs w:val="32"/>
          <w:rtl/>
          <w:lang w:bidi="ar-DZ"/>
        </w:rPr>
        <w:footnoteReference w:id="480"/>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أدى إلى ظهور شخصية قوية </w:t>
      </w:r>
      <w:r w:rsidRPr="003B596B">
        <w:rPr>
          <w:rFonts w:ascii="Simplified Arabic" w:hAnsi="Simplified Arabic" w:cs="Simplified Arabic"/>
          <w:sz w:val="32"/>
          <w:szCs w:val="32"/>
          <w:rtl/>
          <w:lang w:bidi="ar-DZ"/>
        </w:rPr>
        <w:t>تمثل</w:t>
      </w:r>
      <w:r>
        <w:rPr>
          <w:rFonts w:ascii="Simplified Arabic" w:hAnsi="Simplified Arabic" w:cs="Simplified Arabic" w:hint="cs"/>
          <w:sz w:val="32"/>
          <w:szCs w:val="32"/>
          <w:rtl/>
          <w:lang w:bidi="ar-DZ"/>
        </w:rPr>
        <w:t>ت</w:t>
      </w:r>
      <w:r w:rsidRPr="003B596B">
        <w:rPr>
          <w:rFonts w:ascii="Simplified Arabic" w:hAnsi="Simplified Arabic" w:cs="Simplified Arabic"/>
          <w:sz w:val="32"/>
          <w:szCs w:val="32"/>
          <w:rtl/>
          <w:lang w:bidi="ar-DZ"/>
        </w:rPr>
        <w:t xml:space="preserve"> في الأمير محمد بن يوسف بن هود الجذامي ت635ه/1237م الذي خلع طاعة الموحدين</w:t>
      </w:r>
      <w:r w:rsidRPr="003B596B">
        <w:rPr>
          <w:rStyle w:val="Appelnotedebasdep"/>
          <w:rFonts w:ascii="Simplified Arabic" w:hAnsi="Simplified Arabic" w:cs="Simplified Arabic"/>
          <w:sz w:val="32"/>
          <w:szCs w:val="32"/>
          <w:rtl/>
          <w:lang w:bidi="ar-DZ"/>
        </w:rPr>
        <w:footnoteReference w:id="481"/>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وبسط يده </w:t>
      </w:r>
      <w:r>
        <w:rPr>
          <w:rFonts w:ascii="Simplified Arabic" w:hAnsi="Simplified Arabic" w:cs="Simplified Arabic" w:hint="cs"/>
          <w:sz w:val="32"/>
          <w:szCs w:val="32"/>
          <w:rtl/>
          <w:lang w:bidi="ar-DZ"/>
        </w:rPr>
        <w:t xml:space="preserve">وأحكم سيطرته </w:t>
      </w:r>
      <w:r>
        <w:rPr>
          <w:rFonts w:ascii="Simplified Arabic" w:hAnsi="Simplified Arabic" w:cs="Simplified Arabic"/>
          <w:sz w:val="32"/>
          <w:szCs w:val="32"/>
          <w:rtl/>
          <w:lang w:bidi="ar-DZ"/>
        </w:rPr>
        <w:t xml:space="preserve">على العديد من قواعد </w:t>
      </w:r>
      <w:r w:rsidRPr="003B596B">
        <w:rPr>
          <w:rFonts w:ascii="Simplified Arabic" w:hAnsi="Simplified Arabic" w:cs="Simplified Arabic"/>
          <w:sz w:val="32"/>
          <w:szCs w:val="32"/>
          <w:rtl/>
          <w:lang w:bidi="ar-DZ"/>
        </w:rPr>
        <w:t>بلاد</w:t>
      </w:r>
      <w:r>
        <w:rPr>
          <w:rFonts w:ascii="Simplified Arabic" w:hAnsi="Simplified Arabic" w:cs="Simplified Arabic" w:hint="cs"/>
          <w:sz w:val="32"/>
          <w:szCs w:val="32"/>
          <w:rtl/>
          <w:lang w:bidi="ar-DZ"/>
        </w:rPr>
        <w:t xml:space="preserve"> الأندلس</w:t>
      </w:r>
      <w:r w:rsidRPr="003B596B">
        <w:rPr>
          <w:rStyle w:val="Appelnotedebasdep"/>
          <w:rFonts w:ascii="Simplified Arabic" w:hAnsi="Simplified Arabic" w:cs="Simplified Arabic"/>
          <w:sz w:val="32"/>
          <w:szCs w:val="32"/>
          <w:rtl/>
          <w:lang w:bidi="ar-DZ"/>
        </w:rPr>
        <w:footnoteReference w:id="482"/>
      </w:r>
      <w:r w:rsidRPr="003B596B">
        <w:rPr>
          <w:rFonts w:ascii="Simplified Arabic" w:hAnsi="Simplified Arabic" w:cs="Simplified Arabic"/>
          <w:sz w:val="32"/>
          <w:szCs w:val="32"/>
          <w:rtl/>
          <w:lang w:bidi="ar-DZ"/>
        </w:rPr>
        <w:t xml:space="preserve"> من بينها غرناطة عام 628ه/1230م</w:t>
      </w:r>
      <w:r w:rsidRPr="003B596B">
        <w:rPr>
          <w:rStyle w:val="Appelnotedebasdep"/>
          <w:rFonts w:ascii="Simplified Arabic" w:hAnsi="Simplified Arabic" w:cs="Simplified Arabic"/>
          <w:sz w:val="32"/>
          <w:szCs w:val="32"/>
          <w:rtl/>
          <w:lang w:bidi="ar-DZ"/>
        </w:rPr>
        <w:footnoteReference w:id="483"/>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وذلك</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بعد أن خاض معارك ضد الموحدين والنصارى تباعا</w:t>
      </w:r>
      <w:r w:rsidRPr="003B596B">
        <w:rPr>
          <w:rStyle w:val="Appelnotedebasdep"/>
          <w:rFonts w:ascii="Simplified Arabic" w:hAnsi="Simplified Arabic" w:cs="Simplified Arabic"/>
          <w:sz w:val="32"/>
          <w:szCs w:val="32"/>
          <w:rtl/>
          <w:lang w:bidi="ar-DZ"/>
        </w:rPr>
        <w:footnoteReference w:id="484"/>
      </w:r>
      <w:r>
        <w:rPr>
          <w:rFonts w:ascii="Simplified Arabic" w:hAnsi="Simplified Arabic" w:cs="Simplified Arabic"/>
          <w:sz w:val="32"/>
          <w:szCs w:val="32"/>
          <w:rtl/>
          <w:lang w:bidi="ar-DZ"/>
        </w:rPr>
        <w:t xml:space="preserve"> مستغلا </w:t>
      </w:r>
      <w:r>
        <w:rPr>
          <w:rFonts w:ascii="Simplified Arabic" w:hAnsi="Simplified Arabic" w:cs="Simplified Arabic" w:hint="cs"/>
          <w:sz w:val="32"/>
          <w:szCs w:val="32"/>
          <w:rtl/>
          <w:lang w:bidi="ar-DZ"/>
        </w:rPr>
        <w:t>حماسة</w:t>
      </w:r>
      <w:r>
        <w:rPr>
          <w:rFonts w:ascii="Simplified Arabic" w:hAnsi="Simplified Arabic" w:cs="Simplified Arabic"/>
          <w:sz w:val="32"/>
          <w:szCs w:val="32"/>
          <w:rtl/>
          <w:lang w:bidi="ar-DZ"/>
        </w:rPr>
        <w:t xml:space="preserve"> الأندلسيين للجهاد</w:t>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وبحثهم عن استعادة ما ضاع </w:t>
      </w:r>
      <w:r>
        <w:rPr>
          <w:rFonts w:ascii="Simplified Arabic" w:hAnsi="Simplified Arabic" w:cs="Simplified Arabic" w:hint="cs"/>
          <w:sz w:val="32"/>
          <w:szCs w:val="32"/>
          <w:rtl/>
          <w:lang w:bidi="ar-DZ"/>
        </w:rPr>
        <w:t>منهم</w:t>
      </w:r>
      <w:r>
        <w:rPr>
          <w:rFonts w:ascii="Simplified Arabic" w:hAnsi="Simplified Arabic" w:cs="Simplified Arabic"/>
          <w:sz w:val="32"/>
          <w:szCs w:val="32"/>
          <w:rtl/>
          <w:lang w:bidi="ar-DZ"/>
        </w:rPr>
        <w:t xml:space="preserve"> كماردة </w:t>
      </w:r>
      <w:r>
        <w:rPr>
          <w:rFonts w:ascii="Simplified Arabic" w:hAnsi="Simplified Arabic" w:cs="Simplified Arabic" w:hint="cs"/>
          <w:sz w:val="32"/>
          <w:szCs w:val="32"/>
          <w:rtl/>
          <w:lang w:bidi="ar-DZ"/>
        </w:rPr>
        <w:t>عام</w:t>
      </w:r>
      <w:r>
        <w:rPr>
          <w:rFonts w:ascii="Simplified Arabic" w:hAnsi="Simplified Arabic" w:cs="Simplified Arabic"/>
          <w:sz w:val="32"/>
          <w:szCs w:val="32"/>
          <w:rtl/>
          <w:lang w:bidi="ar-DZ"/>
        </w:rPr>
        <w:t xml:space="preserve"> 627</w:t>
      </w:r>
      <w:r w:rsidRPr="003B596B">
        <w:rPr>
          <w:rFonts w:ascii="Simplified Arabic" w:hAnsi="Simplified Arabic" w:cs="Simplified Arabic"/>
          <w:sz w:val="32"/>
          <w:szCs w:val="32"/>
          <w:rtl/>
          <w:lang w:bidi="ar-DZ"/>
        </w:rPr>
        <w:t>هـ /</w:t>
      </w:r>
      <w:r>
        <w:rPr>
          <w:rFonts w:ascii="Simplified Arabic" w:hAnsi="Simplified Arabic" w:cs="Simplified Arabic" w:hint="cs"/>
          <w:sz w:val="32"/>
          <w:szCs w:val="32"/>
          <w:rtl/>
          <w:lang w:bidi="ar-DZ"/>
        </w:rPr>
        <w:t>1299م</w:t>
      </w:r>
      <w:r w:rsidRPr="003B596B">
        <w:rPr>
          <w:rFonts w:ascii="Simplified Arabic" w:hAnsi="Simplified Arabic" w:cs="Simplified Arabic"/>
          <w:sz w:val="32"/>
          <w:szCs w:val="32"/>
          <w:rtl/>
          <w:lang w:bidi="ar-DZ"/>
        </w:rPr>
        <w:t xml:space="preserve"> والجزيرة الخضراء </w:t>
      </w:r>
      <w:r>
        <w:rPr>
          <w:rFonts w:ascii="Simplified Arabic" w:hAnsi="Simplified Arabic" w:cs="Simplified Arabic" w:hint="cs"/>
          <w:sz w:val="32"/>
          <w:szCs w:val="32"/>
          <w:rtl/>
          <w:lang w:bidi="ar-DZ"/>
        </w:rPr>
        <w:t>عام</w:t>
      </w:r>
      <w:r w:rsidRPr="003B596B">
        <w:rPr>
          <w:rFonts w:ascii="Simplified Arabic" w:hAnsi="Simplified Arabic" w:cs="Simplified Arabic"/>
          <w:sz w:val="32"/>
          <w:szCs w:val="32"/>
          <w:rtl/>
          <w:lang w:bidi="ar-DZ"/>
        </w:rPr>
        <w:t xml:space="preserve"> 629هـ/1231م</w:t>
      </w:r>
      <w:r w:rsidRPr="003B596B">
        <w:rPr>
          <w:rStyle w:val="Appelnotedebasdep"/>
          <w:rFonts w:ascii="Simplified Arabic" w:hAnsi="Simplified Arabic" w:cs="Simplified Arabic"/>
          <w:sz w:val="32"/>
          <w:szCs w:val="32"/>
          <w:rtl/>
          <w:lang w:bidi="ar-DZ"/>
        </w:rPr>
        <w:footnoteReference w:id="485"/>
      </w:r>
      <w:r>
        <w:rPr>
          <w:rFonts w:ascii="Simplified Arabic" w:hAnsi="Simplified Arabic" w:cs="Simplified Arabic" w:hint="cs"/>
          <w:sz w:val="32"/>
          <w:szCs w:val="32"/>
          <w:rtl/>
          <w:lang w:bidi="ar-DZ"/>
        </w:rPr>
        <w:t>.</w:t>
      </w:r>
    </w:p>
    <w:p w:rsidR="00355B00" w:rsidRPr="003B596B"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لك</w:t>
      </w:r>
      <w:r w:rsidRPr="003B596B">
        <w:rPr>
          <w:rFonts w:ascii="Simplified Arabic" w:hAnsi="Simplified Arabic" w:cs="Simplified Arabic"/>
          <w:sz w:val="32"/>
          <w:szCs w:val="32"/>
          <w:rtl/>
          <w:lang w:bidi="ar-DZ"/>
        </w:rPr>
        <w:t xml:space="preserve">ن مصرعه </w:t>
      </w:r>
      <w:r>
        <w:rPr>
          <w:rFonts w:ascii="Simplified Arabic" w:hAnsi="Simplified Arabic" w:cs="Simplified Arabic"/>
          <w:sz w:val="32"/>
          <w:szCs w:val="32"/>
          <w:rtl/>
          <w:lang w:bidi="ar-DZ"/>
        </w:rPr>
        <w:t xml:space="preserve">على يد نائبه </w:t>
      </w:r>
      <w:r>
        <w:rPr>
          <w:rFonts w:ascii="Simplified Arabic" w:hAnsi="Simplified Arabic" w:cs="Simplified Arabic" w:hint="cs"/>
          <w:sz w:val="32"/>
          <w:szCs w:val="32"/>
          <w:rtl/>
          <w:lang w:bidi="ar-DZ"/>
        </w:rPr>
        <w:t xml:space="preserve">في حكم إقليم </w:t>
      </w:r>
      <w:r>
        <w:rPr>
          <w:rFonts w:ascii="Simplified Arabic" w:hAnsi="Simplified Arabic" w:cs="Simplified Arabic"/>
          <w:sz w:val="32"/>
          <w:szCs w:val="32"/>
          <w:rtl/>
          <w:lang w:bidi="ar-DZ"/>
        </w:rPr>
        <w:t>ألميرية</w:t>
      </w:r>
      <w:r>
        <w:rPr>
          <w:rFonts w:ascii="Simplified Arabic" w:hAnsi="Simplified Arabic" w:cs="Simplified Arabic" w:hint="cs"/>
          <w:sz w:val="32"/>
          <w:szCs w:val="32"/>
          <w:rtl/>
          <w:lang w:bidi="ar-DZ"/>
        </w:rPr>
        <w:t xml:space="preserve"> الوزير</w:t>
      </w:r>
      <w:r w:rsidRPr="003B596B">
        <w:rPr>
          <w:rFonts w:ascii="Simplified Arabic" w:hAnsi="Simplified Arabic" w:cs="Simplified Arabic"/>
          <w:sz w:val="32"/>
          <w:szCs w:val="32"/>
          <w:rtl/>
          <w:lang w:bidi="ar-DZ"/>
        </w:rPr>
        <w:t xml:space="preserve"> أبو عبد الله محمد الرميمي</w:t>
      </w:r>
      <w:r>
        <w:rPr>
          <w:rFonts w:ascii="Simplified Arabic" w:hAnsi="Simplified Arabic" w:cs="Simplified Arabic" w:hint="cs"/>
          <w:sz w:val="32"/>
          <w:szCs w:val="32"/>
          <w:rtl/>
          <w:lang w:bidi="ar-DZ"/>
        </w:rPr>
        <w:t xml:space="preserve"> عام</w:t>
      </w:r>
      <w:r w:rsidRPr="003B596B">
        <w:rPr>
          <w:rFonts w:ascii="Simplified Arabic" w:hAnsi="Simplified Arabic" w:cs="Simplified Arabic"/>
          <w:sz w:val="32"/>
          <w:szCs w:val="32"/>
          <w:rtl/>
          <w:lang w:bidi="ar-DZ"/>
        </w:rPr>
        <w:t xml:space="preserve"> 635هـ /1237م</w:t>
      </w:r>
      <w:r w:rsidRPr="003B596B">
        <w:rPr>
          <w:rStyle w:val="Appelnotedebasdep"/>
          <w:rFonts w:ascii="Simplified Arabic" w:hAnsi="Simplified Arabic" w:cs="Simplified Arabic"/>
          <w:sz w:val="32"/>
          <w:szCs w:val="32"/>
          <w:rtl/>
          <w:lang w:bidi="ar-DZ"/>
        </w:rPr>
        <w:footnoteReference w:id="486"/>
      </w:r>
      <w:r w:rsidRPr="003B596B">
        <w:rPr>
          <w:rFonts w:ascii="Simplified Arabic" w:hAnsi="Simplified Arabic" w:cs="Simplified Arabic"/>
          <w:sz w:val="32"/>
          <w:szCs w:val="32"/>
          <w:rtl/>
          <w:lang w:bidi="ar-DZ"/>
        </w:rPr>
        <w:t xml:space="preserve"> جعل أماله ت</w:t>
      </w:r>
      <w:r>
        <w:rPr>
          <w:rFonts w:ascii="Simplified Arabic" w:hAnsi="Simplified Arabic" w:cs="Simplified Arabic" w:hint="cs"/>
          <w:sz w:val="32"/>
          <w:szCs w:val="32"/>
          <w:rtl/>
          <w:lang w:bidi="ar-DZ"/>
        </w:rPr>
        <w:t>أفل وت</w:t>
      </w:r>
      <w:r w:rsidRPr="003B596B">
        <w:rPr>
          <w:rFonts w:ascii="Simplified Arabic" w:hAnsi="Simplified Arabic" w:cs="Simplified Arabic"/>
          <w:sz w:val="32"/>
          <w:szCs w:val="32"/>
          <w:rtl/>
          <w:lang w:bidi="ar-DZ"/>
        </w:rPr>
        <w:t>ذهب أدراج الرياح</w:t>
      </w:r>
      <w:r w:rsidRPr="003B596B">
        <w:rPr>
          <w:rStyle w:val="Appelnotedebasdep"/>
          <w:rFonts w:ascii="Simplified Arabic" w:hAnsi="Simplified Arabic" w:cs="Simplified Arabic"/>
          <w:sz w:val="32"/>
          <w:szCs w:val="32"/>
          <w:rtl/>
          <w:lang w:bidi="ar-DZ"/>
        </w:rPr>
        <w:footnoteReference w:id="487"/>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وفي تلك الأثناء كانت بقايا </w:t>
      </w:r>
      <w:r>
        <w:rPr>
          <w:rFonts w:ascii="Simplified Arabic" w:hAnsi="Simplified Arabic" w:cs="Simplified Arabic"/>
          <w:sz w:val="32"/>
          <w:szCs w:val="32"/>
          <w:rtl/>
          <w:lang w:bidi="ar-DZ"/>
        </w:rPr>
        <w:t>إمارات الأندلس تشهد فترات عصيبة</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سبب</w:t>
      </w:r>
      <w:r>
        <w:rPr>
          <w:rFonts w:ascii="Simplified Arabic" w:hAnsi="Simplified Arabic" w:cs="Simplified Arabic" w:hint="cs"/>
          <w:sz w:val="32"/>
          <w:szCs w:val="32"/>
          <w:rtl/>
          <w:lang w:bidi="ar-DZ"/>
        </w:rPr>
        <w:t>ها على وجه أخص</w:t>
      </w:r>
      <w:r w:rsidRPr="003B596B">
        <w:rPr>
          <w:rFonts w:ascii="Simplified Arabic" w:hAnsi="Simplified Arabic" w:cs="Simplified Arabic"/>
          <w:sz w:val="32"/>
          <w:szCs w:val="32"/>
          <w:rtl/>
          <w:lang w:bidi="ar-DZ"/>
        </w:rPr>
        <w:t xml:space="preserve"> تحرشات </w:t>
      </w:r>
      <w:r>
        <w:rPr>
          <w:rFonts w:ascii="Simplified Arabic" w:hAnsi="Simplified Arabic" w:cs="Simplified Arabic" w:hint="cs"/>
          <w:sz w:val="32"/>
          <w:szCs w:val="32"/>
          <w:rtl/>
          <w:lang w:bidi="ar-DZ"/>
        </w:rPr>
        <w:t>ال</w:t>
      </w:r>
      <w:r w:rsidRPr="003B596B">
        <w:rPr>
          <w:rFonts w:ascii="Simplified Arabic" w:hAnsi="Simplified Arabic" w:cs="Simplified Arabic"/>
          <w:sz w:val="32"/>
          <w:szCs w:val="32"/>
          <w:rtl/>
          <w:lang w:bidi="ar-DZ"/>
        </w:rPr>
        <w:t xml:space="preserve">قوى النصرانية </w:t>
      </w:r>
      <w:r>
        <w:rPr>
          <w:rFonts w:ascii="Simplified Arabic" w:hAnsi="Simplified Arabic" w:cs="Simplified Arabic" w:hint="cs"/>
          <w:sz w:val="32"/>
          <w:szCs w:val="32"/>
          <w:rtl/>
          <w:lang w:bidi="ar-DZ"/>
        </w:rPr>
        <w:t xml:space="preserve">الصاعدة والمنافسة لها، </w:t>
      </w:r>
      <w:r w:rsidRPr="003B596B">
        <w:rPr>
          <w:rFonts w:ascii="Simplified Arabic" w:hAnsi="Simplified Arabic" w:cs="Simplified Arabic"/>
          <w:sz w:val="32"/>
          <w:szCs w:val="32"/>
          <w:rtl/>
          <w:lang w:bidi="ar-DZ"/>
        </w:rPr>
        <w:t>بقيادة كل من خايمي الأول ملك أراغون</w:t>
      </w:r>
      <w:r w:rsidRPr="003B596B">
        <w:rPr>
          <w:rStyle w:val="Appelnotedebasdep"/>
          <w:rFonts w:ascii="Simplified Arabic" w:hAnsi="Simplified Arabic" w:cs="Simplified Arabic"/>
          <w:sz w:val="32"/>
          <w:szCs w:val="32"/>
          <w:rtl/>
          <w:lang w:bidi="ar-DZ"/>
        </w:rPr>
        <w:footnoteReference w:id="488"/>
      </w:r>
      <w:r>
        <w:rPr>
          <w:rFonts w:ascii="Simplified Arabic" w:hAnsi="Simplified Arabic" w:cs="Simplified Arabic"/>
          <w:sz w:val="32"/>
          <w:szCs w:val="32"/>
          <w:rtl/>
          <w:lang w:bidi="ar-DZ"/>
        </w:rPr>
        <w:t xml:space="preserve"> وفرناندو الأول</w:t>
      </w:r>
      <w:r w:rsidRPr="003B596B">
        <w:rPr>
          <w:rFonts w:ascii="Simplified Arabic" w:hAnsi="Simplified Arabic" w:cs="Simplified Arabic"/>
          <w:sz w:val="32"/>
          <w:szCs w:val="32"/>
          <w:rtl/>
          <w:lang w:bidi="ar-DZ"/>
        </w:rPr>
        <w:t xml:space="preserve"> ملك قشتالة</w:t>
      </w:r>
      <w:r w:rsidRPr="003B596B">
        <w:rPr>
          <w:rStyle w:val="Appelnotedebasdep"/>
          <w:rFonts w:ascii="Simplified Arabic" w:hAnsi="Simplified Arabic" w:cs="Simplified Arabic"/>
          <w:sz w:val="32"/>
          <w:szCs w:val="32"/>
          <w:rtl/>
          <w:lang w:bidi="ar-DZ"/>
        </w:rPr>
        <w:footnoteReference w:id="489"/>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وما انجر عنه </w:t>
      </w:r>
      <w:r w:rsidRPr="003B596B">
        <w:rPr>
          <w:rFonts w:ascii="Simplified Arabic" w:hAnsi="Simplified Arabic" w:cs="Simplified Arabic"/>
          <w:sz w:val="32"/>
          <w:szCs w:val="32"/>
          <w:rtl/>
          <w:lang w:bidi="ar-DZ"/>
        </w:rPr>
        <w:t>من سقو</w:t>
      </w:r>
      <w:r>
        <w:rPr>
          <w:rFonts w:ascii="Simplified Arabic" w:hAnsi="Simplified Arabic" w:cs="Simplified Arabic"/>
          <w:sz w:val="32"/>
          <w:szCs w:val="32"/>
          <w:rtl/>
          <w:lang w:bidi="ar-DZ"/>
        </w:rPr>
        <w:t xml:space="preserve">ط كل من بلنسية </w:t>
      </w:r>
      <w:r>
        <w:rPr>
          <w:rFonts w:ascii="Simplified Arabic" w:hAnsi="Simplified Arabic" w:cs="Simplified Arabic" w:hint="cs"/>
          <w:sz w:val="32"/>
          <w:szCs w:val="32"/>
          <w:rtl/>
          <w:lang w:bidi="ar-DZ"/>
        </w:rPr>
        <w:t>عام</w:t>
      </w:r>
      <w:r>
        <w:rPr>
          <w:rFonts w:ascii="Simplified Arabic" w:hAnsi="Simplified Arabic" w:cs="Simplified Arabic"/>
          <w:sz w:val="32"/>
          <w:szCs w:val="32"/>
          <w:rtl/>
          <w:lang w:bidi="ar-DZ"/>
        </w:rPr>
        <w:t xml:space="preserve"> 636هـ/1238</w:t>
      </w:r>
      <w:r w:rsidRPr="003B596B">
        <w:rPr>
          <w:rFonts w:ascii="Simplified Arabic" w:hAnsi="Simplified Arabic" w:cs="Simplified Arabic"/>
          <w:sz w:val="32"/>
          <w:szCs w:val="32"/>
          <w:rtl/>
          <w:lang w:bidi="ar-DZ"/>
        </w:rPr>
        <w:t>م</w:t>
      </w:r>
      <w:r w:rsidRPr="003B596B">
        <w:rPr>
          <w:rStyle w:val="Appelnotedebasdep"/>
          <w:rFonts w:ascii="Simplified Arabic" w:hAnsi="Simplified Arabic" w:cs="Simplified Arabic"/>
          <w:sz w:val="32"/>
          <w:szCs w:val="32"/>
          <w:rtl/>
          <w:lang w:bidi="ar-DZ"/>
        </w:rPr>
        <w:footnoteReference w:id="490"/>
      </w:r>
      <w:r w:rsidRPr="003B596B">
        <w:rPr>
          <w:rFonts w:ascii="Simplified Arabic" w:hAnsi="Simplified Arabic" w:cs="Simplified Arabic"/>
          <w:sz w:val="32"/>
          <w:szCs w:val="32"/>
          <w:rtl/>
          <w:lang w:bidi="ar-DZ"/>
        </w:rPr>
        <w:t xml:space="preserve"> وقرطبة </w:t>
      </w:r>
      <w:r w:rsidRPr="003B596B">
        <w:rPr>
          <w:rFonts w:ascii="Simplified Arabic" w:hAnsi="Simplified Arabic" w:cs="Simplified Arabic"/>
          <w:sz w:val="32"/>
          <w:szCs w:val="32"/>
          <w:rtl/>
          <w:lang w:bidi="ar-DZ"/>
        </w:rPr>
        <w:lastRenderedPageBreak/>
        <w:t>وشاطبة وإشبيلية م</w:t>
      </w:r>
      <w:r>
        <w:rPr>
          <w:rFonts w:ascii="Simplified Arabic" w:hAnsi="Simplified Arabic" w:cs="Simplified Arabic"/>
          <w:sz w:val="32"/>
          <w:szCs w:val="32"/>
          <w:rtl/>
          <w:lang w:bidi="ar-DZ"/>
        </w:rPr>
        <w:t xml:space="preserve">ابين 636ــ645هـ/ 1238ــ1247م </w:t>
      </w:r>
      <w:r>
        <w:rPr>
          <w:rFonts w:ascii="Simplified Arabic" w:hAnsi="Simplified Arabic" w:cs="Simplified Arabic" w:hint="cs"/>
          <w:sz w:val="32"/>
          <w:szCs w:val="32"/>
          <w:rtl/>
          <w:lang w:bidi="ar-DZ"/>
        </w:rPr>
        <w:t xml:space="preserve">في </w:t>
      </w:r>
      <w:r w:rsidRPr="003B596B">
        <w:rPr>
          <w:rFonts w:ascii="Simplified Arabic" w:hAnsi="Simplified Arabic" w:cs="Simplified Arabic"/>
          <w:sz w:val="32"/>
          <w:szCs w:val="32"/>
          <w:rtl/>
          <w:lang w:bidi="ar-DZ"/>
        </w:rPr>
        <w:t>يد الأراغونيين</w:t>
      </w:r>
      <w:r w:rsidRPr="003B596B">
        <w:rPr>
          <w:rStyle w:val="Appelnotedebasdep"/>
          <w:rFonts w:ascii="Simplified Arabic" w:hAnsi="Simplified Arabic" w:cs="Simplified Arabic"/>
          <w:sz w:val="32"/>
          <w:szCs w:val="32"/>
          <w:rtl/>
          <w:lang w:bidi="ar-DZ"/>
        </w:rPr>
        <w:footnoteReference w:id="491"/>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ومرسية </w:t>
      </w:r>
      <w:r>
        <w:rPr>
          <w:rFonts w:ascii="Simplified Arabic" w:hAnsi="Simplified Arabic" w:cs="Simplified Arabic" w:hint="cs"/>
          <w:sz w:val="32"/>
          <w:szCs w:val="32"/>
          <w:rtl/>
          <w:lang w:bidi="ar-DZ"/>
        </w:rPr>
        <w:t>عام</w:t>
      </w:r>
      <w:r>
        <w:rPr>
          <w:rFonts w:ascii="Simplified Arabic" w:hAnsi="Simplified Arabic" w:cs="Simplified Arabic"/>
          <w:sz w:val="32"/>
          <w:szCs w:val="32"/>
          <w:rtl/>
          <w:lang w:bidi="ar-DZ"/>
        </w:rPr>
        <w:t xml:space="preserve"> 642هـ/1244م </w:t>
      </w:r>
      <w:r>
        <w:rPr>
          <w:rFonts w:ascii="Simplified Arabic" w:hAnsi="Simplified Arabic" w:cs="Simplified Arabic" w:hint="cs"/>
          <w:sz w:val="32"/>
          <w:szCs w:val="32"/>
          <w:rtl/>
          <w:lang w:bidi="ar-DZ"/>
        </w:rPr>
        <w:t>ب</w:t>
      </w:r>
      <w:r w:rsidRPr="003B596B">
        <w:rPr>
          <w:rFonts w:ascii="Simplified Arabic" w:hAnsi="Simplified Arabic" w:cs="Simplified Arabic"/>
          <w:sz w:val="32"/>
          <w:szCs w:val="32"/>
          <w:rtl/>
          <w:lang w:bidi="ar-DZ"/>
        </w:rPr>
        <w:t>يد القشتاليين</w:t>
      </w:r>
      <w:r w:rsidRPr="003B596B">
        <w:rPr>
          <w:rStyle w:val="Appelnotedebasdep"/>
          <w:rFonts w:ascii="Simplified Arabic" w:hAnsi="Simplified Arabic" w:cs="Simplified Arabic"/>
          <w:sz w:val="32"/>
          <w:szCs w:val="32"/>
          <w:rtl/>
          <w:lang w:bidi="ar-DZ"/>
        </w:rPr>
        <w:footnoteReference w:id="492"/>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سطع نجم أمير </w:t>
      </w:r>
      <w:r>
        <w:rPr>
          <w:rFonts w:ascii="Simplified Arabic" w:hAnsi="Simplified Arabic" w:cs="Simplified Arabic" w:hint="cs"/>
          <w:sz w:val="32"/>
          <w:szCs w:val="32"/>
          <w:rtl/>
          <w:lang w:bidi="ar-DZ"/>
        </w:rPr>
        <w:t>مقدام</w:t>
      </w:r>
      <w:r w:rsidRPr="003B596B">
        <w:rPr>
          <w:rFonts w:ascii="Simplified Arabic" w:hAnsi="Simplified Arabic" w:cs="Simplified Arabic"/>
          <w:sz w:val="32"/>
          <w:szCs w:val="32"/>
          <w:rtl/>
          <w:lang w:bidi="ar-DZ"/>
        </w:rPr>
        <w:t xml:space="preserve"> حمل على عاتقه مهمة إعادة لم الشمل ما بقي من قواعد الأندلس</w:t>
      </w:r>
      <w:r>
        <w:rPr>
          <w:rFonts w:ascii="Simplified Arabic" w:hAnsi="Simplified Arabic" w:cs="Simplified Arabic" w:hint="cs"/>
          <w:sz w:val="32"/>
          <w:szCs w:val="32"/>
          <w:rtl/>
          <w:lang w:bidi="ar-DZ"/>
        </w:rPr>
        <w:t xml:space="preserve"> التي لم تك بعد قد سقطت في أيدي النصارى</w:t>
      </w:r>
      <w:r w:rsidRPr="003B596B">
        <w:rPr>
          <w:rStyle w:val="Appelnotedebasdep"/>
          <w:rFonts w:ascii="Simplified Arabic" w:hAnsi="Simplified Arabic" w:cs="Simplified Arabic"/>
          <w:sz w:val="32"/>
          <w:szCs w:val="32"/>
          <w:rtl/>
          <w:lang w:bidi="ar-DZ"/>
        </w:rPr>
        <w:footnoteReference w:id="493"/>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وهو الأمير الغالب</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بالله محمد بن يوسف بن نصر الملقب بابن الأحمر</w:t>
      </w:r>
      <w:r w:rsidRPr="003B596B">
        <w:rPr>
          <w:rStyle w:val="Appelnotedebasdep"/>
          <w:rFonts w:ascii="Simplified Arabic" w:hAnsi="Simplified Arabic" w:cs="Simplified Arabic"/>
          <w:sz w:val="32"/>
          <w:szCs w:val="32"/>
          <w:rtl/>
          <w:lang w:bidi="ar-DZ"/>
        </w:rPr>
        <w:footnoteReference w:id="494"/>
      </w:r>
      <w:r>
        <w:rPr>
          <w:rFonts w:ascii="Simplified Arabic" w:hAnsi="Simplified Arabic" w:cs="Simplified Arabic"/>
          <w:sz w:val="32"/>
          <w:szCs w:val="32"/>
          <w:rtl/>
          <w:lang w:bidi="ar-DZ"/>
        </w:rPr>
        <w:t xml:space="preserve"> تـ671هـ/1272</w:t>
      </w:r>
      <w:r w:rsidRPr="003B596B">
        <w:rPr>
          <w:rFonts w:ascii="Simplified Arabic" w:hAnsi="Simplified Arabic" w:cs="Simplified Arabic"/>
          <w:sz w:val="32"/>
          <w:szCs w:val="32"/>
          <w:rtl/>
          <w:lang w:bidi="ar-DZ"/>
        </w:rPr>
        <w:t>م</w:t>
      </w:r>
      <w:r w:rsidRPr="003B596B">
        <w:rPr>
          <w:rStyle w:val="Appelnotedebasdep"/>
          <w:rFonts w:ascii="Simplified Arabic" w:hAnsi="Simplified Arabic" w:cs="Simplified Arabic"/>
          <w:sz w:val="32"/>
          <w:szCs w:val="32"/>
          <w:rtl/>
          <w:lang w:bidi="ar-DZ"/>
        </w:rPr>
        <w:footnoteReference w:id="495"/>
      </w:r>
      <w:r>
        <w:rPr>
          <w:rFonts w:ascii="Simplified Arabic" w:hAnsi="Simplified Arabic" w:cs="Simplified Arabic"/>
          <w:sz w:val="32"/>
          <w:szCs w:val="32"/>
          <w:rtl/>
          <w:lang w:bidi="ar-DZ"/>
        </w:rPr>
        <w:t xml:space="preserve"> الذي اتخذ من</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حصن أرجونة منطلقا لتحقيق</w:t>
      </w:r>
      <w:r>
        <w:rPr>
          <w:rFonts w:ascii="Simplified Arabic" w:hAnsi="Simplified Arabic" w:cs="Simplified Arabic" w:hint="cs"/>
          <w:sz w:val="32"/>
          <w:szCs w:val="32"/>
          <w:rtl/>
          <w:lang w:bidi="ar-DZ"/>
        </w:rPr>
        <w:t xml:space="preserve"> أهدافه وترسيخ </w:t>
      </w:r>
      <w:r w:rsidRPr="003B596B">
        <w:rPr>
          <w:rFonts w:ascii="Simplified Arabic" w:hAnsi="Simplified Arabic" w:cs="Simplified Arabic"/>
          <w:sz w:val="32"/>
          <w:szCs w:val="32"/>
          <w:rtl/>
          <w:lang w:bidi="ar-DZ"/>
        </w:rPr>
        <w:t>طموحاته</w:t>
      </w:r>
      <w:r w:rsidRPr="003B596B">
        <w:rPr>
          <w:rStyle w:val="Appelnotedebasdep"/>
          <w:rFonts w:ascii="Simplified Arabic" w:hAnsi="Simplified Arabic" w:cs="Simplified Arabic"/>
          <w:sz w:val="32"/>
          <w:szCs w:val="32"/>
          <w:rtl/>
          <w:lang w:bidi="ar-DZ"/>
        </w:rPr>
        <w:footnoteReference w:id="496"/>
      </w:r>
      <w:r>
        <w:rPr>
          <w:rFonts w:ascii="Simplified Arabic" w:hAnsi="Simplified Arabic" w:cs="Simplified Arabic"/>
          <w:sz w:val="32"/>
          <w:szCs w:val="32"/>
          <w:rtl/>
          <w:lang w:bidi="ar-DZ"/>
        </w:rPr>
        <w:t xml:space="preserve"> </w:t>
      </w:r>
      <w:r w:rsidRPr="003B596B">
        <w:rPr>
          <w:rFonts w:ascii="Simplified Arabic" w:hAnsi="Simplified Arabic" w:cs="Simplified Arabic"/>
          <w:sz w:val="32"/>
          <w:szCs w:val="32"/>
          <w:rtl/>
          <w:lang w:bidi="ar-DZ"/>
        </w:rPr>
        <w:t>التي بدت مستحيلة لأول وهلة</w:t>
      </w:r>
      <w:r w:rsidRPr="003B596B">
        <w:rPr>
          <w:rStyle w:val="Appelnotedebasdep"/>
          <w:rFonts w:ascii="Simplified Arabic" w:hAnsi="Simplified Arabic" w:cs="Simplified Arabic"/>
          <w:sz w:val="32"/>
          <w:szCs w:val="32"/>
          <w:rtl/>
          <w:lang w:bidi="ar-DZ"/>
        </w:rPr>
        <w:footnoteReference w:id="497"/>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نظرا للت</w:t>
      </w:r>
      <w:r>
        <w:rPr>
          <w:rFonts w:ascii="Simplified Arabic" w:hAnsi="Simplified Arabic" w:cs="Simplified Arabic" w:hint="cs"/>
          <w:sz w:val="32"/>
          <w:szCs w:val="32"/>
          <w:rtl/>
          <w:lang w:bidi="ar-DZ"/>
        </w:rPr>
        <w:t>صدع</w:t>
      </w:r>
      <w:r w:rsidRPr="003B596B">
        <w:rPr>
          <w:rFonts w:ascii="Simplified Arabic" w:hAnsi="Simplified Arabic" w:cs="Simplified Arabic"/>
          <w:sz w:val="32"/>
          <w:szCs w:val="32"/>
          <w:rtl/>
          <w:lang w:bidi="ar-DZ"/>
        </w:rPr>
        <w:t xml:space="preserve"> ا</w:t>
      </w:r>
      <w:r>
        <w:rPr>
          <w:rFonts w:ascii="Simplified Arabic" w:hAnsi="Simplified Arabic" w:cs="Simplified Arabic"/>
          <w:sz w:val="32"/>
          <w:szCs w:val="32"/>
          <w:rtl/>
          <w:lang w:bidi="ar-DZ"/>
        </w:rPr>
        <w:t>لكبير الذي خلف</w:t>
      </w:r>
      <w:r>
        <w:rPr>
          <w:rFonts w:ascii="Simplified Arabic" w:hAnsi="Simplified Arabic" w:cs="Simplified Arabic" w:hint="cs"/>
          <w:sz w:val="32"/>
          <w:szCs w:val="32"/>
          <w:rtl/>
          <w:lang w:bidi="ar-DZ"/>
        </w:rPr>
        <w:t>ته تحركات</w:t>
      </w:r>
      <w:r>
        <w:rPr>
          <w:rFonts w:ascii="Simplified Arabic" w:hAnsi="Simplified Arabic" w:cs="Simplified Arabic"/>
          <w:sz w:val="32"/>
          <w:szCs w:val="32"/>
          <w:rtl/>
          <w:lang w:bidi="ar-DZ"/>
        </w:rPr>
        <w:t xml:space="preserve"> ال</w:t>
      </w:r>
      <w:r>
        <w:rPr>
          <w:rFonts w:ascii="Simplified Arabic" w:hAnsi="Simplified Arabic" w:cs="Simplified Arabic" w:hint="cs"/>
          <w:sz w:val="32"/>
          <w:szCs w:val="32"/>
          <w:rtl/>
          <w:lang w:bidi="ar-DZ"/>
        </w:rPr>
        <w:t>قوى المسيحية</w:t>
      </w:r>
      <w:r>
        <w:rPr>
          <w:rFonts w:ascii="Simplified Arabic" w:hAnsi="Simplified Arabic" w:cs="Simplified Arabic"/>
          <w:sz w:val="32"/>
          <w:szCs w:val="32"/>
          <w:rtl/>
          <w:lang w:bidi="ar-DZ"/>
        </w:rPr>
        <w:t xml:space="preserve"> على البلاد</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والعباد</w:t>
      </w:r>
      <w:r>
        <w:rPr>
          <w:rFonts w:ascii="Simplified Arabic" w:hAnsi="Simplified Arabic" w:cs="Simplified Arabic" w:hint="cs"/>
          <w:sz w:val="32"/>
          <w:szCs w:val="32"/>
          <w:rtl/>
          <w:lang w:bidi="ar-DZ"/>
        </w:rPr>
        <w:t xml:space="preserve"> معا</w:t>
      </w:r>
      <w:r w:rsidRPr="003B596B">
        <w:rPr>
          <w:rStyle w:val="Appelnotedebasdep"/>
          <w:rFonts w:ascii="Simplified Arabic" w:hAnsi="Simplified Arabic" w:cs="Simplified Arabic"/>
          <w:sz w:val="32"/>
          <w:szCs w:val="32"/>
          <w:rtl/>
          <w:lang w:bidi="ar-DZ"/>
        </w:rPr>
        <w:footnoteReference w:id="498"/>
      </w:r>
      <w:r>
        <w:rPr>
          <w:rFonts w:ascii="Simplified Arabic" w:hAnsi="Simplified Arabic" w:cs="Simplified Arabic" w:hint="cs"/>
          <w:sz w:val="32"/>
          <w:szCs w:val="32"/>
          <w:rtl/>
          <w:lang w:bidi="ar-DZ"/>
        </w:rPr>
        <w:t xml:space="preserve">، لتدخل غرناطة بذلك مرحلة جديدة عرفت فيها عديد الأحداث، </w:t>
      </w:r>
      <w:r w:rsidRPr="005A5B15">
        <w:rPr>
          <w:rFonts w:ascii="Simplified Arabic" w:hAnsi="Simplified Arabic" w:cs="Simplified Arabic" w:hint="cs"/>
          <w:sz w:val="32"/>
          <w:szCs w:val="32"/>
          <w:rtl/>
          <w:lang w:bidi="ar-DZ"/>
        </w:rPr>
        <w:t>لعل</w:t>
      </w:r>
      <w:r w:rsidRPr="005A5B15">
        <w:rPr>
          <w:rFonts w:ascii="Simplified Arabic" w:hAnsi="Simplified Arabic" w:cs="Simplified Arabic"/>
          <w:sz w:val="32"/>
          <w:szCs w:val="32"/>
          <w:rtl/>
          <w:lang w:bidi="ar-DZ"/>
        </w:rPr>
        <w:t xml:space="preserve"> </w:t>
      </w:r>
      <w:r w:rsidRPr="003B596B">
        <w:rPr>
          <w:rFonts w:ascii="Simplified Arabic" w:hAnsi="Simplified Arabic" w:cs="Simplified Arabic"/>
          <w:sz w:val="32"/>
          <w:szCs w:val="32"/>
          <w:rtl/>
          <w:lang w:bidi="ar-DZ"/>
        </w:rPr>
        <w:t>أخطر</w:t>
      </w:r>
      <w:r>
        <w:rPr>
          <w:rFonts w:ascii="Simplified Arabic" w:hAnsi="Simplified Arabic" w:cs="Simplified Arabic" w:hint="cs"/>
          <w:sz w:val="32"/>
          <w:szCs w:val="32"/>
          <w:rtl/>
          <w:lang w:bidi="ar-DZ"/>
        </w:rPr>
        <w:t>ها</w:t>
      </w:r>
      <w:r w:rsidRPr="003B596B">
        <w:rPr>
          <w:rFonts w:ascii="Simplified Arabic" w:hAnsi="Simplified Arabic" w:cs="Simplified Arabic"/>
          <w:sz w:val="32"/>
          <w:szCs w:val="32"/>
          <w:rtl/>
          <w:lang w:bidi="ar-DZ"/>
        </w:rPr>
        <w:t xml:space="preserve"> وأفدحها على ال</w:t>
      </w:r>
      <w:r>
        <w:rPr>
          <w:rFonts w:ascii="Simplified Arabic" w:hAnsi="Simplified Arabic" w:cs="Simplified Arabic" w:hint="cs"/>
          <w:sz w:val="32"/>
          <w:szCs w:val="32"/>
          <w:rtl/>
          <w:lang w:bidi="ar-DZ"/>
        </w:rPr>
        <w:t>إ</w:t>
      </w:r>
      <w:r w:rsidRPr="003B596B">
        <w:rPr>
          <w:rFonts w:ascii="Simplified Arabic" w:hAnsi="Simplified Arabic" w:cs="Simplified Arabic"/>
          <w:sz w:val="32"/>
          <w:szCs w:val="32"/>
          <w:rtl/>
          <w:lang w:bidi="ar-DZ"/>
        </w:rPr>
        <w:t xml:space="preserve">طلاق </w:t>
      </w:r>
      <w:r>
        <w:rPr>
          <w:rFonts w:ascii="Simplified Arabic" w:hAnsi="Simplified Arabic" w:cs="Simplified Arabic" w:hint="cs"/>
          <w:sz w:val="32"/>
          <w:szCs w:val="32"/>
          <w:rtl/>
          <w:lang w:bidi="ar-DZ"/>
        </w:rPr>
        <w:t xml:space="preserve">هو </w:t>
      </w:r>
      <w:r>
        <w:rPr>
          <w:rFonts w:ascii="Simplified Arabic" w:hAnsi="Simplified Arabic" w:cs="Simplified Arabic"/>
          <w:sz w:val="32"/>
          <w:szCs w:val="32"/>
          <w:rtl/>
          <w:lang w:bidi="ar-DZ"/>
        </w:rPr>
        <w:t>ذلك الصراع الذي نشب</w:t>
      </w:r>
      <w:r>
        <w:rPr>
          <w:rFonts w:ascii="Simplified Arabic" w:hAnsi="Simplified Arabic" w:cs="Simplified Arabic" w:hint="cs"/>
          <w:sz w:val="32"/>
          <w:szCs w:val="32"/>
          <w:rtl/>
          <w:lang w:bidi="ar-DZ"/>
        </w:rPr>
        <w:t xml:space="preserve"> في أعوامها الأخيرة </w:t>
      </w:r>
      <w:r>
        <w:rPr>
          <w:rFonts w:ascii="Simplified Arabic" w:hAnsi="Simplified Arabic" w:cs="Simplified Arabic"/>
          <w:sz w:val="32"/>
          <w:szCs w:val="32"/>
          <w:rtl/>
          <w:lang w:bidi="ar-DZ"/>
        </w:rPr>
        <w:t xml:space="preserve">بين الأميرين الغرناطيين عبد الله الزغل </w:t>
      </w:r>
      <w:r w:rsidRPr="003B596B">
        <w:rPr>
          <w:rFonts w:ascii="Simplified Arabic" w:hAnsi="Simplified Arabic" w:cs="Simplified Arabic"/>
          <w:sz w:val="32"/>
          <w:szCs w:val="32"/>
          <w:rtl/>
          <w:lang w:bidi="ar-DZ"/>
        </w:rPr>
        <w:t>وابن أخيه عبد الله الصغير بن علي بن سعد</w:t>
      </w:r>
      <w:r w:rsidRPr="003B596B">
        <w:rPr>
          <w:rStyle w:val="Appelnotedebasdep"/>
          <w:rFonts w:ascii="Simplified Arabic" w:hAnsi="Simplified Arabic" w:cs="Simplified Arabic"/>
          <w:sz w:val="32"/>
          <w:szCs w:val="32"/>
          <w:rtl/>
          <w:lang w:bidi="ar-DZ"/>
        </w:rPr>
        <w:footnoteReference w:id="499"/>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حول أحقية كليهما ب</w:t>
      </w:r>
      <w:r>
        <w:rPr>
          <w:rFonts w:ascii="Simplified Arabic" w:hAnsi="Simplified Arabic" w:cs="Simplified Arabic" w:hint="cs"/>
          <w:sz w:val="32"/>
          <w:szCs w:val="32"/>
          <w:rtl/>
          <w:lang w:bidi="ar-DZ"/>
        </w:rPr>
        <w:t>السيطرة على بلاط</w:t>
      </w:r>
      <w:r w:rsidRPr="003B596B">
        <w:rPr>
          <w:rFonts w:ascii="Simplified Arabic" w:hAnsi="Simplified Arabic" w:cs="Simplified Arabic"/>
          <w:sz w:val="32"/>
          <w:szCs w:val="32"/>
          <w:rtl/>
          <w:lang w:bidi="ar-DZ"/>
        </w:rPr>
        <w:t xml:space="preserve"> غرناطة التي صارت على </w:t>
      </w:r>
      <w:r>
        <w:rPr>
          <w:rFonts w:ascii="Simplified Arabic" w:hAnsi="Simplified Arabic" w:cs="Simplified Arabic" w:hint="cs"/>
          <w:sz w:val="32"/>
          <w:szCs w:val="32"/>
          <w:rtl/>
          <w:lang w:bidi="ar-DZ"/>
        </w:rPr>
        <w:t xml:space="preserve">بعد يسير من </w:t>
      </w:r>
      <w:r w:rsidRPr="003B596B">
        <w:rPr>
          <w:rFonts w:ascii="Simplified Arabic" w:hAnsi="Simplified Arabic" w:cs="Simplified Arabic"/>
          <w:sz w:val="32"/>
          <w:szCs w:val="32"/>
          <w:rtl/>
          <w:lang w:bidi="ar-DZ"/>
        </w:rPr>
        <w:t xml:space="preserve">عدوتها التقليدية قشتالة التي كانت تتابع </w:t>
      </w:r>
      <w:r>
        <w:rPr>
          <w:rFonts w:ascii="Simplified Arabic" w:hAnsi="Simplified Arabic" w:cs="Simplified Arabic" w:hint="cs"/>
          <w:sz w:val="32"/>
          <w:szCs w:val="32"/>
          <w:rtl/>
          <w:lang w:bidi="ar-DZ"/>
        </w:rPr>
        <w:t xml:space="preserve">عن قرب </w:t>
      </w:r>
      <w:r>
        <w:rPr>
          <w:rFonts w:ascii="Simplified Arabic" w:hAnsi="Simplified Arabic" w:cs="Simplified Arabic"/>
          <w:sz w:val="32"/>
          <w:szCs w:val="32"/>
          <w:rtl/>
          <w:lang w:bidi="ar-DZ"/>
        </w:rPr>
        <w:t>سير الحوادث وت</w:t>
      </w:r>
      <w:r>
        <w:rPr>
          <w:rFonts w:ascii="Simplified Arabic" w:hAnsi="Simplified Arabic" w:cs="Simplified Arabic" w:hint="cs"/>
          <w:sz w:val="32"/>
          <w:szCs w:val="32"/>
          <w:rtl/>
          <w:lang w:bidi="ar-DZ"/>
        </w:rPr>
        <w:t xml:space="preserve">تحين </w:t>
      </w:r>
      <w:r>
        <w:rPr>
          <w:rFonts w:ascii="Simplified Arabic" w:hAnsi="Simplified Arabic" w:cs="Simplified Arabic"/>
          <w:sz w:val="32"/>
          <w:szCs w:val="32"/>
          <w:rtl/>
          <w:lang w:bidi="ar-DZ"/>
        </w:rPr>
        <w:t>الفرص للقضاء عل</w:t>
      </w:r>
      <w:r>
        <w:rPr>
          <w:rFonts w:ascii="Simplified Arabic" w:hAnsi="Simplified Arabic" w:cs="Simplified Arabic" w:hint="cs"/>
          <w:sz w:val="32"/>
          <w:szCs w:val="32"/>
          <w:rtl/>
          <w:lang w:bidi="ar-DZ"/>
        </w:rPr>
        <w:t>ى وجودها</w:t>
      </w:r>
      <w:r>
        <w:rPr>
          <w:rFonts w:ascii="Simplified Arabic" w:hAnsi="Simplified Arabic" w:cs="Simplified Arabic"/>
          <w:sz w:val="32"/>
          <w:szCs w:val="32"/>
          <w:rtl/>
          <w:lang w:bidi="ar-DZ"/>
        </w:rPr>
        <w:t xml:space="preserve"> </w:t>
      </w:r>
      <w:r w:rsidRPr="003B596B">
        <w:rPr>
          <w:rFonts w:ascii="Simplified Arabic" w:hAnsi="Simplified Arabic" w:cs="Simplified Arabic"/>
          <w:sz w:val="32"/>
          <w:szCs w:val="32"/>
          <w:rtl/>
          <w:lang w:bidi="ar-DZ"/>
        </w:rPr>
        <w:t>نهائيا</w:t>
      </w:r>
      <w:r w:rsidRPr="003B596B">
        <w:rPr>
          <w:rStyle w:val="Appelnotedebasdep"/>
          <w:rFonts w:ascii="Simplified Arabic" w:hAnsi="Simplified Arabic" w:cs="Simplified Arabic"/>
          <w:sz w:val="32"/>
          <w:szCs w:val="32"/>
          <w:rtl/>
          <w:lang w:bidi="ar-DZ"/>
        </w:rPr>
        <w:footnoteReference w:id="500"/>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سواء </w:t>
      </w:r>
      <w:r w:rsidRPr="003B596B">
        <w:rPr>
          <w:rFonts w:ascii="Simplified Arabic" w:hAnsi="Simplified Arabic" w:cs="Simplified Arabic"/>
          <w:sz w:val="32"/>
          <w:szCs w:val="32"/>
          <w:rtl/>
          <w:lang w:bidi="ar-DZ"/>
        </w:rPr>
        <w:lastRenderedPageBreak/>
        <w:t>عن طريق الدسائس وإثارة النعرات</w:t>
      </w:r>
      <w:r w:rsidRPr="003B596B">
        <w:rPr>
          <w:rStyle w:val="Appelnotedebasdep"/>
          <w:rFonts w:ascii="Simplified Arabic" w:hAnsi="Simplified Arabic" w:cs="Simplified Arabic"/>
          <w:sz w:val="32"/>
          <w:szCs w:val="32"/>
          <w:rtl/>
          <w:lang w:bidi="ar-DZ"/>
        </w:rPr>
        <w:footnoteReference w:id="501"/>
      </w:r>
      <w:r>
        <w:rPr>
          <w:rFonts w:ascii="Simplified Arabic" w:hAnsi="Simplified Arabic" w:cs="Simplified Arabic"/>
          <w:sz w:val="32"/>
          <w:szCs w:val="32"/>
          <w:rtl/>
          <w:lang w:bidi="ar-DZ"/>
        </w:rPr>
        <w:t xml:space="preserve"> أو بالمواجهة المباشرة </w:t>
      </w:r>
      <w:r w:rsidRPr="003B596B">
        <w:rPr>
          <w:rFonts w:ascii="Simplified Arabic" w:hAnsi="Simplified Arabic" w:cs="Simplified Arabic"/>
          <w:sz w:val="32"/>
          <w:szCs w:val="32"/>
          <w:rtl/>
          <w:lang w:bidi="ar-DZ"/>
        </w:rPr>
        <w:t>التي اتضحت معالمها ابتدا</w:t>
      </w:r>
      <w:r>
        <w:rPr>
          <w:rFonts w:ascii="Simplified Arabic" w:hAnsi="Simplified Arabic" w:cs="Simplified Arabic"/>
          <w:sz w:val="32"/>
          <w:szCs w:val="32"/>
          <w:rtl/>
          <w:lang w:bidi="ar-DZ"/>
        </w:rPr>
        <w:t>ء سنة 888ه/1483م،</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حيث وقع </w:t>
      </w:r>
      <w:r w:rsidRPr="003B596B">
        <w:rPr>
          <w:rFonts w:ascii="Simplified Arabic" w:hAnsi="Simplified Arabic" w:cs="Simplified Arabic"/>
          <w:sz w:val="32"/>
          <w:szCs w:val="32"/>
          <w:rtl/>
          <w:lang w:bidi="ar-DZ"/>
        </w:rPr>
        <w:t>أبو عبد ال</w:t>
      </w:r>
      <w:r>
        <w:rPr>
          <w:rFonts w:ascii="Simplified Arabic" w:hAnsi="Simplified Arabic" w:cs="Simplified Arabic"/>
          <w:sz w:val="32"/>
          <w:szCs w:val="32"/>
          <w:rtl/>
          <w:lang w:bidi="ar-DZ"/>
        </w:rPr>
        <w:t xml:space="preserve">له الصغير أسيرا  في يد فرناندو </w:t>
      </w:r>
      <w:r w:rsidRPr="003B596B">
        <w:rPr>
          <w:rFonts w:ascii="Simplified Arabic" w:hAnsi="Simplified Arabic" w:cs="Simplified Arabic"/>
          <w:sz w:val="32"/>
          <w:szCs w:val="32"/>
          <w:rtl/>
          <w:lang w:bidi="ar-DZ"/>
        </w:rPr>
        <w:t>وإيزابيلا حتى 891ه/ 1486</w:t>
      </w:r>
      <w:r w:rsidRPr="003B596B">
        <w:rPr>
          <w:rStyle w:val="Appelnotedebasdep"/>
          <w:rFonts w:ascii="Simplified Arabic" w:hAnsi="Simplified Arabic" w:cs="Simplified Arabic"/>
          <w:sz w:val="32"/>
          <w:szCs w:val="32"/>
          <w:rtl/>
          <w:lang w:bidi="ar-DZ"/>
        </w:rPr>
        <w:footnoteReference w:id="502"/>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عقد معهما على إثرها معاهدة لمدة سنتين</w:t>
      </w:r>
      <w:r w:rsidRPr="003B596B">
        <w:rPr>
          <w:rStyle w:val="Appelnotedebasdep"/>
          <w:rFonts w:ascii="Simplified Arabic" w:hAnsi="Simplified Arabic" w:cs="Simplified Arabic"/>
          <w:sz w:val="32"/>
          <w:szCs w:val="32"/>
          <w:rtl/>
          <w:lang w:bidi="ar-DZ"/>
        </w:rPr>
        <w:footnoteReference w:id="503"/>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استغلها النصارى </w:t>
      </w:r>
      <w:r w:rsidRPr="003B596B">
        <w:rPr>
          <w:rFonts w:ascii="Simplified Arabic" w:hAnsi="Simplified Arabic" w:cs="Simplified Arabic"/>
          <w:sz w:val="32"/>
          <w:szCs w:val="32"/>
          <w:rtl/>
          <w:lang w:bidi="ar-DZ"/>
        </w:rPr>
        <w:t>للحد من طموحات عمه</w:t>
      </w:r>
      <w:r>
        <w:rPr>
          <w:rFonts w:ascii="Simplified Arabic" w:hAnsi="Simplified Arabic" w:cs="Simplified Arabic"/>
          <w:sz w:val="32"/>
          <w:szCs w:val="32"/>
          <w:rtl/>
          <w:lang w:bidi="ar-DZ"/>
        </w:rPr>
        <w:t xml:space="preserve"> الزغل سلطان غرناطة الجديد </w:t>
      </w:r>
      <w:r w:rsidRPr="003B596B">
        <w:rPr>
          <w:rFonts w:ascii="Simplified Arabic" w:hAnsi="Simplified Arabic" w:cs="Simplified Arabic"/>
          <w:sz w:val="32"/>
          <w:szCs w:val="32"/>
          <w:rtl/>
          <w:lang w:bidi="ar-DZ"/>
        </w:rPr>
        <w:t xml:space="preserve">الذي ردت </w:t>
      </w:r>
      <w:r>
        <w:rPr>
          <w:rFonts w:ascii="Simplified Arabic" w:hAnsi="Simplified Arabic" w:cs="Simplified Arabic" w:hint="cs"/>
          <w:sz w:val="32"/>
          <w:szCs w:val="32"/>
          <w:rtl/>
          <w:lang w:bidi="ar-DZ"/>
        </w:rPr>
        <w:t xml:space="preserve">بعض </w:t>
      </w:r>
      <w:r w:rsidRPr="003B596B">
        <w:rPr>
          <w:rFonts w:ascii="Simplified Arabic" w:hAnsi="Simplified Arabic" w:cs="Simplified Arabic"/>
          <w:sz w:val="32"/>
          <w:szCs w:val="32"/>
          <w:rtl/>
          <w:lang w:bidi="ar-DZ"/>
        </w:rPr>
        <w:t xml:space="preserve">انتصاراته في مالقة عام 888ه/1483م بصيصا من الأمل لدى </w:t>
      </w:r>
      <w:r>
        <w:rPr>
          <w:rFonts w:ascii="Simplified Arabic" w:hAnsi="Simplified Arabic" w:cs="Simplified Arabic" w:hint="cs"/>
          <w:sz w:val="32"/>
          <w:szCs w:val="32"/>
          <w:rtl/>
          <w:lang w:bidi="ar-DZ"/>
        </w:rPr>
        <w:t xml:space="preserve">ساكنة </w:t>
      </w:r>
      <w:r w:rsidRPr="003B596B">
        <w:rPr>
          <w:rFonts w:ascii="Simplified Arabic" w:hAnsi="Simplified Arabic" w:cs="Simplified Arabic"/>
          <w:sz w:val="32"/>
          <w:szCs w:val="32"/>
          <w:rtl/>
          <w:lang w:bidi="ar-DZ"/>
        </w:rPr>
        <w:t>غرناطة</w:t>
      </w:r>
      <w:r w:rsidRPr="003B596B">
        <w:rPr>
          <w:rStyle w:val="Appelnotedebasdep"/>
          <w:rFonts w:ascii="Simplified Arabic" w:hAnsi="Simplified Arabic" w:cs="Simplified Arabic"/>
          <w:sz w:val="32"/>
          <w:szCs w:val="32"/>
          <w:rtl/>
          <w:lang w:bidi="ar-DZ"/>
        </w:rPr>
        <w:footnoteReference w:id="504"/>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                         </w:t>
      </w:r>
      <w:r w:rsidRPr="003B596B">
        <w:rPr>
          <w:rFonts w:ascii="Simplified Arabic" w:hAnsi="Simplified Arabic" w:cs="Simplified Arabic"/>
          <w:sz w:val="32"/>
          <w:szCs w:val="32"/>
          <w:rtl/>
          <w:lang w:bidi="ar-DZ"/>
        </w:rPr>
        <w:t xml:space="preserve">         </w:t>
      </w:r>
    </w:p>
    <w:p w:rsidR="00355B00" w:rsidRPr="003B596B"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غير أن </w:t>
      </w:r>
      <w:r w:rsidRPr="003B596B">
        <w:rPr>
          <w:rFonts w:ascii="Simplified Arabic" w:hAnsi="Simplified Arabic" w:cs="Simplified Arabic"/>
          <w:sz w:val="32"/>
          <w:szCs w:val="32"/>
          <w:rtl/>
          <w:lang w:bidi="ar-DZ"/>
        </w:rPr>
        <w:t>تكرار الأخطاء</w:t>
      </w:r>
      <w:r>
        <w:rPr>
          <w:rFonts w:ascii="Simplified Arabic" w:hAnsi="Simplified Arabic" w:cs="Simplified Arabic" w:hint="cs"/>
          <w:sz w:val="32"/>
          <w:szCs w:val="32"/>
          <w:rtl/>
          <w:lang w:bidi="ar-DZ"/>
        </w:rPr>
        <w:t xml:space="preserve"> باستمرار</w:t>
      </w:r>
      <w:r>
        <w:rPr>
          <w:rFonts w:ascii="Simplified Arabic" w:hAnsi="Simplified Arabic" w:cs="Simplified Arabic"/>
          <w:sz w:val="32"/>
          <w:szCs w:val="32"/>
          <w:rtl/>
          <w:lang w:bidi="ar-DZ"/>
        </w:rPr>
        <w:t xml:space="preserve"> و</w:t>
      </w:r>
      <w:r w:rsidRPr="003B596B">
        <w:rPr>
          <w:rFonts w:ascii="Simplified Arabic" w:hAnsi="Simplified Arabic" w:cs="Simplified Arabic"/>
          <w:sz w:val="32"/>
          <w:szCs w:val="32"/>
          <w:rtl/>
          <w:lang w:bidi="ar-DZ"/>
        </w:rPr>
        <w:t>على رأسها التحالف مع الأعداء كان</w:t>
      </w:r>
      <w:r w:rsidRPr="003B596B">
        <w:rPr>
          <w:rFonts w:ascii="Simplified Arabic" w:hAnsi="Simplified Arabic" w:cs="Simplified Arabic"/>
          <w:b/>
          <w:bCs/>
          <w:sz w:val="32"/>
          <w:szCs w:val="32"/>
          <w:rtl/>
          <w:lang w:bidi="ar-DZ"/>
        </w:rPr>
        <w:t xml:space="preserve"> </w:t>
      </w:r>
      <w:r>
        <w:rPr>
          <w:rFonts w:ascii="Simplified Arabic" w:hAnsi="Simplified Arabic" w:cs="Simplified Arabic"/>
          <w:sz w:val="32"/>
          <w:szCs w:val="32"/>
          <w:rtl/>
          <w:lang w:bidi="ar-DZ"/>
        </w:rPr>
        <w:t>سببا رئيسا</w:t>
      </w:r>
      <w:r w:rsidRPr="003B596B">
        <w:rPr>
          <w:rFonts w:ascii="Simplified Arabic" w:hAnsi="Simplified Arabic" w:cs="Simplified Arabic"/>
          <w:sz w:val="32"/>
          <w:szCs w:val="32"/>
          <w:rtl/>
          <w:lang w:bidi="ar-DZ"/>
        </w:rPr>
        <w:t xml:space="preserve"> في تراجع بقايا </w:t>
      </w:r>
      <w:r>
        <w:rPr>
          <w:rFonts w:ascii="Simplified Arabic" w:hAnsi="Simplified Arabic" w:cs="Simplified Arabic" w:hint="cs"/>
          <w:sz w:val="32"/>
          <w:szCs w:val="32"/>
          <w:rtl/>
          <w:lang w:bidi="ar-DZ"/>
        </w:rPr>
        <w:t>بعض من</w:t>
      </w:r>
      <w:r>
        <w:rPr>
          <w:rFonts w:ascii="Simplified Arabic" w:hAnsi="Simplified Arabic" w:cs="Simplified Arabic"/>
          <w:sz w:val="32"/>
          <w:szCs w:val="32"/>
          <w:rtl/>
          <w:lang w:bidi="ar-DZ"/>
        </w:rPr>
        <w:t xml:space="preserve"> المقاومة بها</w:t>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فسقطت </w:t>
      </w:r>
      <w:r>
        <w:rPr>
          <w:rFonts w:ascii="Simplified Arabic" w:hAnsi="Simplified Arabic" w:cs="Simplified Arabic" w:hint="cs"/>
          <w:sz w:val="32"/>
          <w:szCs w:val="32"/>
          <w:rtl/>
          <w:lang w:bidi="ar-DZ"/>
        </w:rPr>
        <w:t xml:space="preserve">كل من </w:t>
      </w:r>
      <w:r w:rsidRPr="003B596B">
        <w:rPr>
          <w:rFonts w:ascii="Simplified Arabic" w:hAnsi="Simplified Arabic" w:cs="Simplified Arabic"/>
          <w:sz w:val="32"/>
          <w:szCs w:val="32"/>
          <w:rtl/>
          <w:lang w:bidi="ar-DZ"/>
        </w:rPr>
        <w:t xml:space="preserve">رندة </w:t>
      </w:r>
      <w:r>
        <w:rPr>
          <w:rFonts w:ascii="Simplified Arabic" w:hAnsi="Simplified Arabic" w:cs="Simplified Arabic" w:hint="cs"/>
          <w:sz w:val="32"/>
          <w:szCs w:val="32"/>
          <w:rtl/>
          <w:lang w:bidi="ar-DZ"/>
        </w:rPr>
        <w:t>عام</w:t>
      </w:r>
      <w:r w:rsidRPr="003B596B">
        <w:rPr>
          <w:rFonts w:ascii="Simplified Arabic" w:hAnsi="Simplified Arabic" w:cs="Simplified Arabic"/>
          <w:sz w:val="32"/>
          <w:szCs w:val="32"/>
          <w:rtl/>
          <w:lang w:bidi="ar-DZ"/>
        </w:rPr>
        <w:t xml:space="preserve"> 890ه/1485م</w:t>
      </w:r>
      <w:r w:rsidRPr="003B596B">
        <w:rPr>
          <w:rStyle w:val="Appelnotedebasdep"/>
          <w:rFonts w:ascii="Simplified Arabic" w:hAnsi="Simplified Arabic" w:cs="Simplified Arabic"/>
          <w:sz w:val="32"/>
          <w:szCs w:val="32"/>
          <w:rtl/>
          <w:lang w:bidi="ar-DZ"/>
        </w:rPr>
        <w:footnoteReference w:id="505"/>
      </w:r>
      <w:r w:rsidRPr="003B596B">
        <w:rPr>
          <w:rFonts w:ascii="Simplified Arabic" w:hAnsi="Simplified Arabic" w:cs="Simplified Arabic"/>
          <w:sz w:val="32"/>
          <w:szCs w:val="32"/>
          <w:rtl/>
          <w:lang w:bidi="ar-DZ"/>
        </w:rPr>
        <w:t xml:space="preserve"> ومالقة </w:t>
      </w:r>
      <w:r>
        <w:rPr>
          <w:rFonts w:ascii="Simplified Arabic" w:hAnsi="Simplified Arabic" w:cs="Simplified Arabic" w:hint="cs"/>
          <w:sz w:val="32"/>
          <w:szCs w:val="32"/>
          <w:rtl/>
          <w:lang w:bidi="ar-DZ"/>
        </w:rPr>
        <w:t>عام</w:t>
      </w:r>
      <w:r w:rsidRPr="003B596B">
        <w:rPr>
          <w:rFonts w:ascii="Simplified Arabic" w:hAnsi="Simplified Arabic" w:cs="Simplified Arabic"/>
          <w:sz w:val="32"/>
          <w:szCs w:val="32"/>
          <w:rtl/>
          <w:lang w:bidi="ar-DZ"/>
        </w:rPr>
        <w:t xml:space="preserve"> 892ه/1486م</w:t>
      </w:r>
      <w:r w:rsidRPr="003B596B">
        <w:rPr>
          <w:rStyle w:val="Appelnotedebasdep"/>
          <w:rFonts w:ascii="Simplified Arabic" w:hAnsi="Simplified Arabic" w:cs="Simplified Arabic"/>
          <w:sz w:val="32"/>
          <w:szCs w:val="32"/>
          <w:rtl/>
          <w:lang w:bidi="ar-DZ"/>
        </w:rPr>
        <w:footnoteReference w:id="506"/>
      </w:r>
      <w:r w:rsidRPr="003B596B">
        <w:rPr>
          <w:rFonts w:ascii="Simplified Arabic" w:hAnsi="Simplified Arabic" w:cs="Simplified Arabic"/>
          <w:sz w:val="32"/>
          <w:szCs w:val="32"/>
          <w:rtl/>
          <w:lang w:bidi="ar-DZ"/>
        </w:rPr>
        <w:t xml:space="preserve"> وألميرية </w:t>
      </w:r>
      <w:r>
        <w:rPr>
          <w:rFonts w:ascii="Simplified Arabic" w:hAnsi="Simplified Arabic" w:cs="Simplified Arabic" w:hint="cs"/>
          <w:sz w:val="32"/>
          <w:szCs w:val="32"/>
          <w:rtl/>
          <w:lang w:bidi="ar-DZ"/>
        </w:rPr>
        <w:t>عام</w:t>
      </w:r>
      <w:r w:rsidRPr="003B596B">
        <w:rPr>
          <w:rFonts w:ascii="Simplified Arabic" w:hAnsi="Simplified Arabic" w:cs="Simplified Arabic"/>
          <w:sz w:val="32"/>
          <w:szCs w:val="32"/>
          <w:rtl/>
          <w:lang w:bidi="ar-DZ"/>
        </w:rPr>
        <w:t xml:space="preserve"> 893ه/1487م</w:t>
      </w:r>
      <w:r w:rsidRPr="003B596B">
        <w:rPr>
          <w:rStyle w:val="Appelnotedebasdep"/>
          <w:rFonts w:ascii="Simplified Arabic" w:hAnsi="Simplified Arabic" w:cs="Simplified Arabic"/>
          <w:sz w:val="32"/>
          <w:szCs w:val="32"/>
          <w:rtl/>
          <w:lang w:bidi="ar-DZ"/>
        </w:rPr>
        <w:footnoteReference w:id="507"/>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ثم </w:t>
      </w:r>
      <w:r w:rsidRPr="003B596B">
        <w:rPr>
          <w:rFonts w:ascii="Simplified Arabic" w:hAnsi="Simplified Arabic" w:cs="Simplified Arabic"/>
          <w:sz w:val="32"/>
          <w:szCs w:val="32"/>
          <w:rtl/>
          <w:lang w:bidi="ar-DZ"/>
        </w:rPr>
        <w:t xml:space="preserve">وادي آش </w:t>
      </w:r>
      <w:r>
        <w:rPr>
          <w:rFonts w:ascii="Simplified Arabic" w:hAnsi="Simplified Arabic" w:cs="Simplified Arabic" w:hint="cs"/>
          <w:sz w:val="32"/>
          <w:szCs w:val="32"/>
          <w:rtl/>
          <w:lang w:bidi="ar-DZ"/>
        </w:rPr>
        <w:t>عام</w:t>
      </w:r>
      <w:r w:rsidRPr="003B596B">
        <w:rPr>
          <w:rFonts w:ascii="Simplified Arabic" w:hAnsi="Simplified Arabic" w:cs="Simplified Arabic"/>
          <w:sz w:val="32"/>
          <w:szCs w:val="32"/>
          <w:rtl/>
          <w:lang w:bidi="ar-DZ"/>
        </w:rPr>
        <w:t>895ه /1489م</w:t>
      </w:r>
      <w:r w:rsidRPr="003B596B">
        <w:rPr>
          <w:rStyle w:val="Appelnotedebasdep"/>
          <w:rFonts w:ascii="Simplified Arabic" w:hAnsi="Simplified Arabic" w:cs="Simplified Arabic"/>
          <w:sz w:val="32"/>
          <w:szCs w:val="32"/>
          <w:rtl/>
          <w:lang w:bidi="ar-DZ"/>
        </w:rPr>
        <w:footnoteReference w:id="508"/>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فعبر الزغل </w:t>
      </w:r>
      <w:r>
        <w:rPr>
          <w:rFonts w:ascii="Simplified Arabic" w:hAnsi="Simplified Arabic" w:cs="Simplified Arabic" w:hint="cs"/>
          <w:sz w:val="32"/>
          <w:szCs w:val="32"/>
          <w:rtl/>
          <w:lang w:bidi="ar-DZ"/>
        </w:rPr>
        <w:t xml:space="preserve">على إثر ذلك </w:t>
      </w:r>
      <w:r>
        <w:rPr>
          <w:rFonts w:ascii="Simplified Arabic" w:hAnsi="Simplified Arabic" w:cs="Simplified Arabic"/>
          <w:sz w:val="32"/>
          <w:szCs w:val="32"/>
          <w:rtl/>
          <w:lang w:bidi="ar-DZ"/>
        </w:rPr>
        <w:t xml:space="preserve">البحر </w:t>
      </w:r>
      <w:r w:rsidRPr="003B596B">
        <w:rPr>
          <w:rFonts w:ascii="Simplified Arabic" w:hAnsi="Simplified Arabic" w:cs="Simplified Arabic"/>
          <w:sz w:val="32"/>
          <w:szCs w:val="32"/>
          <w:rtl/>
          <w:lang w:bidi="ar-DZ"/>
        </w:rPr>
        <w:t>ليستقر بتلمسان رفقة ال</w:t>
      </w:r>
      <w:r>
        <w:rPr>
          <w:rFonts w:ascii="Simplified Arabic" w:hAnsi="Simplified Arabic" w:cs="Simplified Arabic"/>
          <w:sz w:val="32"/>
          <w:szCs w:val="32"/>
          <w:rtl/>
          <w:lang w:bidi="ar-DZ"/>
        </w:rPr>
        <w:t xml:space="preserve">كثير من الأعيان وذوي الشأن </w:t>
      </w:r>
      <w:r>
        <w:rPr>
          <w:rFonts w:ascii="Simplified Arabic" w:hAnsi="Simplified Arabic" w:cs="Simplified Arabic" w:hint="cs"/>
          <w:sz w:val="32"/>
          <w:szCs w:val="32"/>
          <w:rtl/>
          <w:lang w:bidi="ar-DZ"/>
        </w:rPr>
        <w:t>و</w:t>
      </w:r>
      <w:r w:rsidRPr="003B596B">
        <w:rPr>
          <w:rFonts w:ascii="Simplified Arabic" w:hAnsi="Simplified Arabic" w:cs="Simplified Arabic"/>
          <w:sz w:val="32"/>
          <w:szCs w:val="32"/>
          <w:rtl/>
          <w:lang w:bidi="ar-DZ"/>
        </w:rPr>
        <w:t>صار خلفه يعرفون بها ببني سلطان الأندلس</w:t>
      </w:r>
      <w:r w:rsidRPr="003B596B">
        <w:rPr>
          <w:rStyle w:val="Appelnotedebasdep"/>
          <w:rFonts w:ascii="Simplified Arabic" w:hAnsi="Simplified Arabic" w:cs="Simplified Arabic"/>
          <w:sz w:val="32"/>
          <w:szCs w:val="32"/>
          <w:rtl/>
          <w:lang w:bidi="ar-DZ"/>
        </w:rPr>
        <w:footnoteReference w:id="509"/>
      </w:r>
      <w:r w:rsidRPr="003B596B">
        <w:rPr>
          <w:rFonts w:ascii="Simplified Arabic" w:hAnsi="Simplified Arabic" w:cs="Simplified Arabic"/>
          <w:sz w:val="32"/>
          <w:szCs w:val="32"/>
          <w:rtl/>
          <w:lang w:bidi="ar-DZ"/>
        </w:rPr>
        <w:t>.</w:t>
      </w:r>
    </w:p>
    <w:p w:rsidR="00355B00" w:rsidRPr="003B596B" w:rsidRDefault="00355B00" w:rsidP="00355B00">
      <w:pPr>
        <w:pStyle w:val="Sansinterligne"/>
        <w:bidi/>
        <w:spacing w:line="276" w:lineRule="auto"/>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     وجاءت ساعة الحسم </w:t>
      </w:r>
      <w:r>
        <w:rPr>
          <w:rFonts w:ascii="Simplified Arabic" w:hAnsi="Simplified Arabic" w:cs="Simplified Arabic" w:hint="cs"/>
          <w:sz w:val="32"/>
          <w:szCs w:val="32"/>
          <w:rtl/>
          <w:lang w:bidi="ar-DZ"/>
        </w:rPr>
        <w:t xml:space="preserve">أو كما قيل في اصطلاح الفقهاء قطع الشك باليقين </w:t>
      </w:r>
      <w:r w:rsidRPr="003B596B">
        <w:rPr>
          <w:rFonts w:ascii="Simplified Arabic" w:hAnsi="Simplified Arabic" w:cs="Simplified Arabic"/>
          <w:sz w:val="32"/>
          <w:szCs w:val="32"/>
          <w:rtl/>
          <w:lang w:bidi="ar-DZ"/>
        </w:rPr>
        <w:t>التي أحس فيها أبو ع</w:t>
      </w:r>
      <w:r>
        <w:rPr>
          <w:rFonts w:ascii="Simplified Arabic" w:hAnsi="Simplified Arabic" w:cs="Simplified Arabic"/>
          <w:sz w:val="32"/>
          <w:szCs w:val="32"/>
          <w:rtl/>
          <w:lang w:bidi="ar-DZ"/>
        </w:rPr>
        <w:t>بد الله الصغير بالخطوب</w:t>
      </w:r>
      <w:r w:rsidRPr="003B596B">
        <w:rPr>
          <w:rFonts w:ascii="Simplified Arabic" w:hAnsi="Simplified Arabic" w:cs="Simplified Arabic"/>
          <w:sz w:val="32"/>
          <w:szCs w:val="32"/>
          <w:rtl/>
          <w:lang w:bidi="ar-DZ"/>
        </w:rPr>
        <w:t xml:space="preserve"> تنكب عليه</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بعد أن بقي وحيدا رفقة قلة من القادة </w:t>
      </w:r>
      <w:r>
        <w:rPr>
          <w:rFonts w:ascii="Simplified Arabic" w:hAnsi="Simplified Arabic" w:cs="Simplified Arabic"/>
          <w:sz w:val="32"/>
          <w:szCs w:val="32"/>
          <w:rtl/>
          <w:lang w:bidi="ar-DZ"/>
        </w:rPr>
        <w:t>شاركوه في آخر المحاولات اليائسة</w:t>
      </w:r>
      <w:r w:rsidRPr="003B596B">
        <w:rPr>
          <w:rFonts w:ascii="Simplified Arabic" w:hAnsi="Simplified Arabic" w:cs="Simplified Arabic"/>
          <w:sz w:val="32"/>
          <w:szCs w:val="32"/>
          <w:rtl/>
          <w:lang w:bidi="ar-DZ"/>
        </w:rPr>
        <w:t xml:space="preserve"> لرد الاعتبار</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فعمد </w:t>
      </w:r>
      <w:r>
        <w:rPr>
          <w:rFonts w:ascii="Simplified Arabic" w:hAnsi="Simplified Arabic" w:cs="Simplified Arabic" w:hint="cs"/>
          <w:sz w:val="32"/>
          <w:szCs w:val="32"/>
          <w:rtl/>
          <w:lang w:bidi="ar-DZ"/>
        </w:rPr>
        <w:t>إ</w:t>
      </w:r>
      <w:r w:rsidRPr="003B596B">
        <w:rPr>
          <w:rFonts w:ascii="Simplified Arabic" w:hAnsi="Simplified Arabic" w:cs="Simplified Arabic"/>
          <w:sz w:val="32"/>
          <w:szCs w:val="32"/>
          <w:rtl/>
          <w:lang w:bidi="ar-DZ"/>
        </w:rPr>
        <w:t>لى استر</w:t>
      </w:r>
      <w:r>
        <w:rPr>
          <w:rFonts w:ascii="Simplified Arabic" w:hAnsi="Simplified Arabic" w:cs="Simplified Arabic"/>
          <w:sz w:val="32"/>
          <w:szCs w:val="32"/>
          <w:rtl/>
          <w:lang w:bidi="ar-DZ"/>
        </w:rPr>
        <w:t xml:space="preserve">جاع بعض الحصون والقرى المجاورة </w:t>
      </w:r>
      <w:r>
        <w:rPr>
          <w:rFonts w:ascii="Simplified Arabic" w:hAnsi="Simplified Arabic" w:cs="Simplified Arabic" w:hint="cs"/>
          <w:sz w:val="32"/>
          <w:szCs w:val="32"/>
          <w:rtl/>
          <w:lang w:bidi="ar-DZ"/>
        </w:rPr>
        <w:t>منتهزا في ذلك م</w:t>
      </w:r>
      <w:r>
        <w:rPr>
          <w:rFonts w:ascii="Simplified Arabic" w:hAnsi="Simplified Arabic" w:cs="Simplified Arabic"/>
          <w:sz w:val="32"/>
          <w:szCs w:val="32"/>
          <w:rtl/>
          <w:lang w:bidi="ar-DZ"/>
        </w:rPr>
        <w:t>آزر</w:t>
      </w:r>
      <w:r>
        <w:rPr>
          <w:rFonts w:ascii="Simplified Arabic" w:hAnsi="Simplified Arabic" w:cs="Simplified Arabic" w:hint="cs"/>
          <w:sz w:val="32"/>
          <w:szCs w:val="32"/>
          <w:rtl/>
          <w:lang w:bidi="ar-DZ"/>
        </w:rPr>
        <w:t>ة</w:t>
      </w:r>
      <w:r>
        <w:rPr>
          <w:rFonts w:ascii="Simplified Arabic" w:hAnsi="Simplified Arabic" w:cs="Simplified Arabic"/>
          <w:sz w:val="32"/>
          <w:szCs w:val="32"/>
          <w:rtl/>
          <w:lang w:bidi="ar-DZ"/>
        </w:rPr>
        <w:t xml:space="preserve"> </w:t>
      </w:r>
      <w:r w:rsidRPr="003B596B">
        <w:rPr>
          <w:rFonts w:ascii="Simplified Arabic" w:hAnsi="Simplified Arabic" w:cs="Simplified Arabic"/>
          <w:sz w:val="32"/>
          <w:szCs w:val="32"/>
          <w:rtl/>
          <w:lang w:bidi="ar-DZ"/>
        </w:rPr>
        <w:t xml:space="preserve">أهل البشرات </w:t>
      </w:r>
      <w:r>
        <w:rPr>
          <w:rFonts w:ascii="Simplified Arabic" w:hAnsi="Simplified Arabic" w:cs="Simplified Arabic" w:hint="cs"/>
          <w:sz w:val="32"/>
          <w:szCs w:val="32"/>
          <w:rtl/>
          <w:lang w:bidi="ar-DZ"/>
        </w:rPr>
        <w:t xml:space="preserve">له </w:t>
      </w:r>
      <w:r w:rsidRPr="003B596B">
        <w:rPr>
          <w:rFonts w:ascii="Simplified Arabic" w:hAnsi="Simplified Arabic" w:cs="Simplified Arabic"/>
          <w:sz w:val="32"/>
          <w:szCs w:val="32"/>
          <w:rtl/>
          <w:lang w:bidi="ar-DZ"/>
        </w:rPr>
        <w:t xml:space="preserve">أواخر </w:t>
      </w:r>
      <w:r>
        <w:rPr>
          <w:rFonts w:ascii="Simplified Arabic" w:hAnsi="Simplified Arabic" w:cs="Simplified Arabic" w:hint="cs"/>
          <w:sz w:val="32"/>
          <w:szCs w:val="32"/>
          <w:rtl/>
          <w:lang w:bidi="ar-DZ"/>
        </w:rPr>
        <w:t xml:space="preserve">عام </w:t>
      </w:r>
      <w:r w:rsidRPr="003B596B">
        <w:rPr>
          <w:rFonts w:ascii="Simplified Arabic" w:hAnsi="Simplified Arabic" w:cs="Simplified Arabic"/>
          <w:sz w:val="32"/>
          <w:szCs w:val="32"/>
          <w:rtl/>
          <w:lang w:bidi="ar-DZ"/>
        </w:rPr>
        <w:t>895ه/1490م</w:t>
      </w:r>
      <w:r w:rsidRPr="003B596B">
        <w:rPr>
          <w:rStyle w:val="Appelnotedebasdep"/>
          <w:rFonts w:ascii="Simplified Arabic" w:hAnsi="Simplified Arabic" w:cs="Simplified Arabic"/>
          <w:sz w:val="32"/>
          <w:szCs w:val="32"/>
          <w:rtl/>
          <w:lang w:bidi="ar-DZ"/>
        </w:rPr>
        <w:footnoteReference w:id="510"/>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حيث </w:t>
      </w:r>
      <w:r w:rsidRPr="003B596B">
        <w:rPr>
          <w:rFonts w:ascii="Simplified Arabic" w:hAnsi="Simplified Arabic" w:cs="Simplified Arabic"/>
          <w:sz w:val="32"/>
          <w:szCs w:val="32"/>
          <w:rtl/>
          <w:lang w:bidi="ar-DZ"/>
        </w:rPr>
        <w:t>قوي</w:t>
      </w:r>
      <w:r>
        <w:rPr>
          <w:rFonts w:ascii="Simplified Arabic" w:hAnsi="Simplified Arabic" w:cs="Simplified Arabic"/>
          <w:sz w:val="32"/>
          <w:szCs w:val="32"/>
          <w:rtl/>
          <w:lang w:bidi="ar-DZ"/>
        </w:rPr>
        <w:t xml:space="preserve"> على إثرها عزم الغرناطيين</w:t>
      </w:r>
      <w:r>
        <w:rPr>
          <w:rFonts w:ascii="Simplified Arabic" w:hAnsi="Simplified Arabic" w:cs="Simplified Arabic" w:hint="cs"/>
          <w:sz w:val="32"/>
          <w:szCs w:val="32"/>
          <w:rtl/>
          <w:lang w:bidi="ar-DZ"/>
        </w:rPr>
        <w:t xml:space="preserve"> ب</w:t>
      </w:r>
      <w:r>
        <w:rPr>
          <w:rFonts w:ascii="Simplified Arabic" w:hAnsi="Simplified Arabic" w:cs="Simplified Arabic"/>
          <w:sz w:val="32"/>
          <w:szCs w:val="32"/>
          <w:rtl/>
          <w:lang w:bidi="ar-DZ"/>
        </w:rPr>
        <w:t xml:space="preserve">النصر الظرفي </w:t>
      </w:r>
      <w:r w:rsidRPr="003B596B">
        <w:rPr>
          <w:rFonts w:ascii="Simplified Arabic" w:hAnsi="Simplified Arabic" w:cs="Simplified Arabic"/>
          <w:sz w:val="32"/>
          <w:szCs w:val="32"/>
          <w:rtl/>
          <w:lang w:bidi="ar-DZ"/>
        </w:rPr>
        <w:t>ال</w:t>
      </w:r>
      <w:r>
        <w:rPr>
          <w:rFonts w:ascii="Simplified Arabic" w:hAnsi="Simplified Arabic" w:cs="Simplified Arabic"/>
          <w:sz w:val="32"/>
          <w:szCs w:val="32"/>
          <w:rtl/>
          <w:lang w:bidi="ar-DZ"/>
        </w:rPr>
        <w:t xml:space="preserve">ذي ما فتئ  ينقلب إلى مأساة </w:t>
      </w:r>
      <w:r>
        <w:rPr>
          <w:rFonts w:ascii="Simplified Arabic" w:hAnsi="Simplified Arabic" w:cs="Simplified Arabic" w:hint="cs"/>
          <w:sz w:val="32"/>
          <w:szCs w:val="32"/>
          <w:rtl/>
          <w:lang w:bidi="ar-DZ"/>
        </w:rPr>
        <w:lastRenderedPageBreak/>
        <w:t xml:space="preserve">حقيقية، </w:t>
      </w:r>
      <w:r w:rsidRPr="003B596B">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ظهرت </w:t>
      </w:r>
      <w:r w:rsidRPr="003B596B">
        <w:rPr>
          <w:rFonts w:ascii="Simplified Arabic" w:hAnsi="Simplified Arabic" w:cs="Simplified Arabic"/>
          <w:sz w:val="32"/>
          <w:szCs w:val="32"/>
          <w:rtl/>
          <w:lang w:bidi="ar-DZ"/>
        </w:rPr>
        <w:t xml:space="preserve">مقدمتها </w:t>
      </w:r>
      <w:r>
        <w:rPr>
          <w:rFonts w:ascii="Simplified Arabic" w:hAnsi="Simplified Arabic" w:cs="Simplified Arabic" w:hint="cs"/>
          <w:sz w:val="32"/>
          <w:szCs w:val="32"/>
          <w:rtl/>
          <w:lang w:bidi="ar-DZ"/>
        </w:rPr>
        <w:t xml:space="preserve">في ذلك </w:t>
      </w:r>
      <w:r w:rsidRPr="003B596B">
        <w:rPr>
          <w:rFonts w:ascii="Simplified Arabic" w:hAnsi="Simplified Arabic" w:cs="Simplified Arabic"/>
          <w:sz w:val="32"/>
          <w:szCs w:val="32"/>
          <w:rtl/>
          <w:lang w:bidi="ar-DZ"/>
        </w:rPr>
        <w:t xml:space="preserve">الحصار القوي الذي ضربه جيش قشتالة جنوب مدينة غرناطة في جمادى الثانية </w:t>
      </w:r>
      <w:r>
        <w:rPr>
          <w:rFonts w:ascii="Simplified Arabic" w:hAnsi="Simplified Arabic" w:cs="Simplified Arabic" w:hint="cs"/>
          <w:sz w:val="32"/>
          <w:szCs w:val="32"/>
          <w:rtl/>
          <w:lang w:bidi="ar-DZ"/>
        </w:rPr>
        <w:t>عام</w:t>
      </w:r>
      <w:r w:rsidRPr="003B596B">
        <w:rPr>
          <w:rFonts w:ascii="Simplified Arabic" w:hAnsi="Simplified Arabic" w:cs="Simplified Arabic"/>
          <w:sz w:val="32"/>
          <w:szCs w:val="32"/>
          <w:rtl/>
          <w:lang w:bidi="ar-DZ"/>
        </w:rPr>
        <w:t xml:space="preserve"> 896ه/مارس 1491م</w:t>
      </w:r>
      <w:r w:rsidRPr="003B596B">
        <w:rPr>
          <w:rStyle w:val="Appelnotedebasdep"/>
          <w:rFonts w:ascii="Simplified Arabic" w:hAnsi="Simplified Arabic" w:cs="Simplified Arabic"/>
          <w:sz w:val="32"/>
          <w:szCs w:val="32"/>
          <w:rtl/>
          <w:lang w:bidi="ar-DZ"/>
        </w:rPr>
        <w:footnoteReference w:id="511"/>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فاشتد الجوع بأهلها و</w:t>
      </w:r>
      <w:r>
        <w:rPr>
          <w:rFonts w:ascii="Simplified Arabic" w:hAnsi="Simplified Arabic" w:cs="Simplified Arabic"/>
          <w:sz w:val="32"/>
          <w:szCs w:val="32"/>
          <w:rtl/>
          <w:lang w:bidi="ar-DZ"/>
        </w:rPr>
        <w:t>تفشت بينهم الأمراض لنقص المئونة</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والتي زادت تعقدا بحلول الشتاء الذي غطى</w:t>
      </w:r>
      <w:r w:rsidRPr="003B596B">
        <w:rPr>
          <w:rFonts w:ascii="Simplified Arabic" w:hAnsi="Simplified Arabic" w:cs="Simplified Arabic"/>
          <w:b/>
          <w:bCs/>
          <w:sz w:val="32"/>
          <w:szCs w:val="32"/>
          <w:rtl/>
          <w:lang w:bidi="ar-DZ"/>
        </w:rPr>
        <w:t xml:space="preserve">  </w:t>
      </w:r>
      <w:r w:rsidRPr="003B596B">
        <w:rPr>
          <w:rFonts w:ascii="Simplified Arabic" w:hAnsi="Simplified Arabic" w:cs="Simplified Arabic"/>
          <w:sz w:val="32"/>
          <w:szCs w:val="32"/>
          <w:rtl/>
          <w:lang w:bidi="ar-DZ"/>
        </w:rPr>
        <w:t>بالثلوج ما بقى من سهول وشعاب</w:t>
      </w:r>
      <w:r w:rsidRPr="003B596B">
        <w:rPr>
          <w:rStyle w:val="Appelnotedebasdep"/>
          <w:rFonts w:ascii="Simplified Arabic" w:hAnsi="Simplified Arabic" w:cs="Simplified Arabic"/>
          <w:sz w:val="32"/>
          <w:szCs w:val="32"/>
          <w:rtl/>
          <w:lang w:bidi="ar-DZ"/>
        </w:rPr>
        <w:footnoteReference w:id="512"/>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الأمر الذي أرغم عبد الل</w:t>
      </w:r>
      <w:r>
        <w:rPr>
          <w:rFonts w:ascii="Simplified Arabic" w:hAnsi="Simplified Arabic" w:cs="Simplified Arabic"/>
          <w:sz w:val="32"/>
          <w:szCs w:val="32"/>
          <w:rtl/>
          <w:lang w:bidi="ar-DZ"/>
        </w:rPr>
        <w:t xml:space="preserve">ه الصغير إلى تسليم المدينة بعد </w:t>
      </w:r>
      <w:r w:rsidRPr="003B596B">
        <w:rPr>
          <w:rFonts w:ascii="Simplified Arabic" w:hAnsi="Simplified Arabic" w:cs="Simplified Arabic"/>
          <w:sz w:val="32"/>
          <w:szCs w:val="32"/>
          <w:rtl/>
          <w:lang w:bidi="ar-DZ"/>
        </w:rPr>
        <w:t>معاهدة</w:t>
      </w:r>
      <w:r>
        <w:rPr>
          <w:rFonts w:ascii="Simplified Arabic" w:hAnsi="Simplified Arabic" w:cs="Simplified Arabic"/>
          <w:sz w:val="32"/>
          <w:szCs w:val="32"/>
          <w:rtl/>
          <w:lang w:bidi="ar-DZ"/>
        </w:rPr>
        <w:t xml:space="preserve"> تمت في صفر 897ه/ ديسمبر 1491</w:t>
      </w:r>
      <w:r w:rsidRPr="003B596B">
        <w:rPr>
          <w:rFonts w:ascii="Simplified Arabic" w:hAnsi="Simplified Arabic" w:cs="Simplified Arabic"/>
          <w:sz w:val="32"/>
          <w:szCs w:val="32"/>
          <w:rtl/>
          <w:lang w:bidi="ar-DZ"/>
        </w:rPr>
        <w:t>م</w:t>
      </w:r>
      <w:r w:rsidRPr="003B596B">
        <w:rPr>
          <w:rStyle w:val="Appelnotedebasdep"/>
          <w:rFonts w:ascii="Simplified Arabic" w:hAnsi="Simplified Arabic" w:cs="Simplified Arabic"/>
          <w:sz w:val="32"/>
          <w:szCs w:val="32"/>
          <w:rtl/>
          <w:lang w:bidi="ar-DZ"/>
        </w:rPr>
        <w:footnoteReference w:id="513"/>
      </w:r>
      <w:r>
        <w:rPr>
          <w:rFonts w:ascii="Simplified Arabic" w:hAnsi="Simplified Arabic" w:cs="Simplified Arabic" w:hint="cs"/>
          <w:sz w:val="32"/>
          <w:szCs w:val="32"/>
          <w:rtl/>
          <w:lang w:bidi="ar-DZ"/>
        </w:rPr>
        <w:t xml:space="preserve"> ف</w:t>
      </w:r>
      <w:r>
        <w:rPr>
          <w:rFonts w:ascii="Simplified Arabic" w:hAnsi="Simplified Arabic" w:cs="Simplified Arabic"/>
          <w:sz w:val="32"/>
          <w:szCs w:val="32"/>
          <w:rtl/>
          <w:lang w:bidi="ar-DZ"/>
        </w:rPr>
        <w:t xml:space="preserve">دخلها فرناندو وإيزابيلا في 02 ربيع الأول  897ه/ 02 جانفي </w:t>
      </w:r>
      <w:r w:rsidRPr="003B596B">
        <w:rPr>
          <w:rFonts w:ascii="Simplified Arabic" w:hAnsi="Simplified Arabic" w:cs="Simplified Arabic"/>
          <w:sz w:val="32"/>
          <w:szCs w:val="32"/>
          <w:rtl/>
          <w:lang w:bidi="ar-DZ"/>
        </w:rPr>
        <w:t>1492م</w:t>
      </w:r>
      <w:r w:rsidRPr="003B596B">
        <w:rPr>
          <w:rStyle w:val="Appelnotedebasdep"/>
          <w:rFonts w:ascii="Simplified Arabic" w:hAnsi="Simplified Arabic" w:cs="Simplified Arabic"/>
          <w:sz w:val="32"/>
          <w:szCs w:val="32"/>
          <w:rtl/>
          <w:lang w:bidi="ar-DZ"/>
        </w:rPr>
        <w:footnoteReference w:id="514"/>
      </w:r>
      <w:r w:rsidRPr="003B596B">
        <w:rPr>
          <w:rFonts w:ascii="Simplified Arabic" w:hAnsi="Simplified Arabic" w:cs="Simplified Arabic"/>
          <w:sz w:val="32"/>
          <w:szCs w:val="32"/>
          <w:rtl/>
          <w:lang w:bidi="ar-DZ"/>
        </w:rPr>
        <w:t>.</w:t>
      </w:r>
    </w:p>
    <w:p w:rsidR="00355B00" w:rsidRPr="000E4AFF" w:rsidRDefault="00355B00" w:rsidP="00355B00">
      <w:pPr>
        <w:pStyle w:val="Sansinterligne"/>
        <w:bidi/>
        <w:spacing w:line="276" w:lineRule="auto"/>
        <w:jc w:val="both"/>
        <w:rPr>
          <w:rFonts w:ascii="Simplified Arabic" w:hAnsi="Simplified Arabic" w:cs="Simplified Arabic"/>
          <w:b/>
          <w:bCs/>
          <w:sz w:val="32"/>
          <w:szCs w:val="32"/>
          <w:lang w:bidi="ar-DZ"/>
        </w:rPr>
      </w:pPr>
      <w:r w:rsidRPr="003B596B">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لي</w:t>
      </w:r>
      <w:r w:rsidRPr="003B596B">
        <w:rPr>
          <w:rFonts w:ascii="Simplified Arabic" w:hAnsi="Simplified Arabic" w:cs="Simplified Arabic"/>
          <w:sz w:val="32"/>
          <w:szCs w:val="32"/>
          <w:rtl/>
          <w:lang w:bidi="ar-DZ"/>
        </w:rPr>
        <w:t>رحل بعدها الأمير الصغير رفقة حاشيته إلى فاس</w:t>
      </w:r>
      <w:r w:rsidRPr="003B596B">
        <w:rPr>
          <w:rStyle w:val="Appelnotedebasdep"/>
          <w:rFonts w:ascii="Simplified Arabic" w:hAnsi="Simplified Arabic" w:cs="Simplified Arabic"/>
          <w:sz w:val="32"/>
          <w:szCs w:val="32"/>
          <w:rtl/>
          <w:lang w:bidi="ar-DZ"/>
        </w:rPr>
        <w:footnoteReference w:id="515"/>
      </w:r>
      <w:r w:rsidRPr="003B596B">
        <w:rPr>
          <w:rFonts w:ascii="Simplified Arabic" w:hAnsi="Simplified Arabic" w:cs="Simplified Arabic"/>
          <w:sz w:val="32"/>
          <w:szCs w:val="32"/>
          <w:rtl/>
          <w:lang w:bidi="ar-DZ"/>
        </w:rPr>
        <w:t xml:space="preserve"> على عهد السلطان أبو عبد الله  محمد الشيخ بن زكريا الوطاسي</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بعد رسالة طويلة بعثها إليه على لسان كاتبه أبو عبد الله محمد بن عبد الله العقيلي عنونها ب </w:t>
      </w:r>
      <w:r w:rsidRPr="003B596B">
        <w:rPr>
          <w:rFonts w:ascii="Simplified Arabic" w:hAnsi="Simplified Arabic" w:cs="Simplified Arabic"/>
          <w:b/>
          <w:bCs/>
          <w:sz w:val="32"/>
          <w:szCs w:val="32"/>
          <w:rtl/>
          <w:lang w:bidi="ar-DZ"/>
        </w:rPr>
        <w:t>الروض العاطر الأنفاس في التوسل إلى المولى الإمام سلطان فاس</w:t>
      </w:r>
      <w:r w:rsidRPr="003B596B">
        <w:rPr>
          <w:rStyle w:val="Appelnotedebasdep"/>
          <w:rFonts w:ascii="Simplified Arabic" w:hAnsi="Simplified Arabic" w:cs="Simplified Arabic"/>
          <w:sz w:val="32"/>
          <w:szCs w:val="32"/>
          <w:rtl/>
          <w:lang w:bidi="ar-DZ"/>
        </w:rPr>
        <w:footnoteReference w:id="516"/>
      </w:r>
      <w:r>
        <w:rPr>
          <w:rFonts w:ascii="Simplified Arabic" w:hAnsi="Simplified Arabic" w:cs="Simplified Arabic" w:hint="cs"/>
          <w:b/>
          <w:bCs/>
          <w:sz w:val="32"/>
          <w:szCs w:val="32"/>
          <w:rtl/>
          <w:lang w:bidi="ar-DZ"/>
        </w:rPr>
        <w:t>،</w:t>
      </w:r>
      <w:r w:rsidRPr="003B596B">
        <w:rPr>
          <w:rFonts w:ascii="Simplified Arabic" w:hAnsi="Simplified Arabic" w:cs="Simplified Arabic"/>
          <w:sz w:val="32"/>
          <w:szCs w:val="32"/>
          <w:rtl/>
          <w:lang w:bidi="ar-DZ"/>
        </w:rPr>
        <w:t xml:space="preserve"> وبقي بها إلى أن وافته المنية سنة 924ه/1518م</w:t>
      </w:r>
      <w:r w:rsidRPr="003B596B">
        <w:rPr>
          <w:rStyle w:val="Appelnotedebasdep"/>
          <w:rFonts w:ascii="Simplified Arabic" w:hAnsi="Simplified Arabic" w:cs="Simplified Arabic"/>
          <w:sz w:val="32"/>
          <w:szCs w:val="32"/>
          <w:rtl/>
          <w:lang w:bidi="ar-DZ"/>
        </w:rPr>
        <w:footnoteReference w:id="517"/>
      </w:r>
      <w:r w:rsidRPr="003B596B">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3B596B">
        <w:rPr>
          <w:rFonts w:ascii="Simplified Arabic" w:hAnsi="Simplified Arabic" w:cs="Simplified Arabic"/>
          <w:sz w:val="32"/>
          <w:szCs w:val="32"/>
          <w:rtl/>
          <w:lang w:bidi="ar-DZ"/>
        </w:rPr>
        <w:t>لتتبعه الجموع</w:t>
      </w:r>
      <w:r w:rsidRPr="003B596B">
        <w:rPr>
          <w:rFonts w:ascii="Simplified Arabic" w:hAnsi="Simplified Arabic" w:cs="Simplified Arabic"/>
          <w:b/>
          <w:bCs/>
          <w:sz w:val="32"/>
          <w:szCs w:val="32"/>
          <w:rtl/>
          <w:lang w:bidi="ar-DZ"/>
        </w:rPr>
        <w:t xml:space="preserve"> </w:t>
      </w:r>
      <w:r w:rsidRPr="003B596B">
        <w:rPr>
          <w:rFonts w:ascii="Simplified Arabic" w:hAnsi="Simplified Arabic" w:cs="Simplified Arabic"/>
          <w:sz w:val="32"/>
          <w:szCs w:val="32"/>
          <w:rtl/>
          <w:lang w:bidi="ar-DZ"/>
        </w:rPr>
        <w:t xml:space="preserve">الغفيرة التي عبرت بدورها إلى مراكش بعد </w:t>
      </w:r>
      <w:r>
        <w:rPr>
          <w:rFonts w:ascii="Simplified Arabic" w:hAnsi="Simplified Arabic" w:cs="Simplified Arabic" w:hint="cs"/>
          <w:sz w:val="32"/>
          <w:szCs w:val="32"/>
          <w:rtl/>
          <w:lang w:bidi="ar-DZ"/>
        </w:rPr>
        <w:t>ال</w:t>
      </w:r>
      <w:r w:rsidRPr="003B596B">
        <w:rPr>
          <w:rFonts w:ascii="Simplified Arabic" w:hAnsi="Simplified Arabic" w:cs="Simplified Arabic"/>
          <w:sz w:val="32"/>
          <w:szCs w:val="32"/>
          <w:rtl/>
          <w:lang w:bidi="ar-DZ"/>
        </w:rPr>
        <w:t xml:space="preserve">إكراه </w:t>
      </w:r>
      <w:r>
        <w:rPr>
          <w:rFonts w:ascii="Simplified Arabic" w:hAnsi="Simplified Arabic" w:cs="Simplified Arabic" w:hint="cs"/>
          <w:sz w:val="32"/>
          <w:szCs w:val="32"/>
          <w:rtl/>
          <w:lang w:bidi="ar-DZ"/>
        </w:rPr>
        <w:t>الذي قابلوه</w:t>
      </w:r>
      <w:r w:rsidRPr="007A14F4">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من </w:t>
      </w:r>
      <w:r w:rsidRPr="003B596B">
        <w:rPr>
          <w:rFonts w:ascii="Simplified Arabic" w:hAnsi="Simplified Arabic" w:cs="Simplified Arabic"/>
          <w:sz w:val="32"/>
          <w:szCs w:val="32"/>
          <w:rtl/>
          <w:lang w:bidi="ar-DZ"/>
        </w:rPr>
        <w:t>محاكم</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التفتيش </w:t>
      </w:r>
      <w:r>
        <w:rPr>
          <w:rFonts w:ascii="Simplified Arabic" w:hAnsi="Simplified Arabic" w:cs="Simplified Arabic" w:hint="cs"/>
          <w:sz w:val="32"/>
          <w:szCs w:val="32"/>
          <w:rtl/>
          <w:lang w:bidi="ar-DZ"/>
        </w:rPr>
        <w:t>ل</w:t>
      </w:r>
      <w:r w:rsidRPr="003B596B">
        <w:rPr>
          <w:rFonts w:ascii="Simplified Arabic" w:hAnsi="Simplified Arabic" w:cs="Simplified Arabic"/>
          <w:sz w:val="32"/>
          <w:szCs w:val="32"/>
          <w:rtl/>
          <w:lang w:bidi="ar-DZ"/>
        </w:rPr>
        <w:t>من ب</w:t>
      </w:r>
      <w:r>
        <w:rPr>
          <w:rFonts w:ascii="Simplified Arabic" w:hAnsi="Simplified Arabic" w:cs="Simplified Arabic"/>
          <w:sz w:val="32"/>
          <w:szCs w:val="32"/>
          <w:rtl/>
          <w:lang w:bidi="ar-DZ"/>
        </w:rPr>
        <w:t xml:space="preserve">قي </w:t>
      </w:r>
      <w:r>
        <w:rPr>
          <w:rFonts w:ascii="Simplified Arabic" w:hAnsi="Simplified Arabic" w:cs="Simplified Arabic" w:hint="cs"/>
          <w:sz w:val="32"/>
          <w:szCs w:val="32"/>
          <w:rtl/>
          <w:lang w:bidi="ar-DZ"/>
        </w:rPr>
        <w:t xml:space="preserve">حيا </w:t>
      </w:r>
      <w:r w:rsidRPr="003B596B">
        <w:rPr>
          <w:rFonts w:ascii="Simplified Arabic" w:hAnsi="Simplified Arabic" w:cs="Simplified Arabic"/>
          <w:sz w:val="32"/>
          <w:szCs w:val="32"/>
          <w:rtl/>
          <w:lang w:bidi="ar-DZ"/>
        </w:rPr>
        <w:t>من المسلمين على اعتناق النصرانية</w:t>
      </w:r>
      <w:r w:rsidRPr="003B596B">
        <w:rPr>
          <w:rStyle w:val="Appelnotedebasdep"/>
          <w:rFonts w:ascii="Simplified Arabic" w:hAnsi="Simplified Arabic" w:cs="Simplified Arabic"/>
          <w:sz w:val="32"/>
          <w:szCs w:val="32"/>
          <w:rtl/>
          <w:lang w:bidi="ar-DZ"/>
        </w:rPr>
        <w:footnoteReference w:id="518"/>
      </w:r>
      <w:r w:rsidRPr="003B596B">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p>
    <w:p w:rsidR="00355B00"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37" w:name="_Toc130228807"/>
      <w:r>
        <w:rPr>
          <w:rFonts w:ascii="Simplified Arabic" w:hAnsi="Simplified Arabic" w:cs="Simplified Arabic" w:hint="cs"/>
          <w:b/>
          <w:bCs/>
          <w:sz w:val="32"/>
          <w:szCs w:val="32"/>
          <w:rtl/>
          <w:lang w:bidi="ar-DZ"/>
        </w:rPr>
        <w:t xml:space="preserve">ز/ </w:t>
      </w:r>
      <w:r w:rsidRPr="003B596B">
        <w:rPr>
          <w:rFonts w:ascii="Simplified Arabic" w:hAnsi="Simplified Arabic" w:cs="Simplified Arabic"/>
          <w:b/>
          <w:bCs/>
          <w:sz w:val="32"/>
          <w:szCs w:val="32"/>
          <w:rtl/>
          <w:lang w:bidi="ar-DZ"/>
        </w:rPr>
        <w:t>أوضاع</w:t>
      </w:r>
      <w:r>
        <w:rPr>
          <w:rFonts w:ascii="Simplified Arabic" w:hAnsi="Simplified Arabic" w:cs="Simplified Arabic" w:hint="cs"/>
          <w:b/>
          <w:bCs/>
          <w:sz w:val="32"/>
          <w:szCs w:val="32"/>
          <w:rtl/>
          <w:lang w:bidi="ar-DZ"/>
        </w:rPr>
        <w:t>ها</w:t>
      </w:r>
      <w:r w:rsidRPr="003B596B">
        <w:rPr>
          <w:rFonts w:ascii="Simplified Arabic" w:hAnsi="Simplified Arabic" w:cs="Simplified Arabic"/>
          <w:b/>
          <w:bCs/>
          <w:sz w:val="32"/>
          <w:szCs w:val="32"/>
          <w:rtl/>
          <w:lang w:bidi="ar-DZ"/>
        </w:rPr>
        <w:t xml:space="preserve"> الاجتماعية:</w:t>
      </w:r>
      <w:bookmarkEnd w:id="37"/>
    </w:p>
    <w:p w:rsidR="00355B00" w:rsidRPr="003B596B"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38" w:name="_Toc130228808"/>
      <w:r>
        <w:rPr>
          <w:rFonts w:ascii="Simplified Arabic" w:hAnsi="Simplified Arabic" w:cs="Simplified Arabic" w:hint="cs"/>
          <w:b/>
          <w:bCs/>
          <w:sz w:val="32"/>
          <w:szCs w:val="32"/>
          <w:rtl/>
          <w:lang w:bidi="ar-DZ"/>
        </w:rPr>
        <w:t>1/ التركيبة الإجتماعية:</w:t>
      </w:r>
      <w:bookmarkEnd w:id="38"/>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كانت غرناطة كغيرها من إمارات الأندلس تتكون بنيتها الاجتماعية من عناصر مختلفة من عرب وبربر ومولدون</w:t>
      </w:r>
      <w:r w:rsidRPr="003B596B">
        <w:rPr>
          <w:rStyle w:val="Appelnotedebasdep"/>
          <w:rFonts w:ascii="Simplified Arabic" w:hAnsi="Simplified Arabic" w:cs="Simplified Arabic"/>
          <w:sz w:val="32"/>
          <w:szCs w:val="32"/>
          <w:rtl/>
          <w:lang w:bidi="ar-DZ"/>
        </w:rPr>
        <w:footnoteReference w:id="519"/>
      </w:r>
      <w:r>
        <w:rPr>
          <w:rFonts w:ascii="Simplified Arabic" w:hAnsi="Simplified Arabic" w:cs="Simplified Arabic"/>
          <w:sz w:val="32"/>
          <w:szCs w:val="32"/>
          <w:rtl/>
          <w:lang w:bidi="ar-DZ"/>
        </w:rPr>
        <w:t xml:space="preserve"> ويهود،</w:t>
      </w:r>
      <w:r>
        <w:rPr>
          <w:rFonts w:ascii="Simplified Arabic" w:hAnsi="Simplified Arabic" w:cs="Simplified Arabic" w:hint="cs"/>
          <w:sz w:val="32"/>
          <w:szCs w:val="32"/>
          <w:rtl/>
          <w:lang w:bidi="ar-DZ"/>
        </w:rPr>
        <w:t xml:space="preserve"> أما </w:t>
      </w:r>
      <w:r w:rsidRPr="003B596B">
        <w:rPr>
          <w:rFonts w:ascii="Simplified Arabic" w:hAnsi="Simplified Arabic" w:cs="Simplified Arabic"/>
          <w:sz w:val="32"/>
          <w:szCs w:val="32"/>
          <w:rtl/>
          <w:lang w:bidi="ar-DZ"/>
        </w:rPr>
        <w:t xml:space="preserve">العرب </w:t>
      </w:r>
      <w:r>
        <w:rPr>
          <w:rFonts w:ascii="Simplified Arabic" w:hAnsi="Simplified Arabic" w:cs="Simplified Arabic" w:hint="cs"/>
          <w:sz w:val="32"/>
          <w:szCs w:val="32"/>
          <w:rtl/>
          <w:lang w:bidi="ar-DZ"/>
        </w:rPr>
        <w:t>ف</w:t>
      </w:r>
      <w:r>
        <w:rPr>
          <w:rFonts w:ascii="Simplified Arabic" w:hAnsi="Simplified Arabic" w:cs="Simplified Arabic"/>
          <w:sz w:val="32"/>
          <w:szCs w:val="32"/>
          <w:rtl/>
          <w:lang w:bidi="ar-DZ"/>
        </w:rPr>
        <w:t>كان استقرارهم بها على عهد أب</w:t>
      </w:r>
      <w:r>
        <w:rPr>
          <w:rFonts w:ascii="Simplified Arabic" w:hAnsi="Simplified Arabic" w:cs="Simplified Arabic" w:hint="cs"/>
          <w:sz w:val="32"/>
          <w:szCs w:val="32"/>
          <w:rtl/>
          <w:lang w:bidi="ar-DZ"/>
        </w:rPr>
        <w:t>ي</w:t>
      </w:r>
      <w:r w:rsidRPr="003B596B">
        <w:rPr>
          <w:rFonts w:ascii="Simplified Arabic" w:hAnsi="Simplified Arabic" w:cs="Simplified Arabic"/>
          <w:sz w:val="32"/>
          <w:szCs w:val="32"/>
          <w:rtl/>
          <w:lang w:bidi="ar-DZ"/>
        </w:rPr>
        <w:t xml:space="preserve"> الخطار حسام بن ضرار الكلبي الذي صرف أعيان الشاميين إليها</w:t>
      </w:r>
      <w:r w:rsidRPr="003B596B">
        <w:rPr>
          <w:rStyle w:val="Appelnotedebasdep"/>
          <w:rFonts w:ascii="Simplified Arabic" w:hAnsi="Simplified Arabic" w:cs="Simplified Arabic"/>
          <w:sz w:val="32"/>
          <w:szCs w:val="32"/>
          <w:rtl/>
          <w:lang w:bidi="ar-DZ"/>
        </w:rPr>
        <w:footnoteReference w:id="520"/>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وكان ابن الخطيب يعرج بين الفينة والأخرى على القبائل العربية التي كانت منتشرة في شتى أنحاء غرناطة ويفتخر بذلك، وهو ما أثبته في إحدى مؤلفاته بقوله: &lt;&lt;...وأنسابهم حسبما يظهر من الاسترعات والبيعات السلطانية والاجازات عربية: يكثر فيها القرشي والفهري، والأموي...والحميري، والمخزومي والتنوخي، والغساني...والعبسي والعذري...والقشيري والكلبي والقضاعي...وكفى بهذا شاهدا على الأصالة ،ودليلا على العروبية...&gt;&gt;</w:t>
      </w:r>
      <w:r>
        <w:rPr>
          <w:rStyle w:val="Appelnotedebasdep"/>
          <w:rFonts w:ascii="Simplified Arabic" w:hAnsi="Simplified Arabic" w:cs="Simplified Arabic"/>
          <w:sz w:val="32"/>
          <w:szCs w:val="32"/>
          <w:rtl/>
          <w:lang w:bidi="ar-DZ"/>
        </w:rPr>
        <w:footnoteReference w:id="521"/>
      </w:r>
      <w:r>
        <w:rPr>
          <w:rFonts w:ascii="Simplified Arabic" w:hAnsi="Simplified Arabic" w:cs="Simplified Arabic" w:hint="cs"/>
          <w:sz w:val="32"/>
          <w:szCs w:val="32"/>
          <w:rtl/>
          <w:lang w:bidi="ar-DZ"/>
        </w:rPr>
        <w:t>.</w:t>
      </w:r>
    </w:p>
    <w:p w:rsidR="00355B00" w:rsidRPr="003B596B" w:rsidRDefault="00355B00" w:rsidP="00355B00">
      <w:pPr>
        <w:spacing w:line="276" w:lineRule="auto"/>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 xml:space="preserve">نجد </w:t>
      </w:r>
      <w:r w:rsidRPr="003B596B">
        <w:rPr>
          <w:rFonts w:ascii="Simplified Arabic" w:hAnsi="Simplified Arabic" w:cs="Simplified Arabic"/>
          <w:sz w:val="32"/>
          <w:szCs w:val="32"/>
          <w:rtl/>
          <w:lang w:bidi="ar-DZ"/>
        </w:rPr>
        <w:t>البربر الذين ارتبط ظهورهم في الأندلس بعهد الفتوحات الإسلامية للبلاد</w:t>
      </w:r>
      <w:r w:rsidRPr="003B596B">
        <w:rPr>
          <w:rStyle w:val="Appelnotedebasdep"/>
          <w:rFonts w:ascii="Simplified Arabic" w:hAnsi="Simplified Arabic" w:cs="Simplified Arabic"/>
          <w:sz w:val="32"/>
          <w:szCs w:val="32"/>
          <w:rtl/>
          <w:lang w:bidi="ar-DZ"/>
        </w:rPr>
        <w:footnoteReference w:id="522"/>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وزاد توافدهم عليها بأعداد كبيرة </w:t>
      </w:r>
      <w:r>
        <w:rPr>
          <w:rFonts w:ascii="Simplified Arabic" w:hAnsi="Simplified Arabic" w:cs="Simplified Arabic" w:hint="cs"/>
          <w:sz w:val="32"/>
          <w:szCs w:val="32"/>
          <w:rtl/>
          <w:lang w:bidi="ar-DZ"/>
        </w:rPr>
        <w:t>على عهد عبد الرحمن الناصر وعلى رأسهم بطون قبائل زناتة كمغراوة</w:t>
      </w:r>
      <w:r>
        <w:rPr>
          <w:rStyle w:val="Appelnotedebasdep"/>
          <w:rFonts w:ascii="Simplified Arabic" w:hAnsi="Simplified Arabic" w:cs="Simplified Arabic"/>
          <w:sz w:val="32"/>
          <w:szCs w:val="32"/>
          <w:rtl/>
          <w:lang w:bidi="ar-DZ"/>
        </w:rPr>
        <w:footnoteReference w:id="523"/>
      </w:r>
      <w:r>
        <w:rPr>
          <w:rFonts w:ascii="Simplified Arabic" w:hAnsi="Simplified Arabic" w:cs="Simplified Arabic" w:hint="cs"/>
          <w:sz w:val="32"/>
          <w:szCs w:val="32"/>
          <w:rtl/>
          <w:lang w:bidi="ar-DZ"/>
        </w:rPr>
        <w:t xml:space="preserve"> ثم </w:t>
      </w:r>
      <w:r w:rsidRPr="003B596B">
        <w:rPr>
          <w:rFonts w:ascii="Simplified Arabic" w:hAnsi="Simplified Arabic" w:cs="Simplified Arabic"/>
          <w:sz w:val="32"/>
          <w:szCs w:val="32"/>
          <w:rtl/>
          <w:lang w:bidi="ar-DZ"/>
        </w:rPr>
        <w:t>أيام تجنيدهم من طرف</w:t>
      </w:r>
      <w:r>
        <w:rPr>
          <w:rFonts w:ascii="Simplified Arabic" w:hAnsi="Simplified Arabic" w:cs="Simplified Arabic"/>
          <w:sz w:val="32"/>
          <w:szCs w:val="32"/>
          <w:rtl/>
          <w:lang w:bidi="ar-DZ"/>
        </w:rPr>
        <w:t xml:space="preserve"> المنصور محمد بن أبي عامر و</w:t>
      </w:r>
      <w:r w:rsidRPr="003B596B">
        <w:rPr>
          <w:rFonts w:ascii="Simplified Arabic" w:hAnsi="Simplified Arabic" w:cs="Simplified Arabic"/>
          <w:sz w:val="32"/>
          <w:szCs w:val="32"/>
          <w:rtl/>
          <w:lang w:bidi="ar-DZ"/>
        </w:rPr>
        <w:t>أغلبهم من زناتة</w:t>
      </w:r>
      <w:r w:rsidRPr="003B596B">
        <w:rPr>
          <w:rStyle w:val="Appelnotedebasdep"/>
          <w:rFonts w:ascii="Simplified Arabic" w:hAnsi="Simplified Arabic" w:cs="Simplified Arabic"/>
          <w:sz w:val="32"/>
          <w:szCs w:val="32"/>
          <w:rtl/>
          <w:lang w:bidi="ar-DZ"/>
        </w:rPr>
        <w:footnoteReference w:id="524"/>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رغبة منه في تكوين جيـــــــش قوي يضم أجنـــــــــــاس مختلفة لا تحركه صـــــــلاتها القبلية والأطماع الخفية</w:t>
      </w:r>
      <w:r w:rsidRPr="003B596B">
        <w:rPr>
          <w:rStyle w:val="Appelnotedebasdep"/>
          <w:rFonts w:ascii="Simplified Arabic" w:hAnsi="Simplified Arabic" w:cs="Simplified Arabic"/>
          <w:sz w:val="32"/>
          <w:szCs w:val="32"/>
          <w:rtl/>
          <w:lang w:bidi="ar-DZ"/>
        </w:rPr>
        <w:footnoteReference w:id="525"/>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لتبرز بـــــــــها قوتهم فيـــــــــما بعد ب</w:t>
      </w:r>
      <w:r>
        <w:rPr>
          <w:rFonts w:ascii="Simplified Arabic" w:hAnsi="Simplified Arabic" w:cs="Simplified Arabic" w:hint="cs"/>
          <w:sz w:val="32"/>
          <w:szCs w:val="32"/>
          <w:rtl/>
          <w:lang w:bidi="ar-DZ"/>
        </w:rPr>
        <w:t>شكل واضح ب</w:t>
      </w:r>
      <w:r w:rsidRPr="003B596B">
        <w:rPr>
          <w:rFonts w:ascii="Simplified Arabic" w:hAnsi="Simplified Arabic" w:cs="Simplified Arabic"/>
          <w:sz w:val="32"/>
          <w:szCs w:val="32"/>
          <w:rtl/>
          <w:lang w:bidi="ar-DZ"/>
        </w:rPr>
        <w:t xml:space="preserve">زعامة أبو مثــــنى زاوي </w:t>
      </w:r>
      <w:r w:rsidRPr="003B596B">
        <w:rPr>
          <w:rFonts w:ascii="Simplified Arabic" w:hAnsi="Simplified Arabic" w:cs="Simplified Arabic"/>
          <w:sz w:val="32"/>
          <w:szCs w:val="32"/>
          <w:rtl/>
          <w:lang w:bidi="ar-DZ"/>
        </w:rPr>
        <w:lastRenderedPageBreak/>
        <w:t>بن زيري بن منـــــــــاد ابـــــــــتداء من عام</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403هـ</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/1012م</w:t>
      </w:r>
      <w:r w:rsidRPr="003B596B">
        <w:rPr>
          <w:rStyle w:val="Appelnotedebasdep"/>
          <w:rFonts w:ascii="Simplified Arabic" w:hAnsi="Simplified Arabic" w:cs="Simplified Arabic"/>
          <w:sz w:val="32"/>
          <w:szCs w:val="32"/>
          <w:rtl/>
          <w:lang w:bidi="ar-DZ"/>
        </w:rPr>
        <w:footnoteReference w:id="526"/>
      </w:r>
      <w:r w:rsidRPr="003B596B">
        <w:rPr>
          <w:rFonts w:ascii="Simplified Arabic" w:hAnsi="Simplified Arabic" w:cs="Simplified Arabic"/>
          <w:sz w:val="32"/>
          <w:szCs w:val="32"/>
          <w:rtl/>
          <w:lang w:bidi="ar-DZ"/>
        </w:rPr>
        <w:t xml:space="preserve"> على إثـــــر الثورات</w:t>
      </w:r>
      <w:r>
        <w:rPr>
          <w:rFonts w:ascii="Simplified Arabic" w:hAnsi="Simplified Arabic" w:cs="Simplified Arabic" w:hint="cs"/>
          <w:sz w:val="32"/>
          <w:szCs w:val="32"/>
          <w:rtl/>
          <w:lang w:bidi="ar-DZ"/>
        </w:rPr>
        <w:t xml:space="preserve"> المختلفة</w:t>
      </w:r>
      <w:r w:rsidRPr="003B596B">
        <w:rPr>
          <w:rFonts w:ascii="Simplified Arabic" w:hAnsi="Simplified Arabic" w:cs="Simplified Arabic"/>
          <w:sz w:val="32"/>
          <w:szCs w:val="32"/>
          <w:rtl/>
          <w:lang w:bidi="ar-DZ"/>
        </w:rPr>
        <w:t xml:space="preserve"> التي </w:t>
      </w:r>
      <w:r>
        <w:rPr>
          <w:rFonts w:ascii="Simplified Arabic" w:hAnsi="Simplified Arabic" w:cs="Simplified Arabic" w:hint="cs"/>
          <w:sz w:val="32"/>
          <w:szCs w:val="32"/>
          <w:rtl/>
          <w:lang w:bidi="ar-DZ"/>
        </w:rPr>
        <w:t xml:space="preserve">توالت تباعا </w:t>
      </w:r>
      <w:r w:rsidRPr="003B596B">
        <w:rPr>
          <w:rFonts w:ascii="Simplified Arabic" w:hAnsi="Simplified Arabic" w:cs="Simplified Arabic"/>
          <w:sz w:val="32"/>
          <w:szCs w:val="32"/>
          <w:rtl/>
          <w:lang w:bidi="ar-DZ"/>
        </w:rPr>
        <w:t>عقبــــــت موقعة الربــــض</w:t>
      </w:r>
      <w:r>
        <w:rPr>
          <w:rFonts w:ascii="Simplified Arabic" w:hAnsi="Simplified Arabic" w:cs="Simplified Arabic" w:hint="cs"/>
          <w:sz w:val="32"/>
          <w:szCs w:val="32"/>
          <w:rtl/>
          <w:lang w:bidi="ar-DZ"/>
        </w:rPr>
        <w:t xml:space="preserve"> الشهيرة</w:t>
      </w:r>
      <w:r w:rsidRPr="003B596B">
        <w:rPr>
          <w:rStyle w:val="Appelnotedebasdep"/>
          <w:rFonts w:ascii="Simplified Arabic" w:hAnsi="Simplified Arabic" w:cs="Simplified Arabic"/>
          <w:sz w:val="32"/>
          <w:szCs w:val="32"/>
          <w:rtl/>
          <w:lang w:bidi="ar-DZ"/>
        </w:rPr>
        <w:footnoteReference w:id="527"/>
      </w:r>
      <w:r>
        <w:rPr>
          <w:rFonts w:ascii="Simplified Arabic" w:hAnsi="Simplified Arabic" w:cs="Simplified Arabic" w:hint="cs"/>
          <w:sz w:val="32"/>
          <w:szCs w:val="32"/>
          <w:rtl/>
          <w:lang w:bidi="ar-DZ"/>
        </w:rPr>
        <w:t xml:space="preserve"> عام </w:t>
      </w:r>
      <w:r>
        <w:rPr>
          <w:rFonts w:ascii="Simplified Arabic" w:hAnsi="Simplified Arabic" w:cs="Simplified Arabic"/>
          <w:sz w:val="32"/>
          <w:szCs w:val="32"/>
          <w:rtl/>
          <w:lang w:bidi="ar-DZ"/>
        </w:rPr>
        <w:t>399ه</w:t>
      </w:r>
      <w:r w:rsidRPr="003B596B">
        <w:rPr>
          <w:rFonts w:ascii="Simplified Arabic" w:hAnsi="Simplified Arabic" w:cs="Simplified Arabic"/>
          <w:sz w:val="32"/>
          <w:szCs w:val="32"/>
          <w:rtl/>
          <w:lang w:bidi="ar-DZ"/>
        </w:rPr>
        <w:t>/1008م</w:t>
      </w:r>
      <w:r w:rsidRPr="003B596B">
        <w:rPr>
          <w:rStyle w:val="Appelnotedebasdep"/>
          <w:rFonts w:ascii="Simplified Arabic" w:hAnsi="Simplified Arabic" w:cs="Simplified Arabic"/>
          <w:sz w:val="32"/>
          <w:szCs w:val="32"/>
          <w:rtl/>
          <w:lang w:bidi="ar-DZ"/>
        </w:rPr>
        <w:footnoteReference w:id="528"/>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تلاهم بعد</w:t>
      </w:r>
      <w:r>
        <w:rPr>
          <w:rFonts w:ascii="Simplified Arabic" w:hAnsi="Simplified Arabic" w:cs="Simplified Arabic" w:hint="cs"/>
          <w:sz w:val="32"/>
          <w:szCs w:val="32"/>
          <w:rtl/>
          <w:lang w:bidi="ar-DZ"/>
        </w:rPr>
        <w:t>ها</w:t>
      </w:r>
      <w:r w:rsidRPr="003B596B">
        <w:rPr>
          <w:rFonts w:ascii="Simplified Arabic" w:hAnsi="Simplified Arabic" w:cs="Simplified Arabic"/>
          <w:sz w:val="32"/>
          <w:szCs w:val="32"/>
          <w:rtl/>
          <w:lang w:bidi="ar-DZ"/>
        </w:rPr>
        <w:t xml:space="preserve"> بربر صنهاجة </w:t>
      </w:r>
      <w:r>
        <w:rPr>
          <w:rFonts w:ascii="Simplified Arabic" w:hAnsi="Simplified Arabic" w:cs="Simplified Arabic" w:hint="cs"/>
          <w:sz w:val="32"/>
          <w:szCs w:val="32"/>
          <w:rtl/>
          <w:lang w:bidi="ar-DZ"/>
        </w:rPr>
        <w:t xml:space="preserve">المرابطون </w:t>
      </w:r>
      <w:r w:rsidRPr="003B596B">
        <w:rPr>
          <w:rFonts w:ascii="Simplified Arabic" w:hAnsi="Simplified Arabic" w:cs="Simplified Arabic"/>
          <w:sz w:val="32"/>
          <w:szCs w:val="32"/>
          <w:rtl/>
          <w:lang w:bidi="ar-DZ"/>
        </w:rPr>
        <w:t>بطلب من الأندلسيين لرد عدوان النصارى عنهم سنة</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 479هـ/1086م</w:t>
      </w:r>
      <w:r w:rsidRPr="003B596B">
        <w:rPr>
          <w:rStyle w:val="Appelnotedebasdep"/>
          <w:rFonts w:ascii="Simplified Arabic" w:hAnsi="Simplified Arabic" w:cs="Simplified Arabic"/>
          <w:sz w:val="32"/>
          <w:szCs w:val="32"/>
          <w:rtl/>
          <w:lang w:bidi="ar-DZ"/>
        </w:rPr>
        <w:footnoteReference w:id="529"/>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ليتعزز وجودهم بها فيما بعد حيث مارسوا التجارة والصناعة في المدن والأقاليم</w:t>
      </w:r>
      <w:r w:rsidRPr="003B596B">
        <w:rPr>
          <w:rStyle w:val="Appelnotedebasdep"/>
          <w:rFonts w:ascii="Simplified Arabic" w:hAnsi="Simplified Arabic" w:cs="Simplified Arabic"/>
          <w:sz w:val="32"/>
          <w:szCs w:val="32"/>
          <w:rtl/>
          <w:lang w:bidi="ar-DZ"/>
        </w:rPr>
        <w:footnoteReference w:id="530"/>
      </w:r>
      <w:r w:rsidRPr="003B596B">
        <w:rPr>
          <w:rFonts w:ascii="Simplified Arabic" w:hAnsi="Simplified Arabic" w:cs="Simplified Arabic"/>
          <w:sz w:val="32"/>
          <w:szCs w:val="32"/>
          <w:rtl/>
          <w:lang w:bidi="ar-DZ"/>
        </w:rPr>
        <w:t>.</w:t>
      </w:r>
    </w:p>
    <w:p w:rsidR="00355B00" w:rsidRPr="003B596B"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3B596B">
        <w:rPr>
          <w:rFonts w:ascii="Simplified Arabic" w:hAnsi="Simplified Arabic" w:cs="Simplified Arabic"/>
          <w:sz w:val="32"/>
          <w:szCs w:val="32"/>
          <w:rtl/>
          <w:lang w:bidi="ar-DZ"/>
        </w:rPr>
        <w:t>أما المولدون فهم من الأصول الاسبانية الذين اعتنقوا الإسلام</w:t>
      </w:r>
      <w:r w:rsidRPr="003B596B">
        <w:rPr>
          <w:rStyle w:val="Appelnotedebasdep"/>
          <w:rFonts w:ascii="Simplified Arabic" w:hAnsi="Simplified Arabic" w:cs="Simplified Arabic"/>
          <w:sz w:val="32"/>
          <w:szCs w:val="32"/>
          <w:rtl/>
          <w:lang w:bidi="ar-DZ"/>
        </w:rPr>
        <w:footnoteReference w:id="531"/>
      </w:r>
      <w:r w:rsidRPr="003B596B">
        <w:rPr>
          <w:rFonts w:ascii="Simplified Arabic" w:hAnsi="Simplified Arabic" w:cs="Simplified Arabic"/>
          <w:sz w:val="32"/>
          <w:szCs w:val="32"/>
          <w:rtl/>
          <w:lang w:bidi="ar-DZ"/>
        </w:rPr>
        <w:t xml:space="preserve"> منذ الفتح</w:t>
      </w:r>
      <w:r>
        <w:rPr>
          <w:rFonts w:ascii="Simplified Arabic" w:hAnsi="Simplified Arabic" w:cs="Simplified Arabic" w:hint="cs"/>
          <w:sz w:val="32"/>
          <w:szCs w:val="32"/>
          <w:rtl/>
          <w:lang w:bidi="ar-DZ"/>
        </w:rPr>
        <w:t xml:space="preserve"> الإسلامي</w:t>
      </w:r>
      <w:r w:rsidRPr="003B596B">
        <w:rPr>
          <w:rFonts w:ascii="Simplified Arabic" w:hAnsi="Simplified Arabic" w:cs="Simplified Arabic"/>
          <w:sz w:val="32"/>
          <w:szCs w:val="32"/>
          <w:rtl/>
          <w:lang w:bidi="ar-DZ"/>
        </w:rPr>
        <w:t xml:space="preserve"> وأصبح لهم نفوذ قوي فيما بعد</w:t>
      </w:r>
      <w:r w:rsidRPr="003B596B">
        <w:rPr>
          <w:rStyle w:val="Appelnotedebasdep"/>
          <w:rFonts w:ascii="Simplified Arabic" w:hAnsi="Simplified Arabic" w:cs="Simplified Arabic"/>
          <w:sz w:val="32"/>
          <w:szCs w:val="32"/>
          <w:rtl/>
          <w:lang w:bidi="ar-DZ"/>
        </w:rPr>
        <w:footnoteReference w:id="532"/>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كما هو حال أسرة بني قسي التي بسطت نفوذها على غرناطة خلال القرن الثالث الهجري وتبوأت أرقى المناصب</w:t>
      </w:r>
      <w:r w:rsidRPr="003B596B">
        <w:rPr>
          <w:rStyle w:val="Appelnotedebasdep"/>
          <w:rFonts w:ascii="Simplified Arabic" w:hAnsi="Simplified Arabic" w:cs="Simplified Arabic"/>
          <w:sz w:val="32"/>
          <w:szCs w:val="32"/>
          <w:rtl/>
          <w:lang w:bidi="ar-DZ"/>
        </w:rPr>
        <w:footnoteReference w:id="533"/>
      </w:r>
      <w:r>
        <w:rPr>
          <w:rFonts w:ascii="Simplified Arabic" w:hAnsi="Simplified Arabic" w:cs="Simplified Arabic" w:hint="cs"/>
          <w:sz w:val="32"/>
          <w:szCs w:val="32"/>
          <w:rtl/>
          <w:lang w:bidi="ar-DZ"/>
        </w:rPr>
        <w:t xml:space="preserve">، وبمرور الزمن تشكلت فرق عسكرية من هذا الجنس تميزت بدورها عن غيرها من التشكيلات الأخرى، وهو ما أثبته ابن الخطيب بقوله: &lt;&lt;...وزيهم في القديم شبه زي أقتالهم وأضدادهم من جيرانهم </w:t>
      </w:r>
      <w:r>
        <w:rPr>
          <w:rFonts w:ascii="Simplified Arabic" w:hAnsi="Simplified Arabic" w:cs="Simplified Arabic" w:hint="cs"/>
          <w:sz w:val="32"/>
          <w:szCs w:val="32"/>
          <w:rtl/>
          <w:lang w:bidi="ar-DZ"/>
        </w:rPr>
        <w:lastRenderedPageBreak/>
        <w:t>الإفرنج، إسباغ الدروع، وتعليق الترسة، وحفا البيضات، واتخاذ عراض الأسنة، وبشاعة قرابيس السروج...&gt;&gt;</w:t>
      </w:r>
      <w:r>
        <w:rPr>
          <w:rStyle w:val="Appelnotedebasdep"/>
          <w:rFonts w:ascii="Simplified Arabic" w:hAnsi="Simplified Arabic" w:cs="Simplified Arabic"/>
          <w:sz w:val="32"/>
          <w:szCs w:val="32"/>
          <w:rtl/>
          <w:lang w:bidi="ar-DZ"/>
        </w:rPr>
        <w:footnoteReference w:id="534"/>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Pr>
          <w:rFonts w:ascii="Simplified Arabic" w:hAnsi="Simplified Arabic" w:cs="Simplified Arabic" w:hint="cs"/>
          <w:sz w:val="32"/>
          <w:szCs w:val="32"/>
          <w:rtl/>
          <w:lang w:bidi="ar-DZ"/>
        </w:rPr>
        <w:t xml:space="preserve">الحال ذاتها مع </w:t>
      </w:r>
      <w:r w:rsidRPr="003B596B">
        <w:rPr>
          <w:rFonts w:ascii="Simplified Arabic" w:hAnsi="Simplified Arabic" w:cs="Simplified Arabic"/>
          <w:sz w:val="32"/>
          <w:szCs w:val="32"/>
          <w:rtl/>
          <w:lang w:bidi="ar-DZ"/>
        </w:rPr>
        <w:t>اليهود</w:t>
      </w:r>
      <w:r>
        <w:rPr>
          <w:rStyle w:val="Appelnotedebasdep"/>
          <w:rFonts w:ascii="Simplified Arabic" w:hAnsi="Simplified Arabic" w:cs="Simplified Arabic"/>
          <w:sz w:val="32"/>
          <w:szCs w:val="32"/>
          <w:rtl/>
          <w:lang w:bidi="ar-DZ"/>
        </w:rPr>
        <w:footnoteReference w:id="535"/>
      </w:r>
      <w:r w:rsidRPr="003B596B">
        <w:rPr>
          <w:rFonts w:ascii="Simplified Arabic" w:hAnsi="Simplified Arabic" w:cs="Simplified Arabic"/>
          <w:sz w:val="32"/>
          <w:szCs w:val="32"/>
          <w:rtl/>
          <w:lang w:bidi="ar-DZ"/>
        </w:rPr>
        <w:t xml:space="preserve"> الذين سكنوها قبل الفتح</w:t>
      </w:r>
      <w:r w:rsidRPr="003B596B">
        <w:rPr>
          <w:rStyle w:val="Appelnotedebasdep"/>
          <w:rFonts w:ascii="Simplified Arabic" w:hAnsi="Simplified Arabic" w:cs="Simplified Arabic"/>
          <w:sz w:val="32"/>
          <w:szCs w:val="32"/>
          <w:rtl/>
          <w:lang w:bidi="ar-DZ"/>
        </w:rPr>
        <w:footnoteReference w:id="536"/>
      </w:r>
      <w:r>
        <w:rPr>
          <w:rFonts w:ascii="Simplified Arabic" w:hAnsi="Simplified Arabic" w:cs="Simplified Arabic" w:hint="cs"/>
          <w:sz w:val="32"/>
          <w:szCs w:val="32"/>
          <w:rtl/>
          <w:lang w:bidi="ar-DZ"/>
        </w:rPr>
        <w:t>، وزاد توافدهم عليها مع مرور الزمن نظير لما وجدوه من أمان بها، لعل أبرزها على الإطلاق مطلع القرن الخامس الهجري الحادي عشر ميلادي</w:t>
      </w:r>
      <w:r>
        <w:rPr>
          <w:rStyle w:val="Appelnotedebasdep"/>
          <w:rFonts w:ascii="Simplified Arabic" w:hAnsi="Simplified Arabic" w:cs="Simplified Arabic"/>
          <w:sz w:val="32"/>
          <w:szCs w:val="32"/>
          <w:rtl/>
          <w:lang w:bidi="ar-DZ"/>
        </w:rPr>
        <w:footnoteReference w:id="537"/>
      </w:r>
      <w:r>
        <w:rPr>
          <w:rFonts w:ascii="Simplified Arabic" w:hAnsi="Simplified Arabic" w:cs="Simplified Arabic" w:hint="cs"/>
          <w:sz w:val="32"/>
          <w:szCs w:val="32"/>
          <w:rtl/>
          <w:lang w:bidi="ar-DZ"/>
        </w:rPr>
        <w:t>، حتى أصبحت تعرف بإغرناطة اليهود</w:t>
      </w:r>
      <w:r>
        <w:rPr>
          <w:rStyle w:val="Appelnotedebasdep"/>
          <w:rFonts w:ascii="Simplified Arabic" w:hAnsi="Simplified Arabic" w:cs="Simplified Arabic"/>
          <w:sz w:val="32"/>
          <w:szCs w:val="32"/>
          <w:rtl/>
          <w:lang w:bidi="ar-DZ"/>
        </w:rPr>
        <w:footnoteReference w:id="538"/>
      </w:r>
      <w:r>
        <w:rPr>
          <w:rFonts w:ascii="Simplified Arabic" w:hAnsi="Simplified Arabic" w:cs="Simplified Arabic" w:hint="cs"/>
          <w:sz w:val="32"/>
          <w:szCs w:val="32"/>
          <w:rtl/>
          <w:lang w:bidi="ar-DZ"/>
        </w:rPr>
        <w:t xml:space="preserve"> أين </w:t>
      </w:r>
      <w:r w:rsidRPr="003B596B">
        <w:rPr>
          <w:rFonts w:ascii="Simplified Arabic" w:hAnsi="Simplified Arabic" w:cs="Simplified Arabic"/>
          <w:sz w:val="32"/>
          <w:szCs w:val="32"/>
          <w:rtl/>
          <w:lang w:bidi="ar-DZ"/>
        </w:rPr>
        <w:t>تمتعوا فيها بعناية خاصة وتقلبوا في المناصب العليا</w:t>
      </w:r>
      <w:r w:rsidRPr="003B596B">
        <w:rPr>
          <w:rStyle w:val="Appelnotedebasdep"/>
          <w:rFonts w:ascii="Simplified Arabic" w:hAnsi="Simplified Arabic" w:cs="Simplified Arabic"/>
          <w:sz w:val="32"/>
          <w:szCs w:val="32"/>
          <w:rtl/>
          <w:lang w:bidi="ar-DZ"/>
        </w:rPr>
        <w:footnoteReference w:id="539"/>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كالوزارة التي تقلدها يوسف بن النغر</w:t>
      </w:r>
      <w:r>
        <w:rPr>
          <w:rFonts w:ascii="Simplified Arabic" w:hAnsi="Simplified Arabic" w:cs="Simplified Arabic"/>
          <w:sz w:val="32"/>
          <w:szCs w:val="32"/>
          <w:rtl/>
          <w:lang w:bidi="ar-DZ"/>
        </w:rPr>
        <w:t>يلة تـ 459هـ</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/1066م لدى الأمير </w:t>
      </w:r>
      <w:r w:rsidRPr="003B596B">
        <w:rPr>
          <w:rFonts w:ascii="Simplified Arabic" w:hAnsi="Simplified Arabic" w:cs="Simplified Arabic"/>
          <w:sz w:val="32"/>
          <w:szCs w:val="32"/>
          <w:rtl/>
          <w:lang w:bidi="ar-DZ"/>
        </w:rPr>
        <w:t xml:space="preserve">الغرناطي باديس </w:t>
      </w:r>
      <w:r>
        <w:rPr>
          <w:rFonts w:ascii="Simplified Arabic" w:hAnsi="Simplified Arabic" w:cs="Simplified Arabic" w:hint="cs"/>
          <w:sz w:val="32"/>
          <w:szCs w:val="32"/>
          <w:rtl/>
          <w:lang w:bidi="ar-DZ"/>
        </w:rPr>
        <w:t>ا</w:t>
      </w:r>
      <w:r w:rsidRPr="003B596B">
        <w:rPr>
          <w:rFonts w:ascii="Simplified Arabic" w:hAnsi="Simplified Arabic" w:cs="Simplified Arabic"/>
          <w:sz w:val="32"/>
          <w:szCs w:val="32"/>
          <w:rtl/>
          <w:lang w:bidi="ar-DZ"/>
        </w:rPr>
        <w:t>بن حبوس الصنهاجي ت467ه/1074م</w:t>
      </w:r>
      <w:r w:rsidRPr="003B596B">
        <w:rPr>
          <w:rStyle w:val="Appelnotedebasdep"/>
          <w:rFonts w:ascii="Simplified Arabic" w:hAnsi="Simplified Arabic" w:cs="Simplified Arabic"/>
          <w:sz w:val="32"/>
          <w:szCs w:val="32"/>
          <w:rtl/>
          <w:lang w:bidi="ar-DZ"/>
        </w:rPr>
        <w:footnoteReference w:id="540"/>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وكونوا بها ثروة كبيرة جعلت المرابطين يفرضون عليهم ضرائب مضاعفة</w:t>
      </w:r>
      <w:r w:rsidRPr="003B596B">
        <w:rPr>
          <w:rStyle w:val="Appelnotedebasdep"/>
          <w:rFonts w:ascii="Simplified Arabic" w:hAnsi="Simplified Arabic" w:cs="Simplified Arabic"/>
          <w:sz w:val="32"/>
          <w:szCs w:val="32"/>
          <w:rtl/>
          <w:lang w:bidi="ar-DZ"/>
        </w:rPr>
        <w:footnoteReference w:id="541"/>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كانت سببا في حمل بعض العائلات الغنية إلى الهجرة عنها صوب إمارات الأندلس الأخرى</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كما هو حال عائلة بني عزرا التي انتهى بها المطاف بطليطلة</w:t>
      </w:r>
      <w:r w:rsidRPr="003B596B">
        <w:rPr>
          <w:rStyle w:val="Appelnotedebasdep"/>
          <w:rFonts w:ascii="Simplified Arabic" w:hAnsi="Simplified Arabic" w:cs="Simplified Arabic"/>
          <w:sz w:val="32"/>
          <w:szCs w:val="32"/>
          <w:rtl/>
          <w:lang w:bidi="ar-DZ"/>
        </w:rPr>
        <w:footnoteReference w:id="542"/>
      </w:r>
      <w:r w:rsidRPr="003B596B">
        <w:rPr>
          <w:rFonts w:ascii="Simplified Arabic" w:hAnsi="Simplified Arabic" w:cs="Simplified Arabic"/>
          <w:sz w:val="32"/>
          <w:szCs w:val="32"/>
          <w:rtl/>
          <w:lang w:bidi="ar-DZ"/>
        </w:rPr>
        <w:t>.</w:t>
      </w:r>
    </w:p>
    <w:p w:rsidR="00355B00"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39" w:name="_Toc130228809"/>
      <w:r>
        <w:rPr>
          <w:rFonts w:ascii="Simplified Arabic" w:hAnsi="Simplified Arabic" w:cs="Simplified Arabic" w:hint="cs"/>
          <w:sz w:val="32"/>
          <w:szCs w:val="32"/>
          <w:rtl/>
          <w:lang w:bidi="ar-DZ"/>
        </w:rPr>
        <w:lastRenderedPageBreak/>
        <w:t xml:space="preserve">2/ </w:t>
      </w:r>
      <w:r w:rsidRPr="005361B4">
        <w:rPr>
          <w:rFonts w:ascii="Simplified Arabic" w:hAnsi="Simplified Arabic" w:cs="Simplified Arabic" w:hint="cs"/>
          <w:b/>
          <w:bCs/>
          <w:sz w:val="32"/>
          <w:szCs w:val="32"/>
          <w:rtl/>
          <w:lang w:bidi="ar-DZ"/>
        </w:rPr>
        <w:t>أحوال المجتمع</w:t>
      </w:r>
      <w:r>
        <w:rPr>
          <w:rFonts w:ascii="Simplified Arabic" w:hAnsi="Simplified Arabic" w:cs="Simplified Arabic" w:hint="cs"/>
          <w:b/>
          <w:bCs/>
          <w:sz w:val="32"/>
          <w:szCs w:val="32"/>
          <w:rtl/>
          <w:lang w:bidi="ar-DZ"/>
        </w:rPr>
        <w:t xml:space="preserve"> الغرناطي</w:t>
      </w:r>
      <w:r w:rsidRPr="005361B4">
        <w:rPr>
          <w:rFonts w:ascii="Simplified Arabic" w:hAnsi="Simplified Arabic" w:cs="Simplified Arabic" w:hint="cs"/>
          <w:b/>
          <w:bCs/>
          <w:sz w:val="32"/>
          <w:szCs w:val="32"/>
          <w:rtl/>
          <w:lang w:bidi="ar-DZ"/>
        </w:rPr>
        <w:t>:</w:t>
      </w:r>
      <w:bookmarkEnd w:id="39"/>
    </w:p>
    <w:p w:rsidR="00355B00" w:rsidRPr="005361B4" w:rsidRDefault="00355B00" w:rsidP="00355B00">
      <w:pPr>
        <w:spacing w:line="276" w:lineRule="auto"/>
        <w:jc w:val="both"/>
        <w:outlineLvl w:val="0"/>
        <w:rPr>
          <w:rFonts w:ascii="Simplified Arabic" w:hAnsi="Simplified Arabic" w:cs="Simplified Arabic"/>
          <w:b/>
          <w:bCs/>
          <w:sz w:val="32"/>
          <w:szCs w:val="32"/>
          <w:rtl/>
          <w:lang w:bidi="ar-DZ"/>
        </w:rPr>
      </w:pPr>
      <w:bookmarkStart w:id="40" w:name="_Toc130228810"/>
      <w:r>
        <w:rPr>
          <w:rFonts w:ascii="Simplified Arabic" w:hAnsi="Simplified Arabic" w:cs="Simplified Arabic" w:hint="cs"/>
          <w:b/>
          <w:bCs/>
          <w:sz w:val="32"/>
          <w:szCs w:val="32"/>
          <w:rtl/>
          <w:lang w:bidi="ar-DZ"/>
        </w:rPr>
        <w:t>أ/ اللغة:</w:t>
      </w:r>
      <w:bookmarkEnd w:id="40"/>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أما من ناحية التواصل بين الناس فقد </w:t>
      </w:r>
      <w:r w:rsidRPr="003B596B">
        <w:rPr>
          <w:rFonts w:ascii="Simplified Arabic" w:hAnsi="Simplified Arabic" w:cs="Simplified Arabic"/>
          <w:sz w:val="32"/>
          <w:szCs w:val="32"/>
          <w:rtl/>
          <w:lang w:bidi="ar-DZ"/>
        </w:rPr>
        <w:t>غلب اللسان العربي على أهل مملكة غرناطة</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بحكم توافد الكثيرين عليها من أهالي الإمارات الأندلسية التي سقطت تباعا في أيادي النصارى</w:t>
      </w:r>
      <w:r w:rsidRPr="003B596B">
        <w:rPr>
          <w:rStyle w:val="Appelnotedebasdep"/>
          <w:rFonts w:ascii="Simplified Arabic" w:hAnsi="Simplified Arabic" w:cs="Simplified Arabic"/>
          <w:sz w:val="32"/>
          <w:szCs w:val="32"/>
          <w:rtl/>
          <w:lang w:bidi="ar-DZ"/>
        </w:rPr>
        <w:footnoteReference w:id="543"/>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أغلبهم من البطون العربية العريقة كالقرشيين والفهريين والحميريين والغساسنة والتميميين</w:t>
      </w:r>
      <w:r w:rsidRPr="003B596B">
        <w:rPr>
          <w:rStyle w:val="Appelnotedebasdep"/>
          <w:rFonts w:ascii="Simplified Arabic" w:hAnsi="Simplified Arabic" w:cs="Simplified Arabic"/>
          <w:sz w:val="32"/>
          <w:szCs w:val="32"/>
          <w:rtl/>
          <w:lang w:bidi="ar-DZ"/>
        </w:rPr>
        <w:footnoteReference w:id="544"/>
      </w:r>
      <w:r w:rsidRPr="003B596B">
        <w:rPr>
          <w:rFonts w:ascii="Simplified Arabic" w:hAnsi="Simplified Arabic" w:cs="Simplified Arabic"/>
          <w:sz w:val="32"/>
          <w:szCs w:val="32"/>
          <w:rtl/>
          <w:lang w:bidi="ar-DZ"/>
        </w:rPr>
        <w:t xml:space="preserve"> مع انتشار العديد من الألفاظ المحلية التي تميل إلى الإسفاف السوقي</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وتعبر عن الذوق الغرناطي الرفيع وبالخصوص التنكيت</w:t>
      </w:r>
      <w:r w:rsidRPr="003B596B">
        <w:rPr>
          <w:rStyle w:val="Appelnotedebasdep"/>
          <w:rFonts w:ascii="Simplified Arabic" w:hAnsi="Simplified Arabic" w:cs="Simplified Arabic"/>
          <w:sz w:val="32"/>
          <w:szCs w:val="32"/>
          <w:rtl/>
          <w:lang w:bidi="ar-DZ"/>
        </w:rPr>
        <w:footnoteReference w:id="545"/>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ناهيك عن التكلم باللسان البربري حتى عند الطبقة الحاكمة لما تكون الأمور بالغة الأهمية</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مثاله ما </w:t>
      </w:r>
      <w:r>
        <w:rPr>
          <w:rFonts w:ascii="Simplified Arabic" w:hAnsi="Simplified Arabic" w:cs="Simplified Arabic"/>
          <w:sz w:val="32"/>
          <w:szCs w:val="32"/>
          <w:rtl/>
          <w:lang w:bidi="ar-DZ"/>
        </w:rPr>
        <w:t>دار بين وزير سماجة خليفة الأمير</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عبد الله بن بلقين وخدمه</w:t>
      </w:r>
      <w:r>
        <w:rPr>
          <w:rFonts w:ascii="Simplified Arabic" w:hAnsi="Simplified Arabic" w:cs="Simplified Arabic" w:hint="cs"/>
          <w:sz w:val="32"/>
          <w:szCs w:val="32"/>
          <w:rtl/>
          <w:lang w:bidi="ar-DZ"/>
        </w:rPr>
        <w:t xml:space="preserve"> على حد ما ذكره ابن الخطيب في إحدى المناسبات</w:t>
      </w:r>
      <w:r w:rsidRPr="003B596B">
        <w:rPr>
          <w:rStyle w:val="Appelnotedebasdep"/>
          <w:rFonts w:ascii="Simplified Arabic" w:hAnsi="Simplified Arabic" w:cs="Simplified Arabic"/>
          <w:sz w:val="32"/>
          <w:szCs w:val="32"/>
          <w:rtl/>
          <w:lang w:bidi="ar-DZ"/>
        </w:rPr>
        <w:footnoteReference w:id="546"/>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5361B4" w:rsidRDefault="00355B00" w:rsidP="00355B00">
      <w:pPr>
        <w:spacing w:line="276" w:lineRule="auto"/>
        <w:jc w:val="both"/>
        <w:outlineLvl w:val="0"/>
        <w:rPr>
          <w:rFonts w:ascii="Simplified Arabic" w:hAnsi="Simplified Arabic" w:cs="Simplified Arabic"/>
          <w:b/>
          <w:bCs/>
          <w:sz w:val="32"/>
          <w:szCs w:val="32"/>
          <w:rtl/>
          <w:lang w:bidi="ar-DZ"/>
        </w:rPr>
      </w:pPr>
      <w:bookmarkStart w:id="41" w:name="_Toc130228811"/>
      <w:r w:rsidRPr="005361B4">
        <w:rPr>
          <w:rFonts w:ascii="Simplified Arabic" w:hAnsi="Simplified Arabic" w:cs="Simplified Arabic" w:hint="cs"/>
          <w:b/>
          <w:bCs/>
          <w:sz w:val="32"/>
          <w:szCs w:val="32"/>
          <w:rtl/>
          <w:lang w:bidi="ar-DZ"/>
        </w:rPr>
        <w:t>ب/ صفات الساكنة:</w:t>
      </w:r>
      <w:bookmarkEnd w:id="41"/>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3B596B">
        <w:rPr>
          <w:rFonts w:ascii="Simplified Arabic" w:hAnsi="Simplified Arabic" w:cs="Simplified Arabic"/>
          <w:sz w:val="32"/>
          <w:szCs w:val="32"/>
          <w:rtl/>
          <w:lang w:bidi="ar-DZ"/>
        </w:rPr>
        <w:t xml:space="preserve">كما امتاز سكانها </w:t>
      </w:r>
      <w:r>
        <w:rPr>
          <w:rFonts w:ascii="Simplified Arabic" w:hAnsi="Simplified Arabic" w:cs="Simplified Arabic" w:hint="cs"/>
          <w:sz w:val="32"/>
          <w:szCs w:val="32"/>
          <w:rtl/>
          <w:lang w:bidi="ar-DZ"/>
        </w:rPr>
        <w:t xml:space="preserve">على حد تعبير المراكشي </w:t>
      </w:r>
      <w:r w:rsidRPr="003B596B">
        <w:rPr>
          <w:rFonts w:ascii="Simplified Arabic" w:hAnsi="Simplified Arabic" w:cs="Simplified Arabic"/>
          <w:sz w:val="32"/>
          <w:szCs w:val="32"/>
          <w:rtl/>
          <w:lang w:bidi="ar-DZ"/>
        </w:rPr>
        <w:t>بوسامة الوجوه</w:t>
      </w:r>
      <w:r w:rsidRPr="003B596B">
        <w:rPr>
          <w:rStyle w:val="Appelnotedebasdep"/>
          <w:rFonts w:ascii="Simplified Arabic" w:hAnsi="Simplified Arabic" w:cs="Simplified Arabic"/>
          <w:sz w:val="32"/>
          <w:szCs w:val="32"/>
          <w:rtl/>
          <w:lang w:bidi="ar-DZ"/>
        </w:rPr>
        <w:footnoteReference w:id="547"/>
      </w:r>
      <w:r w:rsidRPr="003B596B">
        <w:rPr>
          <w:rFonts w:ascii="Simplified Arabic" w:hAnsi="Simplified Arabic" w:cs="Simplified Arabic"/>
          <w:sz w:val="32"/>
          <w:szCs w:val="32"/>
          <w:rtl/>
          <w:lang w:bidi="ar-DZ"/>
        </w:rPr>
        <w:t xml:space="preserve"> واعتدال القدود ناهيك عن جمال المظهر</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نظرا لاعتنائهم بأناقة الملبس ونظافته على عادة أهل الأندلس</w:t>
      </w:r>
      <w:r w:rsidRPr="003B596B">
        <w:rPr>
          <w:rStyle w:val="Appelnotedebasdep"/>
          <w:rFonts w:ascii="Simplified Arabic" w:hAnsi="Simplified Arabic" w:cs="Simplified Arabic"/>
          <w:sz w:val="32"/>
          <w:szCs w:val="32"/>
          <w:rtl/>
          <w:lang w:bidi="ar-DZ"/>
        </w:rPr>
        <w:footnoteReference w:id="548"/>
      </w:r>
      <w:r w:rsidRPr="003B596B">
        <w:rPr>
          <w:rFonts w:ascii="Simplified Arabic" w:hAnsi="Simplified Arabic" w:cs="Simplified Arabic"/>
          <w:sz w:val="32"/>
          <w:szCs w:val="32"/>
          <w:rtl/>
          <w:lang w:bidi="ar-DZ"/>
        </w:rPr>
        <w:t xml:space="preserve"> ذو </w:t>
      </w:r>
      <w:r>
        <w:rPr>
          <w:rFonts w:ascii="Simplified Arabic" w:hAnsi="Simplified Arabic" w:cs="Simplified Arabic"/>
          <w:sz w:val="32"/>
          <w:szCs w:val="32"/>
          <w:rtl/>
          <w:lang w:bidi="ar-DZ"/>
        </w:rPr>
        <w:t xml:space="preserve">الجودة العالية والمتنوعة بتنوع </w:t>
      </w:r>
      <w:r w:rsidRPr="003B596B">
        <w:rPr>
          <w:rFonts w:ascii="Simplified Arabic" w:hAnsi="Simplified Arabic" w:cs="Simplified Arabic"/>
          <w:sz w:val="32"/>
          <w:szCs w:val="32"/>
          <w:rtl/>
          <w:lang w:bidi="ar-DZ"/>
        </w:rPr>
        <w:t>فصول العام</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يغلب عليه ملف المصبوغ شتاءا مع تفاضل أجناس أخرى كالكتان والقطن والحرير</w:t>
      </w:r>
      <w:r w:rsidRPr="003B596B">
        <w:rPr>
          <w:rStyle w:val="Appelnotedebasdep"/>
          <w:rFonts w:ascii="Simplified Arabic" w:hAnsi="Simplified Arabic" w:cs="Simplified Arabic"/>
          <w:sz w:val="32"/>
          <w:szCs w:val="32"/>
          <w:rtl/>
          <w:lang w:bidi="ar-DZ"/>
        </w:rPr>
        <w:footnoteReference w:id="549"/>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ويلحظ عليهم ترك العمائم والتي انحصر لبسها على شيوخهم وعلمائهم فقط</w:t>
      </w:r>
      <w:r w:rsidRPr="003B596B">
        <w:rPr>
          <w:rStyle w:val="Appelnotedebasdep"/>
          <w:rFonts w:ascii="Simplified Arabic" w:hAnsi="Simplified Arabic" w:cs="Simplified Arabic"/>
          <w:sz w:val="32"/>
          <w:szCs w:val="32"/>
          <w:rtl/>
          <w:lang w:bidi="ar-DZ"/>
        </w:rPr>
        <w:footnoteReference w:id="550"/>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فلا يكاد يرى فيهم قاضيا ولا فقيها إلا وهو بعمامته</w:t>
      </w:r>
      <w:r w:rsidRPr="003B596B">
        <w:rPr>
          <w:rStyle w:val="Appelnotedebasdep"/>
          <w:rFonts w:ascii="Simplified Arabic" w:hAnsi="Simplified Arabic" w:cs="Simplified Arabic"/>
          <w:sz w:val="32"/>
          <w:szCs w:val="32"/>
          <w:rtl/>
          <w:lang w:bidi="ar-DZ"/>
        </w:rPr>
        <w:footnoteReference w:id="551"/>
      </w:r>
      <w:r w:rsidRPr="003B596B">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sz w:val="32"/>
          <w:szCs w:val="32"/>
          <w:rtl/>
          <w:lang w:bidi="ar-DZ"/>
        </w:rPr>
        <w:lastRenderedPageBreak/>
        <w:t xml:space="preserve">    </w:t>
      </w:r>
      <w:r>
        <w:rPr>
          <w:rFonts w:ascii="Simplified Arabic" w:hAnsi="Simplified Arabic" w:cs="Simplified Arabic" w:hint="cs"/>
          <w:sz w:val="32"/>
          <w:szCs w:val="32"/>
          <w:rtl/>
          <w:lang w:bidi="ar-DZ"/>
        </w:rPr>
        <w:t>و</w:t>
      </w:r>
      <w:r>
        <w:rPr>
          <w:rFonts w:ascii="Simplified Arabic" w:hAnsi="Simplified Arabic" w:cs="Simplified Arabic"/>
          <w:sz w:val="32"/>
          <w:szCs w:val="32"/>
          <w:rtl/>
          <w:lang w:bidi="ar-DZ"/>
        </w:rPr>
        <w:t>بلغ</w:t>
      </w: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من مكانة أهل </w:t>
      </w:r>
      <w:r w:rsidRPr="00E41CFD">
        <w:rPr>
          <w:rFonts w:ascii="Simplified Arabic" w:hAnsi="Simplified Arabic" w:cs="Simplified Arabic"/>
          <w:sz w:val="32"/>
          <w:szCs w:val="32"/>
          <w:rtl/>
          <w:lang w:bidi="ar-DZ"/>
        </w:rPr>
        <w:t xml:space="preserve">غرناطة لدى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الخطيب أنه كان يصفه</w:t>
      </w:r>
      <w:r>
        <w:rPr>
          <w:rFonts w:ascii="Simplified Arabic" w:hAnsi="Simplified Arabic" w:cs="Simplified Arabic" w:hint="cs"/>
          <w:sz w:val="32"/>
          <w:szCs w:val="32"/>
          <w:rtl/>
          <w:lang w:bidi="ar-DZ"/>
        </w:rPr>
        <w:t>م</w:t>
      </w:r>
      <w:r>
        <w:rPr>
          <w:rFonts w:ascii="Simplified Arabic" w:hAnsi="Simplified Arabic" w:cs="Simplified Arabic"/>
          <w:sz w:val="32"/>
          <w:szCs w:val="32"/>
          <w:rtl/>
          <w:lang w:bidi="ar-DZ"/>
        </w:rPr>
        <w:t xml:space="preserve"> بأنه</w:t>
      </w:r>
      <w:r>
        <w:rPr>
          <w:rFonts w:ascii="Simplified Arabic" w:hAnsi="Simplified Arabic" w:cs="Simplified Arabic" w:hint="cs"/>
          <w:sz w:val="32"/>
          <w:szCs w:val="32"/>
          <w:rtl/>
          <w:lang w:bidi="ar-DZ"/>
        </w:rPr>
        <w:t>م محظوظون بكونهم ينتمون إلى</w:t>
      </w:r>
      <w:r w:rsidRPr="00E41CFD">
        <w:rPr>
          <w:rFonts w:ascii="Simplified Arabic" w:hAnsi="Simplified Arabic" w:cs="Simplified Arabic"/>
          <w:sz w:val="32"/>
          <w:szCs w:val="32"/>
          <w:rtl/>
          <w:lang w:bidi="ar-DZ"/>
        </w:rPr>
        <w:t xml:space="preserve"> أرض الجهاد وحامية راية الإسلام فيما تبقى من أراضي بلاد الأندلس ووارثة ملكه</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وذلك </w:t>
      </w:r>
      <w:r w:rsidRPr="00E41CFD">
        <w:rPr>
          <w:rFonts w:ascii="Simplified Arabic" w:hAnsi="Simplified Arabic" w:cs="Simplified Arabic"/>
          <w:sz w:val="32"/>
          <w:szCs w:val="32"/>
          <w:rtl/>
          <w:lang w:bidi="ar-DZ"/>
        </w:rPr>
        <w:t xml:space="preserve">بقوله: </w:t>
      </w:r>
      <w:r w:rsidRPr="00E41CFD">
        <w:rPr>
          <w:rFonts w:ascii="Simplified Arabic" w:hAnsi="Simplified Arabic" w:cs="Simplified Arabic"/>
          <w:b/>
          <w:bCs/>
          <w:sz w:val="32"/>
          <w:szCs w:val="32"/>
          <w:rtl/>
          <w:lang w:bidi="ar-DZ"/>
        </w:rPr>
        <w:t>&lt;&lt;...دار مل</w:t>
      </w:r>
      <w:r>
        <w:rPr>
          <w:rFonts w:ascii="Simplified Arabic" w:hAnsi="Simplified Arabic" w:cs="Simplified Arabic"/>
          <w:b/>
          <w:bCs/>
          <w:sz w:val="32"/>
          <w:szCs w:val="32"/>
          <w:rtl/>
          <w:lang w:bidi="ar-DZ"/>
        </w:rPr>
        <w:t>ك الإسلام بالأندلس حمراء غرناطة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وصل الله سبحانه عادة الدفاع عن أرجائها...حيث الأفق قد تردى بالقتام وتعمم ،والسيف قد تجرد وتيمم...حيث الإسلام من عدوه كالشامة في ج</w:t>
      </w:r>
      <w:r>
        <w:rPr>
          <w:rFonts w:ascii="Simplified Arabic" w:hAnsi="Simplified Arabic" w:cs="Simplified Arabic"/>
          <w:b/>
          <w:bCs/>
          <w:sz w:val="32"/>
          <w:szCs w:val="32"/>
          <w:rtl/>
          <w:lang w:bidi="ar-DZ"/>
        </w:rPr>
        <w:t>لد البعير والتمرة من أوسق العير</w:t>
      </w:r>
      <w:r w:rsidRPr="00E41CFD">
        <w:rPr>
          <w:rFonts w:ascii="Simplified Arabic" w:hAnsi="Simplified Arabic" w:cs="Simplified Arabic"/>
          <w:b/>
          <w:bCs/>
          <w:sz w:val="32"/>
          <w:szCs w:val="32"/>
          <w:rtl/>
          <w:lang w:bidi="ar-DZ"/>
        </w:rPr>
        <w:t>...حيث المصارع تتزاحم الحور</w:t>
      </w:r>
      <w:r>
        <w:rPr>
          <w:rFonts w:ascii="Simplified Arabic" w:hAnsi="Simplified Arabic" w:cs="Simplified Arabic"/>
          <w:b/>
          <w:bCs/>
          <w:sz w:val="32"/>
          <w:szCs w:val="32"/>
          <w:rtl/>
          <w:lang w:bidi="ar-DZ"/>
        </w:rPr>
        <w:t xml:space="preserve"> على شهدائها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وال</w:t>
      </w:r>
      <w:r>
        <w:rPr>
          <w:rFonts w:ascii="Simplified Arabic" w:hAnsi="Simplified Arabic" w:cs="Simplified Arabic"/>
          <w:b/>
          <w:bCs/>
          <w:sz w:val="32"/>
          <w:szCs w:val="32"/>
          <w:rtl/>
          <w:lang w:bidi="ar-DZ"/>
        </w:rPr>
        <w:t>أبطال يعلو بالتكبير مسمع ندائها</w:t>
      </w:r>
      <w:r w:rsidRPr="00E41CFD">
        <w:rPr>
          <w:rFonts w:ascii="Simplified Arabic" w:hAnsi="Simplified Arabic" w:cs="Simplified Arabic"/>
          <w:b/>
          <w:bCs/>
          <w:sz w:val="32"/>
          <w:szCs w:val="32"/>
          <w:rtl/>
          <w:lang w:bidi="ar-DZ"/>
        </w:rPr>
        <w:t xml:space="preserve">...أما سيوفه فلمواطن الغمود كارهة...وأما نباله فمحذورة القذف...ولما صير الله </w:t>
      </w:r>
      <w:r>
        <w:rPr>
          <w:rFonts w:ascii="Simplified Arabic" w:hAnsi="Simplified Arabic" w:cs="Simplified Arabic"/>
          <w:b/>
          <w:bCs/>
          <w:sz w:val="32"/>
          <w:szCs w:val="32"/>
          <w:rtl/>
          <w:lang w:bidi="ar-DZ"/>
        </w:rPr>
        <w:t>إلينا تراثهم الهني وأمرهم السني...هنا الإمارة ومكن العمارة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وأمن في البر والبحر السيارة والعبارة  &gt;&gt;</w:t>
      </w:r>
      <w:r w:rsidRPr="00E41CFD">
        <w:rPr>
          <w:rStyle w:val="Appelnotedebasdep"/>
          <w:rFonts w:ascii="Simplified Arabic" w:hAnsi="Simplified Arabic" w:cs="Simplified Arabic"/>
          <w:sz w:val="32"/>
          <w:szCs w:val="32"/>
          <w:rtl/>
          <w:lang w:bidi="ar-DZ"/>
        </w:rPr>
        <w:footnoteReference w:id="552"/>
      </w:r>
      <w:r w:rsidRPr="00E41CFD">
        <w:rPr>
          <w:rFonts w:ascii="Simplified Arabic" w:hAnsi="Simplified Arabic" w:cs="Simplified Arabic"/>
          <w:b/>
          <w:bCs/>
          <w:sz w:val="32"/>
          <w:szCs w:val="32"/>
          <w:rtl/>
          <w:lang w:bidi="ar-DZ"/>
        </w:rPr>
        <w:t>.</w:t>
      </w:r>
    </w:p>
    <w:p w:rsidR="00355B00" w:rsidRPr="003B596B"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b/>
          <w:bCs/>
          <w:sz w:val="32"/>
          <w:szCs w:val="32"/>
          <w:rtl/>
          <w:lang w:bidi="ar-DZ"/>
        </w:rPr>
        <w:t xml:space="preserve">    </w:t>
      </w:r>
      <w:r>
        <w:rPr>
          <w:rFonts w:ascii="Simplified Arabic" w:hAnsi="Simplified Arabic" w:cs="Simplified Arabic"/>
          <w:sz w:val="32"/>
          <w:szCs w:val="32"/>
          <w:rtl/>
          <w:lang w:bidi="ar-DZ"/>
        </w:rPr>
        <w:t xml:space="preserve">ويضيف </w:t>
      </w:r>
      <w:r>
        <w:rPr>
          <w:rFonts w:ascii="Simplified Arabic" w:hAnsi="Simplified Arabic" w:cs="Simplified Arabic" w:hint="cs"/>
          <w:sz w:val="32"/>
          <w:szCs w:val="32"/>
          <w:rtl/>
          <w:lang w:bidi="ar-DZ"/>
        </w:rPr>
        <w:t>في أخرى</w:t>
      </w:r>
      <w:r w:rsidRPr="00E41CFD">
        <w:rPr>
          <w:rFonts w:ascii="Simplified Arabic" w:hAnsi="Simplified Arabic" w:cs="Simplified Arabic"/>
          <w:sz w:val="32"/>
          <w:szCs w:val="32"/>
          <w:rtl/>
          <w:lang w:bidi="ar-DZ"/>
        </w:rPr>
        <w:t xml:space="preserve">: </w:t>
      </w:r>
      <w:r w:rsidRPr="00E41CFD">
        <w:rPr>
          <w:rFonts w:ascii="Simplified Arabic" w:hAnsi="Simplified Arabic" w:cs="Simplified Arabic"/>
          <w:b/>
          <w:bCs/>
          <w:sz w:val="32"/>
          <w:szCs w:val="32"/>
          <w:rtl/>
          <w:lang w:bidi="ar-DZ"/>
        </w:rPr>
        <w:t>&lt;&lt;...أن هذا القطر الذي أفضت إ</w:t>
      </w:r>
      <w:r>
        <w:rPr>
          <w:rFonts w:ascii="Simplified Arabic" w:hAnsi="Simplified Arabic" w:cs="Simplified Arabic"/>
          <w:b/>
          <w:bCs/>
          <w:sz w:val="32"/>
          <w:szCs w:val="32"/>
          <w:rtl/>
          <w:lang w:bidi="ar-DZ"/>
        </w:rPr>
        <w:t>لينا رعاية رعاياه...زكي المنابت</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عذب المشارب</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متمم المآمل</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مكمل المآرب</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فاره الحيوان</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معتدل السمن والألوان...&gt;&gt;</w:t>
      </w:r>
      <w:r w:rsidRPr="00E41CFD">
        <w:rPr>
          <w:rStyle w:val="Appelnotedebasdep"/>
          <w:rFonts w:ascii="Simplified Arabic" w:hAnsi="Simplified Arabic" w:cs="Simplified Arabic"/>
          <w:sz w:val="32"/>
          <w:szCs w:val="32"/>
          <w:rtl/>
          <w:lang w:bidi="ar-DZ"/>
        </w:rPr>
        <w:footnoteReference w:id="553"/>
      </w:r>
      <w:r w:rsidRPr="00E41CFD">
        <w:rPr>
          <w:rFonts w:ascii="Simplified Arabic" w:hAnsi="Simplified Arabic" w:cs="Simplified Arabic"/>
          <w:b/>
          <w:b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وبخصوص</w:t>
      </w:r>
      <w:r>
        <w:rPr>
          <w:rFonts w:ascii="Simplified Arabic" w:hAnsi="Simplified Arabic" w:cs="Simplified Arabic" w:hint="cs"/>
          <w:sz w:val="32"/>
          <w:szCs w:val="32"/>
          <w:rtl/>
          <w:lang w:val="fr-FR"/>
        </w:rPr>
        <w:t xml:space="preserve"> النسوة </w:t>
      </w:r>
      <w:r w:rsidRPr="003B596B">
        <w:rPr>
          <w:rFonts w:ascii="Simplified Arabic" w:hAnsi="Simplified Arabic" w:cs="Simplified Arabic"/>
          <w:sz w:val="32"/>
          <w:szCs w:val="32"/>
          <w:rtl/>
          <w:lang w:bidi="ar-DZ"/>
        </w:rPr>
        <w:t xml:space="preserve">الغرناطيات فقد وصفهن </w:t>
      </w:r>
      <w:r>
        <w:rPr>
          <w:rFonts w:ascii="Simplified Arabic" w:hAnsi="Simplified Arabic" w:cs="Simplified Arabic" w:hint="cs"/>
          <w:sz w:val="32"/>
          <w:szCs w:val="32"/>
          <w:rtl/>
          <w:lang w:bidi="ar-DZ"/>
        </w:rPr>
        <w:t>ا</w:t>
      </w:r>
      <w:r w:rsidRPr="003B596B">
        <w:rPr>
          <w:rFonts w:ascii="Simplified Arabic" w:hAnsi="Simplified Arabic" w:cs="Simplified Arabic"/>
          <w:sz w:val="32"/>
          <w:szCs w:val="32"/>
          <w:rtl/>
          <w:lang w:bidi="ar-DZ"/>
        </w:rPr>
        <w:t>بن الخطيب بأنهن</w:t>
      </w:r>
      <w:r>
        <w:rPr>
          <w:rFonts w:ascii="Simplified Arabic" w:hAnsi="Simplified Arabic" w:cs="Simplified Arabic" w:hint="cs"/>
          <w:sz w:val="32"/>
          <w:szCs w:val="32"/>
          <w:rtl/>
          <w:lang w:bidi="ar-DZ"/>
        </w:rPr>
        <w:t xml:space="preserve">: </w:t>
      </w:r>
      <w:r w:rsidRPr="002A3F87">
        <w:rPr>
          <w:rFonts w:ascii="Simplified Arabic" w:hAnsi="Simplified Arabic" w:cs="Simplified Arabic" w:hint="cs"/>
          <w:b/>
          <w:bCs/>
          <w:sz w:val="32"/>
          <w:szCs w:val="32"/>
          <w:rtl/>
          <w:lang w:bidi="ar-DZ"/>
        </w:rPr>
        <w:t>&lt;&lt;...</w:t>
      </w:r>
      <w:r w:rsidRPr="002A3F87">
        <w:rPr>
          <w:rFonts w:ascii="Simplified Arabic" w:hAnsi="Simplified Arabic" w:cs="Simplified Arabic"/>
          <w:b/>
          <w:bCs/>
          <w:sz w:val="32"/>
          <w:szCs w:val="32"/>
          <w:rtl/>
          <w:lang w:bidi="ar-DZ"/>
        </w:rPr>
        <w:t>حريم جميل موصوف بالحسن امتزن بنبل الكلام وحسن المحاورة</w:t>
      </w:r>
      <w:r w:rsidRPr="002A3F87">
        <w:rPr>
          <w:rFonts w:ascii="Simplified Arabic" w:hAnsi="Simplified Arabic" w:cs="Simplified Arabic" w:hint="cs"/>
          <w:b/>
          <w:bCs/>
          <w:sz w:val="32"/>
          <w:szCs w:val="32"/>
          <w:rtl/>
          <w:lang w:bidi="ar-DZ"/>
        </w:rPr>
        <w:t>...&gt;&gt;</w:t>
      </w:r>
      <w:r w:rsidRPr="003B596B">
        <w:rPr>
          <w:rStyle w:val="Appelnotedebasdep"/>
          <w:rFonts w:ascii="Simplified Arabic" w:hAnsi="Simplified Arabic" w:cs="Simplified Arabic"/>
          <w:sz w:val="32"/>
          <w:szCs w:val="32"/>
          <w:rtl/>
          <w:lang w:bidi="ar-DZ"/>
        </w:rPr>
        <w:footnoteReference w:id="554"/>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غير أنه أعاب عل</w:t>
      </w:r>
      <w:r>
        <w:rPr>
          <w:rFonts w:ascii="Simplified Arabic" w:hAnsi="Simplified Arabic" w:cs="Simplified Arabic"/>
          <w:sz w:val="32"/>
          <w:szCs w:val="32"/>
          <w:rtl/>
          <w:lang w:bidi="ar-DZ"/>
        </w:rPr>
        <w:t>يهن إسرافهن في استعمال الزينة و</w:t>
      </w:r>
      <w:r w:rsidRPr="003B596B">
        <w:rPr>
          <w:rFonts w:ascii="Simplified Arabic" w:hAnsi="Simplified Arabic" w:cs="Simplified Arabic"/>
          <w:sz w:val="32"/>
          <w:szCs w:val="32"/>
          <w:rtl/>
          <w:lang w:bidi="ar-DZ"/>
        </w:rPr>
        <w:t>العطور والمبالغة في وضع الحلي المؤدية إلى التبرج و السفور</w:t>
      </w:r>
      <w:r w:rsidRPr="003B596B">
        <w:rPr>
          <w:rStyle w:val="Appelnotedebasdep"/>
          <w:rFonts w:ascii="Simplified Arabic" w:hAnsi="Simplified Arabic" w:cs="Simplified Arabic"/>
          <w:sz w:val="32"/>
          <w:szCs w:val="32"/>
          <w:rtl/>
          <w:lang w:bidi="ar-DZ"/>
        </w:rPr>
        <w:footnoteReference w:id="555"/>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وكن في بعض الأحيان يحضرن الحفلات التي كانت تقام بغرناطة ويختلطن بالرجال</w:t>
      </w:r>
      <w:r w:rsidRPr="003B596B">
        <w:rPr>
          <w:rStyle w:val="Appelnotedebasdep"/>
          <w:rFonts w:ascii="Simplified Arabic" w:hAnsi="Simplified Arabic" w:cs="Simplified Arabic"/>
          <w:sz w:val="32"/>
          <w:szCs w:val="32"/>
          <w:rtl/>
          <w:lang w:bidi="ar-DZ"/>
        </w:rPr>
        <w:footnoteReference w:id="556"/>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وهذه المظاهر كثر حدوثها في المجتمع الأندلسي عموما بعد أن ساءت أحوال </w:t>
      </w:r>
      <w:r w:rsidRPr="003B596B">
        <w:rPr>
          <w:rFonts w:ascii="Simplified Arabic" w:hAnsi="Simplified Arabic" w:cs="Simplified Arabic"/>
          <w:sz w:val="32"/>
          <w:szCs w:val="32"/>
          <w:rtl/>
          <w:lang w:bidi="ar-DZ"/>
        </w:rPr>
        <w:lastRenderedPageBreak/>
        <w:t>أهله وانحطت أخلاقهم</w:t>
      </w:r>
      <w:r w:rsidRPr="003B596B">
        <w:rPr>
          <w:rStyle w:val="Appelnotedebasdep"/>
          <w:rFonts w:ascii="Simplified Arabic" w:hAnsi="Simplified Arabic" w:cs="Simplified Arabic"/>
          <w:sz w:val="32"/>
          <w:szCs w:val="32"/>
          <w:rtl/>
          <w:lang w:bidi="ar-DZ"/>
        </w:rPr>
        <w:footnoteReference w:id="557"/>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لاسيما في عصر الطوائف وأمرائه الذين تفننوا في التسابق نحو مجالس اللهو والطرب</w:t>
      </w:r>
      <w:r w:rsidRPr="003B596B">
        <w:rPr>
          <w:rStyle w:val="Appelnotedebasdep"/>
          <w:rFonts w:ascii="Simplified Arabic" w:hAnsi="Simplified Arabic" w:cs="Simplified Arabic"/>
          <w:sz w:val="32"/>
          <w:szCs w:val="32"/>
          <w:rtl/>
          <w:lang w:bidi="ar-DZ"/>
        </w:rPr>
        <w:footnoteReference w:id="558"/>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كما هو شأن محمد بن سعد </w:t>
      </w:r>
      <w:r>
        <w:rPr>
          <w:rFonts w:ascii="Simplified Arabic" w:hAnsi="Simplified Arabic" w:cs="Simplified Arabic" w:hint="cs"/>
          <w:sz w:val="32"/>
          <w:szCs w:val="32"/>
          <w:rtl/>
          <w:lang w:bidi="ar-DZ"/>
        </w:rPr>
        <w:t>ا</w:t>
      </w:r>
      <w:r w:rsidRPr="003B596B">
        <w:rPr>
          <w:rFonts w:ascii="Simplified Arabic" w:hAnsi="Simplified Arabic" w:cs="Simplified Arabic"/>
          <w:sz w:val="32"/>
          <w:szCs w:val="32"/>
          <w:rtl/>
          <w:lang w:bidi="ar-DZ"/>
        </w:rPr>
        <w:t>بن مردنيش الجذامي الذي يصفه ابن الخطيب بأنه انهمك في حب القيان والزمر</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والرقص</w:t>
      </w:r>
      <w:r w:rsidRPr="003B596B">
        <w:rPr>
          <w:rStyle w:val="Appelnotedebasdep"/>
          <w:rFonts w:ascii="Simplified Arabic" w:hAnsi="Simplified Arabic" w:cs="Simplified Arabic"/>
          <w:sz w:val="32"/>
          <w:szCs w:val="32"/>
          <w:rtl/>
          <w:lang w:bidi="ar-DZ"/>
        </w:rPr>
        <w:footnoteReference w:id="559"/>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هذه الأحوال </w:t>
      </w:r>
      <w:r>
        <w:rPr>
          <w:rFonts w:ascii="Simplified Arabic" w:hAnsi="Simplified Arabic" w:cs="Simplified Arabic" w:hint="cs"/>
          <w:sz w:val="32"/>
          <w:szCs w:val="32"/>
          <w:rtl/>
          <w:lang w:bidi="ar-DZ"/>
        </w:rPr>
        <w:t>وغيرها</w:t>
      </w:r>
      <w:r w:rsidRPr="003B596B">
        <w:rPr>
          <w:rFonts w:ascii="Simplified Arabic" w:hAnsi="Simplified Arabic" w:cs="Simplified Arabic"/>
          <w:sz w:val="32"/>
          <w:szCs w:val="32"/>
          <w:rtl/>
          <w:lang w:bidi="ar-DZ"/>
        </w:rPr>
        <w:t xml:space="preserve"> نجم</w:t>
      </w:r>
      <w:r>
        <w:rPr>
          <w:rFonts w:ascii="Simplified Arabic" w:hAnsi="Simplified Arabic" w:cs="Simplified Arabic" w:hint="cs"/>
          <w:sz w:val="32"/>
          <w:szCs w:val="32"/>
          <w:rtl/>
          <w:lang w:bidi="ar-DZ"/>
        </w:rPr>
        <w:t>ت</w:t>
      </w:r>
      <w:r>
        <w:rPr>
          <w:rFonts w:ascii="Simplified Arabic" w:hAnsi="Simplified Arabic" w:cs="Simplified Arabic"/>
          <w:sz w:val="32"/>
          <w:szCs w:val="32"/>
          <w:rtl/>
          <w:lang w:bidi="ar-DZ"/>
        </w:rPr>
        <w:t xml:space="preserve"> عنها </w:t>
      </w:r>
      <w:r w:rsidRPr="003B596B">
        <w:rPr>
          <w:rFonts w:ascii="Simplified Arabic" w:hAnsi="Simplified Arabic" w:cs="Simplified Arabic"/>
          <w:sz w:val="32"/>
          <w:szCs w:val="32"/>
          <w:rtl/>
          <w:lang w:bidi="ar-DZ"/>
        </w:rPr>
        <w:t>علاقات محرمة جعلت الفقهاء يتذمرون منها</w:t>
      </w:r>
      <w:r w:rsidRPr="003B596B">
        <w:rPr>
          <w:rStyle w:val="Appelnotedebasdep"/>
          <w:rFonts w:ascii="Simplified Arabic" w:hAnsi="Simplified Arabic" w:cs="Simplified Arabic"/>
          <w:sz w:val="32"/>
          <w:szCs w:val="32"/>
          <w:rtl/>
          <w:lang w:bidi="ar-DZ"/>
        </w:rPr>
        <w:footnoteReference w:id="560"/>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5361B4" w:rsidRDefault="00355B00" w:rsidP="00355B00">
      <w:pPr>
        <w:spacing w:line="276" w:lineRule="auto"/>
        <w:jc w:val="both"/>
        <w:outlineLvl w:val="0"/>
        <w:rPr>
          <w:rFonts w:ascii="Simplified Arabic" w:hAnsi="Simplified Arabic" w:cs="Simplified Arabic"/>
          <w:b/>
          <w:bCs/>
          <w:sz w:val="32"/>
          <w:szCs w:val="32"/>
          <w:rtl/>
          <w:lang w:bidi="ar-DZ"/>
        </w:rPr>
      </w:pPr>
      <w:bookmarkStart w:id="42" w:name="_Toc130228812"/>
      <w:r w:rsidRPr="005361B4">
        <w:rPr>
          <w:rFonts w:ascii="Simplified Arabic" w:hAnsi="Simplified Arabic" w:cs="Simplified Arabic" w:hint="cs"/>
          <w:b/>
          <w:bCs/>
          <w:sz w:val="32"/>
          <w:szCs w:val="32"/>
          <w:rtl/>
          <w:lang w:bidi="ar-DZ"/>
        </w:rPr>
        <w:t xml:space="preserve">ج/ </w:t>
      </w:r>
      <w:r>
        <w:rPr>
          <w:rFonts w:ascii="Simplified Arabic" w:hAnsi="Simplified Arabic" w:cs="Simplified Arabic" w:hint="cs"/>
          <w:b/>
          <w:bCs/>
          <w:sz w:val="32"/>
          <w:szCs w:val="32"/>
          <w:rtl/>
          <w:lang w:bidi="ar-DZ"/>
        </w:rPr>
        <w:t>الترف</w:t>
      </w:r>
      <w:r w:rsidRPr="005361B4">
        <w:rPr>
          <w:rFonts w:ascii="Simplified Arabic" w:hAnsi="Simplified Arabic" w:cs="Simplified Arabic" w:hint="cs"/>
          <w:b/>
          <w:bCs/>
          <w:sz w:val="32"/>
          <w:szCs w:val="32"/>
          <w:rtl/>
          <w:lang w:bidi="ar-DZ"/>
        </w:rPr>
        <w:t>:</w:t>
      </w:r>
      <w:bookmarkEnd w:id="42"/>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3B596B">
        <w:rPr>
          <w:rFonts w:ascii="Simplified Arabic" w:hAnsi="Simplified Arabic" w:cs="Simplified Arabic"/>
          <w:sz w:val="32"/>
          <w:szCs w:val="32"/>
          <w:rtl/>
          <w:lang w:bidi="ar-DZ"/>
        </w:rPr>
        <w:t>تفشت ظاهرة سماع الغناء في أوساط المجتمع الغرناطي</w:t>
      </w:r>
      <w:r w:rsidRPr="003B596B">
        <w:rPr>
          <w:rStyle w:val="Appelnotedebasdep"/>
          <w:rFonts w:ascii="Simplified Arabic" w:hAnsi="Simplified Arabic" w:cs="Simplified Arabic"/>
          <w:sz w:val="32"/>
          <w:szCs w:val="32"/>
          <w:rtl/>
          <w:lang w:bidi="ar-DZ"/>
        </w:rPr>
        <w:footnoteReference w:id="561"/>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وذلك بظهور عديد المغنيين كما هو حال أبو الحسين بن الحمارة</w:t>
      </w:r>
      <w:r w:rsidRPr="003B596B">
        <w:rPr>
          <w:rStyle w:val="Appelnotedebasdep"/>
          <w:rFonts w:ascii="Simplified Arabic" w:hAnsi="Simplified Arabic" w:cs="Simplified Arabic"/>
          <w:sz w:val="32"/>
          <w:szCs w:val="32"/>
          <w:rtl/>
          <w:lang w:bidi="ar-DZ"/>
        </w:rPr>
        <w:footnoteReference w:id="562"/>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حيث انتشر السفور بين العامة وحفلت مجالس الكبراء بآلات اللهو وشرب الخمر</w:t>
      </w:r>
      <w:r w:rsidRPr="003B596B">
        <w:rPr>
          <w:rStyle w:val="Appelnotedebasdep"/>
          <w:rFonts w:ascii="Simplified Arabic" w:hAnsi="Simplified Arabic" w:cs="Simplified Arabic"/>
          <w:sz w:val="32"/>
          <w:szCs w:val="32"/>
          <w:rtl/>
          <w:lang w:bidi="ar-DZ"/>
        </w:rPr>
        <w:footnoteReference w:id="563"/>
      </w:r>
      <w:r>
        <w:rPr>
          <w:rFonts w:ascii="Simplified Arabic" w:hAnsi="Simplified Arabic" w:cs="Simplified Arabic"/>
          <w:sz w:val="32"/>
          <w:szCs w:val="32"/>
          <w:rtl/>
          <w:lang w:bidi="ar-DZ"/>
        </w:rPr>
        <w:t xml:space="preserve"> رغم جهود البعض من ذوي الشأن</w:t>
      </w:r>
      <w:r w:rsidRPr="003B596B">
        <w:rPr>
          <w:rFonts w:ascii="Simplified Arabic" w:hAnsi="Simplified Arabic" w:cs="Simplified Arabic"/>
          <w:sz w:val="32"/>
          <w:szCs w:val="32"/>
          <w:rtl/>
          <w:lang w:bidi="ar-DZ"/>
        </w:rPr>
        <w:t xml:space="preserve"> في الحد من تلك المظاهر</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وهو ما أشار إليه </w:t>
      </w:r>
      <w:r>
        <w:rPr>
          <w:rFonts w:ascii="Simplified Arabic" w:hAnsi="Simplified Arabic" w:cs="Simplified Arabic" w:hint="cs"/>
          <w:sz w:val="32"/>
          <w:szCs w:val="32"/>
          <w:rtl/>
          <w:lang w:bidi="ar-DZ"/>
        </w:rPr>
        <w:t>ا</w:t>
      </w:r>
      <w:r w:rsidRPr="003B596B">
        <w:rPr>
          <w:rFonts w:ascii="Simplified Arabic" w:hAnsi="Simplified Arabic" w:cs="Simplified Arabic"/>
          <w:sz w:val="32"/>
          <w:szCs w:val="32"/>
          <w:rtl/>
          <w:lang w:bidi="ar-DZ"/>
        </w:rPr>
        <w:t>بن الخطيب عند حديثه عن السلطان الغرناطي إسماعيل بن فرج بن إسماعيل الأنصاري ت 725ه/</w:t>
      </w:r>
      <w:r>
        <w:rPr>
          <w:rFonts w:ascii="Simplified Arabic" w:hAnsi="Simplified Arabic" w:cs="Simplified Arabic"/>
          <w:sz w:val="32"/>
          <w:szCs w:val="32"/>
          <w:rtl/>
          <w:lang w:bidi="ar-DZ"/>
        </w:rPr>
        <w:t xml:space="preserve"> 1324م أنه منع المغنيات من حضور</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ولائم الرجال</w:t>
      </w:r>
      <w:r>
        <w:rPr>
          <w:rStyle w:val="Appelnotedebasdep"/>
          <w:rFonts w:ascii="Simplified Arabic" w:hAnsi="Simplified Arabic" w:cs="Simplified Arabic"/>
          <w:sz w:val="32"/>
          <w:szCs w:val="32"/>
          <w:rtl/>
          <w:lang w:bidi="ar-DZ"/>
        </w:rPr>
        <w:footnoteReference w:id="564"/>
      </w:r>
      <w:r w:rsidRPr="003B596B">
        <w:rPr>
          <w:rFonts w:ascii="Simplified Arabic" w:hAnsi="Simplified Arabic" w:cs="Simplified Arabic"/>
          <w:sz w:val="32"/>
          <w:szCs w:val="32"/>
          <w:rtl/>
          <w:lang w:bidi="ar-DZ"/>
        </w:rPr>
        <w:t xml:space="preserve"> مع </w:t>
      </w:r>
      <w:r>
        <w:rPr>
          <w:rFonts w:ascii="Simplified Arabic" w:hAnsi="Simplified Arabic" w:cs="Simplified Arabic" w:hint="cs"/>
          <w:sz w:val="32"/>
          <w:szCs w:val="32"/>
          <w:rtl/>
          <w:lang w:bidi="ar-DZ"/>
        </w:rPr>
        <w:t>إقامته للحدود و</w:t>
      </w:r>
      <w:r w:rsidRPr="003B596B">
        <w:rPr>
          <w:rFonts w:ascii="Simplified Arabic" w:hAnsi="Simplified Arabic" w:cs="Simplified Arabic"/>
          <w:sz w:val="32"/>
          <w:szCs w:val="32"/>
          <w:rtl/>
          <w:lang w:bidi="ar-DZ"/>
        </w:rPr>
        <w:t>إراقته للمسكرات</w:t>
      </w:r>
      <w:r w:rsidRPr="003B596B">
        <w:rPr>
          <w:rStyle w:val="Appelnotedebasdep"/>
          <w:rFonts w:ascii="Simplified Arabic" w:hAnsi="Simplified Arabic" w:cs="Simplified Arabic"/>
          <w:sz w:val="32"/>
          <w:szCs w:val="32"/>
          <w:rtl/>
          <w:lang w:bidi="ar-DZ"/>
        </w:rPr>
        <w:footnoteReference w:id="565"/>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وكذلك تضايق السلطان الغرناطي محمد </w:t>
      </w:r>
      <w:r w:rsidRPr="003B596B">
        <w:rPr>
          <w:rFonts w:ascii="Simplified Arabic" w:hAnsi="Simplified Arabic" w:cs="Simplified Arabic"/>
          <w:sz w:val="32"/>
          <w:szCs w:val="32"/>
          <w:rtl/>
          <w:lang w:bidi="ar-DZ"/>
        </w:rPr>
        <w:lastRenderedPageBreak/>
        <w:t>الفقيه من سلوك كاتبه محمد بن محمد بن عابد الأنصاري ت690ه</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/1291م نظرا لانهماكه في معاقرة الخمرة</w:t>
      </w:r>
      <w:r w:rsidRPr="003B596B">
        <w:rPr>
          <w:rStyle w:val="Appelnotedebasdep"/>
          <w:rFonts w:ascii="Simplified Arabic" w:hAnsi="Simplified Arabic" w:cs="Simplified Arabic"/>
          <w:sz w:val="32"/>
          <w:szCs w:val="32"/>
          <w:rtl/>
          <w:lang w:bidi="ar-DZ"/>
        </w:rPr>
        <w:footnoteReference w:id="566"/>
      </w:r>
      <w:r>
        <w:rPr>
          <w:rFonts w:ascii="Simplified Arabic" w:hAnsi="Simplified Arabic" w:cs="Simplified Arabic" w:hint="cs"/>
          <w:sz w:val="32"/>
          <w:szCs w:val="32"/>
          <w:rtl/>
          <w:lang w:bidi="ar-DZ"/>
        </w:rPr>
        <w:t>.</w:t>
      </w:r>
    </w:p>
    <w:p w:rsidR="00355B00" w:rsidRPr="003B596B"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وبلغ من مظاهر استحلال الخمر أن البعض من ساكنة غرناطة المحسوبين على إحدى الجهات السياسية وصل بهم الأمر إلى أن كانوا لا يتحرجون من شربها في الشوارع والأماكن العامرة بالناس في كل الأوقات، غير مبالين بحرمة شهر الصيام</w:t>
      </w:r>
      <w:r>
        <w:rPr>
          <w:rStyle w:val="Appelnotedebasdep"/>
          <w:rFonts w:ascii="Simplified Arabic" w:hAnsi="Simplified Arabic" w:cs="Simplified Arabic"/>
          <w:sz w:val="32"/>
          <w:szCs w:val="32"/>
          <w:rtl/>
          <w:lang w:bidi="ar-DZ"/>
        </w:rPr>
        <w:footnoteReference w:id="567"/>
      </w:r>
      <w:r>
        <w:rPr>
          <w:rFonts w:ascii="Simplified Arabic" w:hAnsi="Simplified Arabic" w:cs="Simplified Arabic" w:hint="cs"/>
          <w:sz w:val="32"/>
          <w:szCs w:val="32"/>
          <w:rtl/>
          <w:lang w:bidi="ar-DZ"/>
        </w:rPr>
        <w:t xml:space="preserve">. </w:t>
      </w:r>
    </w:p>
    <w:p w:rsidR="00355B00" w:rsidRPr="00D74395" w:rsidRDefault="00355B00" w:rsidP="00355B00">
      <w:pPr>
        <w:spacing w:line="276" w:lineRule="auto"/>
        <w:jc w:val="both"/>
        <w:rPr>
          <w:rFonts w:ascii="Simplified Arabic" w:hAnsi="Simplified Arabic" w:cs="Simplified Arabic"/>
          <w:sz w:val="32"/>
          <w:szCs w:val="32"/>
          <w:lang w:bidi="ar-DZ"/>
        </w:rPr>
      </w:pPr>
      <w:r w:rsidRPr="003B596B">
        <w:rPr>
          <w:rFonts w:ascii="Simplified Arabic" w:hAnsi="Simplified Arabic" w:cs="Simplified Arabic"/>
          <w:sz w:val="32"/>
          <w:szCs w:val="32"/>
          <w:rtl/>
          <w:lang w:bidi="ar-DZ"/>
        </w:rPr>
        <w:t xml:space="preserve">     غير أن ذلك لم يمنعهم من أن يتسابقوا في جلب القينات والجواري من كل حدب وصوب</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و</w:t>
      </w:r>
      <w:r w:rsidRPr="003B596B">
        <w:rPr>
          <w:rFonts w:ascii="Simplified Arabic" w:hAnsi="Simplified Arabic" w:cs="Simplified Arabic"/>
          <w:sz w:val="32"/>
          <w:szCs w:val="32"/>
          <w:rtl/>
          <w:lang w:bidi="ar-DZ"/>
        </w:rPr>
        <w:t>اللائي صار لهن فيما بعد دورا فعالا و</w:t>
      </w:r>
      <w:r>
        <w:rPr>
          <w:rFonts w:ascii="Simplified Arabic" w:hAnsi="Simplified Arabic" w:cs="Simplified Arabic"/>
          <w:sz w:val="32"/>
          <w:szCs w:val="32"/>
          <w:rtl/>
          <w:lang w:bidi="ar-DZ"/>
        </w:rPr>
        <w:t>دخلا مباشرا في تسيير شؤون الحكم</w:t>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وكان الانحطاط الخلقي الذي أخذت بوادره تتفشى في غرناطة وغيرها من إمارات الأندلس إلى جانب تقاذ</w:t>
      </w:r>
      <w:r>
        <w:rPr>
          <w:rFonts w:ascii="Simplified Arabic" w:hAnsi="Simplified Arabic" w:cs="Simplified Arabic"/>
          <w:sz w:val="32"/>
          <w:szCs w:val="32"/>
          <w:rtl/>
          <w:lang w:bidi="ar-DZ"/>
        </w:rPr>
        <w:t xml:space="preserve">ف أمواج الخطر الصليبي عليها </w:t>
      </w:r>
      <w:r>
        <w:rPr>
          <w:rFonts w:ascii="Simplified Arabic" w:hAnsi="Simplified Arabic" w:cs="Simplified Arabic" w:hint="cs"/>
          <w:sz w:val="32"/>
          <w:szCs w:val="32"/>
          <w:rtl/>
          <w:lang w:bidi="ar-DZ"/>
        </w:rPr>
        <w:t>من بين الأسباب التي أدت</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إلى </w:t>
      </w:r>
      <w:r w:rsidRPr="003B596B">
        <w:rPr>
          <w:rFonts w:ascii="Simplified Arabic" w:hAnsi="Simplified Arabic" w:cs="Simplified Arabic"/>
          <w:sz w:val="32"/>
          <w:szCs w:val="32"/>
          <w:rtl/>
          <w:lang w:bidi="ar-DZ"/>
        </w:rPr>
        <w:t>تدخل المرابطين فيها وإسقاطهم لملوكها</w:t>
      </w:r>
      <w:r>
        <w:rPr>
          <w:rFonts w:ascii="Simplified Arabic" w:hAnsi="Simplified Arabic" w:cs="Simplified Arabic" w:hint="cs"/>
          <w:sz w:val="32"/>
          <w:szCs w:val="32"/>
          <w:rtl/>
          <w:lang w:bidi="ar-DZ"/>
        </w:rPr>
        <w:t xml:space="preserve"> تباعا، </w:t>
      </w:r>
      <w:r w:rsidRPr="003B596B">
        <w:rPr>
          <w:rFonts w:ascii="Simplified Arabic" w:hAnsi="Simplified Arabic" w:cs="Simplified Arabic"/>
          <w:sz w:val="32"/>
          <w:szCs w:val="32"/>
          <w:rtl/>
          <w:lang w:bidi="ar-DZ"/>
        </w:rPr>
        <w:t>الذين وصف حالهم ال</w:t>
      </w:r>
      <w:r>
        <w:rPr>
          <w:rFonts w:ascii="Simplified Arabic" w:hAnsi="Simplified Arabic" w:cs="Simplified Arabic"/>
          <w:sz w:val="32"/>
          <w:szCs w:val="32"/>
          <w:rtl/>
          <w:lang w:bidi="ar-DZ"/>
        </w:rPr>
        <w:t xml:space="preserve">قائد المرابطي يوسف بن تاشفين: </w:t>
      </w:r>
      <w:r w:rsidRPr="009121EE">
        <w:rPr>
          <w:rFonts w:ascii="Simplified Arabic" w:hAnsi="Simplified Arabic" w:cs="Simplified Arabic" w:hint="cs"/>
          <w:b/>
          <w:bCs/>
          <w:sz w:val="32"/>
          <w:szCs w:val="32"/>
          <w:rtl/>
          <w:lang w:bidi="ar-DZ"/>
        </w:rPr>
        <w:t>&lt;&lt;...</w:t>
      </w:r>
      <w:r>
        <w:rPr>
          <w:rFonts w:ascii="Simplified Arabic" w:hAnsi="Simplified Arabic" w:cs="Simplified Arabic"/>
          <w:b/>
          <w:bCs/>
          <w:sz w:val="32"/>
          <w:szCs w:val="32"/>
          <w:rtl/>
          <w:lang w:bidi="ar-DZ"/>
        </w:rPr>
        <w:t>إنما همة أحدهم كأسا يشربها و</w:t>
      </w:r>
      <w:r w:rsidRPr="009121EE">
        <w:rPr>
          <w:rFonts w:ascii="Simplified Arabic" w:hAnsi="Simplified Arabic" w:cs="Simplified Arabic"/>
          <w:b/>
          <w:bCs/>
          <w:sz w:val="32"/>
          <w:szCs w:val="32"/>
          <w:rtl/>
          <w:lang w:bidi="ar-DZ"/>
        </w:rPr>
        <w:t>قينة تسمعه ولهو يقطع به أيامه</w:t>
      </w:r>
      <w:r w:rsidRPr="009121EE">
        <w:rPr>
          <w:rFonts w:ascii="Simplified Arabic" w:hAnsi="Simplified Arabic" w:cs="Simplified Arabic" w:hint="cs"/>
          <w:b/>
          <w:bCs/>
          <w:sz w:val="32"/>
          <w:szCs w:val="32"/>
          <w:rtl/>
          <w:lang w:bidi="ar-DZ"/>
        </w:rPr>
        <w:t>...&gt;&gt;</w:t>
      </w:r>
      <w:r w:rsidRPr="003B596B">
        <w:rPr>
          <w:rStyle w:val="Appelnotedebasdep"/>
          <w:rFonts w:ascii="Simplified Arabic" w:hAnsi="Simplified Arabic" w:cs="Simplified Arabic"/>
          <w:sz w:val="32"/>
          <w:szCs w:val="32"/>
          <w:rtl/>
          <w:lang w:bidi="ar-DZ"/>
        </w:rPr>
        <w:footnoteReference w:id="568"/>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الحال ذاتها نجدها</w:t>
      </w:r>
      <w:r w:rsidRPr="003B596B">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مع </w:t>
      </w:r>
      <w:r>
        <w:rPr>
          <w:rFonts w:ascii="Simplified Arabic" w:hAnsi="Simplified Arabic" w:cs="Simplified Arabic"/>
          <w:sz w:val="32"/>
          <w:szCs w:val="32"/>
          <w:rtl/>
          <w:lang w:bidi="ar-DZ"/>
        </w:rPr>
        <w:t>ثرية</w:t>
      </w:r>
      <w:r>
        <w:rPr>
          <w:rFonts w:ascii="Simplified Arabic" w:hAnsi="Simplified Arabic" w:cs="Simplified Arabic" w:hint="cs"/>
          <w:sz w:val="32"/>
          <w:szCs w:val="32"/>
          <w:rtl/>
          <w:lang w:bidi="ar-DZ"/>
        </w:rPr>
        <w:t xml:space="preserve"> م</w:t>
      </w:r>
      <w:r>
        <w:rPr>
          <w:rFonts w:ascii="Simplified Arabic" w:hAnsi="Simplified Arabic" w:cs="Simplified Arabic"/>
          <w:sz w:val="32"/>
          <w:szCs w:val="32"/>
          <w:rtl/>
          <w:lang w:bidi="ar-DZ"/>
        </w:rPr>
        <w:t>حظية السلطان الغرناطي أب</w:t>
      </w:r>
      <w:r>
        <w:rPr>
          <w:rFonts w:ascii="Simplified Arabic" w:hAnsi="Simplified Arabic" w:cs="Simplified Arabic" w:hint="cs"/>
          <w:sz w:val="32"/>
          <w:szCs w:val="32"/>
          <w:rtl/>
          <w:lang w:bidi="ar-DZ"/>
        </w:rPr>
        <w:t>ي</w:t>
      </w:r>
      <w:r w:rsidRPr="003B596B">
        <w:rPr>
          <w:rFonts w:ascii="Simplified Arabic" w:hAnsi="Simplified Arabic" w:cs="Simplified Arabic"/>
          <w:sz w:val="32"/>
          <w:szCs w:val="32"/>
          <w:rtl/>
          <w:lang w:bidi="ar-DZ"/>
        </w:rPr>
        <w:t xml:space="preserve"> الحسن علي بن سعد الملقب بالغالب بالله</w:t>
      </w:r>
      <w:r w:rsidRPr="009121EE">
        <w:rPr>
          <w:rFonts w:ascii="Simplified Arabic" w:hAnsi="Simplified Arabic" w:cs="Simplified Arabic"/>
          <w:sz w:val="32"/>
          <w:szCs w:val="32"/>
          <w:rtl/>
          <w:lang w:bidi="ar-DZ"/>
        </w:rPr>
        <w:t xml:space="preserve"> </w:t>
      </w:r>
      <w:r w:rsidRPr="003B596B">
        <w:rPr>
          <w:rFonts w:ascii="Simplified Arabic" w:hAnsi="Simplified Arabic" w:cs="Simplified Arabic"/>
          <w:sz w:val="32"/>
          <w:szCs w:val="32"/>
          <w:rtl/>
          <w:lang w:bidi="ar-DZ"/>
        </w:rPr>
        <w:t>أصدق دليل على ذلك</w:t>
      </w:r>
      <w:r w:rsidRPr="003B596B">
        <w:rPr>
          <w:rStyle w:val="Appelnotedebasdep"/>
          <w:rFonts w:ascii="Simplified Arabic" w:hAnsi="Simplified Arabic" w:cs="Simplified Arabic"/>
          <w:sz w:val="32"/>
          <w:szCs w:val="32"/>
          <w:rtl/>
          <w:lang w:bidi="ar-DZ"/>
        </w:rPr>
        <w:footnoteReference w:id="569"/>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وهي أحوال تكرر حدوثها من قبل أشهرها ما كان </w:t>
      </w:r>
      <w:r>
        <w:rPr>
          <w:rFonts w:ascii="Simplified Arabic" w:hAnsi="Simplified Arabic" w:cs="Simplified Arabic" w:hint="cs"/>
          <w:sz w:val="32"/>
          <w:szCs w:val="32"/>
          <w:rtl/>
          <w:lang w:bidi="ar-DZ"/>
        </w:rPr>
        <w:t xml:space="preserve">بين </w:t>
      </w:r>
      <w:r w:rsidRPr="003B596B">
        <w:rPr>
          <w:rFonts w:ascii="Simplified Arabic" w:hAnsi="Simplified Arabic" w:cs="Simplified Arabic"/>
          <w:sz w:val="32"/>
          <w:szCs w:val="32"/>
          <w:rtl/>
          <w:lang w:bidi="ar-DZ"/>
        </w:rPr>
        <w:t xml:space="preserve">المعتمد بن عباد ت488ه/1095م </w:t>
      </w:r>
      <w:r>
        <w:rPr>
          <w:rFonts w:ascii="Simplified Arabic" w:hAnsi="Simplified Arabic" w:cs="Simplified Arabic" w:hint="cs"/>
          <w:sz w:val="32"/>
          <w:szCs w:val="32"/>
          <w:rtl/>
          <w:lang w:bidi="ar-DZ"/>
        </w:rPr>
        <w:t xml:space="preserve">وزوجه </w:t>
      </w:r>
      <w:r>
        <w:rPr>
          <w:rFonts w:ascii="Simplified Arabic" w:hAnsi="Simplified Arabic" w:cs="Simplified Arabic"/>
          <w:sz w:val="32"/>
          <w:szCs w:val="32"/>
          <w:rtl/>
          <w:lang w:bidi="ar-DZ"/>
        </w:rPr>
        <w:t>اعتماد الرميكي</w:t>
      </w:r>
      <w:r>
        <w:rPr>
          <w:rFonts w:ascii="Simplified Arabic" w:hAnsi="Simplified Arabic" w:cs="Simplified Arabic" w:hint="cs"/>
          <w:sz w:val="32"/>
          <w:szCs w:val="32"/>
          <w:rtl/>
          <w:lang w:bidi="ar-DZ"/>
        </w:rPr>
        <w:t xml:space="preserve">ة </w:t>
      </w:r>
      <w:r w:rsidRPr="003B596B">
        <w:rPr>
          <w:rFonts w:ascii="Simplified Arabic" w:hAnsi="Simplified Arabic" w:cs="Simplified Arabic"/>
          <w:sz w:val="32"/>
          <w:szCs w:val="32"/>
          <w:rtl/>
          <w:lang w:bidi="ar-DZ"/>
        </w:rPr>
        <w:t>بإشبيلية</w:t>
      </w:r>
      <w:r w:rsidRPr="003B596B">
        <w:rPr>
          <w:rStyle w:val="Appelnotedebasdep"/>
          <w:rFonts w:ascii="Simplified Arabic" w:hAnsi="Simplified Arabic" w:cs="Simplified Arabic"/>
          <w:sz w:val="32"/>
          <w:szCs w:val="32"/>
          <w:rtl/>
          <w:lang w:bidi="ar-DZ"/>
        </w:rPr>
        <w:footnoteReference w:id="570"/>
      </w:r>
      <w:r w:rsidRPr="003B596B">
        <w:rPr>
          <w:rFonts w:ascii="Simplified Arabic" w:hAnsi="Simplified Arabic" w:cs="Simplified Arabic"/>
          <w:sz w:val="32"/>
          <w:szCs w:val="32"/>
          <w:rtl/>
          <w:lang w:bidi="ar-DZ"/>
        </w:rPr>
        <w:t>.</w:t>
      </w:r>
    </w:p>
    <w:p w:rsidR="00355B00" w:rsidRPr="005361B4" w:rsidRDefault="00355B00" w:rsidP="00355B00">
      <w:pPr>
        <w:spacing w:line="276" w:lineRule="auto"/>
        <w:jc w:val="both"/>
        <w:outlineLvl w:val="0"/>
        <w:rPr>
          <w:rFonts w:ascii="Simplified Arabic" w:hAnsi="Simplified Arabic" w:cs="Simplified Arabic"/>
          <w:b/>
          <w:bCs/>
          <w:sz w:val="32"/>
          <w:szCs w:val="32"/>
          <w:rtl/>
          <w:lang w:bidi="ar-DZ"/>
        </w:rPr>
      </w:pPr>
      <w:r w:rsidRPr="005361B4">
        <w:rPr>
          <w:rFonts w:ascii="Simplified Arabic" w:hAnsi="Simplified Arabic" w:cs="Simplified Arabic" w:hint="cs"/>
          <w:b/>
          <w:bCs/>
          <w:sz w:val="32"/>
          <w:szCs w:val="32"/>
          <w:rtl/>
          <w:lang w:bidi="ar-DZ"/>
        </w:rPr>
        <w:t xml:space="preserve">   </w:t>
      </w:r>
      <w:bookmarkStart w:id="43" w:name="_Toc130228813"/>
      <w:r w:rsidRPr="005361B4">
        <w:rPr>
          <w:rFonts w:ascii="Simplified Arabic" w:hAnsi="Simplified Arabic" w:cs="Simplified Arabic" w:hint="cs"/>
          <w:b/>
          <w:bCs/>
          <w:sz w:val="32"/>
          <w:szCs w:val="32"/>
          <w:rtl/>
          <w:lang w:bidi="ar-DZ"/>
        </w:rPr>
        <w:t xml:space="preserve">د/ </w:t>
      </w:r>
      <w:r>
        <w:rPr>
          <w:rFonts w:ascii="Simplified Arabic" w:hAnsi="Simplified Arabic" w:cs="Simplified Arabic" w:hint="cs"/>
          <w:b/>
          <w:bCs/>
          <w:sz w:val="32"/>
          <w:szCs w:val="32"/>
          <w:rtl/>
          <w:lang w:bidi="ar-DZ"/>
        </w:rPr>
        <w:t>فضاءات</w:t>
      </w:r>
      <w:r w:rsidRPr="005361B4">
        <w:rPr>
          <w:rFonts w:ascii="Simplified Arabic" w:hAnsi="Simplified Arabic" w:cs="Simplified Arabic" w:hint="cs"/>
          <w:b/>
          <w:bCs/>
          <w:sz w:val="32"/>
          <w:szCs w:val="32"/>
          <w:rtl/>
          <w:lang w:bidi="ar-DZ"/>
        </w:rPr>
        <w:t xml:space="preserve"> الراحة والترفيه:</w:t>
      </w:r>
      <w:bookmarkEnd w:id="43"/>
    </w:p>
    <w:p w:rsidR="00355B00" w:rsidRPr="003B596B"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ولقد </w:t>
      </w:r>
      <w:r w:rsidRPr="003B596B">
        <w:rPr>
          <w:rFonts w:ascii="Simplified Arabic" w:hAnsi="Simplified Arabic" w:cs="Simplified Arabic"/>
          <w:sz w:val="32"/>
          <w:szCs w:val="32"/>
          <w:rtl/>
          <w:lang w:bidi="ar-DZ"/>
        </w:rPr>
        <w:t>كان لجمال مقاطعات غرناطة وغناها بمتطلبات الحياة من طيب هواء ونقاوة ماء ومحراث طيب أن جعلها سلاطين بني الأحمر متنزها لهم يقضون فيه أوقات الراحة</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ويستقبلون فيها من يرون فيه أهلا للتوقير من ذ</w:t>
      </w:r>
      <w:r>
        <w:rPr>
          <w:rFonts w:ascii="Simplified Arabic" w:hAnsi="Simplified Arabic" w:cs="Simplified Arabic"/>
          <w:sz w:val="32"/>
          <w:szCs w:val="32"/>
          <w:rtl/>
          <w:lang w:bidi="ar-DZ"/>
        </w:rPr>
        <w:t>وي الوجاهة والشأن</w:t>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من ذلك إقطاع </w:t>
      </w:r>
      <w:r w:rsidRPr="003B596B">
        <w:rPr>
          <w:rFonts w:ascii="Simplified Arabic" w:hAnsi="Simplified Arabic" w:cs="Simplified Arabic"/>
          <w:sz w:val="32"/>
          <w:szCs w:val="32"/>
          <w:rtl/>
          <w:lang w:bidi="ar-DZ"/>
        </w:rPr>
        <w:lastRenderedPageBreak/>
        <w:t xml:space="preserve">السلطان محمد الغني بالله ت793ه/1390م قرية </w:t>
      </w:r>
      <w:r>
        <w:rPr>
          <w:rFonts w:ascii="Simplified Arabic" w:hAnsi="Simplified Arabic" w:cs="Simplified Arabic" w:hint="cs"/>
          <w:sz w:val="32"/>
          <w:szCs w:val="32"/>
          <w:rtl/>
          <w:lang w:bidi="ar-DZ"/>
        </w:rPr>
        <w:t>ب</w:t>
      </w:r>
      <w:r w:rsidRPr="003B596B">
        <w:rPr>
          <w:rFonts w:ascii="Simplified Arabic" w:hAnsi="Simplified Arabic" w:cs="Simplified Arabic"/>
          <w:sz w:val="32"/>
          <w:szCs w:val="32"/>
          <w:rtl/>
          <w:lang w:bidi="ar-DZ"/>
        </w:rPr>
        <w:t xml:space="preserve">إلبيرة للمؤرخ الشهير عبد الرحمن </w:t>
      </w:r>
      <w:r>
        <w:rPr>
          <w:rFonts w:ascii="Simplified Arabic" w:hAnsi="Simplified Arabic" w:cs="Simplified Arabic" w:hint="cs"/>
          <w:sz w:val="32"/>
          <w:szCs w:val="32"/>
          <w:rtl/>
          <w:lang w:bidi="ar-DZ"/>
        </w:rPr>
        <w:t>ا</w:t>
      </w:r>
      <w:r w:rsidRPr="003B596B">
        <w:rPr>
          <w:rFonts w:ascii="Simplified Arabic" w:hAnsi="Simplified Arabic" w:cs="Simplified Arabic"/>
          <w:sz w:val="32"/>
          <w:szCs w:val="32"/>
          <w:rtl/>
          <w:lang w:bidi="ar-DZ"/>
        </w:rPr>
        <w:t>بن خلدون ت 808ه /1406م مكافأة له على إتمام سفارة عقد الصلح بين غرناطة وملك قشتالة دون بطرة بن الهنشة بن أدافونش عام 765ه/1363م</w:t>
      </w:r>
      <w:r w:rsidRPr="003B596B">
        <w:rPr>
          <w:rStyle w:val="Appelnotedebasdep"/>
          <w:rFonts w:ascii="Simplified Arabic" w:hAnsi="Simplified Arabic" w:cs="Simplified Arabic"/>
          <w:sz w:val="32"/>
          <w:szCs w:val="32"/>
          <w:rtl/>
          <w:lang w:bidi="ar-DZ"/>
        </w:rPr>
        <w:footnoteReference w:id="571"/>
      </w:r>
      <w:r w:rsidRPr="003B596B">
        <w:rPr>
          <w:rFonts w:ascii="Simplified Arabic" w:hAnsi="Simplified Arabic" w:cs="Simplified Arabic"/>
          <w:sz w:val="32"/>
          <w:szCs w:val="32"/>
          <w:rtl/>
          <w:lang w:bidi="ar-DZ"/>
        </w:rPr>
        <w:t>.</w:t>
      </w:r>
    </w:p>
    <w:p w:rsidR="00355B00" w:rsidRPr="003B596B"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كما </w:t>
      </w:r>
      <w:r w:rsidRPr="003B596B">
        <w:rPr>
          <w:rFonts w:ascii="Simplified Arabic" w:hAnsi="Simplified Arabic" w:cs="Simplified Arabic"/>
          <w:sz w:val="32"/>
          <w:szCs w:val="32"/>
          <w:rtl/>
          <w:lang w:bidi="ar-DZ"/>
        </w:rPr>
        <w:t>عرفت أيضا بقصورها الفخمة أشهرها قصر باديس بن حبوس الصنهاجي</w:t>
      </w:r>
      <w:r w:rsidRPr="003B596B">
        <w:rPr>
          <w:rStyle w:val="Appelnotedebasdep"/>
          <w:rFonts w:ascii="Simplified Arabic" w:hAnsi="Simplified Arabic" w:cs="Simplified Arabic"/>
          <w:sz w:val="32"/>
          <w:szCs w:val="32"/>
          <w:rtl/>
          <w:lang w:bidi="ar-DZ"/>
        </w:rPr>
        <w:footnoteReference w:id="572"/>
      </w:r>
      <w:r w:rsidRPr="003B596B">
        <w:rPr>
          <w:rFonts w:ascii="Simplified Arabic" w:hAnsi="Simplified Arabic" w:cs="Simplified Arabic"/>
          <w:sz w:val="32"/>
          <w:szCs w:val="32"/>
          <w:rtl/>
          <w:lang w:bidi="ar-DZ"/>
        </w:rPr>
        <w:t xml:space="preserve"> الذي </w:t>
      </w:r>
      <w:r>
        <w:rPr>
          <w:rFonts w:ascii="Simplified Arabic" w:hAnsi="Simplified Arabic" w:cs="Simplified Arabic" w:hint="cs"/>
          <w:sz w:val="32"/>
          <w:szCs w:val="32"/>
          <w:rtl/>
          <w:lang w:bidi="ar-DZ"/>
        </w:rPr>
        <w:t>ذكره</w:t>
      </w:r>
      <w:r>
        <w:rPr>
          <w:rFonts w:ascii="Simplified Arabic" w:hAnsi="Simplified Arabic" w:cs="Simplified Arabic"/>
          <w:sz w:val="32"/>
          <w:szCs w:val="32"/>
          <w:rtl/>
          <w:lang w:bidi="ar-DZ"/>
        </w:rPr>
        <w:t xml:space="preserve"> المقري</w:t>
      </w:r>
      <w:r>
        <w:rPr>
          <w:rFonts w:ascii="Simplified Arabic" w:hAnsi="Simplified Arabic" w:cs="Simplified Arabic" w:hint="cs"/>
          <w:sz w:val="32"/>
          <w:szCs w:val="32"/>
          <w:rtl/>
          <w:lang w:bidi="ar-DZ"/>
        </w:rPr>
        <w:t xml:space="preserve"> بقوله: </w:t>
      </w:r>
      <w:r w:rsidRPr="008D0291">
        <w:rPr>
          <w:rFonts w:ascii="Simplified Arabic" w:hAnsi="Simplified Arabic" w:cs="Simplified Arabic" w:hint="cs"/>
          <w:b/>
          <w:bCs/>
          <w:sz w:val="32"/>
          <w:szCs w:val="32"/>
          <w:rtl/>
          <w:lang w:bidi="ar-DZ"/>
        </w:rPr>
        <w:t>&lt;&lt;...</w:t>
      </w:r>
      <w:r w:rsidRPr="008D0291">
        <w:rPr>
          <w:rFonts w:ascii="Simplified Arabic" w:hAnsi="Simplified Arabic" w:cs="Simplified Arabic"/>
          <w:b/>
          <w:bCs/>
          <w:sz w:val="32"/>
          <w:szCs w:val="32"/>
          <w:rtl/>
          <w:lang w:bidi="ar-DZ"/>
        </w:rPr>
        <w:t xml:space="preserve"> أنه ليس ببلاد الأندلس و الكفر مثله فيما قيل</w:t>
      </w:r>
      <w:r w:rsidRPr="008D0291">
        <w:rPr>
          <w:rFonts w:ascii="Simplified Arabic" w:hAnsi="Simplified Arabic" w:cs="Simplified Arabic" w:hint="cs"/>
          <w:b/>
          <w:bCs/>
          <w:sz w:val="32"/>
          <w:szCs w:val="32"/>
          <w:rtl/>
          <w:lang w:bidi="ar-DZ"/>
        </w:rPr>
        <w:t>...&gt;&gt;</w:t>
      </w:r>
      <w:r w:rsidRPr="003B596B">
        <w:rPr>
          <w:rStyle w:val="Appelnotedebasdep"/>
          <w:rFonts w:ascii="Simplified Arabic" w:hAnsi="Simplified Arabic" w:cs="Simplified Arabic"/>
          <w:sz w:val="32"/>
          <w:szCs w:val="32"/>
          <w:rtl/>
          <w:lang w:bidi="ar-DZ"/>
        </w:rPr>
        <w:footnoteReference w:id="573"/>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وع</w:t>
      </w:r>
      <w:r>
        <w:rPr>
          <w:rFonts w:ascii="Simplified Arabic" w:hAnsi="Simplified Arabic" w:cs="Simplified Arabic"/>
          <w:sz w:val="32"/>
          <w:szCs w:val="32"/>
          <w:rtl/>
          <w:lang w:bidi="ar-DZ"/>
        </w:rPr>
        <w:t xml:space="preserve">نه قال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الخطيب في إحدى قصائده</w:t>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3B596B" w:rsidRDefault="00355B00" w:rsidP="00355B00">
      <w:pPr>
        <w:spacing w:line="276" w:lineRule="auto"/>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   عسى خطرة بالركب بأحادي العيس          على الهضبة الشماء من قصر باديس</w:t>
      </w:r>
    </w:p>
    <w:p w:rsidR="00355B00" w:rsidRPr="003B596B" w:rsidRDefault="00355B00" w:rsidP="00355B00">
      <w:pPr>
        <w:spacing w:line="276" w:lineRule="auto"/>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   لنظفر من ذاك الزلال بعلة                   وننعم في تلك الظلال بتعريس</w:t>
      </w:r>
      <w:r w:rsidRPr="003B596B">
        <w:rPr>
          <w:rStyle w:val="Appelnotedebasdep"/>
          <w:rFonts w:ascii="Simplified Arabic" w:hAnsi="Simplified Arabic" w:cs="Simplified Arabic"/>
          <w:sz w:val="32"/>
          <w:szCs w:val="32"/>
          <w:rtl/>
          <w:lang w:bidi="ar-DZ"/>
        </w:rPr>
        <w:footnoteReference w:id="574"/>
      </w:r>
      <w:r>
        <w:rPr>
          <w:rFonts w:ascii="Simplified Arabic" w:hAnsi="Simplified Arabic" w:cs="Simplified Arabic" w:hint="cs"/>
          <w:sz w:val="32"/>
          <w:szCs w:val="32"/>
          <w:rtl/>
          <w:lang w:bidi="ar-DZ"/>
        </w:rPr>
        <w:t xml:space="preserve"> </w:t>
      </w:r>
    </w:p>
    <w:p w:rsidR="00355B00" w:rsidRPr="00F237B7" w:rsidRDefault="00355B00" w:rsidP="00355B00">
      <w:pPr>
        <w:spacing w:before="240" w:line="276" w:lineRule="auto"/>
        <w:jc w:val="both"/>
        <w:rPr>
          <w:rFonts w:ascii="Simplified Arabic" w:hAnsi="Simplified Arabic" w:cs="Simplified Arabic"/>
          <w:sz w:val="32"/>
          <w:szCs w:val="32"/>
          <w:lang w:val="fr-FR"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يليه في </w:t>
      </w:r>
      <w:r w:rsidRPr="003B596B">
        <w:rPr>
          <w:rFonts w:ascii="Simplified Arabic" w:hAnsi="Simplified Arabic" w:cs="Simplified Arabic"/>
          <w:sz w:val="32"/>
          <w:szCs w:val="32"/>
          <w:rtl/>
          <w:lang w:bidi="ar-DZ"/>
        </w:rPr>
        <w:t>فخامة</w:t>
      </w:r>
      <w:r>
        <w:rPr>
          <w:rFonts w:ascii="Simplified Arabic" w:hAnsi="Simplified Arabic" w:cs="Simplified Arabic" w:hint="cs"/>
          <w:sz w:val="32"/>
          <w:szCs w:val="32"/>
          <w:rtl/>
          <w:lang w:bidi="ar-DZ"/>
        </w:rPr>
        <w:t xml:space="preserve"> البنيان</w:t>
      </w:r>
      <w:r w:rsidRPr="003B596B">
        <w:rPr>
          <w:rFonts w:ascii="Simplified Arabic" w:hAnsi="Simplified Arabic" w:cs="Simplified Arabic"/>
          <w:sz w:val="32"/>
          <w:szCs w:val="32"/>
          <w:rtl/>
          <w:lang w:bidi="ar-DZ"/>
        </w:rPr>
        <w:t xml:space="preserve"> قصر قلعة الحمراء الذي اتخذه السلطان الغرناطي محمد بن الأحمر ت671ه/1272م مركزا لحكمه وزاد فيه العديد من الأبراج المنيعة</w:t>
      </w:r>
      <w:r w:rsidRPr="003B596B">
        <w:rPr>
          <w:rStyle w:val="Appelnotedebasdep"/>
          <w:rFonts w:ascii="Simplified Arabic" w:hAnsi="Simplified Arabic" w:cs="Simplified Arabic"/>
          <w:sz w:val="32"/>
          <w:szCs w:val="32"/>
          <w:rtl/>
          <w:lang w:bidi="ar-DZ"/>
        </w:rPr>
        <w:footnoteReference w:id="575"/>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والشأن نفسه مع قصر القصبة العليا الذي أعجب بجمال عمرانه الأمير المرابطي يوسف بن تاشفين ت 500ه/1106م عام 483ه/1090م</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حيث أمر بالحفاظ عليه وذلك بعد أن طاف بأرجائه</w:t>
      </w:r>
      <w:r w:rsidRPr="003B596B">
        <w:rPr>
          <w:rStyle w:val="Appelnotedebasdep"/>
          <w:rFonts w:ascii="Simplified Arabic" w:hAnsi="Simplified Arabic" w:cs="Simplified Arabic"/>
          <w:sz w:val="32"/>
          <w:szCs w:val="32"/>
          <w:rtl/>
          <w:lang w:bidi="ar-DZ"/>
        </w:rPr>
        <w:footnoteReference w:id="576"/>
      </w:r>
      <w:r w:rsidRPr="003B596B">
        <w:rPr>
          <w:rFonts w:ascii="Simplified Arabic" w:hAnsi="Simplified Arabic" w:cs="Simplified Arabic"/>
          <w:sz w:val="32"/>
          <w:szCs w:val="32"/>
          <w:rtl/>
          <w:lang w:bidi="ar-DZ"/>
        </w:rPr>
        <w:t>.</w:t>
      </w:r>
    </w:p>
    <w:p w:rsidR="00355B00" w:rsidRPr="003B596B" w:rsidRDefault="00355B00" w:rsidP="00355B00">
      <w:pPr>
        <w:spacing w:line="276" w:lineRule="auto"/>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     كما أنه من علامات الحياة الهنيئة بغرناطة أنها كانت حافلة بالأسواق أشهرها سوق العطارين</w:t>
      </w:r>
      <w:r w:rsidRPr="003B596B">
        <w:rPr>
          <w:rStyle w:val="Appelnotedebasdep"/>
          <w:rFonts w:ascii="Simplified Arabic" w:hAnsi="Simplified Arabic" w:cs="Simplified Arabic"/>
          <w:sz w:val="32"/>
          <w:szCs w:val="32"/>
          <w:rtl/>
          <w:lang w:bidi="ar-DZ"/>
        </w:rPr>
        <w:footnoteReference w:id="577"/>
      </w:r>
      <w:r w:rsidRPr="003B596B">
        <w:rPr>
          <w:rFonts w:ascii="Simplified Arabic" w:hAnsi="Simplified Arabic" w:cs="Simplified Arabic"/>
          <w:sz w:val="32"/>
          <w:szCs w:val="32"/>
          <w:rtl/>
          <w:lang w:bidi="ar-DZ"/>
        </w:rPr>
        <w:t xml:space="preserve"> الذي كانت تشرف عليه</w:t>
      </w:r>
      <w:r>
        <w:rPr>
          <w:rFonts w:ascii="Simplified Arabic" w:hAnsi="Simplified Arabic" w:cs="Simplified Arabic" w:hint="cs"/>
          <w:sz w:val="32"/>
          <w:szCs w:val="32"/>
          <w:rtl/>
          <w:lang w:bidi="ar-DZ"/>
        </w:rPr>
        <w:t xml:space="preserve"> إحدى العائلات الغرناطية الشهيرة، وهي</w:t>
      </w:r>
      <w:r w:rsidRPr="003B596B">
        <w:rPr>
          <w:rFonts w:ascii="Simplified Arabic" w:hAnsi="Simplified Arabic" w:cs="Simplified Arabic"/>
          <w:sz w:val="32"/>
          <w:szCs w:val="32"/>
          <w:rtl/>
          <w:lang w:bidi="ar-DZ"/>
        </w:rPr>
        <w:t xml:space="preserve"> عائلة عبد </w:t>
      </w:r>
      <w:r w:rsidRPr="003B596B">
        <w:rPr>
          <w:rFonts w:ascii="Simplified Arabic" w:hAnsi="Simplified Arabic" w:cs="Simplified Arabic"/>
          <w:sz w:val="32"/>
          <w:szCs w:val="32"/>
          <w:rtl/>
          <w:lang w:bidi="ar-DZ"/>
        </w:rPr>
        <w:lastRenderedPageBreak/>
        <w:t>الله بن علي القيسي العرادي</w:t>
      </w:r>
      <w:r w:rsidRPr="003B596B">
        <w:rPr>
          <w:rStyle w:val="Appelnotedebasdep"/>
          <w:rFonts w:ascii="Simplified Arabic" w:hAnsi="Simplified Arabic" w:cs="Simplified Arabic"/>
          <w:sz w:val="32"/>
          <w:szCs w:val="32"/>
          <w:rtl/>
          <w:lang w:bidi="ar-DZ"/>
        </w:rPr>
        <w:footnoteReference w:id="578"/>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و</w:t>
      </w:r>
      <w:r>
        <w:rPr>
          <w:rFonts w:ascii="Simplified Arabic" w:hAnsi="Simplified Arabic" w:cs="Simplified Arabic" w:hint="cs"/>
          <w:sz w:val="32"/>
          <w:szCs w:val="32"/>
          <w:rtl/>
          <w:lang w:bidi="ar-DZ"/>
        </w:rPr>
        <w:t xml:space="preserve">كذلك </w:t>
      </w:r>
      <w:r w:rsidRPr="003B596B">
        <w:rPr>
          <w:rFonts w:ascii="Simplified Arabic" w:hAnsi="Simplified Arabic" w:cs="Simplified Arabic"/>
          <w:sz w:val="32"/>
          <w:szCs w:val="32"/>
          <w:rtl/>
          <w:lang w:bidi="ar-DZ"/>
        </w:rPr>
        <w:t>السوق الذي</w:t>
      </w:r>
      <w:r>
        <w:rPr>
          <w:rFonts w:ascii="Simplified Arabic" w:hAnsi="Simplified Arabic" w:cs="Simplified Arabic" w:hint="cs"/>
          <w:sz w:val="32"/>
          <w:szCs w:val="32"/>
          <w:rtl/>
          <w:lang w:bidi="ar-DZ"/>
        </w:rPr>
        <w:t>ن</w:t>
      </w:r>
      <w:r w:rsidRPr="003B596B">
        <w:rPr>
          <w:rFonts w:ascii="Simplified Arabic" w:hAnsi="Simplified Arabic" w:cs="Simplified Arabic"/>
          <w:sz w:val="32"/>
          <w:szCs w:val="32"/>
          <w:rtl/>
          <w:lang w:bidi="ar-DZ"/>
        </w:rPr>
        <w:t xml:space="preserve"> اختص بأواني المنزل وعرف بسوق الأطباق</w:t>
      </w:r>
      <w:r w:rsidRPr="003B596B">
        <w:rPr>
          <w:rStyle w:val="Appelnotedebasdep"/>
          <w:rFonts w:ascii="Simplified Arabic" w:hAnsi="Simplified Arabic" w:cs="Simplified Arabic"/>
          <w:sz w:val="32"/>
          <w:szCs w:val="32"/>
          <w:rtl/>
          <w:lang w:bidi="ar-DZ"/>
        </w:rPr>
        <w:footnoteReference w:id="579"/>
      </w:r>
      <w:r w:rsidRPr="003B596B">
        <w:rPr>
          <w:rFonts w:ascii="Simplified Arabic" w:hAnsi="Simplified Arabic" w:cs="Simplified Arabic"/>
          <w:sz w:val="32"/>
          <w:szCs w:val="32"/>
          <w:rtl/>
          <w:lang w:bidi="ar-DZ"/>
        </w:rPr>
        <w:t xml:space="preserve"> و</w:t>
      </w:r>
      <w:r>
        <w:rPr>
          <w:rFonts w:ascii="Simplified Arabic" w:hAnsi="Simplified Arabic" w:cs="Simplified Arabic" w:hint="cs"/>
          <w:sz w:val="32"/>
          <w:szCs w:val="32"/>
          <w:rtl/>
          <w:lang w:bidi="ar-DZ"/>
        </w:rPr>
        <w:t xml:space="preserve">معه أيضا </w:t>
      </w:r>
      <w:r w:rsidRPr="003B596B">
        <w:rPr>
          <w:rFonts w:ascii="Simplified Arabic" w:hAnsi="Simplified Arabic" w:cs="Simplified Arabic"/>
          <w:sz w:val="32"/>
          <w:szCs w:val="32"/>
          <w:rtl/>
          <w:lang w:bidi="ar-DZ"/>
        </w:rPr>
        <w:t>سوق الغزل</w:t>
      </w:r>
      <w:r w:rsidRPr="003B596B">
        <w:rPr>
          <w:rStyle w:val="Appelnotedebasdep"/>
          <w:rFonts w:ascii="Simplified Arabic" w:hAnsi="Simplified Arabic" w:cs="Simplified Arabic"/>
          <w:sz w:val="32"/>
          <w:szCs w:val="32"/>
          <w:rtl/>
          <w:lang w:bidi="ar-DZ"/>
        </w:rPr>
        <w:footnoteReference w:id="580"/>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w:t>
      </w:r>
      <w:r w:rsidRPr="003B596B">
        <w:rPr>
          <w:rFonts w:ascii="Simplified Arabic" w:hAnsi="Simplified Arabic" w:cs="Simplified Arabic"/>
          <w:sz w:val="32"/>
          <w:szCs w:val="32"/>
          <w:rtl/>
          <w:lang w:bidi="ar-DZ"/>
        </w:rPr>
        <w:t xml:space="preserve">كانت هذه الأسواق في مجملها تشهد حركة </w:t>
      </w:r>
      <w:r>
        <w:rPr>
          <w:rFonts w:ascii="Simplified Arabic" w:hAnsi="Simplified Arabic" w:cs="Simplified Arabic"/>
          <w:sz w:val="32"/>
          <w:szCs w:val="32"/>
          <w:rtl/>
          <w:lang w:bidi="ar-DZ"/>
        </w:rPr>
        <w:t>تجارية نشيطة في معاملات البيع و</w:t>
      </w:r>
      <w:r w:rsidRPr="003B596B">
        <w:rPr>
          <w:rFonts w:ascii="Simplified Arabic" w:hAnsi="Simplified Arabic" w:cs="Simplified Arabic"/>
          <w:sz w:val="32"/>
          <w:szCs w:val="32"/>
          <w:rtl/>
          <w:lang w:bidi="ar-DZ"/>
        </w:rPr>
        <w:t>الشراء</w:t>
      </w:r>
      <w:r>
        <w:rPr>
          <w:rFonts w:ascii="Simplified Arabic" w:hAnsi="Simplified Arabic" w:cs="Simplified Arabic"/>
          <w:sz w:val="32"/>
          <w:szCs w:val="32"/>
          <w:rtl/>
          <w:lang w:bidi="ar-DZ"/>
        </w:rPr>
        <w:t xml:space="preserve"> يقصدها الكبير والصغير</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الغني و</w:t>
      </w:r>
      <w:r w:rsidRPr="003B596B">
        <w:rPr>
          <w:rFonts w:ascii="Simplified Arabic" w:hAnsi="Simplified Arabic" w:cs="Simplified Arabic"/>
          <w:sz w:val="32"/>
          <w:szCs w:val="32"/>
          <w:rtl/>
          <w:lang w:bidi="ar-DZ"/>
        </w:rPr>
        <w:t>الفقير على حد سواء</w:t>
      </w:r>
      <w:r w:rsidRPr="003B596B">
        <w:rPr>
          <w:rStyle w:val="Appelnotedebasdep"/>
          <w:rFonts w:ascii="Simplified Arabic" w:hAnsi="Simplified Arabic" w:cs="Simplified Arabic"/>
          <w:sz w:val="32"/>
          <w:szCs w:val="32"/>
          <w:rtl/>
          <w:lang w:bidi="ar-DZ"/>
        </w:rPr>
        <w:footnoteReference w:id="581"/>
      </w:r>
      <w:r w:rsidRPr="003B596B">
        <w:rPr>
          <w:rFonts w:ascii="Simplified Arabic" w:hAnsi="Simplified Arabic" w:cs="Simplified Arabic"/>
          <w:sz w:val="32"/>
          <w:szCs w:val="32"/>
          <w:rtl/>
          <w:lang w:bidi="ar-DZ"/>
        </w:rPr>
        <w:t>.</w:t>
      </w:r>
      <w:r w:rsidRPr="003B596B">
        <w:rPr>
          <w:rFonts w:ascii="Simplified Arabic" w:hAnsi="Simplified Arabic" w:cs="Simplified Arabic"/>
          <w:sz w:val="32"/>
          <w:szCs w:val="32"/>
          <w:lang w:bidi="ar-DZ"/>
        </w:rPr>
        <w:t xml:space="preserve"> </w:t>
      </w:r>
    </w:p>
    <w:p w:rsidR="00355B00" w:rsidRPr="003B596B" w:rsidRDefault="00355B00" w:rsidP="00355B00">
      <w:pPr>
        <w:spacing w:line="276" w:lineRule="auto"/>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     زيادة على انتشار الحمامات</w:t>
      </w:r>
      <w:r>
        <w:rPr>
          <w:rStyle w:val="Appelnotedebasdep"/>
          <w:rFonts w:ascii="Simplified Arabic" w:hAnsi="Simplified Arabic" w:cs="Simplified Arabic"/>
          <w:sz w:val="32"/>
          <w:szCs w:val="32"/>
          <w:rtl/>
          <w:lang w:bidi="ar-DZ"/>
        </w:rPr>
        <w:footnoteReference w:id="582"/>
      </w:r>
      <w:r w:rsidRPr="003B596B">
        <w:rPr>
          <w:rFonts w:ascii="Simplified Arabic" w:hAnsi="Simplified Arabic" w:cs="Simplified Arabic"/>
          <w:sz w:val="32"/>
          <w:szCs w:val="32"/>
          <w:rtl/>
          <w:lang w:bidi="ar-DZ"/>
        </w:rPr>
        <w:t xml:space="preserve"> بنوعيها العامة في الدور والخاصة في البيوت والتي توحي بعناية الغرناطيين بالنظافة</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من ذلك حمام الجامع الأعظم</w:t>
      </w:r>
      <w:r>
        <w:rPr>
          <w:rFonts w:ascii="Simplified Arabic" w:hAnsi="Simplified Arabic" w:cs="Simplified Arabic"/>
          <w:sz w:val="32"/>
          <w:szCs w:val="32"/>
          <w:rtl/>
          <w:lang w:bidi="ar-DZ"/>
        </w:rPr>
        <w:t xml:space="preserve"> الذي بناه أبو محمد عبد الرحمن </w:t>
      </w:r>
      <w:r w:rsidRPr="003B596B">
        <w:rPr>
          <w:rFonts w:ascii="Simplified Arabic" w:hAnsi="Simplified Arabic" w:cs="Simplified Arabic"/>
          <w:sz w:val="32"/>
          <w:szCs w:val="32"/>
          <w:rtl/>
          <w:lang w:bidi="ar-DZ"/>
        </w:rPr>
        <w:t>بن محمد بن عبد الله بن مالك المعافري ت518ه/1124م</w:t>
      </w:r>
      <w:r w:rsidRPr="003B596B">
        <w:rPr>
          <w:rStyle w:val="Appelnotedebasdep"/>
          <w:rFonts w:ascii="Simplified Arabic" w:hAnsi="Simplified Arabic" w:cs="Simplified Arabic"/>
          <w:sz w:val="32"/>
          <w:szCs w:val="32"/>
          <w:rtl/>
          <w:lang w:bidi="ar-DZ"/>
        </w:rPr>
        <w:footnoteReference w:id="583"/>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وهي عادة أثرت عند أهل الأندلس بلغت درجة أن يفضل الواحد منهم أن يطوي يومه صائما ليبتاع صابونا يغتسل به على أن يرى بين الناس بمظهر غير لائق</w:t>
      </w:r>
      <w:r w:rsidRPr="003B596B">
        <w:rPr>
          <w:rStyle w:val="Appelnotedebasdep"/>
          <w:rFonts w:ascii="Simplified Arabic" w:hAnsi="Simplified Arabic" w:cs="Simplified Arabic"/>
          <w:sz w:val="32"/>
          <w:szCs w:val="32"/>
          <w:rtl/>
          <w:lang w:bidi="ar-DZ"/>
        </w:rPr>
        <w:footnoteReference w:id="584"/>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هذه</w:t>
      </w:r>
      <w:r>
        <w:rPr>
          <w:rFonts w:ascii="Simplified Arabic" w:hAnsi="Simplified Arabic" w:cs="Simplified Arabic"/>
          <w:sz w:val="32"/>
          <w:szCs w:val="32"/>
          <w:rtl/>
          <w:lang w:bidi="ar-DZ"/>
        </w:rPr>
        <w:t xml:space="preserve"> السمة نال منها الغرناطيون حظهم</w:t>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ذلك أنهم كانوا يرون أيام الجمع كأنهم الأزهار المفتحة في البطاح الكريمة تحت الأهوية المعتدلة</w:t>
      </w:r>
      <w:r w:rsidRPr="003B596B">
        <w:rPr>
          <w:rStyle w:val="Appelnotedebasdep"/>
          <w:rFonts w:ascii="Simplified Arabic" w:hAnsi="Simplified Arabic" w:cs="Simplified Arabic"/>
          <w:sz w:val="32"/>
          <w:szCs w:val="32"/>
          <w:rtl/>
          <w:lang w:bidi="ar-DZ"/>
        </w:rPr>
        <w:footnoteReference w:id="585"/>
      </w:r>
      <w:r w:rsidRPr="003B596B">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     وتشكلت في المجتمع الغرناطي طبقة</w:t>
      </w:r>
      <w:r>
        <w:rPr>
          <w:rFonts w:ascii="Simplified Arabic" w:hAnsi="Simplified Arabic" w:cs="Simplified Arabic" w:hint="cs"/>
          <w:sz w:val="32"/>
          <w:szCs w:val="32"/>
          <w:rtl/>
          <w:lang w:bidi="ar-DZ"/>
        </w:rPr>
        <w:t xml:space="preserve"> يمكن نعتها بالبرجوازية</w:t>
      </w:r>
      <w:r>
        <w:rPr>
          <w:rFonts w:ascii="Simplified Arabic" w:hAnsi="Simplified Arabic" w:cs="Simplified Arabic"/>
          <w:sz w:val="32"/>
          <w:szCs w:val="32"/>
          <w:rtl/>
          <w:lang w:bidi="ar-DZ"/>
        </w:rPr>
        <w:t xml:space="preserve"> على مر السنين </w:t>
      </w:r>
      <w:r>
        <w:rPr>
          <w:rFonts w:ascii="Simplified Arabic" w:hAnsi="Simplified Arabic" w:cs="Simplified Arabic" w:hint="cs"/>
          <w:sz w:val="32"/>
          <w:szCs w:val="32"/>
          <w:rtl/>
          <w:lang w:bidi="ar-DZ"/>
        </w:rPr>
        <w:t>ك</w:t>
      </w:r>
      <w:r>
        <w:rPr>
          <w:rFonts w:ascii="Simplified Arabic" w:hAnsi="Simplified Arabic" w:cs="Simplified Arabic"/>
          <w:sz w:val="32"/>
          <w:szCs w:val="32"/>
          <w:rtl/>
          <w:lang w:bidi="ar-DZ"/>
        </w:rPr>
        <w:t>نتا</w:t>
      </w:r>
      <w:r>
        <w:rPr>
          <w:rFonts w:ascii="Simplified Arabic" w:hAnsi="Simplified Arabic" w:cs="Simplified Arabic" w:hint="cs"/>
          <w:sz w:val="32"/>
          <w:szCs w:val="32"/>
          <w:rtl/>
          <w:lang w:bidi="ar-DZ"/>
        </w:rPr>
        <w:t>ج لذلك ا</w:t>
      </w:r>
      <w:r w:rsidRPr="003B596B">
        <w:rPr>
          <w:rFonts w:ascii="Simplified Arabic" w:hAnsi="Simplified Arabic" w:cs="Simplified Arabic"/>
          <w:sz w:val="32"/>
          <w:szCs w:val="32"/>
          <w:rtl/>
          <w:lang w:bidi="ar-DZ"/>
        </w:rPr>
        <w:t xml:space="preserve">لتطور </w:t>
      </w:r>
      <w:r>
        <w:rPr>
          <w:rFonts w:ascii="Simplified Arabic" w:hAnsi="Simplified Arabic" w:cs="Simplified Arabic" w:hint="cs"/>
          <w:sz w:val="32"/>
          <w:szCs w:val="32"/>
          <w:rtl/>
          <w:lang w:bidi="ar-DZ"/>
        </w:rPr>
        <w:t>ال</w:t>
      </w:r>
      <w:r w:rsidRPr="003B596B">
        <w:rPr>
          <w:rFonts w:ascii="Simplified Arabic" w:hAnsi="Simplified Arabic" w:cs="Simplified Arabic"/>
          <w:sz w:val="32"/>
          <w:szCs w:val="32"/>
          <w:rtl/>
          <w:lang w:bidi="ar-DZ"/>
        </w:rPr>
        <w:t>كبير و</w:t>
      </w:r>
      <w:r>
        <w:rPr>
          <w:rFonts w:ascii="Simplified Arabic" w:hAnsi="Simplified Arabic" w:cs="Simplified Arabic" w:hint="cs"/>
          <w:sz w:val="32"/>
          <w:szCs w:val="32"/>
          <w:rtl/>
          <w:lang w:bidi="ar-DZ"/>
        </w:rPr>
        <w:t>ال</w:t>
      </w:r>
      <w:r>
        <w:rPr>
          <w:rFonts w:ascii="Simplified Arabic" w:hAnsi="Simplified Arabic" w:cs="Simplified Arabic"/>
          <w:sz w:val="32"/>
          <w:szCs w:val="32"/>
          <w:rtl/>
          <w:lang w:bidi="ar-DZ"/>
        </w:rPr>
        <w:t>رقي ا</w:t>
      </w:r>
      <w:r>
        <w:rPr>
          <w:rFonts w:ascii="Simplified Arabic" w:hAnsi="Simplified Arabic" w:cs="Simplified Arabic" w:hint="cs"/>
          <w:sz w:val="32"/>
          <w:szCs w:val="32"/>
          <w:rtl/>
          <w:lang w:bidi="ar-DZ"/>
        </w:rPr>
        <w:t>احضاري</w:t>
      </w:r>
      <w:r w:rsidRPr="003B596B">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w:t>
      </w:r>
      <w:r>
        <w:rPr>
          <w:rFonts w:ascii="Simplified Arabic" w:hAnsi="Simplified Arabic" w:cs="Simplified Arabic"/>
          <w:sz w:val="32"/>
          <w:szCs w:val="32"/>
          <w:rtl/>
          <w:lang w:bidi="ar-DZ"/>
        </w:rPr>
        <w:t>مزدهر</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وهو ما قد يمكن استخلاصه من قول ا</w:t>
      </w:r>
      <w:r w:rsidRPr="003B596B">
        <w:rPr>
          <w:rFonts w:ascii="Simplified Arabic" w:hAnsi="Simplified Arabic" w:cs="Simplified Arabic"/>
          <w:sz w:val="32"/>
          <w:szCs w:val="32"/>
          <w:rtl/>
          <w:lang w:bidi="ar-DZ"/>
        </w:rPr>
        <w:t xml:space="preserve">بن الخطيب نقلا عن المؤرخ القرطبي الشهير أبو مروان بن حيان ت 469ه/1076م أنه </w:t>
      </w:r>
      <w:r w:rsidRPr="003B596B">
        <w:rPr>
          <w:rFonts w:ascii="Simplified Arabic" w:hAnsi="Simplified Arabic" w:cs="Simplified Arabic"/>
          <w:sz w:val="32"/>
          <w:szCs w:val="32"/>
          <w:rtl/>
          <w:lang w:bidi="ar-DZ"/>
        </w:rPr>
        <w:lastRenderedPageBreak/>
        <w:t>كان يجتمع بباب</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مسجدها الجامع بإلبيرة خمسون حكمة</w:t>
      </w:r>
      <w:r w:rsidRPr="003B596B">
        <w:rPr>
          <w:rStyle w:val="Appelnotedebasdep"/>
          <w:rFonts w:ascii="Simplified Arabic" w:hAnsi="Simplified Arabic" w:cs="Simplified Arabic"/>
          <w:sz w:val="32"/>
          <w:szCs w:val="32"/>
          <w:rtl/>
          <w:lang w:bidi="ar-DZ"/>
        </w:rPr>
        <w:footnoteReference w:id="586"/>
      </w:r>
      <w:r w:rsidRPr="003B596B">
        <w:rPr>
          <w:rFonts w:ascii="Simplified Arabic" w:hAnsi="Simplified Arabic" w:cs="Simplified Arabic"/>
          <w:sz w:val="32"/>
          <w:szCs w:val="32"/>
          <w:rtl/>
          <w:lang w:bidi="ar-DZ"/>
        </w:rPr>
        <w:t xml:space="preserve"> كلها من فضة لكثرة الأشراف بها</w:t>
      </w:r>
      <w:r w:rsidRPr="003B596B">
        <w:rPr>
          <w:rStyle w:val="Appelnotedebasdep"/>
          <w:rFonts w:ascii="Simplified Arabic" w:hAnsi="Simplified Arabic" w:cs="Simplified Arabic"/>
          <w:sz w:val="32"/>
          <w:szCs w:val="32"/>
          <w:rtl/>
          <w:lang w:bidi="ar-DZ"/>
        </w:rPr>
        <w:footnoteReference w:id="587"/>
      </w:r>
      <w:r>
        <w:rPr>
          <w:rFonts w:ascii="Simplified Arabic" w:hAnsi="Simplified Arabic" w:cs="Simplified Arabic" w:hint="cs"/>
          <w:sz w:val="32"/>
          <w:szCs w:val="32"/>
          <w:rtl/>
          <w:lang w:bidi="ar-DZ"/>
        </w:rPr>
        <w:t xml:space="preserve">، وأن من أهلها من كانت تظهر عليهم أثر النعمة للعيان نتيجة للثروة الكبيرة التي كانوا يمتلكونها، مثل ما هو حال أبي الفتح نصر بن إبراهيم بن أبي الفتح ت745ه /1346م الذي يشير ابن الخطيب إليه بقوله: </w:t>
      </w:r>
      <w:r w:rsidRPr="00DD4B4F">
        <w:rPr>
          <w:rFonts w:ascii="Simplified Arabic" w:hAnsi="Simplified Arabic" w:cs="Simplified Arabic" w:hint="cs"/>
          <w:b/>
          <w:bCs/>
          <w:sz w:val="32"/>
          <w:szCs w:val="32"/>
          <w:rtl/>
          <w:lang w:bidi="ar-DZ"/>
        </w:rPr>
        <w:t>&lt;&lt;...نسيج وحده في الخير والعفاف...إلى بعد ا</w:t>
      </w:r>
      <w:r>
        <w:rPr>
          <w:rFonts w:ascii="Simplified Arabic" w:hAnsi="Simplified Arabic" w:cs="Simplified Arabic" w:hint="cs"/>
          <w:b/>
          <w:bCs/>
          <w:sz w:val="32"/>
          <w:szCs w:val="32"/>
          <w:rtl/>
          <w:lang w:bidi="ar-DZ"/>
        </w:rPr>
        <w:t>لهمة وجمال الأبهة وضخامة التجند</w:t>
      </w:r>
      <w:r w:rsidRPr="00DD4B4F">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DD4B4F">
        <w:rPr>
          <w:rFonts w:ascii="Simplified Arabic" w:hAnsi="Simplified Arabic" w:cs="Simplified Arabic" w:hint="cs"/>
          <w:b/>
          <w:bCs/>
          <w:sz w:val="32"/>
          <w:szCs w:val="32"/>
          <w:rtl/>
          <w:lang w:bidi="ar-DZ"/>
        </w:rPr>
        <w:t>واستجادة المركب والعدة</w:t>
      </w:r>
      <w:r>
        <w:rPr>
          <w:rFonts w:ascii="Simplified Arabic" w:hAnsi="Simplified Arabic" w:cs="Simplified Arabic" w:hint="cs"/>
          <w:b/>
          <w:bCs/>
          <w:sz w:val="32"/>
          <w:szCs w:val="32"/>
          <w:rtl/>
          <w:lang w:bidi="ar-DZ"/>
        </w:rPr>
        <w:t>، وارتباط العبادة، استعان على ذلك بالنعمة العريضة بين منادية إلية بميراث ومكتسب من جراء المتغلب على الدولة صهره ابن المحروق</w:t>
      </w:r>
      <w:r w:rsidRPr="00DD4B4F">
        <w:rPr>
          <w:rFonts w:ascii="Simplified Arabic" w:hAnsi="Simplified Arabic" w:cs="Simplified Arabic" w:hint="cs"/>
          <w:b/>
          <w:bCs/>
          <w:sz w:val="32"/>
          <w:szCs w:val="32"/>
          <w:rtl/>
          <w:lang w:bidi="ar-DZ"/>
        </w:rPr>
        <w:t>...&gt;&gt;</w:t>
      </w:r>
      <w:r>
        <w:rPr>
          <w:rStyle w:val="Appelnotedebasdep"/>
          <w:rFonts w:ascii="Simplified Arabic" w:hAnsi="Simplified Arabic" w:cs="Simplified Arabic"/>
          <w:sz w:val="32"/>
          <w:szCs w:val="32"/>
          <w:rtl/>
          <w:lang w:bidi="ar-DZ"/>
        </w:rPr>
        <w:footnoteReference w:id="588"/>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وأضاف الحميري في إحدى المناسبات أن أهل ألمرية لم يكن بالأندلس من هو أكثر منهم مالا نظرا لموقعها الهام على البحر وتعدد مداخيلها بسبب نشاطات ساكنتها المختلفة</w:t>
      </w:r>
      <w:r>
        <w:rPr>
          <w:rStyle w:val="Appelnotedebasdep"/>
          <w:rFonts w:ascii="Simplified Arabic" w:hAnsi="Simplified Arabic" w:cs="Simplified Arabic"/>
          <w:sz w:val="32"/>
          <w:szCs w:val="32"/>
          <w:rtl/>
          <w:lang w:bidi="ar-DZ"/>
        </w:rPr>
        <w:footnoteReference w:id="589"/>
      </w:r>
      <w:r>
        <w:rPr>
          <w:rFonts w:ascii="Simplified Arabic" w:hAnsi="Simplified Arabic" w:cs="Simplified Arabic" w:hint="cs"/>
          <w:sz w:val="32"/>
          <w:szCs w:val="32"/>
          <w:rtl/>
          <w:lang w:bidi="ar-DZ"/>
        </w:rPr>
        <w:t xml:space="preserve">. </w:t>
      </w:r>
    </w:p>
    <w:p w:rsidR="00355B00" w:rsidRPr="00012595" w:rsidRDefault="00355B00" w:rsidP="00355B00">
      <w:pPr>
        <w:spacing w:line="276" w:lineRule="auto"/>
        <w:jc w:val="both"/>
        <w:outlineLvl w:val="0"/>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bookmarkStart w:id="44" w:name="_Toc130228814"/>
      <w:r>
        <w:rPr>
          <w:rFonts w:ascii="Simplified Arabic" w:hAnsi="Simplified Arabic" w:cs="Simplified Arabic" w:hint="cs"/>
          <w:b/>
          <w:bCs/>
          <w:sz w:val="32"/>
          <w:szCs w:val="32"/>
          <w:rtl/>
          <w:lang w:bidi="ar-DZ"/>
        </w:rPr>
        <w:t>3/ ا</w:t>
      </w:r>
      <w:r w:rsidRPr="00012595">
        <w:rPr>
          <w:rFonts w:ascii="Simplified Arabic" w:hAnsi="Simplified Arabic" w:cs="Simplified Arabic" w:hint="cs"/>
          <w:b/>
          <w:bCs/>
          <w:sz w:val="32"/>
          <w:szCs w:val="32"/>
          <w:rtl/>
          <w:lang w:bidi="ar-DZ"/>
        </w:rPr>
        <w:t>لأزمات والمحن:</w:t>
      </w:r>
      <w:bookmarkEnd w:id="44"/>
    </w:p>
    <w:p w:rsidR="00355B00" w:rsidRPr="003B596B" w:rsidRDefault="00355B00" w:rsidP="00355B00">
      <w:pPr>
        <w:spacing w:line="276" w:lineRule="auto"/>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بالإضافة إ</w:t>
      </w:r>
      <w:r>
        <w:rPr>
          <w:rFonts w:ascii="Simplified Arabic" w:hAnsi="Simplified Arabic" w:cs="Simplified Arabic"/>
          <w:sz w:val="32"/>
          <w:szCs w:val="32"/>
          <w:rtl/>
          <w:lang w:bidi="ar-DZ"/>
        </w:rPr>
        <w:t xml:space="preserve">لى </w:t>
      </w:r>
      <w:r>
        <w:rPr>
          <w:rFonts w:ascii="Simplified Arabic" w:hAnsi="Simplified Arabic" w:cs="Simplified Arabic" w:hint="cs"/>
          <w:sz w:val="32"/>
          <w:szCs w:val="32"/>
          <w:rtl/>
          <w:lang w:bidi="ar-DZ"/>
        </w:rPr>
        <w:t>كو</w:t>
      </w:r>
      <w:r>
        <w:rPr>
          <w:rFonts w:ascii="Simplified Arabic" w:hAnsi="Simplified Arabic" w:cs="Simplified Arabic"/>
          <w:sz w:val="32"/>
          <w:szCs w:val="32"/>
          <w:rtl/>
          <w:lang w:bidi="ar-DZ"/>
        </w:rPr>
        <w:t>ن</w:t>
      </w:r>
      <w:r>
        <w:rPr>
          <w:rFonts w:ascii="Simplified Arabic" w:hAnsi="Simplified Arabic" w:cs="Simplified Arabic" w:hint="cs"/>
          <w:sz w:val="32"/>
          <w:szCs w:val="32"/>
          <w:rtl/>
          <w:lang w:bidi="ar-DZ"/>
        </w:rPr>
        <w:t xml:space="preserve"> غرناطة</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صار</w:t>
      </w:r>
      <w:r w:rsidRPr="003B596B">
        <w:rPr>
          <w:rFonts w:ascii="Simplified Arabic" w:hAnsi="Simplified Arabic" w:cs="Simplified Arabic"/>
          <w:sz w:val="32"/>
          <w:szCs w:val="32"/>
          <w:rtl/>
          <w:lang w:bidi="ar-DZ"/>
        </w:rPr>
        <w:t>ت في العدي</w:t>
      </w:r>
      <w:r>
        <w:rPr>
          <w:rFonts w:ascii="Simplified Arabic" w:hAnsi="Simplified Arabic" w:cs="Simplified Arabic"/>
          <w:sz w:val="32"/>
          <w:szCs w:val="32"/>
          <w:rtl/>
          <w:lang w:bidi="ar-DZ"/>
        </w:rPr>
        <w:t xml:space="preserve">د من السنين قبلة لمن تعرضت </w:t>
      </w:r>
      <w:r>
        <w:rPr>
          <w:rFonts w:ascii="Simplified Arabic" w:hAnsi="Simplified Arabic" w:cs="Simplified Arabic" w:hint="cs"/>
          <w:sz w:val="32"/>
          <w:szCs w:val="32"/>
          <w:rtl/>
          <w:lang w:bidi="ar-DZ"/>
        </w:rPr>
        <w:t>أقاليمهم</w:t>
      </w:r>
      <w:r w:rsidRPr="003B596B">
        <w:rPr>
          <w:rFonts w:ascii="Simplified Arabic" w:hAnsi="Simplified Arabic" w:cs="Simplified Arabic"/>
          <w:sz w:val="32"/>
          <w:szCs w:val="32"/>
          <w:rtl/>
          <w:lang w:bidi="ar-DZ"/>
        </w:rPr>
        <w:t xml:space="preserve"> لل</w:t>
      </w:r>
      <w:r>
        <w:rPr>
          <w:rFonts w:ascii="Simplified Arabic" w:hAnsi="Simplified Arabic" w:cs="Simplified Arabic" w:hint="cs"/>
          <w:sz w:val="32"/>
          <w:szCs w:val="32"/>
          <w:rtl/>
          <w:lang w:bidi="ar-DZ"/>
        </w:rPr>
        <w:t>محن وال</w:t>
      </w:r>
      <w:r>
        <w:rPr>
          <w:rFonts w:ascii="Simplified Arabic" w:hAnsi="Simplified Arabic" w:cs="Simplified Arabic"/>
          <w:sz w:val="32"/>
          <w:szCs w:val="32"/>
          <w:rtl/>
          <w:lang w:bidi="ar-DZ"/>
        </w:rPr>
        <w:t>أزمات</w:t>
      </w:r>
      <w:r>
        <w:rPr>
          <w:rFonts w:ascii="Simplified Arabic" w:hAnsi="Simplified Arabic" w:cs="Simplified Arabic" w:hint="cs"/>
          <w:sz w:val="32"/>
          <w:szCs w:val="32"/>
          <w:rtl/>
          <w:lang w:bidi="ar-DZ"/>
        </w:rPr>
        <w:t>، لعل منها لجوء</w:t>
      </w:r>
      <w:r w:rsidRPr="003B596B">
        <w:rPr>
          <w:rFonts w:ascii="Simplified Arabic" w:hAnsi="Simplified Arabic" w:cs="Simplified Arabic"/>
          <w:sz w:val="32"/>
          <w:szCs w:val="32"/>
          <w:rtl/>
          <w:lang w:bidi="ar-DZ"/>
        </w:rPr>
        <w:t xml:space="preserve"> أحمد بن عبد الله بن محمد بن عرفة عليها في رفقة من قومه سنة 705ه/ 1305</w:t>
      </w:r>
      <w:r>
        <w:rPr>
          <w:rFonts w:ascii="Simplified Arabic" w:hAnsi="Simplified Arabic" w:cs="Simplified Arabic" w:hint="cs"/>
          <w:sz w:val="32"/>
          <w:szCs w:val="32"/>
          <w:rtl/>
          <w:lang w:bidi="ar-DZ"/>
        </w:rPr>
        <w:t>م</w:t>
      </w:r>
      <w:r w:rsidRPr="003B596B">
        <w:rPr>
          <w:rFonts w:ascii="Simplified Arabic" w:hAnsi="Simplified Arabic" w:cs="Simplified Arabic"/>
          <w:sz w:val="32"/>
          <w:szCs w:val="32"/>
          <w:rtl/>
          <w:lang w:bidi="ar-DZ"/>
        </w:rPr>
        <w:t xml:space="preserve"> بعد أن نزل بهم البلاء والغلاء</w:t>
      </w:r>
      <w:r w:rsidRPr="003B596B">
        <w:rPr>
          <w:rStyle w:val="Appelnotedebasdep"/>
          <w:rFonts w:ascii="Simplified Arabic" w:hAnsi="Simplified Arabic" w:cs="Simplified Arabic"/>
          <w:sz w:val="32"/>
          <w:szCs w:val="32"/>
          <w:rtl/>
          <w:lang w:bidi="ar-DZ"/>
        </w:rPr>
        <w:footnoteReference w:id="590"/>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والأمر نفسه</w:t>
      </w:r>
      <w:r>
        <w:rPr>
          <w:rFonts w:ascii="Simplified Arabic" w:hAnsi="Simplified Arabic" w:cs="Simplified Arabic" w:hint="cs"/>
          <w:sz w:val="32"/>
          <w:szCs w:val="32"/>
          <w:rtl/>
          <w:lang w:bidi="ar-DZ"/>
        </w:rPr>
        <w:t xml:space="preserve"> تكرر حدوثه</w:t>
      </w:r>
      <w:r w:rsidRPr="003B596B">
        <w:rPr>
          <w:rFonts w:ascii="Simplified Arabic" w:hAnsi="Simplified Arabic" w:cs="Simplified Arabic"/>
          <w:sz w:val="32"/>
          <w:szCs w:val="32"/>
          <w:rtl/>
          <w:lang w:bidi="ar-DZ"/>
        </w:rPr>
        <w:t xml:space="preserve"> مع قاضي إشبيلية أبو بكر محمد بن فتح بن علي الأنصاري الشهير</w:t>
      </w:r>
      <w:r>
        <w:rPr>
          <w:rFonts w:ascii="Simplified Arabic" w:hAnsi="Simplified Arabic" w:cs="Simplified Arabic"/>
          <w:sz w:val="32"/>
          <w:szCs w:val="32"/>
          <w:rtl/>
          <w:lang w:bidi="ar-DZ"/>
        </w:rPr>
        <w:t xml:space="preserve"> بالإشبرون ت698ه/ 1298م الذي </w:t>
      </w:r>
      <w:r>
        <w:rPr>
          <w:rFonts w:ascii="Simplified Arabic" w:hAnsi="Simplified Arabic" w:cs="Simplified Arabic" w:hint="cs"/>
          <w:sz w:val="32"/>
          <w:szCs w:val="32"/>
          <w:rtl/>
          <w:lang w:bidi="ar-DZ"/>
        </w:rPr>
        <w:t>فر</w:t>
      </w:r>
      <w:r>
        <w:rPr>
          <w:rFonts w:ascii="Simplified Arabic" w:hAnsi="Simplified Arabic" w:cs="Simplified Arabic"/>
          <w:sz w:val="32"/>
          <w:szCs w:val="32"/>
          <w:rtl/>
          <w:lang w:bidi="ar-DZ"/>
        </w:rPr>
        <w:t xml:space="preserve"> إلى حاضر</w:t>
      </w:r>
      <w:r>
        <w:rPr>
          <w:rFonts w:ascii="Simplified Arabic" w:hAnsi="Simplified Arabic" w:cs="Simplified Arabic" w:hint="cs"/>
          <w:sz w:val="32"/>
          <w:szCs w:val="32"/>
          <w:rtl/>
          <w:lang w:bidi="ar-DZ"/>
        </w:rPr>
        <w:t>ة بني نصر</w:t>
      </w:r>
      <w:r w:rsidRPr="003B596B">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بعد سقوط  بلده في يد القشتاليين</w:t>
      </w:r>
      <w:r>
        <w:rPr>
          <w:rFonts w:ascii="Simplified Arabic" w:hAnsi="Simplified Arabic" w:cs="Simplified Arabic" w:hint="cs"/>
          <w:sz w:val="32"/>
          <w:szCs w:val="32"/>
          <w:rtl/>
          <w:lang w:bidi="ar-DZ"/>
        </w:rPr>
        <w:t>، لي</w:t>
      </w:r>
      <w:r w:rsidRPr="003B596B">
        <w:rPr>
          <w:rFonts w:ascii="Simplified Arabic" w:hAnsi="Simplified Arabic" w:cs="Simplified Arabic"/>
          <w:sz w:val="32"/>
          <w:szCs w:val="32"/>
          <w:rtl/>
          <w:lang w:bidi="ar-DZ"/>
        </w:rPr>
        <w:t>عين</w:t>
      </w:r>
      <w:r>
        <w:rPr>
          <w:rFonts w:ascii="Simplified Arabic" w:hAnsi="Simplified Arabic" w:cs="Simplified Arabic" w:hint="cs"/>
          <w:sz w:val="32"/>
          <w:szCs w:val="32"/>
          <w:rtl/>
          <w:lang w:bidi="ar-DZ"/>
        </w:rPr>
        <w:t xml:space="preserve"> بعد ذلك في منصب</w:t>
      </w:r>
      <w:r w:rsidRPr="003B596B">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w:t>
      </w:r>
      <w:r>
        <w:rPr>
          <w:rFonts w:ascii="Simplified Arabic" w:hAnsi="Simplified Arabic" w:cs="Simplified Arabic"/>
          <w:sz w:val="32"/>
          <w:szCs w:val="32"/>
          <w:rtl/>
          <w:lang w:bidi="ar-DZ"/>
        </w:rPr>
        <w:t>محتسب وصاحب</w:t>
      </w:r>
      <w:r w:rsidRPr="003B596B">
        <w:rPr>
          <w:rFonts w:ascii="Simplified Arabic" w:hAnsi="Simplified Arabic" w:cs="Simplified Arabic"/>
          <w:sz w:val="32"/>
          <w:szCs w:val="32"/>
          <w:rtl/>
          <w:lang w:bidi="ar-DZ"/>
        </w:rPr>
        <w:t xml:space="preserve"> للشرطة مع تقديمه قاضيا بها طيلة ثلاثين عاما</w:t>
      </w:r>
      <w:r w:rsidRPr="003B596B">
        <w:rPr>
          <w:rStyle w:val="Appelnotedebasdep"/>
          <w:rFonts w:ascii="Simplified Arabic" w:hAnsi="Simplified Arabic" w:cs="Simplified Arabic"/>
          <w:sz w:val="32"/>
          <w:szCs w:val="32"/>
          <w:rtl/>
          <w:lang w:bidi="ar-DZ"/>
        </w:rPr>
        <w:footnoteReference w:id="591"/>
      </w:r>
      <w:r w:rsidRPr="003B596B">
        <w:rPr>
          <w:rFonts w:ascii="Simplified Arabic" w:hAnsi="Simplified Arabic" w:cs="Simplified Arabic"/>
          <w:sz w:val="32"/>
          <w:szCs w:val="32"/>
          <w:rtl/>
          <w:lang w:bidi="ar-DZ"/>
        </w:rPr>
        <w:t>.</w:t>
      </w:r>
    </w:p>
    <w:p w:rsidR="00355B00" w:rsidRPr="003B596B" w:rsidRDefault="00355B00" w:rsidP="00355B00">
      <w:pPr>
        <w:spacing w:line="276" w:lineRule="auto"/>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lastRenderedPageBreak/>
        <w:t xml:space="preserve">     ولعل الحدث الاجتماعي الهام الذي شهدته غرناطة طيلة تاريخها هو وباء الطاعون الذي حل بها سنة 749ه/1348م</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حيث أدى بحياة عشرات الآلاف من أبنائها وعلمائها كالقاضي أبو القاسم محمد بن محمد بن عبد الحكيم اللخمي ت749ه/1348م</w:t>
      </w:r>
      <w:r w:rsidRPr="003B596B">
        <w:rPr>
          <w:rStyle w:val="Appelnotedebasdep"/>
          <w:rFonts w:ascii="Simplified Arabic" w:hAnsi="Simplified Arabic" w:cs="Simplified Arabic"/>
          <w:sz w:val="32"/>
          <w:szCs w:val="32"/>
          <w:rtl/>
          <w:lang w:bidi="ar-DZ"/>
        </w:rPr>
        <w:footnoteReference w:id="592"/>
      </w:r>
      <w:r w:rsidRPr="003B596B">
        <w:rPr>
          <w:rFonts w:ascii="Simplified Arabic" w:hAnsi="Simplified Arabic" w:cs="Simplified Arabic"/>
          <w:sz w:val="32"/>
          <w:szCs w:val="32"/>
          <w:rtl/>
          <w:lang w:bidi="ar-DZ"/>
        </w:rPr>
        <w:t>.</w:t>
      </w:r>
    </w:p>
    <w:p w:rsidR="00355B00" w:rsidRPr="00550006" w:rsidRDefault="00355B00" w:rsidP="00355B00">
      <w:pPr>
        <w:spacing w:line="276" w:lineRule="auto"/>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     كما كانت أعمالها تشهد في بعض الفترات مايشبه المجاعات</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وهو ما أشار إليه </w:t>
      </w:r>
      <w:r>
        <w:rPr>
          <w:rFonts w:ascii="Simplified Arabic" w:hAnsi="Simplified Arabic" w:cs="Simplified Arabic" w:hint="cs"/>
          <w:sz w:val="32"/>
          <w:szCs w:val="32"/>
          <w:rtl/>
          <w:lang w:bidi="ar-DZ"/>
        </w:rPr>
        <w:t>ا</w:t>
      </w:r>
      <w:r w:rsidRPr="003B596B">
        <w:rPr>
          <w:rFonts w:ascii="Simplified Arabic" w:hAnsi="Simplified Arabic" w:cs="Simplified Arabic"/>
          <w:sz w:val="32"/>
          <w:szCs w:val="32"/>
          <w:rtl/>
          <w:lang w:bidi="ar-DZ"/>
        </w:rPr>
        <w:t xml:space="preserve">بن الخطيب في رحلته رفقة السلطان الغرناطي أبو الحجاج يوسف ت755ه/1354م </w:t>
      </w:r>
      <w:r>
        <w:rPr>
          <w:rFonts w:ascii="Simplified Arabic" w:hAnsi="Simplified Arabic" w:cs="Simplified Arabic" w:hint="cs"/>
          <w:sz w:val="32"/>
          <w:szCs w:val="32"/>
          <w:rtl/>
          <w:lang w:bidi="ar-DZ"/>
        </w:rPr>
        <w:t xml:space="preserve">بمناسبة زيارة </w:t>
      </w:r>
      <w:r w:rsidRPr="003B596B">
        <w:rPr>
          <w:rFonts w:ascii="Simplified Arabic" w:hAnsi="Simplified Arabic" w:cs="Simplified Arabic"/>
          <w:sz w:val="32"/>
          <w:szCs w:val="32"/>
          <w:rtl/>
          <w:lang w:bidi="ar-DZ"/>
        </w:rPr>
        <w:t>تفقد</w:t>
      </w:r>
      <w:r>
        <w:rPr>
          <w:rFonts w:ascii="Simplified Arabic" w:hAnsi="Simplified Arabic" w:cs="Simplified Arabic" w:hint="cs"/>
          <w:sz w:val="32"/>
          <w:szCs w:val="32"/>
          <w:rtl/>
          <w:lang w:bidi="ar-DZ"/>
        </w:rPr>
        <w:t>ية</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للمقاطعات</w:t>
      </w:r>
      <w:r>
        <w:rPr>
          <w:rFonts w:ascii="Simplified Arabic" w:hAnsi="Simplified Arabic" w:cs="Simplified Arabic"/>
          <w:sz w:val="32"/>
          <w:szCs w:val="32"/>
          <w:rtl/>
          <w:lang w:bidi="ar-DZ"/>
        </w:rPr>
        <w:t xml:space="preserve"> الشرقية </w:t>
      </w:r>
      <w:r>
        <w:rPr>
          <w:rFonts w:ascii="Simplified Arabic" w:hAnsi="Simplified Arabic" w:cs="Simplified Arabic" w:hint="cs"/>
          <w:sz w:val="32"/>
          <w:szCs w:val="32"/>
          <w:rtl/>
          <w:lang w:bidi="ar-DZ"/>
        </w:rPr>
        <w:t>من غرناطة،</w:t>
      </w:r>
      <w:r w:rsidRPr="003B596B">
        <w:rPr>
          <w:rFonts w:ascii="Simplified Arabic" w:hAnsi="Simplified Arabic" w:cs="Simplified Arabic"/>
          <w:sz w:val="32"/>
          <w:szCs w:val="32"/>
          <w:rtl/>
          <w:lang w:bidi="ar-DZ"/>
        </w:rPr>
        <w:t xml:space="preserve"> حيث ذكر أن أهل قنتورية من أعمال ألميرية</w:t>
      </w:r>
      <w:r w:rsidRPr="00550006">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لم يجد</w:t>
      </w:r>
      <w:r>
        <w:rPr>
          <w:rFonts w:ascii="Simplified Arabic" w:hAnsi="Simplified Arabic" w:cs="Simplified Arabic" w:hint="cs"/>
          <w:sz w:val="32"/>
          <w:szCs w:val="32"/>
          <w:rtl/>
          <w:lang w:bidi="ar-DZ"/>
        </w:rPr>
        <w:t>وا</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ما ي</w:t>
      </w:r>
      <w:r w:rsidRPr="003B596B">
        <w:rPr>
          <w:rFonts w:ascii="Simplified Arabic" w:hAnsi="Simplified Arabic" w:cs="Simplified Arabic"/>
          <w:sz w:val="32"/>
          <w:szCs w:val="32"/>
          <w:rtl/>
          <w:lang w:bidi="ar-DZ"/>
        </w:rPr>
        <w:t xml:space="preserve">قدموا للسلطان و حاشيته </w:t>
      </w:r>
      <w:r>
        <w:rPr>
          <w:rFonts w:ascii="Simplified Arabic" w:hAnsi="Simplified Arabic" w:cs="Simplified Arabic" w:hint="cs"/>
          <w:sz w:val="32"/>
          <w:szCs w:val="32"/>
          <w:rtl/>
          <w:lang w:bidi="ar-DZ"/>
        </w:rPr>
        <w:t xml:space="preserve">من إكرام سوى </w:t>
      </w:r>
      <w:r w:rsidRPr="003B596B">
        <w:rPr>
          <w:rFonts w:ascii="Simplified Arabic" w:hAnsi="Simplified Arabic" w:cs="Simplified Arabic"/>
          <w:sz w:val="32"/>
          <w:szCs w:val="32"/>
          <w:rtl/>
          <w:lang w:bidi="ar-DZ"/>
        </w:rPr>
        <w:t>أ</w:t>
      </w:r>
      <w:r>
        <w:rPr>
          <w:rFonts w:ascii="Simplified Arabic" w:hAnsi="Simplified Arabic" w:cs="Simplified Arabic"/>
          <w:sz w:val="32"/>
          <w:szCs w:val="32"/>
          <w:rtl/>
          <w:lang w:bidi="ar-DZ"/>
        </w:rPr>
        <w:t>عز ما كانوا يملكون في ذلك الوقت</w:t>
      </w:r>
      <w:r>
        <w:rPr>
          <w:rFonts w:ascii="Simplified Arabic" w:hAnsi="Simplified Arabic" w:cs="Simplified Arabic" w:hint="cs"/>
          <w:sz w:val="32"/>
          <w:szCs w:val="32"/>
          <w:rtl/>
          <w:lang w:bidi="ar-DZ"/>
        </w:rPr>
        <w:t xml:space="preserve">، تجلت في </w:t>
      </w:r>
      <w:r>
        <w:rPr>
          <w:rFonts w:ascii="Simplified Arabic" w:hAnsi="Simplified Arabic" w:cs="Simplified Arabic"/>
          <w:sz w:val="32"/>
          <w:szCs w:val="32"/>
          <w:rtl/>
          <w:lang w:bidi="ar-DZ"/>
        </w:rPr>
        <w:t xml:space="preserve">هدية </w:t>
      </w:r>
      <w:r>
        <w:rPr>
          <w:rFonts w:ascii="Simplified Arabic" w:hAnsi="Simplified Arabic" w:cs="Simplified Arabic" w:hint="cs"/>
          <w:sz w:val="32"/>
          <w:szCs w:val="32"/>
          <w:rtl/>
          <w:lang w:bidi="ar-DZ"/>
        </w:rPr>
        <w:t>وهي</w:t>
      </w:r>
      <w:r w:rsidRPr="003B596B">
        <w:rPr>
          <w:rFonts w:ascii="Simplified Arabic" w:hAnsi="Simplified Arabic" w:cs="Simplified Arabic"/>
          <w:sz w:val="32"/>
          <w:szCs w:val="32"/>
          <w:rtl/>
          <w:lang w:bidi="ar-DZ"/>
        </w:rPr>
        <w:t xml:space="preserve"> دجاجة</w:t>
      </w:r>
      <w:r w:rsidRPr="00550006">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كانت ملكا لقاضي البلدة وقت </w:t>
      </w:r>
      <w:r>
        <w:rPr>
          <w:rFonts w:ascii="Simplified Arabic" w:hAnsi="Simplified Arabic" w:cs="Simplified Arabic" w:hint="cs"/>
          <w:sz w:val="32"/>
          <w:szCs w:val="32"/>
          <w:rtl/>
          <w:lang w:bidi="ar-DZ"/>
        </w:rPr>
        <w:t>ذ</w:t>
      </w:r>
      <w:r>
        <w:rPr>
          <w:rFonts w:ascii="Simplified Arabic" w:hAnsi="Simplified Arabic" w:cs="Simplified Arabic"/>
          <w:sz w:val="32"/>
          <w:szCs w:val="32"/>
          <w:rtl/>
          <w:lang w:bidi="ar-DZ"/>
        </w:rPr>
        <w:t>اك ابن أبي خالد</w:t>
      </w:r>
      <w:r>
        <w:rPr>
          <w:rFonts w:ascii="Simplified Arabic" w:hAnsi="Simplified Arabic" w:cs="Simplified Arabic" w:hint="cs"/>
          <w:sz w:val="32"/>
          <w:szCs w:val="32"/>
          <w:rtl/>
          <w:lang w:bidi="ar-DZ"/>
        </w:rPr>
        <w:t>، حيث</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برزوا للموكب السلطاني</w:t>
      </w:r>
      <w:r w:rsidRPr="003B596B">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فرحين به</w:t>
      </w:r>
      <w:r w:rsidRPr="003B596B">
        <w:rPr>
          <w:rStyle w:val="Appelnotedebasdep"/>
          <w:rFonts w:ascii="Simplified Arabic" w:hAnsi="Simplified Arabic" w:cs="Simplified Arabic"/>
          <w:sz w:val="32"/>
          <w:szCs w:val="32"/>
          <w:rtl/>
          <w:lang w:bidi="ar-DZ"/>
        </w:rPr>
        <w:footnoteReference w:id="593"/>
      </w:r>
      <w:r>
        <w:rPr>
          <w:rFonts w:ascii="Simplified Arabic" w:hAnsi="Simplified Arabic" w:cs="Simplified Arabic" w:hint="cs"/>
          <w:sz w:val="32"/>
          <w:szCs w:val="32"/>
          <w:rtl/>
          <w:lang w:bidi="ar-DZ"/>
        </w:rPr>
        <w:t xml:space="preserve">، وهو موقف تفنن ابن الخطيب في وصفه كعادته بقوله: </w:t>
      </w:r>
      <w:r w:rsidRPr="00E41CFD">
        <w:rPr>
          <w:rFonts w:ascii="Simplified Arabic" w:hAnsi="Simplified Arabic" w:cs="Simplified Arabic"/>
          <w:b/>
          <w:bCs/>
          <w:sz w:val="32"/>
          <w:szCs w:val="32"/>
          <w:rtl/>
          <w:lang w:bidi="ar-DZ"/>
        </w:rPr>
        <w:t>&lt;&lt;..</w:t>
      </w:r>
      <w:r>
        <w:rPr>
          <w:rFonts w:ascii="Simplified Arabic" w:hAnsi="Simplified Arabic" w:cs="Simplified Arabic"/>
          <w:b/>
          <w:bCs/>
          <w:sz w:val="32"/>
          <w:szCs w:val="32"/>
          <w:rtl/>
          <w:lang w:bidi="ar-DZ"/>
        </w:rPr>
        <w:t>.وقد برز أهلها في العديد والعدة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والاحتفال </w:t>
      </w:r>
      <w:r>
        <w:rPr>
          <w:rFonts w:ascii="Simplified Arabic" w:hAnsi="Simplified Arabic" w:cs="Simplified Arabic"/>
          <w:b/>
          <w:bCs/>
          <w:sz w:val="32"/>
          <w:szCs w:val="32"/>
          <w:rtl/>
          <w:lang w:bidi="ar-DZ"/>
        </w:rPr>
        <w:t>ال</w:t>
      </w:r>
      <w:r>
        <w:rPr>
          <w:rFonts w:ascii="Simplified Arabic" w:hAnsi="Simplified Arabic" w:cs="Simplified Arabic" w:hint="cs"/>
          <w:b/>
          <w:bCs/>
          <w:sz w:val="32"/>
          <w:szCs w:val="32"/>
          <w:rtl/>
          <w:lang w:bidi="ar-DZ"/>
        </w:rPr>
        <w:t>ذ</w:t>
      </w:r>
      <w:r>
        <w:rPr>
          <w:rFonts w:ascii="Simplified Arabic" w:hAnsi="Simplified Arabic" w:cs="Simplified Arabic"/>
          <w:b/>
          <w:bCs/>
          <w:sz w:val="32"/>
          <w:szCs w:val="32"/>
          <w:rtl/>
          <w:lang w:bidi="ar-DZ"/>
        </w:rPr>
        <w:t>ي قدم به العهد على طول المدة...والبشير منهم بقدومها يبتدر</w:t>
      </w:r>
      <w:r w:rsidRPr="00E41CFD">
        <w:rPr>
          <w:rFonts w:ascii="Simplified Arabic" w:hAnsi="Simplified Arabic" w:cs="Simplified Arabic"/>
          <w:b/>
          <w:bCs/>
          <w:sz w:val="32"/>
          <w:szCs w:val="32"/>
          <w:rtl/>
          <w:lang w:bidi="ar-DZ"/>
        </w:rPr>
        <w:t>،</w:t>
      </w:r>
      <w:r>
        <w:rPr>
          <w:rFonts w:ascii="Simplified Arabic" w:hAnsi="Simplified Arabic" w:cs="Simplified Arabic"/>
          <w:b/>
          <w:bCs/>
          <w:sz w:val="32"/>
          <w:szCs w:val="32"/>
          <w:lang w:bidi="ar-DZ"/>
        </w:rPr>
        <w:t xml:space="preserve"> </w:t>
      </w:r>
      <w:r w:rsidRPr="00E41CFD">
        <w:rPr>
          <w:rFonts w:ascii="Simplified Arabic" w:hAnsi="Simplified Arabic" w:cs="Simplified Arabic"/>
          <w:b/>
          <w:bCs/>
          <w:sz w:val="32"/>
          <w:szCs w:val="32"/>
          <w:rtl/>
          <w:lang w:bidi="ar-DZ"/>
        </w:rPr>
        <w:t>يزفونها كالعروس فوق الرؤ</w:t>
      </w:r>
      <w:r>
        <w:rPr>
          <w:rFonts w:ascii="Simplified Arabic" w:hAnsi="Simplified Arabic" w:cs="Simplified Arabic"/>
          <w:b/>
          <w:bCs/>
          <w:sz w:val="32"/>
          <w:szCs w:val="32"/>
          <w:rtl/>
          <w:lang w:bidi="ar-DZ"/>
        </w:rPr>
        <w:t>وس</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594"/>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ولعل هذ</w:t>
      </w:r>
      <w:r w:rsidRPr="00E41CFD">
        <w:rPr>
          <w:rFonts w:ascii="Simplified Arabic" w:hAnsi="Simplified Arabic" w:cs="Simplified Arabic"/>
          <w:sz w:val="32"/>
          <w:szCs w:val="32"/>
          <w:rtl/>
          <w:lang w:bidi="ar-DZ"/>
        </w:rPr>
        <w:t>ا</w:t>
      </w:r>
      <w:r>
        <w:rPr>
          <w:rFonts w:ascii="Simplified Arabic" w:hAnsi="Simplified Arabic" w:cs="Simplified Arabic" w:hint="cs"/>
          <w:sz w:val="32"/>
          <w:szCs w:val="32"/>
          <w:rtl/>
          <w:lang w:bidi="ar-DZ"/>
        </w:rPr>
        <w:t xml:space="preserve"> يضاف إلى ما ا</w:t>
      </w:r>
      <w:r w:rsidRPr="00E41CFD">
        <w:rPr>
          <w:rFonts w:ascii="Simplified Arabic" w:hAnsi="Simplified Arabic" w:cs="Simplified Arabic"/>
          <w:sz w:val="32"/>
          <w:szCs w:val="32"/>
          <w:rtl/>
          <w:lang w:bidi="ar-DZ"/>
        </w:rPr>
        <w:t>شتهر</w:t>
      </w:r>
      <w:r>
        <w:rPr>
          <w:rFonts w:ascii="Simplified Arabic" w:hAnsi="Simplified Arabic" w:cs="Simplified Arabic" w:hint="cs"/>
          <w:sz w:val="32"/>
          <w:szCs w:val="32"/>
          <w:rtl/>
          <w:lang w:bidi="ar-DZ"/>
        </w:rPr>
        <w:t xml:space="preserve"> به </w:t>
      </w:r>
      <w:r w:rsidRPr="00E41CFD">
        <w:rPr>
          <w:rFonts w:ascii="Simplified Arabic" w:hAnsi="Simplified Arabic" w:cs="Simplified Arabic"/>
          <w:sz w:val="32"/>
          <w:szCs w:val="32"/>
          <w:rtl/>
          <w:lang w:bidi="ar-DZ"/>
        </w:rPr>
        <w:t>أهل غر</w:t>
      </w:r>
      <w:r>
        <w:rPr>
          <w:rFonts w:ascii="Simplified Arabic" w:hAnsi="Simplified Arabic" w:cs="Simplified Arabic"/>
          <w:sz w:val="32"/>
          <w:szCs w:val="32"/>
          <w:rtl/>
          <w:lang w:bidi="ar-DZ"/>
        </w:rPr>
        <w:t>ناطة</w:t>
      </w:r>
      <w:r>
        <w:rPr>
          <w:rFonts w:ascii="Simplified Arabic" w:hAnsi="Simplified Arabic" w:cs="Simplified Arabic" w:hint="cs"/>
          <w:sz w:val="32"/>
          <w:szCs w:val="32"/>
          <w:rtl/>
          <w:lang w:bidi="ar-DZ"/>
        </w:rPr>
        <w:t xml:space="preserve"> من</w:t>
      </w:r>
      <w:r w:rsidRPr="00E41CFD">
        <w:rPr>
          <w:rFonts w:ascii="Simplified Arabic" w:hAnsi="Simplified Arabic" w:cs="Simplified Arabic"/>
          <w:sz w:val="32"/>
          <w:szCs w:val="32"/>
          <w:rtl/>
          <w:lang w:bidi="ar-DZ"/>
        </w:rPr>
        <w:t xml:space="preserve"> خصلة الكرم التي لم تك لتغيب</w:t>
      </w:r>
      <w:r>
        <w:rPr>
          <w:rFonts w:ascii="Simplified Arabic" w:hAnsi="Simplified Arabic" w:cs="Simplified Arabic" w:hint="cs"/>
          <w:sz w:val="32"/>
          <w:szCs w:val="32"/>
          <w:rtl/>
          <w:lang w:bidi="ar-DZ"/>
        </w:rPr>
        <w:t xml:space="preserve"> عنهم</w:t>
      </w:r>
      <w:r w:rsidRPr="00E41CFD">
        <w:rPr>
          <w:rFonts w:ascii="Simplified Arabic" w:hAnsi="Simplified Arabic" w:cs="Simplified Arabic"/>
          <w:sz w:val="32"/>
          <w:szCs w:val="32"/>
          <w:rtl/>
          <w:lang w:bidi="ar-DZ"/>
        </w:rPr>
        <w:t xml:space="preserve"> حتى في الأوقات ا</w:t>
      </w:r>
      <w:r>
        <w:rPr>
          <w:rFonts w:ascii="Simplified Arabic" w:hAnsi="Simplified Arabic" w:cs="Simplified Arabic"/>
          <w:sz w:val="32"/>
          <w:szCs w:val="32"/>
          <w:rtl/>
          <w:lang w:bidi="ar-DZ"/>
        </w:rPr>
        <w:t>لعصيبة التي كانت تمر بها البلاد</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وهو ما </w:t>
      </w:r>
      <w:r>
        <w:rPr>
          <w:rFonts w:ascii="Simplified Arabic" w:hAnsi="Simplified Arabic" w:cs="Simplified Arabic" w:hint="cs"/>
          <w:sz w:val="32"/>
          <w:szCs w:val="32"/>
          <w:rtl/>
          <w:lang w:bidi="ar-DZ"/>
        </w:rPr>
        <w:t>أو</w:t>
      </w:r>
      <w:r w:rsidRPr="00E41CFD">
        <w:rPr>
          <w:rFonts w:ascii="Simplified Arabic" w:hAnsi="Simplified Arabic" w:cs="Simplified Arabic"/>
          <w:sz w:val="32"/>
          <w:szCs w:val="32"/>
          <w:rtl/>
          <w:lang w:bidi="ar-DZ"/>
        </w:rPr>
        <w:t>قف</w:t>
      </w:r>
      <w:r>
        <w:rPr>
          <w:rFonts w:ascii="Simplified Arabic" w:hAnsi="Simplified Arabic" w:cs="Simplified Arabic" w:hint="cs"/>
          <w:sz w:val="32"/>
          <w:szCs w:val="32"/>
          <w:rtl/>
          <w:lang w:bidi="ar-DZ"/>
        </w:rPr>
        <w:t>نا</w:t>
      </w:r>
      <w:r w:rsidRPr="00E41CFD">
        <w:rPr>
          <w:rFonts w:ascii="Simplified Arabic" w:hAnsi="Simplified Arabic" w:cs="Simplified Arabic"/>
          <w:sz w:val="32"/>
          <w:szCs w:val="32"/>
          <w:rtl/>
          <w:lang w:bidi="ar-DZ"/>
        </w:rPr>
        <w:t xml:space="preserve"> علي</w:t>
      </w:r>
      <w:r>
        <w:rPr>
          <w:rFonts w:ascii="Simplified Arabic" w:hAnsi="Simplified Arabic" w:cs="Simplified Arabic"/>
          <w:sz w:val="32"/>
          <w:szCs w:val="32"/>
          <w:rtl/>
          <w:lang w:bidi="ar-DZ"/>
        </w:rPr>
        <w:t>ه في وصفه لحالة الإبتهاج ا</w:t>
      </w:r>
      <w:r>
        <w:rPr>
          <w:rFonts w:ascii="Simplified Arabic" w:hAnsi="Simplified Arabic" w:cs="Simplified Arabic" w:hint="cs"/>
          <w:sz w:val="32"/>
          <w:szCs w:val="32"/>
          <w:rtl/>
          <w:lang w:bidi="ar-DZ"/>
        </w:rPr>
        <w:t>لسالفة الذكر</w:t>
      </w: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ترحيبا بال</w:t>
      </w:r>
      <w:r>
        <w:rPr>
          <w:rFonts w:ascii="Simplified Arabic" w:hAnsi="Simplified Arabic" w:cs="Simplified Arabic"/>
          <w:sz w:val="32"/>
          <w:szCs w:val="32"/>
          <w:rtl/>
          <w:lang w:bidi="ar-DZ"/>
        </w:rPr>
        <w:t>سلطان ومرافقيه</w:t>
      </w:r>
      <w:r>
        <w:rPr>
          <w:rFonts w:ascii="Simplified Arabic" w:hAnsi="Simplified Arabic" w:cs="Simplified Arabic" w:hint="cs"/>
          <w:sz w:val="32"/>
          <w:szCs w:val="32"/>
          <w:rtl/>
          <w:lang w:bidi="ar-DZ"/>
        </w:rPr>
        <w:t>.</w:t>
      </w:r>
    </w:p>
    <w:p w:rsidR="00355B00" w:rsidRPr="00012595" w:rsidRDefault="00355B00" w:rsidP="00355B00">
      <w:pPr>
        <w:spacing w:line="276" w:lineRule="auto"/>
        <w:jc w:val="both"/>
        <w:outlineLvl w:val="0"/>
        <w:rPr>
          <w:rFonts w:ascii="Simplified Arabic" w:hAnsi="Simplified Arabic" w:cs="Simplified Arabic"/>
          <w:b/>
          <w:bCs/>
          <w:sz w:val="32"/>
          <w:szCs w:val="32"/>
          <w:rtl/>
          <w:lang w:bidi="ar-DZ"/>
        </w:rPr>
      </w:pPr>
      <w:bookmarkStart w:id="45" w:name="_Toc130228815"/>
      <w:r>
        <w:rPr>
          <w:rFonts w:ascii="Simplified Arabic" w:hAnsi="Simplified Arabic" w:cs="Simplified Arabic" w:hint="cs"/>
          <w:b/>
          <w:bCs/>
          <w:sz w:val="32"/>
          <w:szCs w:val="32"/>
          <w:rtl/>
          <w:lang w:bidi="ar-DZ"/>
        </w:rPr>
        <w:t>4</w:t>
      </w:r>
      <w:r w:rsidRPr="00012595">
        <w:rPr>
          <w:rFonts w:ascii="Simplified Arabic" w:hAnsi="Simplified Arabic" w:cs="Simplified Arabic" w:hint="cs"/>
          <w:b/>
          <w:bCs/>
          <w:sz w:val="32"/>
          <w:szCs w:val="32"/>
          <w:rtl/>
          <w:lang w:bidi="ar-DZ"/>
        </w:rPr>
        <w:t>/الإحتفالات:</w:t>
      </w:r>
      <w:bookmarkEnd w:id="45"/>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هذا ولم يهمل الغرناطيون بدورهم الإحتفال بالأعياد والمناسبات كلما حلت، حالهم في ذلك حال إمارت الغرب الإسلامي، وهو ما نقف عليه في اعتناءهم الكبير بذكرى  المولد النبوي، لخصته تلك القصائد والمدائح التي كانت تنشد بهذه المناسبة، منها ما ورد في نظم لأبي عبد الله محمد بن أبي الحسن بن ورد الغساني التي يقول فيها:</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يا ليلة عظمت بها الأذكار             وتفتحت من نورها الأنوار</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وسرى النسيم بطيبها متأرجا            فله شذا من نفحها معطار</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والدهر منها قد تجلى بهجة            وكسته من أسرارها انوار</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والقضب منها كللت بأزاهر             وترنمت تشدو بها الاطيار</w:t>
      </w:r>
      <w:r>
        <w:rPr>
          <w:rStyle w:val="Appelnotedebasdep"/>
          <w:rFonts w:ascii="Simplified Arabic" w:hAnsi="Simplified Arabic" w:cs="Simplified Arabic"/>
          <w:sz w:val="32"/>
          <w:szCs w:val="32"/>
          <w:rtl/>
          <w:lang w:bidi="ar-DZ"/>
        </w:rPr>
        <w:footnoteReference w:id="595"/>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كما </w:t>
      </w:r>
      <w:r w:rsidRPr="00D43C16">
        <w:rPr>
          <w:rFonts w:ascii="Simplified Arabic" w:hAnsi="Simplified Arabic" w:cs="Simplified Arabic"/>
          <w:sz w:val="32"/>
          <w:szCs w:val="32"/>
          <w:rtl/>
        </w:rPr>
        <w:t xml:space="preserve">تطرق ابن الخطيب </w:t>
      </w:r>
      <w:r>
        <w:rPr>
          <w:rFonts w:ascii="Simplified Arabic" w:hAnsi="Simplified Arabic" w:cs="Simplified Arabic" w:hint="cs"/>
          <w:sz w:val="32"/>
          <w:szCs w:val="32"/>
          <w:rtl/>
        </w:rPr>
        <w:t xml:space="preserve">بدوره </w:t>
      </w:r>
      <w:r w:rsidRPr="00D43C16">
        <w:rPr>
          <w:rFonts w:ascii="Simplified Arabic" w:hAnsi="Simplified Arabic" w:cs="Simplified Arabic"/>
          <w:sz w:val="32"/>
          <w:szCs w:val="32"/>
          <w:rtl/>
        </w:rPr>
        <w:t>إلى مكانة المولد النبوي لدى</w:t>
      </w:r>
      <w:r>
        <w:rPr>
          <w:rFonts w:ascii="Simplified Arabic" w:hAnsi="Simplified Arabic" w:cs="Simplified Arabic"/>
          <w:sz w:val="32"/>
          <w:szCs w:val="32"/>
          <w:rtl/>
        </w:rPr>
        <w:t xml:space="preserve"> سلاطين مملكة غرناطة لعقود </w:t>
      </w:r>
      <w:r>
        <w:rPr>
          <w:rFonts w:ascii="Simplified Arabic" w:hAnsi="Simplified Arabic" w:cs="Simplified Arabic" w:hint="cs"/>
          <w:sz w:val="32"/>
          <w:szCs w:val="32"/>
          <w:rtl/>
        </w:rPr>
        <w:t>مديدة</w:t>
      </w:r>
      <w:r w:rsidRPr="00D43C16">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D43C16">
        <w:rPr>
          <w:rFonts w:ascii="Simplified Arabic" w:hAnsi="Simplified Arabic" w:cs="Simplified Arabic"/>
          <w:sz w:val="32"/>
          <w:szCs w:val="32"/>
          <w:rtl/>
        </w:rPr>
        <w:t xml:space="preserve">وذلك حسب وصفه الطويل لمراسيم الإحتفال الكبير الذي </w:t>
      </w:r>
      <w:r>
        <w:rPr>
          <w:rFonts w:ascii="Simplified Arabic" w:hAnsi="Simplified Arabic" w:cs="Simplified Arabic"/>
          <w:sz w:val="32"/>
          <w:szCs w:val="32"/>
          <w:rtl/>
        </w:rPr>
        <w:t xml:space="preserve">أقامه السلطان محمد الغني بالله </w:t>
      </w:r>
      <w:r w:rsidRPr="00D43C16">
        <w:rPr>
          <w:rFonts w:ascii="Simplified Arabic" w:hAnsi="Simplified Arabic" w:cs="Simplified Arabic"/>
          <w:sz w:val="32"/>
          <w:szCs w:val="32"/>
          <w:rtl/>
        </w:rPr>
        <w:t>النصري عام 764ه/13</w:t>
      </w:r>
      <w:r>
        <w:rPr>
          <w:rFonts w:ascii="Simplified Arabic" w:hAnsi="Simplified Arabic" w:cs="Simplified Arabic"/>
          <w:sz w:val="32"/>
          <w:szCs w:val="32"/>
          <w:rtl/>
        </w:rPr>
        <w:t>63م لمدة إحدى عشرة ليلة متتالية</w:t>
      </w:r>
      <w:r w:rsidRPr="00D43C16">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نالت إعجاب وحيرة كل الحاضرين</w:t>
      </w:r>
      <w:r w:rsidRPr="00D43C16">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D43C16">
        <w:rPr>
          <w:rFonts w:ascii="Simplified Arabic" w:hAnsi="Simplified Arabic" w:cs="Simplified Arabic"/>
          <w:sz w:val="32"/>
          <w:szCs w:val="32"/>
          <w:rtl/>
        </w:rPr>
        <w:t>وبما أنه كان من الحاضرين البارزين به فقد تتبع كل صغيرة وكبيرة دارت في أولى</w:t>
      </w:r>
      <w:r>
        <w:rPr>
          <w:rFonts w:ascii="Simplified Arabic" w:hAnsi="Simplified Arabic" w:cs="Simplified Arabic"/>
          <w:sz w:val="32"/>
          <w:szCs w:val="32"/>
          <w:rtl/>
        </w:rPr>
        <w:t xml:space="preserve"> ليلة منه</w:t>
      </w:r>
      <w:r w:rsidRPr="00D43C16">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D43C16">
        <w:rPr>
          <w:rFonts w:ascii="Simplified Arabic" w:hAnsi="Simplified Arabic" w:cs="Simplified Arabic"/>
          <w:sz w:val="32"/>
          <w:szCs w:val="32"/>
          <w:rtl/>
        </w:rPr>
        <w:t xml:space="preserve">ومما جاء في وصفه: </w:t>
      </w:r>
      <w:r w:rsidRPr="00D43C16">
        <w:rPr>
          <w:rFonts w:ascii="Simplified Arabic" w:hAnsi="Simplified Arabic" w:cs="Simplified Arabic"/>
          <w:b/>
          <w:bCs/>
          <w:sz w:val="32"/>
          <w:szCs w:val="32"/>
          <w:rtl/>
        </w:rPr>
        <w:t xml:space="preserve">&lt;&lt;...وفي شهر ربيع الأول من عام أربع وستين وسبعمائة استدعى السلطان الناس إلى </w:t>
      </w:r>
      <w:r>
        <w:rPr>
          <w:rFonts w:ascii="Simplified Arabic" w:hAnsi="Simplified Arabic" w:cs="Simplified Arabic"/>
          <w:b/>
          <w:bCs/>
          <w:sz w:val="32"/>
          <w:szCs w:val="32"/>
          <w:rtl/>
        </w:rPr>
        <w:t>بنيته الضخمة...ولما اجتمع الناس</w:t>
      </w:r>
      <w:r w:rsidRPr="00D43C16">
        <w:rPr>
          <w:rFonts w:ascii="Simplified Arabic" w:hAnsi="Simplified Arabic" w:cs="Simplified Arabic"/>
          <w:b/>
          <w:bCs/>
          <w:sz w:val="32"/>
          <w:szCs w:val="32"/>
          <w:rtl/>
        </w:rPr>
        <w:t>...برز السلطان في خاصته فاقتعد أريكة الملك مغريا بتلك الأوضاع حسن نظره...فكان بمحل الغرفة من مجلس السلطان شيوخ القبائل والأشراف بنو ا</w:t>
      </w:r>
      <w:r>
        <w:rPr>
          <w:rFonts w:ascii="Simplified Arabic" w:hAnsi="Simplified Arabic" w:cs="Simplified Arabic"/>
          <w:b/>
          <w:bCs/>
          <w:sz w:val="32"/>
          <w:szCs w:val="32"/>
          <w:rtl/>
        </w:rPr>
        <w:t>لفواطم ونسباء الملوك وأهل العلم</w:t>
      </w:r>
      <w:r w:rsidRPr="00D43C16">
        <w:rPr>
          <w:rFonts w:ascii="Simplified Arabic" w:hAnsi="Simplified Arabic" w:cs="Simplified Arabic"/>
          <w:b/>
          <w:bCs/>
          <w:sz w:val="32"/>
          <w:szCs w:val="32"/>
          <w:rtl/>
        </w:rPr>
        <w:t xml:space="preserve">...فيهم العدد من المشارقة والتونسيين وغص المشهد الرحب بسائر الطبقات...وتقدم السلطان بثقوب فهمه ولطف حسه </w:t>
      </w:r>
      <w:r>
        <w:rPr>
          <w:rFonts w:ascii="Simplified Arabic" w:hAnsi="Simplified Arabic" w:cs="Simplified Arabic"/>
          <w:b/>
          <w:bCs/>
          <w:sz w:val="32"/>
          <w:szCs w:val="32"/>
          <w:rtl/>
        </w:rPr>
        <w:t>وأصيل إدراكه...قد شمل الجميع الصبغ والتزيين</w:t>
      </w:r>
      <w:r w:rsidRPr="00D43C16">
        <w:rPr>
          <w:rFonts w:ascii="Simplified Arabic" w:hAnsi="Simplified Arabic" w:cs="Simplified Arabic"/>
          <w:b/>
          <w:bCs/>
          <w:sz w:val="32"/>
          <w:szCs w:val="32"/>
          <w:rtl/>
        </w:rPr>
        <w:t>...&gt;&gt;</w:t>
      </w:r>
      <w:r w:rsidRPr="00D43C16">
        <w:rPr>
          <w:rStyle w:val="Appelnotedebasdep"/>
          <w:rFonts w:ascii="Simplified Arabic" w:hAnsi="Simplified Arabic" w:cs="Simplified Arabic"/>
          <w:sz w:val="32"/>
          <w:szCs w:val="32"/>
          <w:rtl/>
        </w:rPr>
        <w:footnoteReference w:id="596"/>
      </w:r>
      <w:r>
        <w:rPr>
          <w:rFonts w:ascii="Simplified Arabic" w:hAnsi="Simplified Arabic" w:cs="Simplified Arabic" w:hint="cs"/>
          <w:sz w:val="32"/>
          <w:szCs w:val="32"/>
          <w:rtl/>
        </w:rPr>
        <w:t xml:space="preserve">. </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وأورد في نفس المناسبة عناية شعراء غرناطة بذلك من خلال نظمهم للقصائد وإنشادهم للمدائح بحضرة سلاطين الدولة، حيث أود مثلا قول الشاعر محمد بن إبراهيم التجيبي:</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أكرم بمولده وليلته التي               ظفر الهدى منها بنيل أمان</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طلعت بها شمس النبوة فانجلى       عنا ظلام الشرك والعدوان</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احيا أمير المسلمين محمد            اثارها بسوابغ الإحسان</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          وأقام فيها للعباد مواسما              يجني بها أبدا رضى الرحمن</w:t>
      </w:r>
      <w:r>
        <w:rPr>
          <w:rStyle w:val="Appelnotedebasdep"/>
          <w:rFonts w:ascii="Simplified Arabic" w:hAnsi="Simplified Arabic" w:cs="Simplified Arabic"/>
          <w:sz w:val="32"/>
          <w:szCs w:val="32"/>
          <w:rtl/>
        </w:rPr>
        <w:footnoteReference w:id="597"/>
      </w:r>
      <w:r>
        <w:rPr>
          <w:rFonts w:ascii="Simplified Arabic" w:hAnsi="Simplified Arabic" w:cs="Simplified Arabic" w:hint="cs"/>
          <w:sz w:val="32"/>
          <w:szCs w:val="32"/>
          <w:rtl/>
        </w:rPr>
        <w:t xml:space="preserve">  </w:t>
      </w:r>
    </w:p>
    <w:p w:rsidR="00355B00" w:rsidRDefault="00355B00" w:rsidP="00355B00">
      <w:pPr>
        <w:spacing w:before="24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lang w:bidi="ar-DZ"/>
        </w:rPr>
        <w:t xml:space="preserve">     والحال ذاتها نجدها في عنايتهم بعيدي الفطر والأضحى، لذلك كان سلاطين بني نصر </w:t>
      </w:r>
      <w:r>
        <w:rPr>
          <w:rFonts w:ascii="Simplified Arabic" w:hAnsi="Simplified Arabic" w:cs="Simplified Arabic" w:hint="cs"/>
          <w:sz w:val="32"/>
          <w:szCs w:val="32"/>
          <w:rtl/>
        </w:rPr>
        <w:t xml:space="preserve">يشاركون العامة في تلك الفرحة التي ينقل لنا ابن الخطيب إحدى صورها على لسان أحد شعراء غرناطة قوله: </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وافاك شهر الصوم تقضي حقه       لينيل فضل جزائه الرحمن </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والعيد جاء مهنئا لما انقضى         بصيامه وقيامه رمضان</w:t>
      </w:r>
    </w:p>
    <w:p w:rsidR="00355B00" w:rsidRPr="0021346E"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فاهنأ به عيدا ووجهك عيده          فيه المواسم دائما تزدان</w:t>
      </w:r>
      <w:r>
        <w:rPr>
          <w:rStyle w:val="Appelnotedebasdep"/>
          <w:rFonts w:ascii="Simplified Arabic" w:hAnsi="Simplified Arabic" w:cs="Simplified Arabic"/>
          <w:sz w:val="32"/>
          <w:szCs w:val="32"/>
          <w:rtl/>
        </w:rPr>
        <w:footnoteReference w:id="598"/>
      </w:r>
      <w:r>
        <w:rPr>
          <w:rFonts w:ascii="Simplified Arabic" w:hAnsi="Simplified Arabic" w:cs="Simplified Arabic" w:hint="cs"/>
          <w:sz w:val="32"/>
          <w:szCs w:val="32"/>
          <w:rtl/>
        </w:rPr>
        <w:t xml:space="preserve">  </w:t>
      </w:r>
    </w:p>
    <w:p w:rsidR="00355B00" w:rsidRDefault="00355B00" w:rsidP="00355B00">
      <w:pPr>
        <w:spacing w:before="240" w:line="276" w:lineRule="auto"/>
        <w:jc w:val="both"/>
        <w:outlineLvl w:val="0"/>
        <w:rPr>
          <w:rFonts w:ascii="Simplified Arabic" w:hAnsi="Simplified Arabic" w:cs="Simplified Arabic"/>
          <w:b/>
          <w:bCs/>
          <w:sz w:val="32"/>
          <w:szCs w:val="32"/>
          <w:rtl/>
          <w:lang w:bidi="ar-DZ"/>
        </w:rPr>
      </w:pPr>
      <w:r w:rsidRPr="003B596B">
        <w:rPr>
          <w:rFonts w:ascii="Simplified Arabic" w:hAnsi="Simplified Arabic" w:cs="Simplified Arabic"/>
          <w:sz w:val="32"/>
          <w:szCs w:val="32"/>
          <w:rtl/>
          <w:lang w:bidi="ar-DZ"/>
        </w:rPr>
        <w:t xml:space="preserve">  </w:t>
      </w:r>
      <w:bookmarkStart w:id="46" w:name="_Toc130228816"/>
      <w:r w:rsidRPr="00645673">
        <w:rPr>
          <w:rFonts w:ascii="Simplified Arabic" w:hAnsi="Simplified Arabic" w:cs="Simplified Arabic" w:hint="cs"/>
          <w:b/>
          <w:bCs/>
          <w:sz w:val="32"/>
          <w:szCs w:val="32"/>
          <w:rtl/>
          <w:lang w:bidi="ar-DZ"/>
        </w:rPr>
        <w:t>و/</w:t>
      </w:r>
      <w:r>
        <w:rPr>
          <w:rFonts w:ascii="Simplified Arabic" w:hAnsi="Simplified Arabic" w:cs="Simplified Arabic" w:hint="cs"/>
          <w:sz w:val="32"/>
          <w:szCs w:val="32"/>
          <w:rtl/>
          <w:lang w:bidi="ar-DZ"/>
        </w:rPr>
        <w:t xml:space="preserve"> </w:t>
      </w:r>
      <w:r w:rsidRPr="003B596B">
        <w:rPr>
          <w:rFonts w:ascii="Simplified Arabic" w:hAnsi="Simplified Arabic" w:cs="Simplified Arabic"/>
          <w:b/>
          <w:bCs/>
          <w:sz w:val="32"/>
          <w:szCs w:val="32"/>
          <w:rtl/>
          <w:lang w:bidi="ar-DZ"/>
        </w:rPr>
        <w:t>الأوضاع الاقتصادية:</w:t>
      </w:r>
      <w:bookmarkEnd w:id="46"/>
    </w:p>
    <w:p w:rsidR="00355B00" w:rsidRPr="003B596B" w:rsidRDefault="00355B00" w:rsidP="00355B00">
      <w:pPr>
        <w:spacing w:line="276" w:lineRule="auto"/>
        <w:jc w:val="both"/>
        <w:outlineLvl w:val="0"/>
        <w:rPr>
          <w:rFonts w:ascii="Simplified Arabic" w:hAnsi="Simplified Arabic" w:cs="Simplified Arabic"/>
          <w:b/>
          <w:bCs/>
          <w:sz w:val="32"/>
          <w:szCs w:val="32"/>
          <w:rtl/>
          <w:lang w:bidi="ar-DZ"/>
        </w:rPr>
      </w:pPr>
      <w:bookmarkStart w:id="47" w:name="_Toc130228817"/>
      <w:r>
        <w:rPr>
          <w:rFonts w:ascii="Simplified Arabic" w:hAnsi="Simplified Arabic" w:cs="Simplified Arabic" w:hint="cs"/>
          <w:b/>
          <w:bCs/>
          <w:sz w:val="32"/>
          <w:szCs w:val="32"/>
          <w:rtl/>
          <w:lang w:bidi="ar-DZ"/>
        </w:rPr>
        <w:t>1/ الزراعة:</w:t>
      </w:r>
      <w:bookmarkEnd w:id="47"/>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عرف</w:t>
      </w:r>
      <w:r>
        <w:rPr>
          <w:rFonts w:ascii="Simplified Arabic" w:hAnsi="Simplified Arabic" w:cs="Simplified Arabic"/>
          <w:sz w:val="32"/>
          <w:szCs w:val="32"/>
          <w:rtl/>
          <w:lang w:bidi="ar-DZ"/>
        </w:rPr>
        <w:t xml:space="preserve">ت غرناطة </w:t>
      </w:r>
      <w:r w:rsidRPr="003B596B">
        <w:rPr>
          <w:rFonts w:ascii="Simplified Arabic" w:hAnsi="Simplified Arabic" w:cs="Simplified Arabic"/>
          <w:sz w:val="32"/>
          <w:szCs w:val="32"/>
          <w:rtl/>
          <w:lang w:bidi="ar-DZ"/>
        </w:rPr>
        <w:t>انتعاش اقتصادي كبير نظرا لما توفرت عليه من الأراضي الخصبة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وما احتوت عليه من معادن مختلفة</w:t>
      </w:r>
      <w:r>
        <w:rPr>
          <w:rStyle w:val="Appelnotedebasdep"/>
          <w:rFonts w:ascii="Simplified Arabic" w:hAnsi="Simplified Arabic" w:cs="Simplified Arabic"/>
          <w:sz w:val="32"/>
          <w:szCs w:val="32"/>
          <w:rtl/>
          <w:lang w:bidi="ar-DZ"/>
        </w:rPr>
        <w:footnoteReference w:id="599"/>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فعن الأولى ذكر </w:t>
      </w:r>
      <w:r>
        <w:rPr>
          <w:rFonts w:ascii="Simplified Arabic" w:hAnsi="Simplified Arabic" w:cs="Simplified Arabic" w:hint="cs"/>
          <w:sz w:val="32"/>
          <w:szCs w:val="32"/>
          <w:rtl/>
          <w:lang w:bidi="ar-DZ"/>
        </w:rPr>
        <w:t>ا</w:t>
      </w:r>
      <w:r w:rsidRPr="003B596B">
        <w:rPr>
          <w:rFonts w:ascii="Simplified Arabic" w:hAnsi="Simplified Arabic" w:cs="Simplified Arabic"/>
          <w:sz w:val="32"/>
          <w:szCs w:val="32"/>
          <w:rtl/>
          <w:lang w:bidi="ar-DZ"/>
        </w:rPr>
        <w:t>بن الخطيب أنها كانت أكثر إنتاجا للقمح والشعير</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حيث وصفها بأنها بحر من بحور الحنطة</w:t>
      </w:r>
      <w:r w:rsidRPr="003B596B">
        <w:rPr>
          <w:rStyle w:val="Appelnotedebasdep"/>
          <w:rFonts w:ascii="Simplified Arabic" w:hAnsi="Simplified Arabic" w:cs="Simplified Arabic"/>
          <w:sz w:val="32"/>
          <w:szCs w:val="32"/>
          <w:rtl/>
          <w:lang w:bidi="ar-DZ"/>
        </w:rPr>
        <w:footnoteReference w:id="600"/>
      </w:r>
      <w:r w:rsidRPr="003B596B">
        <w:rPr>
          <w:rFonts w:ascii="Simplified Arabic" w:hAnsi="Simplified Arabic" w:cs="Simplified Arabic"/>
          <w:sz w:val="32"/>
          <w:szCs w:val="32"/>
          <w:rtl/>
          <w:lang w:bidi="ar-DZ"/>
        </w:rPr>
        <w:t xml:space="preserve"> والطعام</w:t>
      </w:r>
      <w:r w:rsidRPr="003B596B">
        <w:rPr>
          <w:rStyle w:val="Appelnotedebasdep"/>
          <w:rFonts w:ascii="Simplified Arabic" w:hAnsi="Simplified Arabic" w:cs="Simplified Arabic"/>
          <w:sz w:val="32"/>
          <w:szCs w:val="32"/>
          <w:rtl/>
          <w:lang w:bidi="ar-DZ"/>
        </w:rPr>
        <w:footnoteReference w:id="601"/>
      </w:r>
      <w:r>
        <w:rPr>
          <w:rFonts w:ascii="Simplified Arabic" w:hAnsi="Simplified Arabic" w:cs="Simplified Arabic" w:hint="cs"/>
          <w:sz w:val="32"/>
          <w:szCs w:val="32"/>
          <w:rtl/>
          <w:lang w:bidi="ar-DZ"/>
        </w:rPr>
        <w:t>، ولعل من أشهر المنتوجات الزراعية التي ذاع صيتها في أقاليم غرناطة وربوعها المختلفة، أشجار الفاكهة المتنوعة والغزيرة المردودية، وهو ما نلمسه من قول ابن الخطيب: &lt;&lt;...قد غصت الدكاكين بالخضر الناعمة والفواكه الطيبة والثمر المدخرة...&gt;&gt;</w:t>
      </w:r>
      <w:r>
        <w:rPr>
          <w:rStyle w:val="Appelnotedebasdep"/>
          <w:rFonts w:ascii="Simplified Arabic" w:hAnsi="Simplified Arabic" w:cs="Simplified Arabic"/>
          <w:sz w:val="32"/>
          <w:szCs w:val="32"/>
          <w:rtl/>
          <w:lang w:bidi="ar-DZ"/>
        </w:rPr>
        <w:footnoteReference w:id="602"/>
      </w:r>
      <w:r>
        <w:rPr>
          <w:rFonts w:ascii="Simplified Arabic" w:hAnsi="Simplified Arabic" w:cs="Simplified Arabic" w:hint="cs"/>
          <w:sz w:val="32"/>
          <w:szCs w:val="32"/>
          <w:rtl/>
          <w:lang w:bidi="ar-DZ"/>
        </w:rPr>
        <w:t xml:space="preserve">، ومن </w:t>
      </w:r>
      <w:r w:rsidRPr="003B596B">
        <w:rPr>
          <w:rFonts w:ascii="Simplified Arabic" w:hAnsi="Simplified Arabic" w:cs="Simplified Arabic"/>
          <w:sz w:val="32"/>
          <w:szCs w:val="32"/>
          <w:rtl/>
          <w:lang w:bidi="ar-DZ"/>
        </w:rPr>
        <w:t xml:space="preserve">أنواع </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الفواكه </w:t>
      </w: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lastRenderedPageBreak/>
        <w:t>المختلفة</w:t>
      </w:r>
      <w:r w:rsidRPr="003B596B">
        <w:rPr>
          <w:rStyle w:val="Appelnotedebasdep"/>
          <w:rFonts w:ascii="Simplified Arabic" w:hAnsi="Simplified Arabic" w:cs="Simplified Arabic"/>
          <w:sz w:val="32"/>
          <w:szCs w:val="32"/>
          <w:rtl/>
          <w:lang w:bidi="ar-DZ"/>
        </w:rPr>
        <w:footnoteReference w:id="603"/>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نجد كل من </w:t>
      </w:r>
      <w:r w:rsidRPr="003B596B">
        <w:rPr>
          <w:rFonts w:ascii="Simplified Arabic" w:hAnsi="Simplified Arabic" w:cs="Simplified Arabic"/>
          <w:sz w:val="32"/>
          <w:szCs w:val="32"/>
          <w:rtl/>
          <w:lang w:bidi="ar-DZ"/>
        </w:rPr>
        <w:t>التين</w:t>
      </w:r>
      <w:r w:rsidRPr="003B596B">
        <w:rPr>
          <w:rStyle w:val="Appelnotedebasdep"/>
          <w:rFonts w:ascii="Simplified Arabic" w:hAnsi="Simplified Arabic" w:cs="Simplified Arabic"/>
          <w:sz w:val="32"/>
          <w:szCs w:val="32"/>
          <w:rtl/>
          <w:lang w:bidi="ar-DZ"/>
        </w:rPr>
        <w:footnoteReference w:id="604"/>
      </w:r>
      <w:r w:rsidRPr="003B596B">
        <w:rPr>
          <w:rFonts w:ascii="Simplified Arabic" w:hAnsi="Simplified Arabic" w:cs="Simplified Arabic"/>
          <w:sz w:val="32"/>
          <w:szCs w:val="32"/>
          <w:rtl/>
          <w:lang w:bidi="ar-DZ"/>
        </w:rPr>
        <w:t xml:space="preserve"> والتفاح الجلياني</w:t>
      </w:r>
      <w:r w:rsidRPr="003B596B">
        <w:rPr>
          <w:rStyle w:val="Appelnotedebasdep"/>
          <w:rFonts w:ascii="Simplified Arabic" w:hAnsi="Simplified Arabic" w:cs="Simplified Arabic"/>
          <w:sz w:val="32"/>
          <w:szCs w:val="32"/>
          <w:rtl/>
          <w:lang w:bidi="ar-DZ"/>
        </w:rPr>
        <w:footnoteReference w:id="605"/>
      </w:r>
      <w:r w:rsidRPr="003B596B">
        <w:rPr>
          <w:rFonts w:ascii="Simplified Arabic" w:hAnsi="Simplified Arabic" w:cs="Simplified Arabic"/>
          <w:sz w:val="32"/>
          <w:szCs w:val="32"/>
          <w:rtl/>
          <w:lang w:bidi="ar-DZ"/>
        </w:rPr>
        <w:t xml:space="preserve"> والعنب المالقي الذي</w:t>
      </w:r>
      <w:r>
        <w:rPr>
          <w:rFonts w:ascii="Simplified Arabic" w:hAnsi="Simplified Arabic" w:cs="Simplified Arabic" w:hint="cs"/>
          <w:sz w:val="32"/>
          <w:szCs w:val="32"/>
          <w:rtl/>
          <w:lang w:bidi="ar-DZ"/>
        </w:rPr>
        <w:t xml:space="preserve"> اشتهر بجودته وكثرة انتاجه واختلاف سعره</w:t>
      </w:r>
      <w:r>
        <w:rPr>
          <w:rStyle w:val="Appelnotedebasdep"/>
          <w:rFonts w:ascii="Simplified Arabic" w:hAnsi="Simplified Arabic" w:cs="Simplified Arabic"/>
          <w:sz w:val="32"/>
          <w:szCs w:val="32"/>
          <w:rtl/>
          <w:lang w:bidi="ar-DZ"/>
        </w:rPr>
        <w:footnoteReference w:id="606"/>
      </w:r>
      <w:r>
        <w:rPr>
          <w:rFonts w:ascii="Simplified Arabic" w:hAnsi="Simplified Arabic" w:cs="Simplified Arabic" w:hint="cs"/>
          <w:sz w:val="32"/>
          <w:szCs w:val="32"/>
          <w:rtl/>
          <w:lang w:bidi="ar-DZ"/>
        </w:rPr>
        <w:t xml:space="preserve">، حيث </w:t>
      </w:r>
      <w:r w:rsidRPr="003B596B">
        <w:rPr>
          <w:rFonts w:ascii="Simplified Arabic" w:hAnsi="Simplified Arabic" w:cs="Simplified Arabic"/>
          <w:sz w:val="32"/>
          <w:szCs w:val="32"/>
          <w:rtl/>
          <w:lang w:bidi="ar-DZ"/>
        </w:rPr>
        <w:t>كان يباع منه ستة أرطال بدرهم صغير</w:t>
      </w:r>
      <w:r w:rsidRPr="003B596B">
        <w:rPr>
          <w:rStyle w:val="Appelnotedebasdep"/>
          <w:rFonts w:ascii="Simplified Arabic" w:hAnsi="Simplified Arabic" w:cs="Simplified Arabic"/>
          <w:sz w:val="32"/>
          <w:szCs w:val="32"/>
          <w:rtl/>
          <w:lang w:bidi="ar-DZ"/>
        </w:rPr>
        <w:footnoteReference w:id="607"/>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وكذلك فاكهة التين الذي بلغ صيتها بلدان عدة كمصر والعراق</w:t>
      </w:r>
      <w:r>
        <w:rPr>
          <w:rStyle w:val="Appelnotedebasdep"/>
          <w:rFonts w:ascii="Simplified Arabic" w:hAnsi="Simplified Arabic" w:cs="Simplified Arabic"/>
          <w:sz w:val="32"/>
          <w:szCs w:val="32"/>
          <w:rtl/>
          <w:lang w:bidi="ar-DZ"/>
        </w:rPr>
        <w:footnoteReference w:id="608"/>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إضافة إلى الجوز والقسطل</w:t>
      </w:r>
      <w:r w:rsidRPr="003B596B">
        <w:rPr>
          <w:rStyle w:val="Appelnotedebasdep"/>
          <w:rFonts w:ascii="Simplified Arabic" w:hAnsi="Simplified Arabic" w:cs="Simplified Arabic"/>
          <w:sz w:val="32"/>
          <w:szCs w:val="32"/>
          <w:rtl/>
          <w:lang w:bidi="ar-DZ"/>
        </w:rPr>
        <w:footnoteReference w:id="609"/>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واللوز والزبيب</w:t>
      </w:r>
      <w:r w:rsidRPr="003B596B">
        <w:rPr>
          <w:rStyle w:val="Appelnotedebasdep"/>
          <w:rFonts w:ascii="Simplified Arabic" w:hAnsi="Simplified Arabic" w:cs="Simplified Arabic"/>
          <w:sz w:val="32"/>
          <w:szCs w:val="32"/>
          <w:rtl/>
          <w:lang w:bidi="ar-DZ"/>
        </w:rPr>
        <w:footnoteReference w:id="610"/>
      </w:r>
      <w:r w:rsidRPr="003B596B">
        <w:rPr>
          <w:rFonts w:ascii="Simplified Arabic" w:hAnsi="Simplified Arabic" w:cs="Simplified Arabic"/>
          <w:sz w:val="32"/>
          <w:szCs w:val="32"/>
          <w:rtl/>
          <w:lang w:bidi="ar-DZ"/>
        </w:rPr>
        <w:t>.</w:t>
      </w:r>
    </w:p>
    <w:p w:rsidR="00355B00" w:rsidRPr="003B596B"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ويعتبر فحص إلبيرة من أشهر أقاليم غرناطة خصوبة نظرا لما كان يزرع فيه من مختلف أنواع المزروعات، حيث يقول عنه الحميري: &lt;&lt;...وهو أطيب البقاع وأكرم الأرضين تربة ولا يعدل به مكان غير غرناطة دمشق وشارحة الفيوم، ولا تعلم شجرة تستعمل وتستغل إلا وهي أنجب شيء في هذا الفحص...&gt;&gt;</w:t>
      </w:r>
      <w:r>
        <w:rPr>
          <w:rStyle w:val="Appelnotedebasdep"/>
          <w:rFonts w:ascii="Simplified Arabic" w:hAnsi="Simplified Arabic" w:cs="Simplified Arabic"/>
          <w:sz w:val="32"/>
          <w:szCs w:val="32"/>
          <w:rtl/>
          <w:lang w:bidi="ar-DZ"/>
        </w:rPr>
        <w:footnoteReference w:id="611"/>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     و</w:t>
      </w:r>
      <w:r>
        <w:rPr>
          <w:rFonts w:ascii="Simplified Arabic" w:hAnsi="Simplified Arabic" w:cs="Simplified Arabic" w:hint="cs"/>
          <w:sz w:val="32"/>
          <w:szCs w:val="32"/>
          <w:rtl/>
          <w:lang w:bidi="ar-DZ"/>
        </w:rPr>
        <w:t xml:space="preserve">مما زاد في تنوع المنتوجات الزراعية ووفرتها هو تلك الشبكة المائية التي كانت تتمتع بها غرناطة مقارنة بأقاليم الأندلس الأخرى، حيث </w:t>
      </w:r>
      <w:r w:rsidRPr="003B596B">
        <w:rPr>
          <w:rFonts w:ascii="Simplified Arabic" w:hAnsi="Simplified Arabic" w:cs="Simplified Arabic"/>
          <w:sz w:val="32"/>
          <w:szCs w:val="32"/>
          <w:rtl/>
          <w:lang w:bidi="ar-DZ"/>
        </w:rPr>
        <w:t>أدت كثرة الأنهار بها</w:t>
      </w:r>
      <w:r w:rsidRPr="003B596B">
        <w:rPr>
          <w:rStyle w:val="Appelnotedebasdep"/>
          <w:rFonts w:ascii="Simplified Arabic" w:hAnsi="Simplified Arabic" w:cs="Simplified Arabic"/>
          <w:sz w:val="32"/>
          <w:szCs w:val="32"/>
          <w:rtl/>
          <w:lang w:bidi="ar-DZ"/>
        </w:rPr>
        <w:footnoteReference w:id="612"/>
      </w:r>
      <w:r w:rsidRPr="003B596B">
        <w:rPr>
          <w:rFonts w:ascii="Simplified Arabic" w:hAnsi="Simplified Arabic" w:cs="Simplified Arabic"/>
          <w:sz w:val="32"/>
          <w:szCs w:val="32"/>
          <w:rtl/>
          <w:lang w:bidi="ar-DZ"/>
        </w:rPr>
        <w:t xml:space="preserve"> والمقدرة</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بخمسة وعشرون نهرا</w:t>
      </w:r>
      <w:r w:rsidRPr="003B596B">
        <w:rPr>
          <w:rStyle w:val="Appelnotedebasdep"/>
          <w:rFonts w:ascii="Simplified Arabic" w:hAnsi="Simplified Arabic" w:cs="Simplified Arabic"/>
          <w:sz w:val="32"/>
          <w:szCs w:val="32"/>
          <w:rtl/>
          <w:lang w:bidi="ar-DZ"/>
        </w:rPr>
        <w:footnoteReference w:id="613"/>
      </w:r>
      <w:r w:rsidRPr="003B596B">
        <w:rPr>
          <w:rFonts w:ascii="Simplified Arabic" w:hAnsi="Simplified Arabic" w:cs="Simplified Arabic"/>
          <w:sz w:val="32"/>
          <w:szCs w:val="32"/>
          <w:rtl/>
          <w:lang w:bidi="ar-DZ"/>
        </w:rPr>
        <w:t xml:space="preserve"> دورا هاما في أن تفوق حقولها أربعين ميلا</w:t>
      </w:r>
      <w:r w:rsidRPr="003B596B">
        <w:rPr>
          <w:rStyle w:val="Appelnotedebasdep"/>
          <w:rFonts w:ascii="Simplified Arabic" w:hAnsi="Simplified Arabic" w:cs="Simplified Arabic"/>
          <w:sz w:val="32"/>
          <w:szCs w:val="32"/>
          <w:rtl/>
          <w:lang w:bidi="ar-DZ"/>
        </w:rPr>
        <w:footnoteReference w:id="614"/>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وأصلها نهري شنيل وحد</w:t>
      </w:r>
      <w:r>
        <w:rPr>
          <w:rFonts w:ascii="Simplified Arabic" w:hAnsi="Simplified Arabic" w:cs="Simplified Arabic" w:hint="cs"/>
          <w:sz w:val="32"/>
          <w:szCs w:val="32"/>
          <w:rtl/>
          <w:lang w:bidi="ar-DZ"/>
        </w:rPr>
        <w:t>ا</w:t>
      </w:r>
      <w:r w:rsidRPr="003B596B">
        <w:rPr>
          <w:rFonts w:ascii="Simplified Arabic" w:hAnsi="Simplified Arabic" w:cs="Simplified Arabic"/>
          <w:sz w:val="32"/>
          <w:szCs w:val="32"/>
          <w:rtl/>
          <w:lang w:bidi="ar-DZ"/>
        </w:rPr>
        <w:t>رة</w:t>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بحيث كانت تمر </w:t>
      </w:r>
      <w:r>
        <w:rPr>
          <w:rFonts w:ascii="Simplified Arabic" w:hAnsi="Simplified Arabic" w:cs="Simplified Arabic" w:hint="cs"/>
          <w:sz w:val="32"/>
          <w:szCs w:val="32"/>
          <w:rtl/>
          <w:lang w:bidi="ar-DZ"/>
        </w:rPr>
        <w:t xml:space="preserve">مياهها </w:t>
      </w:r>
      <w:r w:rsidRPr="003B596B">
        <w:rPr>
          <w:rFonts w:ascii="Simplified Arabic" w:hAnsi="Simplified Arabic" w:cs="Simplified Arabic"/>
          <w:sz w:val="32"/>
          <w:szCs w:val="32"/>
          <w:rtl/>
          <w:lang w:bidi="ar-DZ"/>
        </w:rPr>
        <w:t>بين البساتين والمزارع</w:t>
      </w:r>
      <w:r w:rsidRPr="003B596B">
        <w:rPr>
          <w:rStyle w:val="Appelnotedebasdep"/>
          <w:rFonts w:ascii="Simplified Arabic" w:hAnsi="Simplified Arabic" w:cs="Simplified Arabic"/>
          <w:sz w:val="32"/>
          <w:szCs w:val="32"/>
          <w:rtl/>
          <w:lang w:bidi="ar-DZ"/>
        </w:rPr>
        <w:footnoteReference w:id="615"/>
      </w:r>
      <w:r>
        <w:rPr>
          <w:rFonts w:ascii="Simplified Arabic" w:hAnsi="Simplified Arabic" w:cs="Simplified Arabic" w:hint="cs"/>
          <w:sz w:val="32"/>
          <w:szCs w:val="32"/>
          <w:rtl/>
          <w:lang w:bidi="ar-DZ"/>
        </w:rPr>
        <w:t>، فنهر شنيل</w:t>
      </w:r>
      <w:r>
        <w:rPr>
          <w:rStyle w:val="Appelnotedebasdep"/>
          <w:rFonts w:ascii="Simplified Arabic" w:hAnsi="Simplified Arabic" w:cs="Simplified Arabic"/>
          <w:sz w:val="32"/>
          <w:szCs w:val="32"/>
          <w:rtl/>
          <w:lang w:bidi="ar-DZ"/>
        </w:rPr>
        <w:footnoteReference w:id="616"/>
      </w:r>
      <w:r>
        <w:rPr>
          <w:rFonts w:ascii="Simplified Arabic" w:hAnsi="Simplified Arabic" w:cs="Simplified Arabic" w:hint="cs"/>
          <w:sz w:val="32"/>
          <w:szCs w:val="32"/>
          <w:rtl/>
          <w:lang w:bidi="ar-DZ"/>
        </w:rPr>
        <w:t xml:space="preserve"> على سبيل </w:t>
      </w:r>
      <w:r>
        <w:rPr>
          <w:rFonts w:ascii="Simplified Arabic" w:hAnsi="Simplified Arabic" w:cs="Simplified Arabic" w:hint="cs"/>
          <w:sz w:val="32"/>
          <w:szCs w:val="32"/>
          <w:rtl/>
          <w:lang w:bidi="ar-DZ"/>
        </w:rPr>
        <w:lastRenderedPageBreak/>
        <w:t>المثال كان ينبع من جبل شلير وهو ما جعل</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غزارته تزيد بسبب ذوبان مياه الثلوج</w:t>
      </w:r>
      <w:r>
        <w:rPr>
          <w:rStyle w:val="Appelnotedebasdep"/>
          <w:rFonts w:ascii="Simplified Arabic" w:hAnsi="Simplified Arabic" w:cs="Simplified Arabic"/>
          <w:sz w:val="32"/>
          <w:szCs w:val="32"/>
          <w:rtl/>
          <w:lang w:bidi="ar-DZ"/>
        </w:rPr>
        <w:footnoteReference w:id="617"/>
      </w:r>
      <w:r>
        <w:rPr>
          <w:rFonts w:ascii="Simplified Arabic" w:hAnsi="Simplified Arabic" w:cs="Simplified Arabic" w:hint="cs"/>
          <w:sz w:val="32"/>
          <w:szCs w:val="32"/>
          <w:rtl/>
          <w:lang w:bidi="ar-DZ"/>
        </w:rPr>
        <w:t xml:space="preserve"> التي كانت تغطي قمم الجبال لفترة طويلة من أشهر السنة</w:t>
      </w:r>
      <w:r>
        <w:rPr>
          <w:rStyle w:val="Appelnotedebasdep"/>
          <w:rFonts w:ascii="Simplified Arabic" w:hAnsi="Simplified Arabic" w:cs="Simplified Arabic"/>
          <w:sz w:val="32"/>
          <w:szCs w:val="32"/>
          <w:rtl/>
          <w:lang w:bidi="ar-DZ"/>
        </w:rPr>
        <w:footnoteReference w:id="618"/>
      </w:r>
      <w:r>
        <w:rPr>
          <w:rFonts w:ascii="Simplified Arabic" w:hAnsi="Simplified Arabic" w:cs="Simplified Arabic" w:hint="cs"/>
          <w:sz w:val="32"/>
          <w:szCs w:val="32"/>
          <w:rtl/>
          <w:lang w:bidi="ar-DZ"/>
        </w:rPr>
        <w:t>، والأهمية ذاتها نجدها في  وادي ألميرية</w:t>
      </w:r>
      <w:r>
        <w:rPr>
          <w:rStyle w:val="Appelnotedebasdep"/>
          <w:rFonts w:ascii="Simplified Arabic" w:hAnsi="Simplified Arabic" w:cs="Simplified Arabic"/>
          <w:sz w:val="32"/>
          <w:szCs w:val="32"/>
          <w:rtl/>
          <w:lang w:bidi="ar-DZ"/>
        </w:rPr>
        <w:footnoteReference w:id="619"/>
      </w:r>
      <w:r>
        <w:rPr>
          <w:rFonts w:ascii="Simplified Arabic" w:hAnsi="Simplified Arabic" w:cs="Simplified Arabic" w:hint="cs"/>
          <w:sz w:val="32"/>
          <w:szCs w:val="32"/>
          <w:rtl/>
          <w:lang w:bidi="ar-DZ"/>
        </w:rPr>
        <w:t xml:space="preserve"> ووادي مالقة الشهير بالربيعي</w:t>
      </w:r>
      <w:r>
        <w:rPr>
          <w:rStyle w:val="Appelnotedebasdep"/>
          <w:rFonts w:ascii="Simplified Arabic" w:hAnsi="Simplified Arabic" w:cs="Simplified Arabic"/>
          <w:sz w:val="32"/>
          <w:szCs w:val="32"/>
          <w:rtl/>
          <w:lang w:bidi="ar-DZ"/>
        </w:rPr>
        <w:footnoteReference w:id="620"/>
      </w:r>
      <w:r>
        <w:rPr>
          <w:rFonts w:ascii="Simplified Arabic" w:hAnsi="Simplified Arabic" w:cs="Simplified Arabic" w:hint="cs"/>
          <w:sz w:val="32"/>
          <w:szCs w:val="32"/>
          <w:rtl/>
          <w:lang w:bidi="ar-DZ"/>
        </w:rPr>
        <w:t>، اللذان كانا يستمدان جريانهما من كميات التساقط الكبيررة التي كانت تشتهر بها غرناطة، حيث ساهمت في جعلها مجالا مختلف المزروعات على مر العام</w:t>
      </w:r>
      <w:r>
        <w:rPr>
          <w:rStyle w:val="Appelnotedebasdep"/>
          <w:rFonts w:ascii="Simplified Arabic" w:hAnsi="Simplified Arabic" w:cs="Simplified Arabic"/>
          <w:sz w:val="32"/>
          <w:szCs w:val="32"/>
          <w:rtl/>
          <w:lang w:bidi="ar-DZ"/>
        </w:rPr>
        <w:footnoteReference w:id="621"/>
      </w:r>
      <w:r>
        <w:rPr>
          <w:rFonts w:ascii="Simplified Arabic" w:hAnsi="Simplified Arabic" w:cs="Simplified Arabic" w:hint="cs"/>
          <w:sz w:val="32"/>
          <w:szCs w:val="32"/>
          <w:rtl/>
          <w:lang w:bidi="ar-DZ"/>
        </w:rPr>
        <w:t>، هذا ناهيك عن</w:t>
      </w:r>
      <w:r>
        <w:rPr>
          <w:rFonts w:ascii="Simplified Arabic" w:hAnsi="Simplified Arabic" w:cs="Simplified Arabic"/>
          <w:sz w:val="32"/>
          <w:szCs w:val="32"/>
          <w:rtl/>
          <w:lang w:bidi="ar-DZ"/>
        </w:rPr>
        <w:t xml:space="preserve"> توفرها على ما يزيد عن مائة وثلاثين </w:t>
      </w:r>
      <w:r w:rsidRPr="003B596B">
        <w:rPr>
          <w:rFonts w:ascii="Simplified Arabic" w:hAnsi="Simplified Arabic" w:cs="Simplified Arabic"/>
          <w:sz w:val="32"/>
          <w:szCs w:val="32"/>
          <w:rtl/>
          <w:lang w:bidi="ar-DZ"/>
        </w:rPr>
        <w:t>طاحونة تعمل</w:t>
      </w:r>
      <w:r>
        <w:rPr>
          <w:rFonts w:ascii="Simplified Arabic" w:hAnsi="Simplified Arabic" w:cs="Simplified Arabic" w:hint="cs"/>
          <w:sz w:val="32"/>
          <w:szCs w:val="32"/>
          <w:rtl/>
          <w:lang w:bidi="ar-DZ"/>
        </w:rPr>
        <w:t xml:space="preserve"> كلها </w:t>
      </w:r>
      <w:r w:rsidRPr="003B596B">
        <w:rPr>
          <w:rFonts w:ascii="Simplified Arabic" w:hAnsi="Simplified Arabic" w:cs="Simplified Arabic"/>
          <w:sz w:val="32"/>
          <w:szCs w:val="32"/>
          <w:rtl/>
          <w:lang w:bidi="ar-DZ"/>
        </w:rPr>
        <w:t>بالماء</w:t>
      </w:r>
      <w:r w:rsidRPr="003B596B">
        <w:rPr>
          <w:rStyle w:val="Appelnotedebasdep"/>
          <w:rFonts w:ascii="Simplified Arabic" w:hAnsi="Simplified Arabic" w:cs="Simplified Arabic"/>
          <w:sz w:val="32"/>
          <w:szCs w:val="32"/>
          <w:rtl/>
          <w:lang w:bidi="ar-DZ"/>
        </w:rPr>
        <w:footnoteReference w:id="622"/>
      </w:r>
      <w:r>
        <w:rPr>
          <w:rFonts w:ascii="Simplified Arabic" w:hAnsi="Simplified Arabic" w:cs="Simplified Arabic" w:hint="cs"/>
          <w:sz w:val="32"/>
          <w:szCs w:val="32"/>
          <w:rtl/>
          <w:lang w:bidi="ar-DZ"/>
        </w:rPr>
        <w:t>.</w:t>
      </w:r>
    </w:p>
    <w:p w:rsidR="00355B00" w:rsidRDefault="00355B00" w:rsidP="00355B00">
      <w:pPr>
        <w:spacing w:line="276" w:lineRule="auto"/>
        <w:jc w:val="both"/>
        <w:outlineLvl w:val="0"/>
        <w:rPr>
          <w:rFonts w:ascii="Simplified Arabic" w:hAnsi="Simplified Arabic" w:cs="Simplified Arabic"/>
          <w:b/>
          <w:bCs/>
          <w:sz w:val="32"/>
          <w:szCs w:val="32"/>
          <w:rtl/>
          <w:lang w:bidi="ar-DZ"/>
        </w:rPr>
      </w:pPr>
      <w:bookmarkStart w:id="48" w:name="_Toc130228818"/>
      <w:r>
        <w:rPr>
          <w:rFonts w:ascii="Simplified Arabic" w:hAnsi="Simplified Arabic" w:cs="Simplified Arabic" w:hint="cs"/>
          <w:b/>
          <w:bCs/>
          <w:sz w:val="32"/>
          <w:szCs w:val="32"/>
          <w:rtl/>
          <w:lang w:bidi="ar-DZ"/>
        </w:rPr>
        <w:t xml:space="preserve">2/ </w:t>
      </w:r>
      <w:r w:rsidRPr="007F7D97">
        <w:rPr>
          <w:rFonts w:ascii="Simplified Arabic" w:hAnsi="Simplified Arabic" w:cs="Simplified Arabic" w:hint="cs"/>
          <w:b/>
          <w:bCs/>
          <w:sz w:val="32"/>
          <w:szCs w:val="32"/>
          <w:rtl/>
          <w:lang w:bidi="ar-DZ"/>
        </w:rPr>
        <w:t>الصناعة:</w:t>
      </w:r>
      <w:bookmarkEnd w:id="48"/>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Pr="007F7D97">
        <w:rPr>
          <w:rFonts w:ascii="Simplified Arabic" w:hAnsi="Simplified Arabic" w:cs="Simplified Arabic" w:hint="cs"/>
          <w:sz w:val="32"/>
          <w:szCs w:val="32"/>
          <w:rtl/>
          <w:lang w:bidi="ar-DZ"/>
        </w:rPr>
        <w:t>لم يك الغرناطيون</w:t>
      </w:r>
      <w:r>
        <w:rPr>
          <w:rFonts w:ascii="Simplified Arabic" w:hAnsi="Simplified Arabic" w:cs="Simplified Arabic" w:hint="cs"/>
          <w:sz w:val="32"/>
          <w:szCs w:val="32"/>
          <w:rtl/>
          <w:lang w:bidi="ar-DZ"/>
        </w:rPr>
        <w:t xml:space="preserve"> في مجال الصناعة بمعزل عن إمارات الغرب الإسلامي، ومرد ذلك إلى وجود عوامل مختلفة ساهمت في رقي كبير له آثاره في هذا الشأن، لعل أبرزها على الإطلاق وفرة مختلف المواد الأولية المتمثلة في </w:t>
      </w:r>
      <w:r w:rsidRPr="003B596B">
        <w:rPr>
          <w:rFonts w:ascii="Simplified Arabic" w:hAnsi="Simplified Arabic" w:cs="Simplified Arabic"/>
          <w:sz w:val="32"/>
          <w:szCs w:val="32"/>
          <w:rtl/>
          <w:lang w:bidi="ar-DZ"/>
        </w:rPr>
        <w:t>المعادن</w:t>
      </w:r>
      <w:r>
        <w:rPr>
          <w:rFonts w:ascii="Simplified Arabic" w:hAnsi="Simplified Arabic" w:cs="Simplified Arabic" w:hint="cs"/>
          <w:sz w:val="32"/>
          <w:szCs w:val="32"/>
          <w:rtl/>
          <w:lang w:bidi="ar-DZ"/>
        </w:rPr>
        <w:t xml:space="preserve"> المتنوعة، </w:t>
      </w:r>
      <w:r w:rsidRPr="003B596B">
        <w:rPr>
          <w:rFonts w:ascii="Simplified Arabic" w:hAnsi="Simplified Arabic" w:cs="Simplified Arabic"/>
          <w:sz w:val="32"/>
          <w:szCs w:val="32"/>
          <w:rtl/>
          <w:lang w:bidi="ar-DZ"/>
        </w:rPr>
        <w:t xml:space="preserve">فقد اشتملت </w:t>
      </w:r>
      <w:r>
        <w:rPr>
          <w:rFonts w:ascii="Simplified Arabic" w:hAnsi="Simplified Arabic" w:cs="Simplified Arabic" w:hint="cs"/>
          <w:sz w:val="32"/>
          <w:szCs w:val="32"/>
          <w:rtl/>
          <w:lang w:bidi="ar-DZ"/>
        </w:rPr>
        <w:t>غرناطة</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على</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الذهب الأحمر الغالي الثمن مقارنة بمدن الأندلس الأخرى</w:t>
      </w:r>
      <w:r w:rsidRPr="003B596B">
        <w:rPr>
          <w:rStyle w:val="Appelnotedebasdep"/>
          <w:rFonts w:ascii="Simplified Arabic" w:hAnsi="Simplified Arabic" w:cs="Simplified Arabic"/>
          <w:sz w:val="32"/>
          <w:szCs w:val="32"/>
          <w:rtl/>
          <w:lang w:bidi="ar-DZ"/>
        </w:rPr>
        <w:footnoteReference w:id="623"/>
      </w:r>
      <w:r w:rsidRPr="003B596B">
        <w:rPr>
          <w:rFonts w:ascii="Simplified Arabic" w:hAnsi="Simplified Arabic" w:cs="Simplified Arabic"/>
          <w:sz w:val="32"/>
          <w:szCs w:val="32"/>
          <w:rtl/>
          <w:lang w:bidi="ar-DZ"/>
        </w:rPr>
        <w:t xml:space="preserve"> والفضة والرصاص والحديد</w:t>
      </w:r>
      <w:r w:rsidRPr="003B596B">
        <w:rPr>
          <w:rStyle w:val="Appelnotedebasdep"/>
          <w:rFonts w:ascii="Simplified Arabic" w:hAnsi="Simplified Arabic" w:cs="Simplified Arabic"/>
          <w:sz w:val="32"/>
          <w:szCs w:val="32"/>
          <w:rtl/>
          <w:lang w:bidi="ar-DZ"/>
        </w:rPr>
        <w:footnoteReference w:id="624"/>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منها ما استعمل في صك العملة وصناع الحلي</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ومنها ما كانت تصنع منه وأدوات</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الفلاحة</w:t>
      </w:r>
      <w:r w:rsidRPr="003B596B">
        <w:rPr>
          <w:rStyle w:val="Appelnotedebasdep"/>
          <w:rFonts w:ascii="Simplified Arabic" w:hAnsi="Simplified Arabic" w:cs="Simplified Arabic"/>
          <w:sz w:val="32"/>
          <w:szCs w:val="32"/>
          <w:rtl/>
          <w:lang w:bidi="ar-DZ"/>
        </w:rPr>
        <w:footnoteReference w:id="625"/>
      </w:r>
      <w:r>
        <w:rPr>
          <w:rFonts w:ascii="Simplified Arabic" w:hAnsi="Simplified Arabic" w:cs="Simplified Arabic" w:hint="cs"/>
          <w:sz w:val="32"/>
          <w:szCs w:val="32"/>
          <w:rtl/>
          <w:lang w:bidi="ar-DZ"/>
        </w:rPr>
        <w:t xml:space="preserve"> وأدوات الحرب كالسيوف والرماح والدروع</w:t>
      </w:r>
      <w:r>
        <w:rPr>
          <w:rStyle w:val="Appelnotedebasdep"/>
          <w:rFonts w:ascii="Simplified Arabic" w:hAnsi="Simplified Arabic" w:cs="Simplified Arabic"/>
          <w:sz w:val="32"/>
          <w:szCs w:val="32"/>
          <w:rtl/>
          <w:lang w:bidi="ar-DZ"/>
        </w:rPr>
        <w:footnoteReference w:id="626"/>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ولعل من بين الحرف والمهن التي نالت اهتماما بالغا من طرف الغرناطيين صناعة النسيج بنوعيه القطني والكتاني، كما هو كل من حال إلبيرة</w:t>
      </w:r>
      <w:r>
        <w:rPr>
          <w:rStyle w:val="Appelnotedebasdep"/>
          <w:rFonts w:ascii="Simplified Arabic" w:hAnsi="Simplified Arabic" w:cs="Simplified Arabic"/>
          <w:sz w:val="32"/>
          <w:szCs w:val="32"/>
          <w:rtl/>
          <w:lang w:bidi="ar-DZ"/>
        </w:rPr>
        <w:footnoteReference w:id="627"/>
      </w:r>
      <w:r>
        <w:rPr>
          <w:rFonts w:ascii="Simplified Arabic" w:hAnsi="Simplified Arabic" w:cs="Simplified Arabic" w:hint="cs"/>
          <w:sz w:val="32"/>
          <w:szCs w:val="32"/>
          <w:rtl/>
          <w:lang w:bidi="ar-DZ"/>
        </w:rPr>
        <w:t xml:space="preserve"> وبجانة اللتين اشتهرتا بحرفة الكتان الفخمة</w:t>
      </w:r>
      <w:r>
        <w:rPr>
          <w:rStyle w:val="Appelnotedebasdep"/>
          <w:rFonts w:ascii="Simplified Arabic" w:hAnsi="Simplified Arabic" w:cs="Simplified Arabic"/>
          <w:sz w:val="32"/>
          <w:szCs w:val="32"/>
          <w:rtl/>
          <w:lang w:bidi="ar-DZ"/>
        </w:rPr>
        <w:footnoteReference w:id="628"/>
      </w:r>
      <w:r>
        <w:rPr>
          <w:rFonts w:ascii="Simplified Arabic" w:hAnsi="Simplified Arabic" w:cs="Simplified Arabic" w:hint="cs"/>
          <w:sz w:val="32"/>
          <w:szCs w:val="32"/>
          <w:rtl/>
          <w:lang w:bidi="ar-DZ"/>
        </w:rPr>
        <w:t>، وكان لأشجار التوت الكثيفة في كل من وادي آش</w:t>
      </w:r>
      <w:r>
        <w:rPr>
          <w:rStyle w:val="Appelnotedebasdep"/>
          <w:rFonts w:ascii="Simplified Arabic" w:hAnsi="Simplified Arabic" w:cs="Simplified Arabic"/>
          <w:sz w:val="32"/>
          <w:szCs w:val="32"/>
          <w:rtl/>
          <w:lang w:bidi="ar-DZ"/>
        </w:rPr>
        <w:footnoteReference w:id="629"/>
      </w:r>
      <w:r>
        <w:rPr>
          <w:rFonts w:ascii="Simplified Arabic" w:hAnsi="Simplified Arabic" w:cs="Simplified Arabic" w:hint="cs"/>
          <w:sz w:val="32"/>
          <w:szCs w:val="32"/>
          <w:rtl/>
          <w:lang w:bidi="ar-DZ"/>
        </w:rPr>
        <w:t xml:space="preserve"> وأندرش</w:t>
      </w:r>
      <w:r>
        <w:rPr>
          <w:rStyle w:val="Appelnotedebasdep"/>
          <w:rFonts w:ascii="Simplified Arabic" w:hAnsi="Simplified Arabic" w:cs="Simplified Arabic"/>
          <w:sz w:val="32"/>
          <w:szCs w:val="32"/>
          <w:rtl/>
          <w:lang w:bidi="ar-DZ"/>
        </w:rPr>
        <w:footnoteReference w:id="630"/>
      </w:r>
      <w:r>
        <w:rPr>
          <w:rFonts w:ascii="Simplified Arabic" w:hAnsi="Simplified Arabic" w:cs="Simplified Arabic" w:hint="cs"/>
          <w:sz w:val="32"/>
          <w:szCs w:val="32"/>
          <w:rtl/>
          <w:lang w:bidi="ar-DZ"/>
        </w:rPr>
        <w:t xml:space="preserve"> حيث تربية دودة القز، الدور الكبير في تميز غرناطة عن باقي إمارات الأندلس الأخرى</w:t>
      </w:r>
      <w:r>
        <w:rPr>
          <w:rStyle w:val="Appelnotedebasdep"/>
          <w:rFonts w:ascii="Simplified Arabic" w:hAnsi="Simplified Arabic" w:cs="Simplified Arabic"/>
          <w:sz w:val="32"/>
          <w:szCs w:val="32"/>
          <w:rtl/>
          <w:lang w:bidi="ar-DZ"/>
        </w:rPr>
        <w:footnoteReference w:id="631"/>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بالتخصص في </w:t>
      </w:r>
      <w:r w:rsidRPr="003B596B">
        <w:rPr>
          <w:rFonts w:ascii="Simplified Arabic" w:hAnsi="Simplified Arabic" w:cs="Simplified Arabic"/>
          <w:sz w:val="32"/>
          <w:szCs w:val="32"/>
          <w:rtl/>
          <w:lang w:bidi="ar-DZ"/>
        </w:rPr>
        <w:t>صناعة الحرير</w:t>
      </w:r>
      <w:r w:rsidRPr="003B596B">
        <w:rPr>
          <w:rStyle w:val="Appelnotedebasdep"/>
          <w:rFonts w:ascii="Simplified Arabic" w:hAnsi="Simplified Arabic" w:cs="Simplified Arabic"/>
          <w:sz w:val="32"/>
          <w:szCs w:val="32"/>
          <w:rtl/>
          <w:lang w:bidi="ar-DZ"/>
        </w:rPr>
        <w:footnoteReference w:id="632"/>
      </w:r>
      <w:r w:rsidRPr="003B596B">
        <w:rPr>
          <w:rFonts w:ascii="Simplified Arabic" w:hAnsi="Simplified Arabic" w:cs="Simplified Arabic"/>
          <w:sz w:val="32"/>
          <w:szCs w:val="32"/>
          <w:rtl/>
          <w:lang w:bidi="ar-DZ"/>
        </w:rPr>
        <w:t xml:space="preserve"> الذي كانت تصدر منه كميات كبيرة</w:t>
      </w:r>
      <w:r w:rsidRPr="003B596B">
        <w:rPr>
          <w:rStyle w:val="Appelnotedebasdep"/>
          <w:rFonts w:ascii="Simplified Arabic" w:hAnsi="Simplified Arabic" w:cs="Simplified Arabic"/>
          <w:sz w:val="32"/>
          <w:szCs w:val="32"/>
          <w:rtl/>
          <w:lang w:bidi="ar-DZ"/>
        </w:rPr>
        <w:footnoteReference w:id="633"/>
      </w:r>
      <w:r>
        <w:rPr>
          <w:rFonts w:ascii="Simplified Arabic" w:hAnsi="Simplified Arabic" w:cs="Simplified Arabic" w:hint="cs"/>
          <w:sz w:val="32"/>
          <w:szCs w:val="32"/>
          <w:rtl/>
          <w:lang w:bidi="ar-DZ"/>
        </w:rPr>
        <w:t>، وهو ما جعل ابن الخطيب يتفاخر بجودته وجماله ويصفه بأنه لا يمكن مقارنته إلا بحرير العراق</w:t>
      </w:r>
      <w:r>
        <w:rPr>
          <w:rStyle w:val="Appelnotedebasdep"/>
          <w:rFonts w:ascii="Simplified Arabic" w:hAnsi="Simplified Arabic" w:cs="Simplified Arabic"/>
          <w:sz w:val="32"/>
          <w:szCs w:val="32"/>
          <w:rtl/>
          <w:lang w:bidi="ar-DZ"/>
        </w:rPr>
        <w:footnoteReference w:id="634"/>
      </w:r>
      <w:r>
        <w:rPr>
          <w:rFonts w:ascii="Simplified Arabic" w:hAnsi="Simplified Arabic" w:cs="Simplified Arabic" w:hint="cs"/>
          <w:sz w:val="32"/>
          <w:szCs w:val="32"/>
          <w:rtl/>
          <w:lang w:bidi="ar-DZ"/>
        </w:rPr>
        <w:t>، خصوصا الملون منه والموشى بالذهب</w:t>
      </w:r>
      <w:r>
        <w:rPr>
          <w:rStyle w:val="Appelnotedebasdep"/>
          <w:rFonts w:ascii="Simplified Arabic" w:hAnsi="Simplified Arabic" w:cs="Simplified Arabic"/>
          <w:sz w:val="32"/>
          <w:szCs w:val="32"/>
          <w:rtl/>
          <w:lang w:bidi="ar-DZ"/>
        </w:rPr>
        <w:footnoteReference w:id="635"/>
      </w:r>
      <w:r>
        <w:rPr>
          <w:rFonts w:ascii="Simplified Arabic" w:hAnsi="Simplified Arabic" w:cs="Simplified Arabic" w:hint="cs"/>
          <w:sz w:val="32"/>
          <w:szCs w:val="32"/>
          <w:rtl/>
          <w:lang w:bidi="ar-DZ"/>
        </w:rPr>
        <w:t>.</w:t>
      </w:r>
    </w:p>
    <w:p w:rsidR="00355B00" w:rsidRPr="005447B0" w:rsidRDefault="00355B00" w:rsidP="00355B00">
      <w:pPr>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هذا بالإضافة إلى ذيوع مهن أخرى كمهنة الطرز على الحرير</w:t>
      </w:r>
      <w:r>
        <w:rPr>
          <w:rStyle w:val="Appelnotedebasdep"/>
          <w:rFonts w:ascii="Simplified Arabic" w:hAnsi="Simplified Arabic" w:cs="Simplified Arabic"/>
          <w:sz w:val="32"/>
          <w:szCs w:val="32"/>
          <w:rtl/>
          <w:lang w:bidi="ar-DZ"/>
        </w:rPr>
        <w:footnoteReference w:id="636"/>
      </w:r>
      <w:r>
        <w:rPr>
          <w:rFonts w:ascii="Simplified Arabic" w:hAnsi="Simplified Arabic" w:cs="Simplified Arabic" w:hint="cs"/>
          <w:sz w:val="32"/>
          <w:szCs w:val="32"/>
          <w:rtl/>
          <w:lang w:bidi="ar-DZ"/>
        </w:rPr>
        <w:t xml:space="preserve"> الذي اشتهرت به مطارز ألميرية التي كانت بها حوالي ثمانمائة طراز لوحدها</w:t>
      </w:r>
      <w:r>
        <w:rPr>
          <w:rStyle w:val="Appelnotedebasdep"/>
          <w:rFonts w:ascii="Simplified Arabic" w:hAnsi="Simplified Arabic" w:cs="Simplified Arabic"/>
          <w:sz w:val="32"/>
          <w:szCs w:val="32"/>
          <w:rtl/>
          <w:lang w:bidi="ar-DZ"/>
        </w:rPr>
        <w:footnoteReference w:id="637"/>
      </w:r>
      <w:r>
        <w:rPr>
          <w:rFonts w:ascii="Simplified Arabic" w:hAnsi="Simplified Arabic" w:cs="Simplified Arabic" w:hint="cs"/>
          <w:sz w:val="32"/>
          <w:szCs w:val="32"/>
          <w:rtl/>
          <w:lang w:bidi="ar-DZ"/>
        </w:rPr>
        <w:t>، وصناعة الألبسة الصوفية ذات الجودة الرفيعة لوفرة أصواف الحيوانات كالغنم والماعز</w:t>
      </w:r>
      <w:r>
        <w:rPr>
          <w:rStyle w:val="Appelnotedebasdep"/>
          <w:rFonts w:ascii="Simplified Arabic" w:hAnsi="Simplified Arabic" w:cs="Simplified Arabic"/>
          <w:sz w:val="32"/>
          <w:szCs w:val="32"/>
          <w:rtl/>
          <w:lang w:bidi="ar-DZ"/>
        </w:rPr>
        <w:footnoteReference w:id="638"/>
      </w:r>
      <w:r>
        <w:rPr>
          <w:rFonts w:ascii="Simplified Arabic" w:hAnsi="Simplified Arabic" w:cs="Simplified Arabic" w:hint="cs"/>
          <w:sz w:val="32"/>
          <w:szCs w:val="32"/>
          <w:rtl/>
          <w:lang w:bidi="ar-DZ"/>
        </w:rPr>
        <w:t xml:space="preserve">، حيث وصلت شهرتها إلى </w:t>
      </w:r>
      <w:r>
        <w:rPr>
          <w:rFonts w:ascii="Simplified Arabic" w:hAnsi="Simplified Arabic" w:cs="Simplified Arabic" w:hint="cs"/>
          <w:sz w:val="32"/>
          <w:szCs w:val="32"/>
          <w:rtl/>
          <w:lang w:bidi="ar-DZ"/>
        </w:rPr>
        <w:lastRenderedPageBreak/>
        <w:t>كل من سبتة وتونس</w:t>
      </w:r>
      <w:r>
        <w:rPr>
          <w:rStyle w:val="Appelnotedebasdep"/>
          <w:rFonts w:ascii="Simplified Arabic" w:hAnsi="Simplified Arabic" w:cs="Simplified Arabic"/>
          <w:sz w:val="32"/>
          <w:szCs w:val="32"/>
          <w:rtl/>
          <w:lang w:bidi="ar-DZ"/>
        </w:rPr>
        <w:footnoteReference w:id="639"/>
      </w:r>
      <w:r>
        <w:rPr>
          <w:rFonts w:ascii="Simplified Arabic" w:hAnsi="Simplified Arabic" w:cs="Simplified Arabic" w:hint="cs"/>
          <w:sz w:val="32"/>
          <w:szCs w:val="32"/>
          <w:rtl/>
          <w:lang w:bidi="ar-DZ"/>
        </w:rPr>
        <w:t xml:space="preserve"> وبلاد المشرق</w:t>
      </w:r>
      <w:r>
        <w:rPr>
          <w:rStyle w:val="Appelnotedebasdep"/>
          <w:rFonts w:ascii="Simplified Arabic" w:hAnsi="Simplified Arabic" w:cs="Simplified Arabic"/>
          <w:sz w:val="32"/>
          <w:szCs w:val="32"/>
          <w:rtl/>
          <w:lang w:bidi="ar-DZ"/>
        </w:rPr>
        <w:footnoteReference w:id="640"/>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 xml:space="preserve">أيضا </w:t>
      </w:r>
      <w:r w:rsidRPr="003B596B">
        <w:rPr>
          <w:rFonts w:ascii="Simplified Arabic" w:hAnsi="Simplified Arabic" w:cs="Simplified Arabic"/>
          <w:sz w:val="32"/>
          <w:szCs w:val="32"/>
          <w:rtl/>
          <w:lang w:bidi="ar-DZ"/>
        </w:rPr>
        <w:t>الفخار المذهب الذي لا يوجد مثله في بلد</w:t>
      </w:r>
      <w:r w:rsidRPr="003B596B">
        <w:rPr>
          <w:rStyle w:val="Appelnotedebasdep"/>
          <w:rFonts w:ascii="Simplified Arabic" w:hAnsi="Simplified Arabic" w:cs="Simplified Arabic"/>
          <w:sz w:val="32"/>
          <w:szCs w:val="32"/>
          <w:rtl/>
          <w:lang w:bidi="ar-DZ"/>
        </w:rPr>
        <w:footnoteReference w:id="641"/>
      </w:r>
      <w:r>
        <w:rPr>
          <w:rFonts w:ascii="Simplified Arabic" w:hAnsi="Simplified Arabic" w:cs="Simplified Arabic" w:hint="cs"/>
          <w:sz w:val="32"/>
          <w:szCs w:val="32"/>
          <w:rtl/>
          <w:lang w:bidi="ar-DZ"/>
        </w:rPr>
        <w:t>، وكذلك صناعة الأواني الزجاجية بكل من ألمرية</w:t>
      </w:r>
      <w:r>
        <w:rPr>
          <w:rStyle w:val="Appelnotedebasdep"/>
          <w:rFonts w:ascii="Simplified Arabic" w:hAnsi="Simplified Arabic" w:cs="Simplified Arabic"/>
          <w:sz w:val="32"/>
          <w:szCs w:val="32"/>
          <w:rtl/>
          <w:lang w:bidi="ar-DZ"/>
        </w:rPr>
        <w:footnoteReference w:id="642"/>
      </w:r>
      <w:r>
        <w:rPr>
          <w:rFonts w:ascii="Simplified Arabic" w:hAnsi="Simplified Arabic" w:cs="Simplified Arabic" w:hint="cs"/>
          <w:sz w:val="32"/>
          <w:szCs w:val="32"/>
          <w:rtl/>
          <w:lang w:bidi="ar-DZ"/>
        </w:rPr>
        <w:t xml:space="preserve"> ومالقة</w:t>
      </w:r>
      <w:r>
        <w:rPr>
          <w:rStyle w:val="Appelnotedebasdep"/>
          <w:rFonts w:ascii="Simplified Arabic" w:hAnsi="Simplified Arabic" w:cs="Simplified Arabic"/>
          <w:sz w:val="32"/>
          <w:szCs w:val="32"/>
          <w:rtl/>
          <w:lang w:bidi="ar-DZ"/>
        </w:rPr>
        <w:footnoteReference w:id="643"/>
      </w:r>
      <w:r>
        <w:rPr>
          <w:rFonts w:ascii="Simplified Arabic" w:hAnsi="Simplified Arabic" w:cs="Simplified Arabic" w:hint="cs"/>
          <w:sz w:val="32"/>
          <w:szCs w:val="32"/>
          <w:rtl/>
          <w:lang w:bidi="ar-DZ"/>
        </w:rPr>
        <w:t>، ناهيك عن رواج صناعة الرخام التي تفنن فيها أهل غرناطة، بلغت درجة أن صار لها دار خاصة بمحاذاة جامع غرناطة الأعظم</w:t>
      </w:r>
      <w:r>
        <w:rPr>
          <w:rStyle w:val="Appelnotedebasdep"/>
          <w:rFonts w:ascii="Simplified Arabic" w:hAnsi="Simplified Arabic" w:cs="Simplified Arabic"/>
          <w:sz w:val="32"/>
          <w:szCs w:val="32"/>
          <w:rtl/>
          <w:lang w:bidi="ar-DZ"/>
        </w:rPr>
        <w:footnoteReference w:id="644"/>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 xml:space="preserve">     و</w:t>
      </w:r>
      <w:r>
        <w:rPr>
          <w:rFonts w:ascii="Simplified Arabic" w:hAnsi="Simplified Arabic" w:cs="Simplified Arabic" w:hint="cs"/>
          <w:sz w:val="32"/>
          <w:szCs w:val="32"/>
          <w:rtl/>
          <w:lang w:bidi="ar-DZ"/>
        </w:rPr>
        <w:t>لم يهمل ا</w:t>
      </w:r>
      <w:r w:rsidRPr="003B596B">
        <w:rPr>
          <w:rFonts w:ascii="Simplified Arabic" w:hAnsi="Simplified Arabic" w:cs="Simplified Arabic"/>
          <w:sz w:val="32"/>
          <w:szCs w:val="32"/>
          <w:rtl/>
          <w:lang w:bidi="ar-DZ"/>
        </w:rPr>
        <w:t xml:space="preserve">بن الخطيب </w:t>
      </w:r>
      <w:r>
        <w:rPr>
          <w:rFonts w:ascii="Simplified Arabic" w:hAnsi="Simplified Arabic" w:cs="Simplified Arabic" w:hint="cs"/>
          <w:sz w:val="32"/>
          <w:szCs w:val="32"/>
          <w:rtl/>
          <w:lang w:bidi="ar-DZ"/>
        </w:rPr>
        <w:t xml:space="preserve">التطرق إلى </w:t>
      </w:r>
      <w:r w:rsidRPr="003B596B">
        <w:rPr>
          <w:rFonts w:ascii="Simplified Arabic" w:hAnsi="Simplified Arabic" w:cs="Simplified Arabic"/>
          <w:sz w:val="32"/>
          <w:szCs w:val="32"/>
          <w:rtl/>
          <w:lang w:bidi="ar-DZ"/>
        </w:rPr>
        <w:t>مداخيل غرناطة السنوية الزراعية والصناعية</w:t>
      </w:r>
      <w:r>
        <w:rPr>
          <w:rFonts w:ascii="Simplified Arabic" w:hAnsi="Simplified Arabic" w:cs="Simplified Arabic" w:hint="cs"/>
          <w:sz w:val="32"/>
          <w:szCs w:val="32"/>
          <w:rtl/>
          <w:lang w:bidi="ar-DZ"/>
        </w:rPr>
        <w:t>، حيث ذكر أنها</w:t>
      </w:r>
      <w:r w:rsidRPr="003B596B">
        <w:rPr>
          <w:rFonts w:ascii="Simplified Arabic" w:hAnsi="Simplified Arabic" w:cs="Simplified Arabic"/>
          <w:sz w:val="32"/>
          <w:szCs w:val="32"/>
          <w:rtl/>
          <w:lang w:bidi="ar-DZ"/>
        </w:rPr>
        <w:t xml:space="preserve"> كانت تفوق خمسمائة وستون ألف دينار</w:t>
      </w:r>
      <w:r w:rsidRPr="003B596B">
        <w:rPr>
          <w:rStyle w:val="Appelnotedebasdep"/>
          <w:rFonts w:ascii="Simplified Arabic" w:hAnsi="Simplified Arabic" w:cs="Simplified Arabic"/>
          <w:sz w:val="32"/>
          <w:szCs w:val="32"/>
          <w:rtl/>
          <w:lang w:bidi="ar-DZ"/>
        </w:rPr>
        <w:footnoteReference w:id="645"/>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vertAlign w:val="superscript"/>
          <w:rtl/>
          <w:lang w:bidi="ar-DZ"/>
        </w:rPr>
        <w:t xml:space="preserve">  </w:t>
      </w:r>
      <w:r w:rsidRPr="003B596B">
        <w:rPr>
          <w:rFonts w:ascii="Simplified Arabic" w:hAnsi="Simplified Arabic" w:cs="Simplified Arabic"/>
          <w:sz w:val="32"/>
          <w:szCs w:val="32"/>
          <w:rtl/>
          <w:lang w:bidi="ar-DZ"/>
        </w:rPr>
        <w:t>كما أنه كان لوقوع مدنها على البحر</w:t>
      </w:r>
      <w:r>
        <w:rPr>
          <w:rStyle w:val="Appelnotedebasdep"/>
          <w:rFonts w:ascii="Simplified Arabic" w:hAnsi="Simplified Arabic" w:cs="Simplified Arabic"/>
          <w:sz w:val="32"/>
          <w:szCs w:val="32"/>
          <w:rtl/>
          <w:lang w:bidi="ar-DZ"/>
        </w:rPr>
        <w:footnoteReference w:id="646"/>
      </w:r>
      <w:r w:rsidRPr="003B596B">
        <w:rPr>
          <w:rFonts w:ascii="Simplified Arabic" w:hAnsi="Simplified Arabic" w:cs="Simplified Arabic"/>
          <w:sz w:val="32"/>
          <w:szCs w:val="32"/>
          <w:rtl/>
          <w:lang w:bidi="ar-DZ"/>
        </w:rPr>
        <w:t xml:space="preserve"> أن تعددت بها أنواع الأسماك والحيتان التي شكلت مصدر رزق وكسب لممتهني حرفة الصيد مع وفرة غذاء أساسي لأهل المملكة في الآن ذا</w:t>
      </w:r>
      <w:r>
        <w:rPr>
          <w:rFonts w:ascii="Simplified Arabic" w:hAnsi="Simplified Arabic" w:cs="Simplified Arabic"/>
          <w:sz w:val="32"/>
          <w:szCs w:val="32"/>
          <w:rtl/>
          <w:lang w:bidi="ar-DZ"/>
        </w:rPr>
        <w:t>ته</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ولعل </w:t>
      </w:r>
      <w:r>
        <w:rPr>
          <w:rFonts w:ascii="Simplified Arabic" w:hAnsi="Simplified Arabic" w:cs="Simplified Arabic" w:hint="cs"/>
          <w:sz w:val="32"/>
          <w:szCs w:val="32"/>
          <w:rtl/>
          <w:lang w:bidi="ar-DZ"/>
        </w:rPr>
        <w:t>أ</w:t>
      </w:r>
      <w:r w:rsidRPr="003B596B">
        <w:rPr>
          <w:rFonts w:ascii="Simplified Arabic" w:hAnsi="Simplified Arabic" w:cs="Simplified Arabic"/>
          <w:sz w:val="32"/>
          <w:szCs w:val="32"/>
          <w:rtl/>
          <w:lang w:bidi="ar-DZ"/>
        </w:rPr>
        <w:t xml:space="preserve">شهر </w:t>
      </w:r>
      <w:r>
        <w:rPr>
          <w:rFonts w:ascii="Simplified Arabic" w:hAnsi="Simplified Arabic" w:cs="Simplified Arabic" w:hint="cs"/>
          <w:sz w:val="32"/>
          <w:szCs w:val="32"/>
          <w:rtl/>
          <w:lang w:bidi="ar-DZ"/>
        </w:rPr>
        <w:t>ن</w:t>
      </w:r>
      <w:r w:rsidRPr="003B596B">
        <w:rPr>
          <w:rFonts w:ascii="Simplified Arabic" w:hAnsi="Simplified Arabic" w:cs="Simplified Arabic"/>
          <w:sz w:val="32"/>
          <w:szCs w:val="32"/>
          <w:rtl/>
          <w:lang w:bidi="ar-DZ"/>
        </w:rPr>
        <w:t xml:space="preserve">قاط هذا </w:t>
      </w:r>
    </w:p>
    <w:p w:rsidR="00355B00" w:rsidRDefault="00355B00" w:rsidP="00355B00">
      <w:pPr>
        <w:spacing w:line="276" w:lineRule="auto"/>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t>النشاط الصناعي التجاري مدينة مالقة</w:t>
      </w:r>
      <w:r>
        <w:rPr>
          <w:rStyle w:val="Appelnotedebasdep"/>
          <w:rFonts w:ascii="Simplified Arabic" w:hAnsi="Simplified Arabic" w:cs="Simplified Arabic"/>
          <w:sz w:val="32"/>
          <w:szCs w:val="32"/>
          <w:rtl/>
          <w:lang w:bidi="ar-DZ"/>
        </w:rPr>
        <w:footnoteReference w:id="647"/>
      </w:r>
      <w:r w:rsidRPr="003B596B">
        <w:rPr>
          <w:rFonts w:ascii="Simplified Arabic" w:hAnsi="Simplified Arabic" w:cs="Simplified Arabic"/>
          <w:sz w:val="32"/>
          <w:szCs w:val="32"/>
          <w:rtl/>
          <w:lang w:bidi="ar-DZ"/>
        </w:rPr>
        <w:t xml:space="preserve"> ا</w:t>
      </w:r>
      <w:r>
        <w:rPr>
          <w:rFonts w:ascii="Simplified Arabic" w:hAnsi="Simplified Arabic" w:cs="Simplified Arabic"/>
          <w:sz w:val="32"/>
          <w:szCs w:val="32"/>
          <w:rtl/>
          <w:lang w:bidi="ar-DZ"/>
        </w:rPr>
        <w:t>لتي عرفت بتصنيع الأسماك المملحة</w:t>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ناهيك عن صناعة السفن الحربية التي كانت ألمرية تحوي على دار لها كونها أول مراسي</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بلاد الأندلس الإسلامية التي تنطلق منها الحملات العسكرية لقتال النصارى</w:t>
      </w:r>
      <w:r w:rsidRPr="003B596B">
        <w:rPr>
          <w:rStyle w:val="Appelnotedebasdep"/>
          <w:rFonts w:ascii="Simplified Arabic" w:hAnsi="Simplified Arabic" w:cs="Simplified Arabic"/>
          <w:sz w:val="32"/>
          <w:szCs w:val="32"/>
          <w:rtl/>
          <w:lang w:bidi="ar-DZ"/>
        </w:rPr>
        <w:footnoteReference w:id="648"/>
      </w:r>
      <w:r w:rsidRPr="003B596B">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outlineLvl w:val="0"/>
        <w:rPr>
          <w:rFonts w:ascii="Simplified Arabic" w:hAnsi="Simplified Arabic" w:cs="Simplified Arabic"/>
          <w:b/>
          <w:bCs/>
          <w:sz w:val="32"/>
          <w:szCs w:val="32"/>
          <w:rtl/>
          <w:lang w:bidi="ar-DZ"/>
        </w:rPr>
      </w:pPr>
      <w:r w:rsidRPr="00D05F90">
        <w:rPr>
          <w:rFonts w:ascii="Simplified Arabic" w:hAnsi="Simplified Arabic" w:cs="Simplified Arabic" w:hint="cs"/>
          <w:b/>
          <w:bCs/>
          <w:sz w:val="32"/>
          <w:szCs w:val="32"/>
          <w:rtl/>
          <w:lang w:bidi="ar-DZ"/>
        </w:rPr>
        <w:lastRenderedPageBreak/>
        <w:t xml:space="preserve"> </w:t>
      </w:r>
      <w:r>
        <w:rPr>
          <w:rFonts w:ascii="Simplified Arabic" w:hAnsi="Simplified Arabic" w:cs="Simplified Arabic" w:hint="cs"/>
          <w:b/>
          <w:bCs/>
          <w:sz w:val="32"/>
          <w:szCs w:val="32"/>
          <w:rtl/>
          <w:lang w:bidi="ar-DZ"/>
        </w:rPr>
        <w:t xml:space="preserve">  </w:t>
      </w:r>
      <w:bookmarkStart w:id="49" w:name="_Toc130228819"/>
      <w:r>
        <w:rPr>
          <w:rFonts w:ascii="Simplified Arabic" w:hAnsi="Simplified Arabic" w:cs="Simplified Arabic" w:hint="cs"/>
          <w:b/>
          <w:bCs/>
          <w:sz w:val="32"/>
          <w:szCs w:val="32"/>
          <w:rtl/>
          <w:lang w:bidi="ar-DZ"/>
        </w:rPr>
        <w:t xml:space="preserve">3/ </w:t>
      </w:r>
      <w:r w:rsidRPr="00D05F90">
        <w:rPr>
          <w:rFonts w:ascii="Simplified Arabic" w:hAnsi="Simplified Arabic" w:cs="Simplified Arabic" w:hint="cs"/>
          <w:b/>
          <w:bCs/>
          <w:sz w:val="32"/>
          <w:szCs w:val="32"/>
          <w:rtl/>
          <w:lang w:bidi="ar-DZ"/>
        </w:rPr>
        <w:t>التجارة:</w:t>
      </w:r>
      <w:bookmarkEnd w:id="49"/>
      <w:r w:rsidRPr="00D05F90">
        <w:rPr>
          <w:rFonts w:ascii="Simplified Arabic" w:hAnsi="Simplified Arabic" w:cs="Simplified Arabic" w:hint="cs"/>
          <w:b/>
          <w:bCs/>
          <w:sz w:val="32"/>
          <w:szCs w:val="32"/>
          <w:rtl/>
          <w:lang w:bidi="ar-DZ"/>
        </w:rPr>
        <w:t xml:space="preserve"> </w:t>
      </w:r>
    </w:p>
    <w:p w:rsidR="00355B00" w:rsidRPr="00C06428"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Pr="00C06428">
        <w:rPr>
          <w:rFonts w:ascii="Simplified Arabic" w:hAnsi="Simplified Arabic" w:cs="Simplified Arabic" w:hint="cs"/>
          <w:sz w:val="32"/>
          <w:szCs w:val="32"/>
          <w:rtl/>
          <w:lang w:bidi="ar-DZ"/>
        </w:rPr>
        <w:t xml:space="preserve">أدت </w:t>
      </w:r>
      <w:r>
        <w:rPr>
          <w:rFonts w:ascii="Simplified Arabic" w:hAnsi="Simplified Arabic" w:cs="Simplified Arabic" w:hint="cs"/>
          <w:sz w:val="32"/>
          <w:szCs w:val="32"/>
          <w:rtl/>
          <w:lang w:bidi="ar-DZ"/>
        </w:rPr>
        <w:t xml:space="preserve">المنتوجات الزراعية والصناعية السالفة الذكر إلى بروز حركة </w:t>
      </w:r>
      <w:r w:rsidRPr="00C06428">
        <w:rPr>
          <w:rFonts w:ascii="Simplified Arabic" w:hAnsi="Simplified Arabic" w:cs="Simplified Arabic" w:hint="cs"/>
          <w:sz w:val="32"/>
          <w:szCs w:val="32"/>
          <w:rtl/>
          <w:lang w:bidi="ar-DZ"/>
        </w:rPr>
        <w:t>تجارية</w:t>
      </w:r>
      <w:r>
        <w:rPr>
          <w:rFonts w:ascii="Simplified Arabic" w:hAnsi="Simplified Arabic" w:cs="Simplified Arabic" w:hint="cs"/>
          <w:sz w:val="32"/>
          <w:szCs w:val="32"/>
          <w:rtl/>
          <w:lang w:bidi="ar-DZ"/>
        </w:rPr>
        <w:t xml:space="preserve"> نشيطة شهدتها غرناطة في أوقات الأمن والاستقرار، ناهيك على حرص سلاطينها وولاتها على توفير كل وسائل الراحة والأمن، سواء للتجار أو للوافدين عليها بمختلف حاجاتهم، لذا عملوا على تنظيم الأسواق ومراقبة التجار</w:t>
      </w:r>
      <w:r>
        <w:rPr>
          <w:rStyle w:val="Appelnotedebasdep"/>
          <w:rFonts w:ascii="Simplified Arabic" w:hAnsi="Simplified Arabic" w:cs="Simplified Arabic"/>
          <w:sz w:val="32"/>
          <w:szCs w:val="32"/>
          <w:rtl/>
          <w:lang w:bidi="ar-DZ"/>
        </w:rPr>
        <w:footnoteReference w:id="649"/>
      </w:r>
      <w:r>
        <w:rPr>
          <w:rFonts w:ascii="Simplified Arabic" w:hAnsi="Simplified Arabic" w:cs="Simplified Arabic" w:hint="cs"/>
          <w:sz w:val="32"/>
          <w:szCs w:val="32"/>
          <w:rtl/>
          <w:lang w:bidi="ar-DZ"/>
        </w:rPr>
        <w:t xml:space="preserve"> وتحديد الأسعار</w:t>
      </w:r>
      <w:r>
        <w:rPr>
          <w:rStyle w:val="Appelnotedebasdep"/>
          <w:rFonts w:ascii="Simplified Arabic" w:hAnsi="Simplified Arabic" w:cs="Simplified Arabic"/>
          <w:sz w:val="32"/>
          <w:szCs w:val="32"/>
          <w:rtl/>
          <w:lang w:bidi="ar-DZ"/>
        </w:rPr>
        <w:footnoteReference w:id="650"/>
      </w:r>
      <w:r>
        <w:rPr>
          <w:rFonts w:ascii="Simplified Arabic" w:hAnsi="Simplified Arabic" w:cs="Simplified Arabic" w:hint="cs"/>
          <w:sz w:val="32"/>
          <w:szCs w:val="32"/>
          <w:rtl/>
          <w:lang w:bidi="ar-DZ"/>
        </w:rPr>
        <w:t xml:space="preserve"> وجودة السلع مقارنة بما كانت عليه إمارات الغرب الإسلامي.   </w:t>
      </w:r>
      <w:r w:rsidRPr="00C06428">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Pr="00D05F90">
        <w:rPr>
          <w:rFonts w:ascii="Simplified Arabic" w:hAnsi="Simplified Arabic" w:cs="Simplified Arabic" w:hint="cs"/>
          <w:sz w:val="32"/>
          <w:szCs w:val="32"/>
          <w:rtl/>
          <w:lang w:bidi="ar-DZ"/>
        </w:rPr>
        <w:t xml:space="preserve"> ومن</w:t>
      </w:r>
      <w:r>
        <w:rPr>
          <w:rFonts w:ascii="Simplified Arabic" w:hAnsi="Simplified Arabic" w:cs="Simplified Arabic" w:hint="cs"/>
          <w:sz w:val="32"/>
          <w:szCs w:val="32"/>
          <w:rtl/>
          <w:lang w:bidi="ar-DZ"/>
        </w:rPr>
        <w:t xml:space="preserve"> علامات ذلك الحرص الذي ساهم بشكل كبير في ازدهار الحركة التجارية بكل أقاليم المملكة، نجد تشييد الفنادق التي كانت الحاجة الماسة لوافدي الأسواق من الأجانب أحد أهم أسباب كثرتها، وتزايد الطلب عليها مع اختلاف أشكاها، ومن الأمثلة على سبيل الحصر نجد أن مدينة ألميرية حوت لوحدها قرابة الألف فندق</w:t>
      </w:r>
      <w:r>
        <w:rPr>
          <w:rStyle w:val="Appelnotedebasdep"/>
          <w:rFonts w:ascii="Simplified Arabic" w:hAnsi="Simplified Arabic" w:cs="Simplified Arabic"/>
          <w:sz w:val="32"/>
          <w:szCs w:val="32"/>
          <w:rtl/>
          <w:lang w:bidi="ar-DZ"/>
        </w:rPr>
        <w:footnoteReference w:id="651"/>
      </w:r>
      <w:r>
        <w:rPr>
          <w:rFonts w:ascii="Simplified Arabic" w:hAnsi="Simplified Arabic" w:cs="Simplified Arabic" w:hint="cs"/>
          <w:sz w:val="32"/>
          <w:szCs w:val="32"/>
          <w:rtl/>
          <w:lang w:bidi="ar-DZ"/>
        </w:rPr>
        <w:t xml:space="preserve"> نظير العدد الكبير من التجار الوافدين عليها</w:t>
      </w:r>
      <w:r>
        <w:rPr>
          <w:rStyle w:val="Appelnotedebasdep"/>
          <w:rFonts w:ascii="Simplified Arabic" w:hAnsi="Simplified Arabic" w:cs="Simplified Arabic"/>
          <w:sz w:val="32"/>
          <w:szCs w:val="32"/>
          <w:rtl/>
          <w:lang w:bidi="ar-DZ"/>
        </w:rPr>
        <w:footnoteReference w:id="652"/>
      </w:r>
      <w:r>
        <w:rPr>
          <w:rFonts w:ascii="Simplified Arabic" w:hAnsi="Simplified Arabic" w:cs="Simplified Arabic" w:hint="cs"/>
          <w:sz w:val="32"/>
          <w:szCs w:val="32"/>
          <w:rtl/>
          <w:lang w:bidi="ar-DZ"/>
        </w:rPr>
        <w:t>، والحال ذاتها مع مدينة مالقة التي عمرت بالفنادق الملاصقة للأسواق المزدحمة</w:t>
      </w:r>
      <w:r>
        <w:rPr>
          <w:rStyle w:val="Appelnotedebasdep"/>
          <w:rFonts w:ascii="Simplified Arabic" w:hAnsi="Simplified Arabic" w:cs="Simplified Arabic"/>
          <w:sz w:val="32"/>
          <w:szCs w:val="32"/>
          <w:rtl/>
          <w:lang w:bidi="ar-DZ"/>
        </w:rPr>
        <w:footnoteReference w:id="653"/>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كما ألحقت تلك الفنادق بعدد من الحمامات لتوفير الراحة والاستمتاع بمياهها المعدنية، وهذا ما يقويه قول المقري عن مدينة ألميرية أنه كان بها من الحمامات والفنادق نحو الألف</w:t>
      </w:r>
      <w:r>
        <w:rPr>
          <w:rStyle w:val="Appelnotedebasdep"/>
          <w:rFonts w:ascii="Simplified Arabic" w:hAnsi="Simplified Arabic" w:cs="Simplified Arabic"/>
          <w:sz w:val="32"/>
          <w:szCs w:val="32"/>
          <w:rtl/>
          <w:lang w:bidi="ar-DZ"/>
        </w:rPr>
        <w:footnoteReference w:id="654"/>
      </w:r>
      <w:r>
        <w:rPr>
          <w:rFonts w:ascii="Simplified Arabic" w:hAnsi="Simplified Arabic" w:cs="Simplified Arabic" w:hint="cs"/>
          <w:sz w:val="32"/>
          <w:szCs w:val="32"/>
          <w:rtl/>
          <w:lang w:bidi="ar-DZ"/>
        </w:rPr>
        <w:t>، وزاد عليه قول الحميري عن مدينة مالقة أنها ذات مباني فخمة وحمامات حسنة</w:t>
      </w:r>
      <w:r>
        <w:rPr>
          <w:rStyle w:val="Appelnotedebasdep"/>
          <w:rFonts w:ascii="Simplified Arabic" w:hAnsi="Simplified Arabic" w:cs="Simplified Arabic"/>
          <w:sz w:val="32"/>
          <w:szCs w:val="32"/>
          <w:rtl/>
          <w:lang w:bidi="ar-DZ"/>
        </w:rPr>
        <w:footnoteReference w:id="655"/>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أدى هذا الاهتمام إلى رواج مختلف الأنشطة التجارية وذلك حسب ما ذكرته مؤلفات بعض الرحالة والجغرافيين في خضم حديثهم عن إمارات الإسلام شرقا وغربا، لعل من بينها ما ذكره الحميري عن مدينة مالقة أنها كانت ذات أسواق جامعة وكثيرة</w:t>
      </w:r>
      <w:r>
        <w:rPr>
          <w:rStyle w:val="Appelnotedebasdep"/>
          <w:rFonts w:ascii="Simplified Arabic" w:hAnsi="Simplified Arabic" w:cs="Simplified Arabic"/>
          <w:sz w:val="32"/>
          <w:szCs w:val="32"/>
          <w:rtl/>
          <w:lang w:bidi="ar-DZ"/>
        </w:rPr>
        <w:footnoteReference w:id="656"/>
      </w:r>
      <w:r>
        <w:rPr>
          <w:rFonts w:ascii="Simplified Arabic" w:hAnsi="Simplified Arabic" w:cs="Simplified Arabic" w:hint="cs"/>
          <w:sz w:val="32"/>
          <w:szCs w:val="32"/>
          <w:rtl/>
          <w:lang w:bidi="ar-DZ"/>
        </w:rPr>
        <w:t>، والأمر  ذاته مع كلا من مدينة بسطة العامرة بالأسواق والتجار</w:t>
      </w:r>
      <w:r>
        <w:rPr>
          <w:rStyle w:val="Appelnotedebasdep"/>
          <w:rFonts w:ascii="Simplified Arabic" w:hAnsi="Simplified Arabic" w:cs="Simplified Arabic"/>
          <w:sz w:val="32"/>
          <w:szCs w:val="32"/>
          <w:rtl/>
          <w:lang w:bidi="ar-DZ"/>
        </w:rPr>
        <w:footnoteReference w:id="657"/>
      </w:r>
      <w:r>
        <w:rPr>
          <w:rFonts w:ascii="Simplified Arabic" w:hAnsi="Simplified Arabic" w:cs="Simplified Arabic" w:hint="cs"/>
          <w:sz w:val="32"/>
          <w:szCs w:val="32"/>
          <w:rtl/>
          <w:lang w:bidi="ar-DZ"/>
        </w:rPr>
        <w:t xml:space="preserve"> ومدينة المنكب الآهلة بهما</w:t>
      </w:r>
      <w:r>
        <w:rPr>
          <w:rStyle w:val="Appelnotedebasdep"/>
          <w:rFonts w:ascii="Simplified Arabic" w:hAnsi="Simplified Arabic" w:cs="Simplified Arabic"/>
          <w:sz w:val="32"/>
          <w:szCs w:val="32"/>
          <w:rtl/>
          <w:lang w:bidi="ar-DZ"/>
        </w:rPr>
        <w:footnoteReference w:id="658"/>
      </w:r>
      <w:r>
        <w:rPr>
          <w:rFonts w:ascii="Simplified Arabic" w:hAnsi="Simplified Arabic" w:cs="Simplified Arabic" w:hint="cs"/>
          <w:sz w:val="32"/>
          <w:szCs w:val="32"/>
          <w:rtl/>
          <w:lang w:bidi="ar-DZ"/>
        </w:rPr>
        <w:t>.</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50" w:name="_Toc130228820"/>
      <w:r>
        <w:rPr>
          <w:rFonts w:ascii="Simplified Arabic" w:hAnsi="Simplified Arabic" w:cs="Simplified Arabic" w:hint="cs"/>
          <w:b/>
          <w:bCs/>
          <w:sz w:val="32"/>
          <w:szCs w:val="32"/>
          <w:rtl/>
          <w:lang w:bidi="ar-DZ"/>
        </w:rPr>
        <w:t xml:space="preserve">2/ </w:t>
      </w:r>
      <w:r w:rsidRPr="00E41CFD">
        <w:rPr>
          <w:rFonts w:ascii="Simplified Arabic" w:hAnsi="Simplified Arabic" w:cs="Simplified Arabic"/>
          <w:b/>
          <w:bCs/>
          <w:sz w:val="32"/>
          <w:szCs w:val="32"/>
          <w:rtl/>
          <w:lang w:bidi="ar-DZ"/>
        </w:rPr>
        <w:t>بنو الأحمر وسيرتهم</w:t>
      </w:r>
      <w:r>
        <w:rPr>
          <w:rFonts w:ascii="Simplified Arabic" w:hAnsi="Simplified Arabic" w:cs="Simplified Arabic" w:hint="cs"/>
          <w:b/>
          <w:bCs/>
          <w:sz w:val="32"/>
          <w:szCs w:val="32"/>
          <w:rtl/>
          <w:lang w:bidi="ar-DZ"/>
        </w:rPr>
        <w:t>:</w:t>
      </w:r>
      <w:bookmarkEnd w:id="50"/>
    </w:p>
    <w:p w:rsidR="00355B00" w:rsidRPr="00C74C97" w:rsidRDefault="00355B00" w:rsidP="00355B00">
      <w:pPr>
        <w:spacing w:line="276" w:lineRule="auto"/>
        <w:jc w:val="both"/>
        <w:rPr>
          <w:rFonts w:ascii="Simplified Arabic" w:hAnsi="Simplified Arabic" w:cs="Simplified Arabic"/>
          <w:sz w:val="32"/>
          <w:szCs w:val="32"/>
        </w:rPr>
      </w:pPr>
      <w:r w:rsidRPr="00E41CFD">
        <w:rPr>
          <w:rFonts w:ascii="Simplified Arabic" w:hAnsi="Simplified Arabic" w:cs="Simplified Arabic"/>
          <w:sz w:val="32"/>
          <w:szCs w:val="32"/>
          <w:rtl/>
          <w:lang w:bidi="ar-DZ"/>
        </w:rPr>
        <w:t xml:space="preserve">     تعتبر أسرة بني الأحمر</w:t>
      </w:r>
      <w:r>
        <w:rPr>
          <w:rStyle w:val="Appelnotedebasdep"/>
          <w:rFonts w:ascii="Simplified Arabic" w:hAnsi="Simplified Arabic" w:cs="Simplified Arabic"/>
          <w:sz w:val="32"/>
          <w:szCs w:val="32"/>
          <w:rtl/>
          <w:lang w:bidi="ar-DZ"/>
        </w:rPr>
        <w:footnoteReference w:id="659"/>
      </w:r>
      <w:r w:rsidRPr="00E41CFD">
        <w:rPr>
          <w:rFonts w:ascii="Simplified Arabic" w:hAnsi="Simplified Arabic" w:cs="Simplified Arabic"/>
          <w:sz w:val="32"/>
          <w:szCs w:val="32"/>
          <w:rtl/>
          <w:lang w:bidi="ar-DZ"/>
        </w:rPr>
        <w:t xml:space="preserve"> من بين أشهر الأسر التي حكمت غرناطة خلال تاريخها الطويل</w:t>
      </w:r>
      <w:r>
        <w:rPr>
          <w:rFonts w:ascii="Simplified Arabic" w:hAnsi="Simplified Arabic" w:cs="Simplified Arabic"/>
          <w:sz w:val="32"/>
          <w:szCs w:val="32"/>
          <w:rtl/>
          <w:lang w:bidi="ar-DZ"/>
        </w:rPr>
        <w:t xml:space="preserve"> الحافل بالأحداث</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وذلك راجع بقسط أكبر إلى تلك الفترة الحرجة التي كانت تمر بها بلاد الأندلس في القرون التي شهدت تهاوي الحواضر الإسلامية</w:t>
      </w:r>
      <w:r>
        <w:rPr>
          <w:rFonts w:ascii="Simplified Arabic" w:hAnsi="Simplified Arabic" w:cs="Simplified Arabic"/>
          <w:sz w:val="32"/>
          <w:szCs w:val="32"/>
          <w:rtl/>
          <w:lang w:bidi="ar-DZ"/>
        </w:rPr>
        <w:t xml:space="preserve"> كقرطبة وإشبيلية وطليطلة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فكان لزاما عليها عدم ترك المجال فارغا أمام التحرشات النصرانية التي حملت كلا من قشتالة والأراغون لواءها في طريق قضاءها على ما تبقى من قلاع الإسلام في الجزء الجنوبي الغربي من شبه الجزيرة الإيبيرية.</w:t>
      </w:r>
      <w:r w:rsidRPr="00E41CFD">
        <w:rPr>
          <w:rFonts w:ascii="Simplified Arabic" w:hAnsi="Simplified Arabic" w:cs="Simplified Arabic"/>
          <w:sz w:val="32"/>
          <w:szCs w:val="32"/>
          <w:lang w:bidi="ar-DZ"/>
        </w:rPr>
        <w:t xml:space="preserve"> </w:t>
      </w:r>
      <w:r w:rsidRPr="00E41CFD">
        <w:rPr>
          <w:rFonts w:ascii="Simplified Arabic" w:hAnsi="Simplified Arabic" w:cs="Simplified Arabic"/>
          <w:sz w:val="32"/>
          <w:szCs w:val="32"/>
          <w:rtl/>
        </w:rPr>
        <w:t xml:space="preserve"> </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51" w:name="_Toc130228821"/>
      <w:r>
        <w:rPr>
          <w:rFonts w:ascii="Simplified Arabic" w:hAnsi="Simplified Arabic" w:cs="Simplified Arabic" w:hint="cs"/>
          <w:b/>
          <w:bCs/>
          <w:sz w:val="32"/>
          <w:szCs w:val="32"/>
          <w:rtl/>
          <w:lang w:bidi="ar-DZ"/>
        </w:rPr>
        <w:t>أ</w:t>
      </w:r>
      <w:r w:rsidRPr="00E41CFD">
        <w:rPr>
          <w:rFonts w:ascii="Simplified Arabic" w:hAnsi="Simplified Arabic" w:cs="Simplified Arabic"/>
          <w:b/>
          <w:bCs/>
          <w:sz w:val="32"/>
          <w:szCs w:val="32"/>
          <w:rtl/>
          <w:lang w:bidi="ar-DZ"/>
        </w:rPr>
        <w:t>/نسبهم وتسميتهم:</w:t>
      </w:r>
      <w:bookmarkEnd w:id="51"/>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على حسب ما ذكره ابن الخطيب نقلا عن المصادر التاريخية التي</w:t>
      </w:r>
      <w:r>
        <w:rPr>
          <w:rFonts w:ascii="Simplified Arabic" w:hAnsi="Simplified Arabic" w:cs="Simplified Arabic"/>
          <w:sz w:val="32"/>
          <w:szCs w:val="32"/>
          <w:rtl/>
          <w:lang w:bidi="ar-DZ"/>
        </w:rPr>
        <w:t xml:space="preserve"> سردها في مؤلفاته أن بن</w:t>
      </w:r>
      <w:r>
        <w:rPr>
          <w:rFonts w:ascii="Simplified Arabic" w:hAnsi="Simplified Arabic" w:cs="Simplified Arabic" w:hint="cs"/>
          <w:sz w:val="32"/>
          <w:szCs w:val="32"/>
          <w:rtl/>
          <w:lang w:bidi="ar-DZ"/>
        </w:rPr>
        <w:t>ي</w:t>
      </w:r>
      <w:r w:rsidRPr="00E41CFD">
        <w:rPr>
          <w:rFonts w:ascii="Simplified Arabic" w:hAnsi="Simplified Arabic" w:cs="Simplified Arabic"/>
          <w:sz w:val="32"/>
          <w:szCs w:val="32"/>
          <w:rtl/>
          <w:lang w:bidi="ar-DZ"/>
        </w:rPr>
        <w:t xml:space="preserve"> الأحمر ينتسبون في أصلهم إلى الصحابي الجليل سعد بن عبادة الخزرجي الأنصاري</w:t>
      </w:r>
      <w:r w:rsidRPr="00E41CFD">
        <w:rPr>
          <w:rStyle w:val="Appelnotedebasdep"/>
          <w:rFonts w:ascii="Simplified Arabic" w:hAnsi="Simplified Arabic" w:cs="Simplified Arabic"/>
          <w:sz w:val="32"/>
          <w:szCs w:val="32"/>
          <w:rtl/>
          <w:lang w:bidi="ar-DZ"/>
        </w:rPr>
        <w:footnoteReference w:id="660"/>
      </w:r>
      <w:r w:rsidRPr="00E41CFD">
        <w:rPr>
          <w:rFonts w:ascii="Simplified Arabic" w:hAnsi="Simplified Arabic" w:cs="Simplified Arabic"/>
          <w:sz w:val="32"/>
          <w:szCs w:val="32"/>
          <w:rtl/>
          <w:lang w:bidi="ar-DZ"/>
        </w:rPr>
        <w:t>.</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w:t>
      </w:r>
      <w:r>
        <w:rPr>
          <w:rFonts w:ascii="Simplified Arabic" w:hAnsi="Simplified Arabic" w:cs="Simplified Arabic" w:hint="cs"/>
          <w:sz w:val="32"/>
          <w:szCs w:val="32"/>
          <w:rtl/>
          <w:lang w:bidi="ar-DZ"/>
        </w:rPr>
        <w:t>و</w:t>
      </w:r>
      <w:r w:rsidRPr="00E41CFD">
        <w:rPr>
          <w:rFonts w:ascii="Simplified Arabic" w:hAnsi="Simplified Arabic" w:cs="Simplified Arabic"/>
          <w:sz w:val="32"/>
          <w:szCs w:val="32"/>
          <w:rtl/>
          <w:lang w:bidi="ar-DZ"/>
        </w:rPr>
        <w:t>يرجع المؤرخون تسمية بني الأحمر إلى المؤسس الحقيقي للإمارة الغرناطية التي صارت تعرف فيما بعد بالسلطنة النصرية أو دولة بني الأحمر،</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وذلك الشخص هو أبو عبد الله محمد</w:t>
      </w:r>
      <w:r w:rsidRPr="00E41CFD">
        <w:rPr>
          <w:rFonts w:ascii="Simplified Arabic" w:hAnsi="Simplified Arabic" w:cs="Simplified Arabic"/>
          <w:sz w:val="32"/>
          <w:szCs w:val="32"/>
          <w:rtl/>
        </w:rPr>
        <w:t xml:space="preserve"> بن يوسف بن محمد بن أحمد بن خميس</w:t>
      </w:r>
      <w:r w:rsidRPr="00E41CFD">
        <w:rPr>
          <w:rFonts w:ascii="Simplified Arabic" w:hAnsi="Simplified Arabic" w:cs="Simplified Arabic"/>
          <w:sz w:val="32"/>
          <w:szCs w:val="32"/>
          <w:rtl/>
          <w:lang w:bidi="ar-DZ"/>
        </w:rPr>
        <w:t xml:space="preserve"> بن نصر بن الأحمر الخزرجي الملقب بالغالب بالله</w:t>
      </w:r>
      <w:r>
        <w:rPr>
          <w:rFonts w:ascii="Simplified Arabic" w:hAnsi="Simplified Arabic" w:cs="Simplified Arabic"/>
          <w:sz w:val="32"/>
          <w:szCs w:val="32"/>
          <w:rtl/>
          <w:lang w:bidi="ar-DZ"/>
        </w:rPr>
        <w:t xml:space="preserve"> ت671ه/1273م</w:t>
      </w: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ال</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ي ولد بمنطقة أرجونة من نواحي قرطبة</w:t>
      </w:r>
      <w:r w:rsidRPr="00E41CFD">
        <w:rPr>
          <w:rStyle w:val="Appelnotedebasdep"/>
          <w:rFonts w:ascii="Simplified Arabic" w:hAnsi="Simplified Arabic" w:cs="Simplified Arabic"/>
          <w:sz w:val="32"/>
          <w:szCs w:val="32"/>
          <w:rtl/>
          <w:lang w:bidi="ar-DZ"/>
        </w:rPr>
        <w:footnoteReference w:id="661"/>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lang w:bidi="ar-DZ"/>
        </w:rPr>
        <w:t>حيث سلك في طريق مشروع تأسيس دولته العديد من الخطط والأساليب حسب بعض الروايات التاريخية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التي منها أن سبب بروز شخصه على مسرح الأحداث يعود إلى قصة الفرس التي كانت ملكا لأحد أعيان مدينة </w:t>
      </w:r>
      <w:r>
        <w:rPr>
          <w:rFonts w:ascii="Simplified Arabic" w:hAnsi="Simplified Arabic" w:cs="Simplified Arabic"/>
          <w:sz w:val="32"/>
          <w:szCs w:val="32"/>
          <w:rtl/>
          <w:lang w:bidi="ar-DZ"/>
        </w:rPr>
        <w:t>جيان استعملها في سباقات الخيل ف</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 xml:space="preserve">اع صيتها </w:t>
      </w:r>
      <w:r>
        <w:rPr>
          <w:rFonts w:ascii="Simplified Arabic" w:hAnsi="Simplified Arabic" w:cs="Simplified Arabic"/>
          <w:sz w:val="32"/>
          <w:szCs w:val="32"/>
          <w:rtl/>
          <w:lang w:bidi="ar-DZ"/>
        </w:rPr>
        <w:t xml:space="preserve">وأراد أحد </w:t>
      </w:r>
      <w:r w:rsidRPr="00E41CFD">
        <w:rPr>
          <w:rFonts w:ascii="Simplified Arabic" w:hAnsi="Simplified Arabic" w:cs="Simplified Arabic"/>
          <w:sz w:val="32"/>
          <w:szCs w:val="32"/>
          <w:rtl/>
          <w:lang w:bidi="ar-DZ"/>
        </w:rPr>
        <w:t>ملوك النصارى أخذ</w:t>
      </w:r>
      <w:r>
        <w:rPr>
          <w:rFonts w:ascii="Simplified Arabic" w:hAnsi="Simplified Arabic" w:cs="Simplified Arabic"/>
          <w:sz w:val="32"/>
          <w:szCs w:val="32"/>
          <w:rtl/>
          <w:lang w:bidi="ar-DZ"/>
        </w:rPr>
        <w:t>ها لنفسه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فما كان من صاحبها</w:t>
      </w:r>
      <w:r>
        <w:rPr>
          <w:rFonts w:ascii="Simplified Arabic" w:hAnsi="Simplified Arabic" w:cs="Simplified Arabic"/>
          <w:sz w:val="32"/>
          <w:szCs w:val="32"/>
          <w:rtl/>
          <w:lang w:bidi="ar-DZ"/>
        </w:rPr>
        <w:t xml:space="preserve"> إلا بيعها لمحمد ابن  الأحمر ال</w:t>
      </w:r>
      <w:r>
        <w:rPr>
          <w:rFonts w:ascii="Simplified Arabic" w:hAnsi="Simplified Arabic" w:cs="Simplified Arabic" w:hint="cs"/>
          <w:sz w:val="32"/>
          <w:szCs w:val="32"/>
          <w:rtl/>
          <w:lang w:bidi="ar-DZ"/>
        </w:rPr>
        <w:t>ذ</w:t>
      </w:r>
      <w:r>
        <w:rPr>
          <w:rFonts w:ascii="Simplified Arabic" w:hAnsi="Simplified Arabic" w:cs="Simplified Arabic"/>
          <w:sz w:val="32"/>
          <w:szCs w:val="32"/>
          <w:rtl/>
          <w:lang w:bidi="ar-DZ"/>
        </w:rPr>
        <w:t>ي ر</w:t>
      </w:r>
      <w:r>
        <w:rPr>
          <w:rFonts w:ascii="Simplified Arabic" w:hAnsi="Simplified Arabic" w:cs="Simplified Arabic" w:hint="cs"/>
          <w:sz w:val="32"/>
          <w:szCs w:val="32"/>
          <w:rtl/>
          <w:lang w:bidi="ar-DZ"/>
        </w:rPr>
        <w:t>آ</w:t>
      </w:r>
      <w:r w:rsidRPr="00E41CFD">
        <w:rPr>
          <w:rFonts w:ascii="Simplified Arabic" w:hAnsi="Simplified Arabic" w:cs="Simplified Arabic"/>
          <w:sz w:val="32"/>
          <w:szCs w:val="32"/>
          <w:rtl/>
          <w:lang w:bidi="ar-DZ"/>
        </w:rPr>
        <w:t>ه حسب الرواية ثلاث ليال متتاليات في منامه وأنه سيملك مدينة جيان</w:t>
      </w:r>
      <w:r w:rsidRPr="00E41CFD">
        <w:rPr>
          <w:rStyle w:val="Appelnotedebasdep"/>
          <w:rFonts w:ascii="Simplified Arabic" w:hAnsi="Simplified Arabic" w:cs="Simplified Arabic"/>
          <w:sz w:val="32"/>
          <w:szCs w:val="32"/>
          <w:rtl/>
          <w:lang w:bidi="ar-DZ"/>
        </w:rPr>
        <w:footnoteReference w:id="662"/>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ليتملك بع</w:t>
      </w:r>
      <w:r>
        <w:rPr>
          <w:rFonts w:ascii="Simplified Arabic" w:hAnsi="Simplified Arabic" w:cs="Simplified Arabic"/>
          <w:sz w:val="32"/>
          <w:szCs w:val="32"/>
          <w:rtl/>
          <w:lang w:bidi="ar-DZ"/>
        </w:rPr>
        <w:t>دها حاضرة غرناطة عام 635ه/1237م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وعمل على تمتين علاقاته بالدول القوية ووصل به الحال في ذلك إلى مبايعة الخليفة المستنصر </w:t>
      </w:r>
      <w:r>
        <w:rPr>
          <w:rFonts w:ascii="Simplified Arabic" w:hAnsi="Simplified Arabic" w:cs="Simplified Arabic"/>
          <w:sz w:val="32"/>
          <w:szCs w:val="32"/>
          <w:rtl/>
          <w:lang w:bidi="ar-DZ"/>
        </w:rPr>
        <w:t>العباسي ال</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ي أرسل له بدوره إقرارا واعترافا له بتملكه لغرناطة</w:t>
      </w:r>
      <w:r w:rsidRPr="00E41CFD">
        <w:rPr>
          <w:rStyle w:val="Appelnotedebasdep"/>
          <w:rFonts w:ascii="Simplified Arabic" w:hAnsi="Simplified Arabic" w:cs="Simplified Arabic"/>
          <w:sz w:val="32"/>
          <w:szCs w:val="32"/>
          <w:rtl/>
          <w:lang w:bidi="ar-DZ"/>
        </w:rPr>
        <w:footnoteReference w:id="663"/>
      </w:r>
      <w:r w:rsidRPr="00E41CFD">
        <w:rPr>
          <w:rFonts w:ascii="Simplified Arabic" w:hAnsi="Simplified Arabic" w:cs="Simplified Arabic"/>
          <w:sz w:val="32"/>
          <w:szCs w:val="32"/>
          <w:rtl/>
          <w:lang w:bidi="ar-DZ"/>
        </w:rPr>
        <w:t>.</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3B596B">
        <w:rPr>
          <w:rFonts w:ascii="Simplified Arabic" w:hAnsi="Simplified Arabic" w:cs="Simplified Arabic"/>
          <w:sz w:val="32"/>
          <w:szCs w:val="32"/>
          <w:rtl/>
          <w:lang w:bidi="ar-DZ"/>
        </w:rPr>
        <w:t>كانت أولى خطوات مشروعه</w:t>
      </w:r>
      <w:r>
        <w:rPr>
          <w:rFonts w:ascii="Simplified Arabic" w:hAnsi="Simplified Arabic" w:cs="Simplified Arabic" w:hint="cs"/>
          <w:sz w:val="32"/>
          <w:szCs w:val="32"/>
          <w:rtl/>
          <w:lang w:bidi="ar-DZ"/>
        </w:rPr>
        <w:t xml:space="preserve"> من أجل تأسيس دولته</w:t>
      </w:r>
      <w:r w:rsidRPr="003B596B">
        <w:rPr>
          <w:rFonts w:ascii="Simplified Arabic" w:hAnsi="Simplified Arabic" w:cs="Simplified Arabic"/>
          <w:sz w:val="32"/>
          <w:szCs w:val="32"/>
          <w:rtl/>
          <w:lang w:bidi="ar-DZ"/>
        </w:rPr>
        <w:t xml:space="preserve"> معارضته ل</w:t>
      </w:r>
      <w:r>
        <w:rPr>
          <w:rFonts w:ascii="Simplified Arabic" w:hAnsi="Simplified Arabic" w:cs="Simplified Arabic" w:hint="cs"/>
          <w:sz w:val="32"/>
          <w:szCs w:val="32"/>
          <w:rtl/>
          <w:lang w:bidi="ar-DZ"/>
        </w:rPr>
        <w:t xml:space="preserve">لأمير محمد </w:t>
      </w:r>
      <w:r>
        <w:rPr>
          <w:rFonts w:ascii="Simplified Arabic" w:hAnsi="Simplified Arabic" w:cs="Simplified Arabic"/>
          <w:sz w:val="32"/>
          <w:szCs w:val="32"/>
          <w:rtl/>
          <w:lang w:bidi="ar-DZ"/>
        </w:rPr>
        <w:t>ابن هود في جنوب الأندلس</w:t>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فانضمت على إثرها كل من جيان  وشريش ومالقة  تحت لوائه عام 630ه/1232م</w:t>
      </w:r>
      <w:r w:rsidRPr="003B596B">
        <w:rPr>
          <w:rStyle w:val="Appelnotedebasdep"/>
          <w:rFonts w:ascii="Simplified Arabic" w:hAnsi="Simplified Arabic" w:cs="Simplified Arabic"/>
          <w:sz w:val="32"/>
          <w:szCs w:val="32"/>
          <w:rtl/>
          <w:lang w:bidi="ar-DZ"/>
        </w:rPr>
        <w:footnoteReference w:id="664"/>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وآزرته</w:t>
      </w:r>
      <w:r w:rsidRPr="003B596B">
        <w:rPr>
          <w:rFonts w:ascii="Simplified Arabic" w:hAnsi="Simplified Arabic" w:cs="Simplified Arabic"/>
          <w:sz w:val="32"/>
          <w:szCs w:val="32"/>
          <w:rtl/>
          <w:lang w:bidi="ar-DZ"/>
        </w:rPr>
        <w:t xml:space="preserve"> في</w:t>
      </w:r>
      <w:r w:rsidRPr="003B596B">
        <w:rPr>
          <w:rFonts w:ascii="Simplified Arabic" w:hAnsi="Simplified Arabic" w:cs="Simplified Arabic"/>
          <w:b/>
          <w:bCs/>
          <w:sz w:val="32"/>
          <w:szCs w:val="32"/>
          <w:rtl/>
          <w:lang w:bidi="ar-DZ"/>
        </w:rPr>
        <w:t xml:space="preserve"> </w:t>
      </w:r>
      <w:r w:rsidRPr="003B596B">
        <w:rPr>
          <w:rFonts w:ascii="Simplified Arabic" w:hAnsi="Simplified Arabic" w:cs="Simplified Arabic"/>
          <w:sz w:val="32"/>
          <w:szCs w:val="32"/>
          <w:rtl/>
          <w:lang w:bidi="ar-DZ"/>
        </w:rPr>
        <w:t>ذلك دعوت</w:t>
      </w:r>
      <w:r>
        <w:rPr>
          <w:rFonts w:ascii="Simplified Arabic" w:hAnsi="Simplified Arabic" w:cs="Simplified Arabic"/>
          <w:sz w:val="32"/>
          <w:szCs w:val="32"/>
          <w:rtl/>
          <w:lang w:bidi="ar-DZ"/>
        </w:rPr>
        <w:t>ه للأمير أبو زكريا يحي الحفصي ب</w:t>
      </w:r>
      <w:r>
        <w:rPr>
          <w:rFonts w:ascii="Simplified Arabic" w:hAnsi="Simplified Arabic" w:cs="Simplified Arabic" w:hint="cs"/>
          <w:sz w:val="32"/>
          <w:szCs w:val="32"/>
          <w:rtl/>
          <w:lang w:bidi="ar-DZ"/>
        </w:rPr>
        <w:t>إ</w:t>
      </w:r>
      <w:r w:rsidRPr="003B596B">
        <w:rPr>
          <w:rFonts w:ascii="Simplified Arabic" w:hAnsi="Simplified Arabic" w:cs="Simplified Arabic"/>
          <w:sz w:val="32"/>
          <w:szCs w:val="32"/>
          <w:rtl/>
          <w:lang w:bidi="ar-DZ"/>
        </w:rPr>
        <w:t>فريقية</w:t>
      </w:r>
      <w:r w:rsidRPr="003B596B">
        <w:rPr>
          <w:rStyle w:val="Appelnotedebasdep"/>
          <w:rFonts w:ascii="Simplified Arabic" w:hAnsi="Simplified Arabic" w:cs="Simplified Arabic"/>
          <w:sz w:val="32"/>
          <w:szCs w:val="32"/>
          <w:rtl/>
          <w:lang w:bidi="ar-DZ"/>
        </w:rPr>
        <w:footnoteReference w:id="665"/>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الأمر الذي جعله يدخل في صدام مع محمد بن هود انهزم فيه هذا الأخير بالقرب من </w:t>
      </w:r>
      <w:r>
        <w:rPr>
          <w:rFonts w:ascii="Simplified Arabic" w:hAnsi="Simplified Arabic" w:cs="Simplified Arabic" w:hint="cs"/>
          <w:sz w:val="32"/>
          <w:szCs w:val="32"/>
          <w:rtl/>
          <w:lang w:bidi="ar-DZ"/>
        </w:rPr>
        <w:t xml:space="preserve"> </w:t>
      </w:r>
    </w:p>
    <w:p w:rsidR="00355B00" w:rsidRPr="003B596B" w:rsidRDefault="00355B00" w:rsidP="00355B00">
      <w:pPr>
        <w:pStyle w:val="Sansinterligne"/>
        <w:bidi/>
        <w:spacing w:line="276" w:lineRule="auto"/>
        <w:jc w:val="both"/>
        <w:rPr>
          <w:rFonts w:ascii="Simplified Arabic" w:hAnsi="Simplified Arabic" w:cs="Simplified Arabic"/>
          <w:sz w:val="32"/>
          <w:szCs w:val="32"/>
          <w:rtl/>
          <w:lang w:bidi="ar-DZ"/>
        </w:rPr>
      </w:pPr>
      <w:r w:rsidRPr="003B596B">
        <w:rPr>
          <w:rFonts w:ascii="Simplified Arabic" w:hAnsi="Simplified Arabic" w:cs="Simplified Arabic"/>
          <w:sz w:val="32"/>
          <w:szCs w:val="32"/>
          <w:rtl/>
          <w:lang w:bidi="ar-DZ"/>
        </w:rPr>
        <w:lastRenderedPageBreak/>
        <w:t>إشبيلية</w:t>
      </w:r>
      <w:r w:rsidRPr="003B596B">
        <w:rPr>
          <w:rStyle w:val="Appelnotedebasdep"/>
          <w:rFonts w:ascii="Simplified Arabic" w:hAnsi="Simplified Arabic" w:cs="Simplified Arabic"/>
          <w:sz w:val="32"/>
          <w:szCs w:val="32"/>
          <w:rtl/>
          <w:lang w:bidi="ar-DZ"/>
        </w:rPr>
        <w:footnoteReference w:id="666"/>
      </w:r>
      <w:r w:rsidRPr="003B596B">
        <w:rPr>
          <w:rFonts w:ascii="Simplified Arabic" w:hAnsi="Simplified Arabic" w:cs="Simplified Arabic"/>
          <w:sz w:val="32"/>
          <w:szCs w:val="32"/>
          <w:rtl/>
          <w:lang w:bidi="ar-DZ"/>
        </w:rPr>
        <w:t xml:space="preserve"> سنة 631ه/1233م</w:t>
      </w:r>
      <w:r w:rsidRPr="003B596B">
        <w:rPr>
          <w:rStyle w:val="Appelnotedebasdep"/>
          <w:rFonts w:ascii="Simplified Arabic" w:hAnsi="Simplified Arabic" w:cs="Simplified Arabic"/>
          <w:sz w:val="32"/>
          <w:szCs w:val="32"/>
          <w:rtl/>
          <w:lang w:bidi="ar-DZ"/>
        </w:rPr>
        <w:footnoteReference w:id="667"/>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واستولى بعدها على مدينة ألميرية</w:t>
      </w:r>
      <w:r w:rsidRPr="003B596B">
        <w:rPr>
          <w:rStyle w:val="Appelnotedebasdep"/>
          <w:rFonts w:ascii="Simplified Arabic" w:hAnsi="Simplified Arabic" w:cs="Simplified Arabic"/>
          <w:sz w:val="32"/>
          <w:szCs w:val="32"/>
          <w:rtl/>
          <w:lang w:bidi="ar-DZ"/>
        </w:rPr>
        <w:footnoteReference w:id="668"/>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تل</w:t>
      </w:r>
      <w:r>
        <w:rPr>
          <w:rFonts w:ascii="Simplified Arabic" w:hAnsi="Simplified Arabic" w:cs="Simplified Arabic"/>
          <w:sz w:val="32"/>
          <w:szCs w:val="32"/>
          <w:rtl/>
          <w:lang w:bidi="ar-DZ"/>
        </w:rPr>
        <w:t>اها دعوة أهل</w:t>
      </w:r>
      <w:r>
        <w:rPr>
          <w:rFonts w:ascii="Simplified Arabic" w:hAnsi="Simplified Arabic" w:cs="Simplified Arabic" w:hint="cs"/>
          <w:sz w:val="32"/>
          <w:szCs w:val="32"/>
          <w:rtl/>
          <w:lang w:bidi="ar-DZ"/>
        </w:rPr>
        <w:t xml:space="preserve"> غرناطة</w:t>
      </w:r>
      <w:r>
        <w:rPr>
          <w:rFonts w:ascii="Simplified Arabic" w:hAnsi="Simplified Arabic" w:cs="Simplified Arabic"/>
          <w:sz w:val="32"/>
          <w:szCs w:val="32"/>
          <w:rtl/>
          <w:lang w:bidi="ar-DZ"/>
        </w:rPr>
        <w:t xml:space="preserve"> لدخولها </w:t>
      </w:r>
      <w:r w:rsidRPr="003B596B">
        <w:rPr>
          <w:rFonts w:ascii="Simplified Arabic" w:hAnsi="Simplified Arabic" w:cs="Simplified Arabic"/>
          <w:sz w:val="32"/>
          <w:szCs w:val="32"/>
          <w:rtl/>
          <w:lang w:bidi="ar-DZ"/>
        </w:rPr>
        <w:t>بعد</w:t>
      </w:r>
      <w:r>
        <w:rPr>
          <w:rFonts w:ascii="Simplified Arabic" w:hAnsi="Simplified Arabic" w:cs="Simplified Arabic"/>
          <w:sz w:val="32"/>
          <w:szCs w:val="32"/>
          <w:rtl/>
          <w:lang w:bidi="ar-DZ"/>
        </w:rPr>
        <w:t xml:space="preserve"> انهيار سلطان بن هود بها ووفاته</w:t>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فتحقق لهم ذلك في رمضان 635ه/ أفريل 1237</w:t>
      </w:r>
      <w:r w:rsidRPr="003B596B">
        <w:rPr>
          <w:rStyle w:val="Appelnotedebasdep"/>
          <w:rFonts w:ascii="Simplified Arabic" w:hAnsi="Simplified Arabic" w:cs="Simplified Arabic"/>
          <w:sz w:val="32"/>
          <w:szCs w:val="32"/>
          <w:rtl/>
          <w:lang w:bidi="ar-DZ"/>
        </w:rPr>
        <w:footnoteReference w:id="669"/>
      </w:r>
      <w:r w:rsidRPr="003B596B">
        <w:rPr>
          <w:rFonts w:ascii="Simplified Arabic" w:hAnsi="Simplified Arabic" w:cs="Simplified Arabic"/>
          <w:sz w:val="32"/>
          <w:szCs w:val="32"/>
          <w:lang w:bidi="ar-DZ"/>
        </w:rPr>
        <w:t>.</w:t>
      </w:r>
    </w:p>
    <w:p w:rsidR="00355B00" w:rsidRPr="003B596B" w:rsidRDefault="00355B00" w:rsidP="00355B00">
      <w:pPr>
        <w:pStyle w:val="Sansinterligne"/>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3B596B">
        <w:rPr>
          <w:rFonts w:ascii="Simplified Arabic" w:hAnsi="Simplified Arabic" w:cs="Simplified Arabic"/>
          <w:sz w:val="32"/>
          <w:szCs w:val="32"/>
          <w:rtl/>
          <w:lang w:bidi="ar-DZ"/>
        </w:rPr>
        <w:t xml:space="preserve">واجه </w:t>
      </w:r>
      <w:r>
        <w:rPr>
          <w:rFonts w:ascii="Simplified Arabic" w:hAnsi="Simplified Arabic" w:cs="Simplified Arabic" w:hint="cs"/>
          <w:sz w:val="32"/>
          <w:szCs w:val="32"/>
          <w:rtl/>
          <w:lang w:bidi="ar-DZ"/>
        </w:rPr>
        <w:t>ا</w:t>
      </w:r>
      <w:r w:rsidRPr="003B596B">
        <w:rPr>
          <w:rFonts w:ascii="Simplified Arabic" w:hAnsi="Simplified Arabic" w:cs="Simplified Arabic"/>
          <w:sz w:val="32"/>
          <w:szCs w:val="32"/>
          <w:rtl/>
          <w:lang w:bidi="ar-DZ"/>
        </w:rPr>
        <w:t>بن الأحمر خطرا كبيرا هدد استقرار سلطته مثلته مملكة قشتالة بزعامة فرناندو الثالث</w:t>
      </w:r>
      <w:r>
        <w:rPr>
          <w:rFonts w:ascii="Simplified Arabic" w:hAnsi="Simplified Arabic" w:cs="Simplified Arabic" w:hint="cs"/>
          <w:sz w:val="32"/>
          <w:szCs w:val="32"/>
          <w:rtl/>
        </w:rPr>
        <w:t>،</w:t>
      </w:r>
      <w:r w:rsidRPr="003B596B">
        <w:rPr>
          <w:rFonts w:ascii="Simplified Arabic" w:hAnsi="Simplified Arabic" w:cs="Simplified Arabic"/>
          <w:sz w:val="32"/>
          <w:szCs w:val="32"/>
          <w:rtl/>
          <w:lang w:bidi="ar-DZ"/>
        </w:rPr>
        <w:t xml:space="preserve"> الذي زحف بقواته إلى غرناطة </w:t>
      </w:r>
      <w:r>
        <w:rPr>
          <w:rFonts w:ascii="Simplified Arabic" w:hAnsi="Simplified Arabic" w:cs="Simplified Arabic" w:hint="cs"/>
          <w:sz w:val="32"/>
          <w:szCs w:val="32"/>
          <w:rtl/>
          <w:lang w:bidi="ar-DZ"/>
        </w:rPr>
        <w:t>عام</w:t>
      </w:r>
      <w:r w:rsidRPr="003B596B">
        <w:rPr>
          <w:rFonts w:ascii="Simplified Arabic" w:hAnsi="Simplified Arabic" w:cs="Simplified Arabic"/>
          <w:sz w:val="32"/>
          <w:szCs w:val="32"/>
          <w:rtl/>
          <w:lang w:bidi="ar-DZ"/>
        </w:rPr>
        <w:t xml:space="preserve"> 642ه/1244م</w:t>
      </w:r>
      <w:r w:rsidRPr="003B596B">
        <w:rPr>
          <w:rStyle w:val="Appelnotedebasdep"/>
          <w:rFonts w:ascii="Simplified Arabic" w:hAnsi="Simplified Arabic" w:cs="Simplified Arabic"/>
          <w:sz w:val="32"/>
          <w:szCs w:val="32"/>
          <w:rtl/>
          <w:lang w:bidi="ar-DZ"/>
        </w:rPr>
        <w:footnoteReference w:id="670"/>
      </w:r>
      <w:r>
        <w:rPr>
          <w:rFonts w:ascii="Simplified Arabic" w:hAnsi="Simplified Arabic" w:cs="Simplified Arabic"/>
          <w:sz w:val="32"/>
          <w:szCs w:val="32"/>
          <w:rtl/>
          <w:lang w:bidi="ar-DZ"/>
        </w:rPr>
        <w:t xml:space="preserve"> وتكرر ذلك لعدة مرات</w:t>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الأمر الذي حذا به إلى مصانعته والانضواء</w:t>
      </w:r>
      <w:r>
        <w:rPr>
          <w:rFonts w:ascii="Simplified Arabic" w:hAnsi="Simplified Arabic" w:cs="Simplified Arabic"/>
          <w:sz w:val="32"/>
          <w:szCs w:val="32"/>
          <w:rtl/>
          <w:lang w:bidi="ar-DZ"/>
        </w:rPr>
        <w:t xml:space="preserve"> تحت لوائه ربحا للوقت بغية </w:t>
      </w:r>
      <w:r>
        <w:rPr>
          <w:rFonts w:ascii="Simplified Arabic" w:hAnsi="Simplified Arabic" w:cs="Simplified Arabic" w:hint="cs"/>
          <w:sz w:val="32"/>
          <w:szCs w:val="32"/>
          <w:rtl/>
          <w:lang w:bidi="ar-DZ"/>
        </w:rPr>
        <w:t>تثبيت</w:t>
      </w:r>
      <w:r w:rsidRPr="003B596B">
        <w:rPr>
          <w:rFonts w:ascii="Simplified Arabic" w:hAnsi="Simplified Arabic" w:cs="Simplified Arabic"/>
          <w:sz w:val="32"/>
          <w:szCs w:val="32"/>
          <w:rtl/>
          <w:lang w:bidi="ar-DZ"/>
        </w:rPr>
        <w:t xml:space="preserve"> إمارته الفتية وتقويتها</w:t>
      </w:r>
      <w:r w:rsidRPr="003B596B">
        <w:rPr>
          <w:rStyle w:val="Appelnotedebasdep"/>
          <w:rFonts w:ascii="Simplified Arabic" w:hAnsi="Simplified Arabic" w:cs="Simplified Arabic"/>
          <w:sz w:val="32"/>
          <w:szCs w:val="32"/>
          <w:rtl/>
          <w:lang w:bidi="ar-DZ"/>
        </w:rPr>
        <w:footnoteReference w:id="671"/>
      </w:r>
      <w:r>
        <w:rPr>
          <w:rFonts w:ascii="Simplified Arabic" w:hAnsi="Simplified Arabic" w:cs="Simplified Arabic" w:hint="cs"/>
          <w:sz w:val="32"/>
          <w:szCs w:val="32"/>
          <w:rtl/>
          <w:lang w:bidi="ar-DZ"/>
        </w:rPr>
        <w:t>،</w:t>
      </w:r>
      <w:r w:rsidRPr="003B596B">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فقام بتقديم </w:t>
      </w:r>
      <w:r w:rsidRPr="003B596B">
        <w:rPr>
          <w:rFonts w:ascii="Simplified Arabic" w:hAnsi="Simplified Arabic" w:cs="Simplified Arabic"/>
          <w:sz w:val="32"/>
          <w:szCs w:val="32"/>
          <w:rtl/>
          <w:lang w:bidi="ar-DZ"/>
        </w:rPr>
        <w:t xml:space="preserve">قلعة جيان كرهينة </w:t>
      </w:r>
      <w:r>
        <w:rPr>
          <w:rFonts w:ascii="Simplified Arabic" w:hAnsi="Simplified Arabic" w:cs="Simplified Arabic" w:hint="cs"/>
          <w:sz w:val="32"/>
          <w:szCs w:val="32"/>
          <w:rtl/>
          <w:lang w:bidi="ar-DZ"/>
        </w:rPr>
        <w:t>عام</w:t>
      </w:r>
      <w:r w:rsidRPr="003B596B">
        <w:rPr>
          <w:rFonts w:ascii="Simplified Arabic" w:hAnsi="Simplified Arabic" w:cs="Simplified Arabic"/>
          <w:sz w:val="32"/>
          <w:szCs w:val="32"/>
          <w:rtl/>
          <w:lang w:bidi="ar-DZ"/>
        </w:rPr>
        <w:t xml:space="preserve"> 643ه/1245م</w:t>
      </w:r>
      <w:r w:rsidRPr="003B596B">
        <w:rPr>
          <w:rStyle w:val="Appelnotedebasdep"/>
          <w:rFonts w:ascii="Simplified Arabic" w:hAnsi="Simplified Arabic" w:cs="Simplified Arabic"/>
          <w:sz w:val="32"/>
          <w:szCs w:val="32"/>
          <w:rtl/>
          <w:lang w:bidi="ar-DZ"/>
        </w:rPr>
        <w:footnoteReference w:id="672"/>
      </w:r>
      <w:r>
        <w:rPr>
          <w:rFonts w:ascii="Simplified Arabic" w:hAnsi="Simplified Arabic" w:cs="Simplified Arabic" w:hint="cs"/>
          <w:sz w:val="32"/>
          <w:szCs w:val="32"/>
          <w:rtl/>
        </w:rPr>
        <w:t xml:space="preserve">، </w:t>
      </w:r>
      <w:r w:rsidRPr="003B596B">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أضاف لها</w:t>
      </w:r>
      <w:r>
        <w:rPr>
          <w:rFonts w:ascii="Simplified Arabic" w:hAnsi="Simplified Arabic" w:cs="Simplified Arabic"/>
          <w:sz w:val="32"/>
          <w:szCs w:val="32"/>
          <w:rtl/>
          <w:lang w:bidi="ar-DZ"/>
        </w:rPr>
        <w:t xml:space="preserve"> </w:t>
      </w:r>
      <w:r w:rsidRPr="003B596B">
        <w:rPr>
          <w:rFonts w:ascii="Simplified Arabic" w:hAnsi="Simplified Arabic" w:cs="Simplified Arabic"/>
          <w:sz w:val="32"/>
          <w:szCs w:val="32"/>
          <w:rtl/>
          <w:lang w:bidi="ar-DZ"/>
        </w:rPr>
        <w:t>ضريبة سنوية قدرها مائة ألف قطعة من الذهب</w:t>
      </w:r>
      <w:r>
        <w:rPr>
          <w:rFonts w:ascii="Simplified Arabic" w:hAnsi="Simplified Arabic" w:cs="Simplified Arabic" w:hint="cs"/>
          <w:sz w:val="32"/>
          <w:szCs w:val="32"/>
          <w:rtl/>
          <w:lang w:bidi="ar-DZ"/>
        </w:rPr>
        <w:t xml:space="preserve"> إلتزم بدفعها للملك القشتالي، غير أن </w:t>
      </w:r>
      <w:r>
        <w:rPr>
          <w:rFonts w:ascii="Simplified Arabic" w:hAnsi="Simplified Arabic" w:cs="Simplified Arabic"/>
          <w:sz w:val="32"/>
          <w:szCs w:val="32"/>
          <w:rtl/>
          <w:lang w:bidi="ar-DZ"/>
        </w:rPr>
        <w:t>أقس</w:t>
      </w:r>
      <w:r>
        <w:rPr>
          <w:rFonts w:ascii="Simplified Arabic" w:hAnsi="Simplified Arabic" w:cs="Simplified Arabic" w:hint="cs"/>
          <w:sz w:val="32"/>
          <w:szCs w:val="32"/>
          <w:rtl/>
          <w:lang w:bidi="ar-DZ"/>
        </w:rPr>
        <w:t>ى تلك التنازلات تمثل في</w:t>
      </w:r>
      <w:r>
        <w:rPr>
          <w:rFonts w:ascii="Simplified Arabic" w:hAnsi="Simplified Arabic" w:cs="Simplified Arabic"/>
          <w:sz w:val="32"/>
          <w:szCs w:val="32"/>
          <w:rtl/>
          <w:lang w:bidi="ar-DZ"/>
        </w:rPr>
        <w:t xml:space="preserve"> مساعد</w:t>
      </w:r>
      <w:r>
        <w:rPr>
          <w:rFonts w:ascii="Simplified Arabic" w:hAnsi="Simplified Arabic" w:cs="Simplified Arabic" w:hint="cs"/>
          <w:sz w:val="32"/>
          <w:szCs w:val="32"/>
          <w:rtl/>
          <w:lang w:bidi="ar-DZ"/>
        </w:rPr>
        <w:t>ة</w:t>
      </w:r>
      <w:r w:rsidRPr="003B596B">
        <w:rPr>
          <w:rFonts w:ascii="Simplified Arabic" w:hAnsi="Simplified Arabic" w:cs="Simplified Arabic"/>
          <w:sz w:val="32"/>
          <w:szCs w:val="32"/>
          <w:rtl/>
          <w:lang w:bidi="ar-DZ"/>
        </w:rPr>
        <w:t xml:space="preserve"> للنصارى في الاستيلاء على  إشبيلية </w:t>
      </w:r>
      <w:r>
        <w:rPr>
          <w:rFonts w:ascii="Simplified Arabic" w:hAnsi="Simplified Arabic" w:cs="Simplified Arabic" w:hint="cs"/>
          <w:sz w:val="32"/>
          <w:szCs w:val="32"/>
          <w:rtl/>
          <w:lang w:bidi="ar-DZ"/>
        </w:rPr>
        <w:t>عام</w:t>
      </w:r>
      <w:r w:rsidRPr="003B596B">
        <w:rPr>
          <w:rFonts w:ascii="Simplified Arabic" w:hAnsi="Simplified Arabic" w:cs="Simplified Arabic"/>
          <w:sz w:val="32"/>
          <w:szCs w:val="32"/>
          <w:rtl/>
          <w:lang w:bidi="ar-DZ"/>
        </w:rPr>
        <w:t xml:space="preserve"> 646ه</w:t>
      </w:r>
      <w:r w:rsidRPr="003B596B">
        <w:rPr>
          <w:rFonts w:ascii="Simplified Arabic" w:hAnsi="Simplified Arabic" w:cs="Simplified Arabic"/>
          <w:sz w:val="32"/>
          <w:szCs w:val="32"/>
          <w:lang w:bidi="ar-DZ"/>
        </w:rPr>
        <w:t xml:space="preserve"> </w:t>
      </w:r>
      <w:r w:rsidRPr="003B596B">
        <w:rPr>
          <w:rFonts w:ascii="Simplified Arabic" w:hAnsi="Simplified Arabic" w:cs="Simplified Arabic"/>
          <w:sz w:val="32"/>
          <w:szCs w:val="32"/>
          <w:rtl/>
          <w:lang w:bidi="ar-DZ"/>
        </w:rPr>
        <w:t>/1248م</w:t>
      </w:r>
      <w:r w:rsidRPr="003B596B">
        <w:rPr>
          <w:rStyle w:val="Appelnotedebasdep"/>
          <w:rFonts w:ascii="Simplified Arabic" w:hAnsi="Simplified Arabic" w:cs="Simplified Arabic"/>
          <w:sz w:val="32"/>
          <w:szCs w:val="32"/>
          <w:rtl/>
          <w:lang w:bidi="ar-DZ"/>
        </w:rPr>
        <w:footnoteReference w:id="673"/>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E41CFD" w:rsidRDefault="00355B00" w:rsidP="00355B00">
      <w:pPr>
        <w:pStyle w:val="Sansinterligne"/>
        <w:bidi/>
        <w:spacing w:line="276" w:lineRule="auto"/>
        <w:jc w:val="both"/>
        <w:rPr>
          <w:rFonts w:ascii="Simplified Arabic" w:hAnsi="Simplified Arabic" w:cs="Simplified Arabic"/>
          <w:sz w:val="32"/>
          <w:szCs w:val="32"/>
          <w:rtl/>
          <w:lang w:bidi="ar-DZ"/>
        </w:rPr>
      </w:pPr>
      <w:r w:rsidRPr="003B596B">
        <w:rPr>
          <w:rFonts w:ascii="Simplified Arabic" w:hAnsi="Simplified Arabic" w:cs="Simplified Arabic"/>
          <w:b/>
          <w:bCs/>
          <w:sz w:val="32"/>
          <w:szCs w:val="32"/>
          <w:rtl/>
          <w:lang w:bidi="ar-DZ"/>
        </w:rPr>
        <w:t xml:space="preserve">     </w:t>
      </w:r>
      <w:r>
        <w:rPr>
          <w:rFonts w:ascii="Simplified Arabic" w:hAnsi="Simplified Arabic" w:cs="Simplified Arabic"/>
          <w:sz w:val="32"/>
          <w:szCs w:val="32"/>
          <w:rtl/>
          <w:lang w:bidi="ar-DZ"/>
        </w:rPr>
        <w:t xml:space="preserve">وتكررت </w:t>
      </w:r>
      <w:r>
        <w:rPr>
          <w:rFonts w:ascii="Simplified Arabic" w:hAnsi="Simplified Arabic" w:cs="Simplified Arabic" w:hint="cs"/>
          <w:sz w:val="32"/>
          <w:szCs w:val="32"/>
          <w:rtl/>
          <w:lang w:bidi="ar-DZ"/>
        </w:rPr>
        <w:t>تلك</w:t>
      </w:r>
      <w:r w:rsidRPr="003B596B">
        <w:rPr>
          <w:rFonts w:ascii="Simplified Arabic" w:hAnsi="Simplified Arabic" w:cs="Simplified Arabic"/>
          <w:sz w:val="32"/>
          <w:szCs w:val="32"/>
          <w:rtl/>
          <w:lang w:bidi="ar-DZ"/>
        </w:rPr>
        <w:t xml:space="preserve"> الحال</w:t>
      </w:r>
      <w:r>
        <w:rPr>
          <w:rFonts w:ascii="Simplified Arabic" w:hAnsi="Simplified Arabic" w:cs="Simplified Arabic"/>
          <w:sz w:val="32"/>
          <w:szCs w:val="32"/>
          <w:rtl/>
          <w:lang w:bidi="ar-DZ"/>
        </w:rPr>
        <w:t>ات مع ملوك قشتالة كلما زاد الخط</w:t>
      </w:r>
      <w:r>
        <w:rPr>
          <w:rFonts w:ascii="Simplified Arabic" w:hAnsi="Simplified Arabic" w:cs="Simplified Arabic" w:hint="cs"/>
          <w:sz w:val="32"/>
          <w:szCs w:val="32"/>
          <w:rtl/>
          <w:lang w:bidi="ar-DZ"/>
        </w:rPr>
        <w:t>ر</w:t>
      </w:r>
      <w:r w:rsidRPr="003B596B">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وظهرت تحرشاتهم </w:t>
      </w:r>
      <w:r w:rsidRPr="003B596B">
        <w:rPr>
          <w:rFonts w:ascii="Simplified Arabic" w:hAnsi="Simplified Arabic" w:cs="Simplified Arabic"/>
          <w:sz w:val="32"/>
          <w:szCs w:val="32"/>
          <w:rtl/>
          <w:lang w:bidi="ar-DZ"/>
        </w:rPr>
        <w:t xml:space="preserve">على هذه الإمارة الصغيرة </w:t>
      </w:r>
      <w:r>
        <w:rPr>
          <w:rFonts w:ascii="Simplified Arabic" w:hAnsi="Simplified Arabic" w:cs="Simplified Arabic" w:hint="cs"/>
          <w:sz w:val="32"/>
          <w:szCs w:val="32"/>
          <w:rtl/>
          <w:lang w:bidi="ar-DZ"/>
        </w:rPr>
        <w:t>الحديثة النشأة، فكان أبرزها ما وقع في</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عامي</w:t>
      </w:r>
      <w:r>
        <w:rPr>
          <w:rFonts w:ascii="Simplified Arabic" w:hAnsi="Simplified Arabic" w:cs="Simplified Arabic"/>
          <w:sz w:val="32"/>
          <w:szCs w:val="32"/>
          <w:rtl/>
          <w:lang w:bidi="ar-DZ"/>
        </w:rPr>
        <w:t xml:space="preserve"> 664ه/1265م و 665ه/1266م</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أين </w:t>
      </w:r>
      <w:r>
        <w:rPr>
          <w:rFonts w:ascii="Simplified Arabic" w:hAnsi="Simplified Arabic" w:cs="Simplified Arabic" w:hint="cs"/>
          <w:sz w:val="32"/>
          <w:szCs w:val="32"/>
          <w:rtl/>
          <w:lang w:bidi="ar-DZ"/>
        </w:rPr>
        <w:t>تهاوت</w:t>
      </w:r>
      <w:r w:rsidRPr="003B596B">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w:t>
      </w:r>
      <w:r w:rsidRPr="003B596B">
        <w:rPr>
          <w:rFonts w:ascii="Simplified Arabic" w:hAnsi="Simplified Arabic" w:cs="Simplified Arabic"/>
          <w:sz w:val="32"/>
          <w:szCs w:val="32"/>
          <w:rtl/>
          <w:lang w:bidi="ar-DZ"/>
        </w:rPr>
        <w:t>عد</w:t>
      </w:r>
      <w:r>
        <w:rPr>
          <w:rFonts w:ascii="Simplified Arabic" w:hAnsi="Simplified Arabic" w:cs="Simplified Arabic" w:hint="cs"/>
          <w:sz w:val="32"/>
          <w:szCs w:val="32"/>
          <w:rtl/>
          <w:lang w:bidi="ar-DZ"/>
        </w:rPr>
        <w:t>ي</w:t>
      </w:r>
      <w:r w:rsidRPr="003B596B">
        <w:rPr>
          <w:rFonts w:ascii="Simplified Arabic" w:hAnsi="Simplified Arabic" w:cs="Simplified Arabic"/>
          <w:sz w:val="32"/>
          <w:szCs w:val="32"/>
          <w:rtl/>
          <w:lang w:bidi="ar-DZ"/>
        </w:rPr>
        <w:t xml:space="preserve">د </w:t>
      </w:r>
      <w:r>
        <w:rPr>
          <w:rFonts w:ascii="Simplified Arabic" w:hAnsi="Simplified Arabic" w:cs="Simplified Arabic" w:hint="cs"/>
          <w:sz w:val="32"/>
          <w:szCs w:val="32"/>
          <w:rtl/>
          <w:lang w:bidi="ar-DZ"/>
        </w:rPr>
        <w:t xml:space="preserve">من </w:t>
      </w:r>
      <w:r w:rsidRPr="003B596B">
        <w:rPr>
          <w:rFonts w:ascii="Simplified Arabic" w:hAnsi="Simplified Arabic" w:cs="Simplified Arabic"/>
          <w:sz w:val="32"/>
          <w:szCs w:val="32"/>
          <w:rtl/>
          <w:lang w:bidi="ar-DZ"/>
        </w:rPr>
        <w:t>المقاطعات والح</w:t>
      </w:r>
      <w:r>
        <w:rPr>
          <w:rFonts w:ascii="Simplified Arabic" w:hAnsi="Simplified Arabic" w:cs="Simplified Arabic" w:hint="cs"/>
          <w:sz w:val="32"/>
          <w:szCs w:val="32"/>
          <w:rtl/>
        </w:rPr>
        <w:t>صون</w:t>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 xml:space="preserve">غير أن </w:t>
      </w:r>
      <w:r>
        <w:rPr>
          <w:rFonts w:ascii="Simplified Arabic" w:hAnsi="Simplified Arabic" w:cs="Simplified Arabic" w:hint="cs"/>
          <w:sz w:val="32"/>
          <w:szCs w:val="32"/>
          <w:rtl/>
          <w:lang w:bidi="ar-DZ"/>
        </w:rPr>
        <w:t>تلك الأوضاع</w:t>
      </w:r>
      <w:r w:rsidRPr="003B596B">
        <w:rPr>
          <w:rFonts w:ascii="Simplified Arabic" w:hAnsi="Simplified Arabic" w:cs="Simplified Arabic"/>
          <w:sz w:val="32"/>
          <w:szCs w:val="32"/>
          <w:rtl/>
          <w:lang w:bidi="ar-DZ"/>
        </w:rPr>
        <w:t xml:space="preserve"> </w:t>
      </w:r>
      <w:r w:rsidRPr="003B596B">
        <w:rPr>
          <w:rFonts w:ascii="Simplified Arabic" w:hAnsi="Simplified Arabic" w:cs="Simplified Arabic"/>
          <w:sz w:val="32"/>
          <w:szCs w:val="32"/>
          <w:rtl/>
          <w:lang w:bidi="ar-DZ"/>
        </w:rPr>
        <w:lastRenderedPageBreak/>
        <w:t xml:space="preserve">ساعدت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الأحمر في أن ي</w:t>
      </w:r>
      <w:r>
        <w:rPr>
          <w:rFonts w:ascii="Simplified Arabic" w:hAnsi="Simplified Arabic" w:cs="Simplified Arabic" w:hint="cs"/>
          <w:sz w:val="32"/>
          <w:szCs w:val="32"/>
          <w:rtl/>
          <w:lang w:bidi="ar-DZ"/>
        </w:rPr>
        <w:t>ثبت</w:t>
      </w:r>
      <w:r w:rsidRPr="003B596B">
        <w:rPr>
          <w:rFonts w:ascii="Simplified Arabic" w:hAnsi="Simplified Arabic" w:cs="Simplified Arabic"/>
          <w:sz w:val="32"/>
          <w:szCs w:val="32"/>
          <w:rtl/>
          <w:lang w:bidi="ar-DZ"/>
        </w:rPr>
        <w:t xml:space="preserve"> الحكم في عاقبيه من بعده لعقود مديدة</w:t>
      </w:r>
      <w:r>
        <w:rPr>
          <w:rFonts w:ascii="Simplified Arabic" w:hAnsi="Simplified Arabic" w:cs="Simplified Arabic" w:hint="cs"/>
          <w:sz w:val="32"/>
          <w:szCs w:val="32"/>
          <w:rtl/>
          <w:lang w:bidi="ar-DZ"/>
        </w:rPr>
        <w:t xml:space="preserve"> </w:t>
      </w:r>
      <w:r w:rsidRPr="003B596B">
        <w:rPr>
          <w:rStyle w:val="Appelnotedebasdep"/>
          <w:rFonts w:ascii="Simplified Arabic" w:hAnsi="Simplified Arabic" w:cs="Simplified Arabic"/>
          <w:sz w:val="32"/>
          <w:szCs w:val="32"/>
          <w:rtl/>
          <w:lang w:bidi="ar-DZ"/>
        </w:rPr>
        <w:footnoteReference w:id="674"/>
      </w:r>
      <w:r w:rsidRPr="003B596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حفلت ب</w:t>
      </w:r>
      <w:r>
        <w:rPr>
          <w:rFonts w:ascii="Simplified Arabic" w:hAnsi="Simplified Arabic" w:cs="Simplified Arabic"/>
          <w:sz w:val="32"/>
          <w:szCs w:val="32"/>
          <w:rtl/>
          <w:lang w:bidi="ar-DZ"/>
        </w:rPr>
        <w:t>الكثير من ال</w:t>
      </w:r>
      <w:r>
        <w:rPr>
          <w:rFonts w:ascii="Simplified Arabic" w:hAnsi="Simplified Arabic" w:cs="Simplified Arabic" w:hint="cs"/>
          <w:sz w:val="32"/>
          <w:szCs w:val="32"/>
          <w:rtl/>
          <w:lang w:bidi="ar-DZ"/>
        </w:rPr>
        <w:t>سقطات السياسية</w:t>
      </w:r>
      <w:r w:rsidRPr="003B596B">
        <w:rPr>
          <w:rFonts w:ascii="Simplified Arabic" w:hAnsi="Simplified Arabic" w:cs="Simplified Arabic"/>
          <w:sz w:val="32"/>
          <w:szCs w:val="32"/>
          <w:rtl/>
          <w:lang w:bidi="ar-DZ"/>
        </w:rPr>
        <w:t xml:space="preserve"> والمحن</w:t>
      </w:r>
      <w:r w:rsidRPr="003B596B">
        <w:rPr>
          <w:rFonts w:ascii="Simplified Arabic" w:hAnsi="Simplified Arabic" w:cs="Simplified Arabic"/>
          <w:b/>
          <w:bCs/>
          <w:sz w:val="32"/>
          <w:szCs w:val="32"/>
          <w:rtl/>
          <w:lang w:bidi="ar-DZ"/>
        </w:rPr>
        <w:t xml:space="preserve"> </w:t>
      </w:r>
      <w:r>
        <w:rPr>
          <w:rFonts w:ascii="Simplified Arabic" w:hAnsi="Simplified Arabic" w:cs="Simplified Arabic"/>
          <w:sz w:val="32"/>
          <w:szCs w:val="32"/>
          <w:rtl/>
          <w:lang w:bidi="ar-DZ"/>
        </w:rPr>
        <w:t>كمحاولات ال</w:t>
      </w:r>
      <w:r>
        <w:rPr>
          <w:rFonts w:ascii="Simplified Arabic" w:hAnsi="Simplified Arabic" w:cs="Simplified Arabic" w:hint="cs"/>
          <w:sz w:val="32"/>
          <w:szCs w:val="32"/>
          <w:rtl/>
          <w:lang w:bidi="ar-DZ"/>
        </w:rPr>
        <w:t>إ</w:t>
      </w:r>
      <w:r w:rsidRPr="003B596B">
        <w:rPr>
          <w:rFonts w:ascii="Simplified Arabic" w:hAnsi="Simplified Arabic" w:cs="Simplified Arabic"/>
          <w:sz w:val="32"/>
          <w:szCs w:val="32"/>
          <w:rtl/>
          <w:lang w:bidi="ar-DZ"/>
        </w:rPr>
        <w:t>نقلاب</w:t>
      </w:r>
      <w:r>
        <w:rPr>
          <w:rFonts w:ascii="Simplified Arabic" w:hAnsi="Simplified Arabic" w:cs="Simplified Arabic" w:hint="cs"/>
          <w:sz w:val="32"/>
          <w:szCs w:val="32"/>
          <w:rtl/>
          <w:lang w:bidi="ar-DZ"/>
        </w:rPr>
        <w:t>ات</w:t>
      </w:r>
      <w:r w:rsidRPr="003B596B">
        <w:rPr>
          <w:rFonts w:ascii="Simplified Arabic" w:hAnsi="Simplified Arabic" w:cs="Simplified Arabic"/>
          <w:sz w:val="32"/>
          <w:szCs w:val="32"/>
          <w:rtl/>
          <w:lang w:bidi="ar-DZ"/>
        </w:rPr>
        <w:t xml:space="preserve"> العديدة أشهرها ثورة أعيان الأندلس سنة 671ه/ 1272م والتي باءت بالفشل</w:t>
      </w:r>
      <w:r w:rsidRPr="003B596B">
        <w:rPr>
          <w:rStyle w:val="Appelnotedebasdep"/>
          <w:rFonts w:ascii="Simplified Arabic" w:hAnsi="Simplified Arabic" w:cs="Simplified Arabic"/>
          <w:sz w:val="32"/>
          <w:szCs w:val="32"/>
          <w:rtl/>
          <w:lang w:bidi="ar-DZ"/>
        </w:rPr>
        <w:footnoteReference w:id="675"/>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وآخرها </w:t>
      </w:r>
      <w:r w:rsidRPr="003B596B">
        <w:rPr>
          <w:rFonts w:ascii="Simplified Arabic" w:hAnsi="Simplified Arabic" w:cs="Simplified Arabic"/>
          <w:sz w:val="32"/>
          <w:szCs w:val="32"/>
          <w:rtl/>
          <w:lang w:bidi="ar-DZ"/>
        </w:rPr>
        <w:t>تمرد</w:t>
      </w:r>
      <w:r>
        <w:rPr>
          <w:rFonts w:ascii="Simplified Arabic" w:hAnsi="Simplified Arabic" w:cs="Simplified Arabic" w:hint="cs"/>
          <w:sz w:val="32"/>
          <w:szCs w:val="32"/>
          <w:rtl/>
          <w:lang w:bidi="ar-DZ"/>
        </w:rPr>
        <w:t xml:space="preserve"> عام 760ه/1361م</w:t>
      </w:r>
      <w:r w:rsidRPr="003B596B">
        <w:rPr>
          <w:rFonts w:ascii="Simplified Arabic" w:hAnsi="Simplified Arabic" w:cs="Simplified Arabic"/>
          <w:sz w:val="32"/>
          <w:szCs w:val="32"/>
          <w:rtl/>
          <w:lang w:bidi="ar-DZ"/>
        </w:rPr>
        <w:t xml:space="preserve"> الذي قام به </w:t>
      </w:r>
      <w:r>
        <w:rPr>
          <w:rFonts w:ascii="Simplified Arabic" w:hAnsi="Simplified Arabic" w:cs="Simplified Arabic" w:hint="cs"/>
          <w:sz w:val="32"/>
          <w:szCs w:val="32"/>
          <w:rtl/>
          <w:lang w:bidi="ar-DZ"/>
        </w:rPr>
        <w:t xml:space="preserve">فيما بعد </w:t>
      </w:r>
      <w:r w:rsidRPr="003B596B">
        <w:rPr>
          <w:rFonts w:ascii="Simplified Arabic" w:hAnsi="Simplified Arabic" w:cs="Simplified Arabic"/>
          <w:sz w:val="32"/>
          <w:szCs w:val="32"/>
          <w:rtl/>
          <w:lang w:bidi="ar-DZ"/>
        </w:rPr>
        <w:t xml:space="preserve">الأمير </w:t>
      </w:r>
      <w:r>
        <w:rPr>
          <w:rFonts w:ascii="Simplified Arabic" w:hAnsi="Simplified Arabic" w:cs="Simplified Arabic" w:hint="cs"/>
          <w:sz w:val="32"/>
          <w:szCs w:val="32"/>
          <w:rtl/>
          <w:lang w:bidi="ar-DZ"/>
        </w:rPr>
        <w:t xml:space="preserve">أبي الوليد </w:t>
      </w:r>
      <w:r w:rsidRPr="003B596B">
        <w:rPr>
          <w:rFonts w:ascii="Simplified Arabic" w:hAnsi="Simplified Arabic" w:cs="Simplified Arabic"/>
          <w:sz w:val="32"/>
          <w:szCs w:val="32"/>
          <w:rtl/>
          <w:lang w:bidi="ar-DZ"/>
        </w:rPr>
        <w:t>إ</w:t>
      </w:r>
      <w:r>
        <w:rPr>
          <w:rFonts w:ascii="Simplified Arabic" w:hAnsi="Simplified Arabic" w:cs="Simplified Arabic"/>
          <w:sz w:val="32"/>
          <w:szCs w:val="32"/>
          <w:rtl/>
          <w:lang w:bidi="ar-DZ"/>
        </w:rPr>
        <w:t>سماعيل بن</w:t>
      </w:r>
      <w:r>
        <w:rPr>
          <w:rFonts w:ascii="Simplified Arabic" w:hAnsi="Simplified Arabic" w:cs="Simplified Arabic" w:hint="cs"/>
          <w:sz w:val="32"/>
          <w:szCs w:val="32"/>
          <w:rtl/>
          <w:lang w:bidi="ar-DZ"/>
        </w:rPr>
        <w:t xml:space="preserve"> يوسف بن إسماعيل</w:t>
      </w:r>
      <w:r>
        <w:rPr>
          <w:rFonts w:ascii="Simplified Arabic" w:hAnsi="Simplified Arabic" w:cs="Simplified Arabic"/>
          <w:sz w:val="32"/>
          <w:szCs w:val="32"/>
          <w:rtl/>
          <w:lang w:bidi="ar-DZ"/>
        </w:rPr>
        <w:t xml:space="preserve"> ا</w:t>
      </w:r>
      <w:r>
        <w:rPr>
          <w:rFonts w:ascii="Simplified Arabic" w:hAnsi="Simplified Arabic" w:cs="Simplified Arabic" w:hint="cs"/>
          <w:sz w:val="32"/>
          <w:szCs w:val="32"/>
          <w:rtl/>
          <w:lang w:bidi="ar-DZ"/>
        </w:rPr>
        <w:t>لنصري ت761ه /1362م</w:t>
      </w:r>
      <w:r>
        <w:rPr>
          <w:rStyle w:val="Appelnotedebasdep"/>
          <w:rFonts w:ascii="Simplified Arabic" w:hAnsi="Simplified Arabic" w:cs="Simplified Arabic"/>
          <w:sz w:val="32"/>
          <w:szCs w:val="32"/>
          <w:rtl/>
          <w:lang w:bidi="ar-DZ"/>
        </w:rPr>
        <w:footnoteReference w:id="676"/>
      </w:r>
      <w:r>
        <w:rPr>
          <w:rFonts w:ascii="Simplified Arabic" w:hAnsi="Simplified Arabic" w:cs="Simplified Arabic"/>
          <w:sz w:val="32"/>
          <w:szCs w:val="32"/>
          <w:rtl/>
          <w:lang w:bidi="ar-DZ"/>
        </w:rPr>
        <w:t xml:space="preserve"> على السلطان أب</w:t>
      </w:r>
      <w:r>
        <w:rPr>
          <w:rFonts w:ascii="Simplified Arabic" w:hAnsi="Simplified Arabic" w:cs="Simplified Arabic" w:hint="cs"/>
          <w:sz w:val="32"/>
          <w:szCs w:val="32"/>
          <w:rtl/>
          <w:lang w:bidi="ar-DZ"/>
        </w:rPr>
        <w:t>ي</w:t>
      </w:r>
      <w:r w:rsidRPr="003B596B">
        <w:rPr>
          <w:rFonts w:ascii="Simplified Arabic" w:hAnsi="Simplified Arabic" w:cs="Simplified Arabic"/>
          <w:sz w:val="32"/>
          <w:szCs w:val="32"/>
          <w:rtl/>
          <w:lang w:bidi="ar-DZ"/>
        </w:rPr>
        <w:t xml:space="preserve"> عبد الله محمد الغني بالله بن أبي الحجاج</w:t>
      </w:r>
      <w:r>
        <w:rPr>
          <w:rFonts w:ascii="Simplified Arabic" w:hAnsi="Simplified Arabic" w:cs="Simplified Arabic" w:hint="cs"/>
          <w:sz w:val="32"/>
          <w:szCs w:val="32"/>
          <w:rtl/>
          <w:lang w:bidi="ar-DZ"/>
        </w:rPr>
        <w:t xml:space="preserve"> يوسف</w:t>
      </w:r>
      <w:r w:rsidRPr="003B596B">
        <w:rPr>
          <w:rFonts w:ascii="Simplified Arabic" w:hAnsi="Simplified Arabic" w:cs="Simplified Arabic"/>
          <w:sz w:val="32"/>
          <w:szCs w:val="32"/>
          <w:rtl/>
          <w:lang w:bidi="ar-DZ"/>
        </w:rPr>
        <w:t xml:space="preserve"> ت793ه/13</w:t>
      </w:r>
      <w:r>
        <w:rPr>
          <w:rFonts w:ascii="Simplified Arabic" w:hAnsi="Simplified Arabic" w:cs="Simplified Arabic"/>
          <w:sz w:val="32"/>
          <w:szCs w:val="32"/>
          <w:rtl/>
          <w:lang w:bidi="ar-DZ"/>
        </w:rPr>
        <w:t>90م</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والذي أسفر عن إبعاده عن </w:t>
      </w:r>
      <w:r>
        <w:rPr>
          <w:rFonts w:ascii="Simplified Arabic" w:hAnsi="Simplified Arabic" w:cs="Simplified Arabic" w:hint="cs"/>
          <w:sz w:val="32"/>
          <w:szCs w:val="32"/>
          <w:rtl/>
          <w:lang w:bidi="ar-DZ"/>
        </w:rPr>
        <w:t>حكم بلاده</w:t>
      </w:r>
      <w:r w:rsidRPr="003B596B">
        <w:rPr>
          <w:rFonts w:ascii="Simplified Arabic" w:hAnsi="Simplified Arabic" w:cs="Simplified Arabic"/>
          <w:sz w:val="32"/>
          <w:szCs w:val="32"/>
          <w:rtl/>
          <w:lang w:bidi="ar-DZ"/>
        </w:rPr>
        <w:t xml:space="preserve"> واستقراره بفاس</w:t>
      </w:r>
      <w:r>
        <w:rPr>
          <w:rFonts w:ascii="Simplified Arabic" w:hAnsi="Simplified Arabic" w:cs="Simplified Arabic" w:hint="cs"/>
          <w:sz w:val="32"/>
          <w:szCs w:val="32"/>
          <w:rtl/>
          <w:lang w:bidi="ar-DZ"/>
        </w:rPr>
        <w:t xml:space="preserve"> لاجئا</w:t>
      </w:r>
      <w:r w:rsidRPr="003B596B">
        <w:rPr>
          <w:rStyle w:val="Appelnotedebasdep"/>
          <w:rFonts w:ascii="Simplified Arabic" w:hAnsi="Simplified Arabic" w:cs="Simplified Arabic"/>
          <w:sz w:val="32"/>
          <w:szCs w:val="32"/>
          <w:rtl/>
          <w:lang w:bidi="ar-DZ"/>
        </w:rPr>
        <w:footnoteReference w:id="677"/>
      </w:r>
      <w:r w:rsidRPr="003B596B">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 xml:space="preserve">لعل </w:t>
      </w:r>
      <w:r w:rsidRPr="00E41CFD">
        <w:rPr>
          <w:rFonts w:ascii="Simplified Arabic" w:hAnsi="Simplified Arabic" w:cs="Simplified Arabic"/>
          <w:sz w:val="32"/>
          <w:szCs w:val="32"/>
          <w:rtl/>
          <w:lang w:bidi="ar-DZ"/>
        </w:rPr>
        <w:t xml:space="preserve">من أهم أعماله التي خلفها وراءه </w:t>
      </w:r>
      <w:r>
        <w:rPr>
          <w:rFonts w:ascii="Simplified Arabic" w:hAnsi="Simplified Arabic" w:cs="Simplified Arabic" w:hint="cs"/>
          <w:sz w:val="32"/>
          <w:szCs w:val="32"/>
          <w:rtl/>
          <w:lang w:bidi="ar-DZ"/>
        </w:rPr>
        <w:t>هي ا</w:t>
      </w:r>
      <w:r>
        <w:rPr>
          <w:rFonts w:ascii="Simplified Arabic" w:hAnsi="Simplified Arabic" w:cs="Simplified Arabic"/>
          <w:sz w:val="32"/>
          <w:szCs w:val="32"/>
          <w:rtl/>
          <w:lang w:bidi="ar-DZ"/>
        </w:rPr>
        <w:t xml:space="preserve">بتناءه لقصر الحمراء وجلب </w:t>
      </w:r>
      <w:r w:rsidRPr="00E41CFD">
        <w:rPr>
          <w:rFonts w:ascii="Simplified Arabic" w:hAnsi="Simplified Arabic" w:cs="Simplified Arabic"/>
          <w:sz w:val="32"/>
          <w:szCs w:val="32"/>
          <w:rtl/>
          <w:lang w:bidi="ar-DZ"/>
        </w:rPr>
        <w:t>الماء</w:t>
      </w:r>
      <w:r>
        <w:rPr>
          <w:rFonts w:ascii="Simplified Arabic" w:hAnsi="Simplified Arabic" w:cs="Simplified Arabic" w:hint="cs"/>
          <w:sz w:val="32"/>
          <w:szCs w:val="32"/>
          <w:rtl/>
          <w:lang w:bidi="ar-DZ"/>
        </w:rPr>
        <w:t xml:space="preserve"> له،</w:t>
      </w:r>
      <w:r w:rsidRPr="00E41CFD">
        <w:rPr>
          <w:rFonts w:ascii="Simplified Arabic" w:hAnsi="Simplified Arabic" w:cs="Simplified Arabic"/>
          <w:sz w:val="32"/>
          <w:szCs w:val="32"/>
          <w:rtl/>
          <w:lang w:bidi="ar-DZ"/>
        </w:rPr>
        <w:t xml:space="preserve"> وهو ما أدى إلى نزوح الناس للسكن حوله فكثرت ساكنته</w:t>
      </w:r>
      <w:r w:rsidRPr="00E41CFD">
        <w:rPr>
          <w:rStyle w:val="Appelnotedebasdep"/>
          <w:rFonts w:ascii="Simplified Arabic" w:hAnsi="Simplified Arabic" w:cs="Simplified Arabic"/>
          <w:sz w:val="32"/>
          <w:szCs w:val="32"/>
          <w:rtl/>
          <w:lang w:bidi="ar-DZ"/>
        </w:rPr>
        <w:footnoteReference w:id="678"/>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وصالح النصارى لصد هجماتهم على مملكته الفتية عام 643ه/1244م</w:t>
      </w:r>
      <w:r w:rsidRPr="00E41CFD">
        <w:rPr>
          <w:rStyle w:val="Appelnotedebasdep"/>
          <w:rFonts w:ascii="Simplified Arabic" w:hAnsi="Simplified Arabic" w:cs="Simplified Arabic"/>
          <w:sz w:val="32"/>
          <w:szCs w:val="32"/>
          <w:rtl/>
          <w:lang w:bidi="ar-DZ"/>
        </w:rPr>
        <w:footnoteReference w:id="679"/>
      </w:r>
      <w:r w:rsidRPr="00E41CFD">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وبوفاته عام 671ه/1272م</w:t>
      </w:r>
      <w:r>
        <w:rPr>
          <w:rStyle w:val="Appelnotedebasdep"/>
          <w:rFonts w:ascii="Simplified Arabic" w:hAnsi="Simplified Arabic" w:cs="Simplified Arabic"/>
          <w:sz w:val="32"/>
          <w:szCs w:val="32"/>
          <w:rtl/>
          <w:lang w:bidi="ar-DZ"/>
        </w:rPr>
        <w:footnoteReference w:id="680"/>
      </w: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انتقل الحكم</w:t>
      </w:r>
      <w:r>
        <w:rPr>
          <w:rFonts w:ascii="Simplified Arabic" w:hAnsi="Simplified Arabic" w:cs="Simplified Arabic" w:hint="cs"/>
          <w:sz w:val="32"/>
          <w:szCs w:val="32"/>
          <w:rtl/>
          <w:lang w:bidi="ar-DZ"/>
        </w:rPr>
        <w:t xml:space="preserve"> من </w:t>
      </w:r>
      <w:r w:rsidRPr="00E41CFD">
        <w:rPr>
          <w:rFonts w:ascii="Simplified Arabic" w:hAnsi="Simplified Arabic" w:cs="Simplified Arabic"/>
          <w:sz w:val="32"/>
          <w:szCs w:val="32"/>
          <w:rtl/>
          <w:lang w:bidi="ar-DZ"/>
        </w:rPr>
        <w:t>بعده إلى ولي عهده أبو عبد الله محمد بن محمد بن يوسف النصري ت 701ه/1302م</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الذي صار على درب والده من أجل توطيد سلطته وتقوية بلاده التي كانت تعا</w:t>
      </w:r>
      <w:r>
        <w:rPr>
          <w:rFonts w:ascii="Simplified Arabic" w:hAnsi="Simplified Arabic" w:cs="Simplified Arabic"/>
          <w:sz w:val="32"/>
          <w:szCs w:val="32"/>
          <w:rtl/>
          <w:lang w:bidi="ar-DZ"/>
        </w:rPr>
        <w:t xml:space="preserve">ني بدرجة أولى من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نشقاقات داخلية مثلها مجموعة من الثوار الطامحين للحكم</w:t>
      </w:r>
      <w:r>
        <w:rPr>
          <w:rStyle w:val="Appelnotedebasdep"/>
          <w:rFonts w:ascii="Simplified Arabic" w:hAnsi="Simplified Arabic" w:cs="Simplified Arabic"/>
          <w:sz w:val="32"/>
          <w:szCs w:val="32"/>
          <w:rtl/>
          <w:lang w:bidi="ar-DZ"/>
        </w:rPr>
        <w:footnoteReference w:id="681"/>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وعلى رأسهم زعماء</w:t>
      </w:r>
      <w:r>
        <w:rPr>
          <w:rFonts w:ascii="Simplified Arabic" w:hAnsi="Simplified Arabic" w:cs="Simplified Arabic" w:hint="cs"/>
          <w:sz w:val="32"/>
          <w:szCs w:val="32"/>
          <w:rtl/>
          <w:lang w:bidi="ar-DZ"/>
        </w:rPr>
        <w:t xml:space="preserve"> إحدى الأسر الشهيرة وهي</w:t>
      </w:r>
      <w:r w:rsidRPr="00E41CFD">
        <w:rPr>
          <w:rFonts w:ascii="Simplified Arabic" w:hAnsi="Simplified Arabic" w:cs="Simplified Arabic"/>
          <w:sz w:val="32"/>
          <w:szCs w:val="32"/>
          <w:rtl/>
          <w:lang w:bidi="ar-DZ"/>
        </w:rPr>
        <w:t xml:space="preserve"> أسرة</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 xml:space="preserve"> بني أشقيلولة</w:t>
      </w:r>
      <w:r w:rsidRPr="00E41CFD">
        <w:rPr>
          <w:rStyle w:val="Appelnotedebasdep"/>
          <w:rFonts w:ascii="Simplified Arabic" w:hAnsi="Simplified Arabic" w:cs="Simplified Arabic"/>
          <w:sz w:val="32"/>
          <w:szCs w:val="32"/>
          <w:rtl/>
          <w:lang w:bidi="ar-DZ"/>
        </w:rPr>
        <w:footnoteReference w:id="682"/>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إلا أنه استطاع مع مرور الوقت القضاء عليهم</w:t>
      </w:r>
      <w:r w:rsidRPr="00E41CFD">
        <w:rPr>
          <w:rStyle w:val="Appelnotedebasdep"/>
          <w:rFonts w:ascii="Simplified Arabic" w:hAnsi="Simplified Arabic" w:cs="Simplified Arabic"/>
          <w:sz w:val="32"/>
          <w:szCs w:val="32"/>
          <w:rtl/>
          <w:lang w:bidi="ar-DZ"/>
        </w:rPr>
        <w:footnoteReference w:id="683"/>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ليتفرغ بعدها إلى توسيع دولته عن طريق خوضه للفتوحات التي كان أولها مجابهته للنصارى بالجزيرة الخضراء</w:t>
      </w:r>
      <w:r w:rsidRPr="00E41CFD">
        <w:rPr>
          <w:rStyle w:val="Appelnotedebasdep"/>
          <w:rFonts w:ascii="Simplified Arabic" w:hAnsi="Simplified Arabic" w:cs="Simplified Arabic"/>
          <w:sz w:val="32"/>
          <w:szCs w:val="32"/>
          <w:rtl/>
          <w:lang w:bidi="ar-DZ"/>
        </w:rPr>
        <w:footnoteReference w:id="684"/>
      </w:r>
      <w:r w:rsidRPr="00E41CFD">
        <w:rPr>
          <w:rFonts w:ascii="Simplified Arabic" w:hAnsi="Simplified Arabic" w:cs="Simplified Arabic"/>
          <w:sz w:val="32"/>
          <w:szCs w:val="32"/>
          <w:rtl/>
          <w:lang w:bidi="ar-DZ"/>
        </w:rPr>
        <w:t xml:space="preserve"> عام 678ه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/1269م</w:t>
      </w:r>
      <w:r w:rsidRPr="00E41CFD">
        <w:rPr>
          <w:rStyle w:val="Appelnotedebasdep"/>
          <w:rFonts w:ascii="Simplified Arabic" w:hAnsi="Simplified Arabic" w:cs="Simplified Arabic"/>
          <w:sz w:val="32"/>
          <w:szCs w:val="32"/>
          <w:rtl/>
          <w:lang w:bidi="ar-DZ"/>
        </w:rPr>
        <w:footnoteReference w:id="685"/>
      </w:r>
      <w:r w:rsidRPr="00E41CFD">
        <w:rPr>
          <w:rFonts w:ascii="Simplified Arabic" w:hAnsi="Simplified Arabic" w:cs="Simplified Arabic"/>
          <w:sz w:val="32"/>
          <w:szCs w:val="32"/>
          <w:rtl/>
          <w:lang w:bidi="ar-DZ"/>
        </w:rPr>
        <w:t xml:space="preserve"> ثم ضمه لمدينة قيطاجة مع مجموعة من الحصون المجاورة لها</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وذلك عام 695ه/1296م تلتها حصاره لمدينة القبذاق التي استطاع ضمها عام 699ه/1300م وعمرها بالمسلمين</w:t>
      </w:r>
      <w:r w:rsidRPr="00E41CFD">
        <w:rPr>
          <w:rStyle w:val="Appelnotedebasdep"/>
          <w:rFonts w:ascii="Simplified Arabic" w:hAnsi="Simplified Arabic" w:cs="Simplified Arabic"/>
          <w:sz w:val="32"/>
          <w:szCs w:val="32"/>
          <w:rtl/>
          <w:lang w:bidi="ar-DZ"/>
        </w:rPr>
        <w:footnoteReference w:id="686"/>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لي</w:t>
      </w:r>
      <w:r>
        <w:rPr>
          <w:rFonts w:ascii="Simplified Arabic" w:hAnsi="Simplified Arabic" w:cs="Simplified Arabic"/>
          <w:sz w:val="32"/>
          <w:szCs w:val="32"/>
          <w:rtl/>
          <w:lang w:bidi="ar-DZ"/>
        </w:rPr>
        <w:t>تقلد السلطان أب</w:t>
      </w:r>
      <w:r>
        <w:rPr>
          <w:rFonts w:ascii="Simplified Arabic" w:hAnsi="Simplified Arabic" w:cs="Simplified Arabic" w:hint="cs"/>
          <w:sz w:val="32"/>
          <w:szCs w:val="32"/>
          <w:rtl/>
          <w:lang w:bidi="ar-DZ"/>
        </w:rPr>
        <w:t>ي</w:t>
      </w:r>
      <w:r w:rsidRPr="00E41CFD">
        <w:rPr>
          <w:rFonts w:ascii="Simplified Arabic" w:hAnsi="Simplified Arabic" w:cs="Simplified Arabic"/>
          <w:sz w:val="32"/>
          <w:szCs w:val="32"/>
          <w:rtl/>
          <w:lang w:bidi="ar-DZ"/>
        </w:rPr>
        <w:t xml:space="preserve"> عبد الله محمد بن محمد بن محمد بن يوسف الملقب بالمخلوع عرش غرناطة عام 701ه/1301م</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والذي عزم بدوره على توسيع حدود مملكة غرناطة فما كان منه إلا أن غزا مدينة المنظر التي كانت من ضمن مناطق نفود مملكة قشتالة</w:t>
      </w:r>
      <w:r w:rsidRPr="00E41CFD">
        <w:rPr>
          <w:rStyle w:val="Appelnotedebasdep"/>
          <w:rFonts w:ascii="Simplified Arabic" w:hAnsi="Simplified Arabic" w:cs="Simplified Arabic"/>
          <w:sz w:val="32"/>
          <w:szCs w:val="32"/>
          <w:rtl/>
          <w:lang w:bidi="ar-DZ"/>
        </w:rPr>
        <w:footnoteReference w:id="687"/>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بعد أن شرع في تشييد عمارة مقر المدينة النصرية بالمباني المختلفة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وعلى رأسها مسجد الحمراء الأعظم</w:t>
      </w:r>
      <w:r w:rsidRPr="00E41CFD">
        <w:rPr>
          <w:rStyle w:val="Appelnotedebasdep"/>
          <w:rFonts w:ascii="Simplified Arabic" w:hAnsi="Simplified Arabic" w:cs="Simplified Arabic"/>
          <w:sz w:val="32"/>
          <w:szCs w:val="32"/>
          <w:rtl/>
          <w:lang w:bidi="ar-DZ"/>
        </w:rPr>
        <w:footnoteReference w:id="688"/>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وتقوية سلطته بتعيينه بمجموعة من الوزراء والكتاب والقضاة الأقوياء </w:t>
      </w:r>
      <w:r w:rsidRPr="00E41CFD">
        <w:rPr>
          <w:rFonts w:ascii="Simplified Arabic" w:hAnsi="Simplified Arabic" w:cs="Simplified Arabic"/>
          <w:sz w:val="32"/>
          <w:szCs w:val="32"/>
          <w:rtl/>
          <w:lang w:bidi="ar-DZ"/>
        </w:rPr>
        <w:lastRenderedPageBreak/>
        <w:t>والعارفين بدواليب الحكم أمثال الوزير أبو سلطان عبد العزيز بن سلطان الداني</w:t>
      </w:r>
      <w:r w:rsidRPr="00E41CFD">
        <w:rPr>
          <w:rStyle w:val="Appelnotedebasdep"/>
          <w:rFonts w:ascii="Simplified Arabic" w:hAnsi="Simplified Arabic" w:cs="Simplified Arabic"/>
          <w:sz w:val="32"/>
          <w:szCs w:val="32"/>
          <w:rtl/>
          <w:lang w:bidi="ar-DZ"/>
        </w:rPr>
        <w:footnoteReference w:id="689"/>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والكاتب أبي بكر بن شبرين والقاضي محمد بن محمد بن هشام الألشي</w:t>
      </w:r>
      <w:r w:rsidRPr="00E41CFD">
        <w:rPr>
          <w:rStyle w:val="Appelnotedebasdep"/>
          <w:rFonts w:ascii="Simplified Arabic" w:hAnsi="Simplified Arabic" w:cs="Simplified Arabic"/>
          <w:sz w:val="32"/>
          <w:szCs w:val="32"/>
          <w:rtl/>
          <w:lang w:bidi="ar-DZ"/>
        </w:rPr>
        <w:footnoteReference w:id="690"/>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غير أنه كسابقيه من السلاطين تعرض لعقبات أعاقت تحقيق أهدافه التي كان يرمي إليها</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وعلى رأسها مطالبة خصومه من المقربين للعائ</w:t>
      </w:r>
      <w:r>
        <w:rPr>
          <w:rFonts w:ascii="Simplified Arabic" w:hAnsi="Simplified Arabic" w:cs="Simplified Arabic"/>
          <w:sz w:val="32"/>
          <w:szCs w:val="32"/>
          <w:rtl/>
          <w:lang w:bidi="ar-DZ"/>
        </w:rPr>
        <w:t>لة المالكة بنزوله عن حكم البلاد</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مثلهم</w:t>
      </w:r>
      <w:r>
        <w:rPr>
          <w:rFonts w:ascii="Simplified Arabic" w:hAnsi="Simplified Arabic" w:cs="Simplified Arabic" w:hint="cs"/>
          <w:sz w:val="32"/>
          <w:szCs w:val="32"/>
          <w:rtl/>
          <w:lang w:bidi="ar-DZ"/>
        </w:rPr>
        <w:t xml:space="preserve"> الأمير</w:t>
      </w:r>
      <w:r w:rsidRPr="00E41CFD">
        <w:rPr>
          <w:rFonts w:ascii="Simplified Arabic" w:hAnsi="Simplified Arabic" w:cs="Simplified Arabic"/>
          <w:sz w:val="32"/>
          <w:szCs w:val="32"/>
          <w:rtl/>
          <w:lang w:bidi="ar-DZ"/>
        </w:rPr>
        <w:t xml:space="preserve"> أبو الحجاج بن نصر الذي كان يشغل منصب والي بوادي اش</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فقام بالتمرد عليه غير </w:t>
      </w:r>
      <w:r w:rsidRPr="00E41CFD">
        <w:rPr>
          <w:rFonts w:ascii="Simplified Arabic" w:hAnsi="Simplified Arabic" w:cs="Simplified Arabic"/>
          <w:sz w:val="32"/>
          <w:szCs w:val="32"/>
          <w:rtl/>
        </w:rPr>
        <w:t>أ</w:t>
      </w:r>
      <w:r w:rsidRPr="00E41CFD">
        <w:rPr>
          <w:rFonts w:ascii="Simplified Arabic" w:hAnsi="Simplified Arabic" w:cs="Simplified Arabic"/>
          <w:sz w:val="32"/>
          <w:szCs w:val="32"/>
          <w:rtl/>
          <w:lang w:bidi="ar-DZ"/>
        </w:rPr>
        <w:t>نه استطاع القضاء على قائد تلك الحركة عام 703ه/1303م</w:t>
      </w:r>
      <w:r w:rsidRPr="00E41CFD">
        <w:rPr>
          <w:rStyle w:val="Appelnotedebasdep"/>
          <w:rFonts w:ascii="Simplified Arabic" w:hAnsi="Simplified Arabic" w:cs="Simplified Arabic"/>
          <w:sz w:val="32"/>
          <w:szCs w:val="32"/>
          <w:rtl/>
          <w:lang w:bidi="ar-DZ"/>
        </w:rPr>
        <w:footnoteReference w:id="691"/>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ليضم بعدها مدينة سبتة إلى حكم بني الأحمر عام 705ه/1305م</w:t>
      </w:r>
      <w:r w:rsidRPr="00E41CFD">
        <w:rPr>
          <w:rStyle w:val="Appelnotedebasdep"/>
          <w:rFonts w:ascii="Simplified Arabic" w:hAnsi="Simplified Arabic" w:cs="Simplified Arabic"/>
          <w:sz w:val="32"/>
          <w:szCs w:val="32"/>
          <w:rtl/>
          <w:lang w:bidi="ar-DZ"/>
        </w:rPr>
        <w:footnoteReference w:id="692"/>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ولبث السلطان في الحكم إلى غاية خلعه من ال</w:t>
      </w:r>
      <w:r>
        <w:rPr>
          <w:rFonts w:ascii="Simplified Arabic" w:hAnsi="Simplified Arabic" w:cs="Simplified Arabic"/>
          <w:sz w:val="32"/>
          <w:szCs w:val="32"/>
          <w:rtl/>
          <w:lang w:bidi="ar-DZ"/>
        </w:rPr>
        <w:t>حكم على إثر انقلاب قاده أخوه أب</w:t>
      </w:r>
      <w:r>
        <w:rPr>
          <w:rFonts w:ascii="Simplified Arabic" w:hAnsi="Simplified Arabic" w:cs="Simplified Arabic" w:hint="cs"/>
          <w:sz w:val="32"/>
          <w:szCs w:val="32"/>
          <w:rtl/>
          <w:lang w:bidi="ar-DZ"/>
        </w:rPr>
        <w:t>ي</w:t>
      </w:r>
      <w:r w:rsidRPr="00E41CFD">
        <w:rPr>
          <w:rFonts w:ascii="Simplified Arabic" w:hAnsi="Simplified Arabic" w:cs="Simplified Arabic"/>
          <w:sz w:val="32"/>
          <w:szCs w:val="32"/>
          <w:rtl/>
          <w:lang w:bidi="ar-DZ"/>
        </w:rPr>
        <w:t xml:space="preserve"> الجيوش نصر عام 708ه/1308م</w:t>
      </w:r>
      <w:r>
        <w:rPr>
          <w:rStyle w:val="Appelnotedebasdep"/>
          <w:rFonts w:ascii="Simplified Arabic" w:hAnsi="Simplified Arabic" w:cs="Simplified Arabic"/>
          <w:sz w:val="32"/>
          <w:szCs w:val="32"/>
          <w:rtl/>
          <w:lang w:bidi="ar-DZ"/>
        </w:rPr>
        <w:footnoteReference w:id="693"/>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حبسه على إثر ذلك بمكان يطلق عليه قصر السيد بحصن المنكب إلى غاية وفاته عام 713ه/1314م بعد أن أخد أخوه المتغلب عليه مباركة من بعض الفقهاء المتكسبين</w:t>
      </w:r>
      <w:r w:rsidRPr="00E41CFD">
        <w:rPr>
          <w:rStyle w:val="Appelnotedebasdep"/>
          <w:rFonts w:ascii="Simplified Arabic" w:hAnsi="Simplified Arabic" w:cs="Simplified Arabic"/>
          <w:sz w:val="32"/>
          <w:szCs w:val="32"/>
          <w:rtl/>
          <w:lang w:bidi="ar-DZ"/>
        </w:rPr>
        <w:footnoteReference w:id="694"/>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وكانت موته فاجعة كبيرة حزن بسببها أهل غرناطة  نظير ما عرف عنه من حسن سيرة وكرم أخلاق ورباطة جأش</w:t>
      </w:r>
      <w:r>
        <w:rPr>
          <w:rFonts w:ascii="Simplified Arabic" w:hAnsi="Simplified Arabic" w:cs="Simplified Arabic" w:hint="cs"/>
          <w:sz w:val="32"/>
          <w:szCs w:val="32"/>
          <w:rtl/>
          <w:lang w:bidi="ar-DZ"/>
        </w:rPr>
        <w:t xml:space="preserve">، حيث يصفه ابن الخطيب بقوله: </w:t>
      </w:r>
      <w:r w:rsidRPr="00782095">
        <w:rPr>
          <w:rFonts w:ascii="Simplified Arabic" w:hAnsi="Simplified Arabic" w:cs="Simplified Arabic" w:hint="cs"/>
          <w:b/>
          <w:bCs/>
          <w:sz w:val="32"/>
          <w:szCs w:val="32"/>
          <w:rtl/>
          <w:lang w:bidi="ar-DZ"/>
        </w:rPr>
        <w:t>&lt;&lt;...كانت أيامه أعيادا...يجيز الشعراء ويرضخ للندماء...ويواكل الأشراف والرؤساء ،ضاربا في كل إصلاح بسهم...&gt;&gt;</w:t>
      </w:r>
      <w:r w:rsidRPr="00782095">
        <w:rPr>
          <w:rStyle w:val="Appelnotedebasdep"/>
          <w:rFonts w:ascii="Simplified Arabic" w:hAnsi="Simplified Arabic" w:cs="Simplified Arabic"/>
          <w:sz w:val="32"/>
          <w:szCs w:val="32"/>
          <w:rtl/>
          <w:lang w:bidi="ar-DZ"/>
        </w:rPr>
        <w:footnoteReference w:id="695"/>
      </w:r>
      <w:r w:rsidRPr="00782095">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ويصف ابن الخطيب مرحلة السلطان الجديد أبي الجيوش نصر بن محمد بن محمد بن محمد بن يوسف النصري ت 722ه/1322م على أنها لم تك مستقرة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حيث شهدت عديد الأحداث التي أثرت كث</w:t>
      </w:r>
      <w:r>
        <w:rPr>
          <w:rFonts w:ascii="Simplified Arabic" w:hAnsi="Simplified Arabic" w:cs="Simplified Arabic"/>
          <w:sz w:val="32"/>
          <w:szCs w:val="32"/>
          <w:rtl/>
          <w:lang w:bidi="ar-DZ"/>
        </w:rPr>
        <w:t>يرا على رخاء ورقي سلطنة غرناطة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نظرا لوقوعه بين دفتي الفتن </w:t>
      </w:r>
      <w:r w:rsidRPr="00E41CFD">
        <w:rPr>
          <w:rFonts w:ascii="Simplified Arabic" w:hAnsi="Simplified Arabic" w:cs="Simplified Arabic"/>
          <w:sz w:val="32"/>
          <w:szCs w:val="32"/>
          <w:rtl/>
          <w:lang w:bidi="ar-DZ"/>
        </w:rPr>
        <w:lastRenderedPageBreak/>
        <w:t>الداخلية والتحرشات النصرانية من الخارج</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وهو ما نقف عليه في قوله: </w:t>
      </w:r>
      <w:r w:rsidRPr="00E41CFD">
        <w:rPr>
          <w:rFonts w:ascii="Simplified Arabic" w:hAnsi="Simplified Arabic" w:cs="Simplified Arabic"/>
          <w:b/>
          <w:bCs/>
          <w:sz w:val="32"/>
          <w:szCs w:val="32"/>
          <w:rtl/>
          <w:lang w:bidi="ar-DZ"/>
        </w:rPr>
        <w:t>&lt;&lt;...تقدم يوم خلع أخيه يوم الفطر من عام ثمانية وسبعمائة وسنه ثلاث وعشرون سنة...وكانت أيامه كما شاء الله أيام نحس مستمر ،شملت المسلمين فيه الأ</w:t>
      </w:r>
      <w:r>
        <w:rPr>
          <w:rFonts w:ascii="Simplified Arabic" w:hAnsi="Simplified Arabic" w:cs="Simplified Arabic"/>
          <w:b/>
          <w:bCs/>
          <w:sz w:val="32"/>
          <w:szCs w:val="32"/>
          <w:rtl/>
          <w:lang w:bidi="ar-DZ"/>
        </w:rPr>
        <w:t>زمة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وأحاط بهم الذ</w:t>
      </w:r>
      <w:r>
        <w:rPr>
          <w:rFonts w:ascii="Simplified Arabic" w:hAnsi="Simplified Arabic" w:cs="Simplified Arabic"/>
          <w:b/>
          <w:bCs/>
          <w:sz w:val="32"/>
          <w:szCs w:val="32"/>
          <w:rtl/>
          <w:lang w:bidi="ar-DZ"/>
        </w:rPr>
        <w:t>عر</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وكلب العدو...&gt;&gt;</w:t>
      </w:r>
      <w:r w:rsidRPr="00E41CFD">
        <w:rPr>
          <w:rStyle w:val="Appelnotedebasdep"/>
          <w:rFonts w:ascii="Simplified Arabic" w:hAnsi="Simplified Arabic" w:cs="Simplified Arabic"/>
          <w:sz w:val="32"/>
          <w:szCs w:val="32"/>
          <w:rtl/>
          <w:lang w:bidi="ar-DZ"/>
        </w:rPr>
        <w:footnoteReference w:id="696"/>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ف</w:t>
      </w:r>
      <w:r>
        <w:rPr>
          <w:rFonts w:ascii="Simplified Arabic" w:hAnsi="Simplified Arabic" w:cs="Simplified Arabic" w:hint="cs"/>
          <w:sz w:val="32"/>
          <w:szCs w:val="32"/>
          <w:rtl/>
          <w:lang w:bidi="ar-DZ"/>
        </w:rPr>
        <w:t>أما ب</w:t>
      </w:r>
      <w:r w:rsidRPr="00E41CFD">
        <w:rPr>
          <w:rFonts w:ascii="Simplified Arabic" w:hAnsi="Simplified Arabic" w:cs="Simplified Arabic"/>
          <w:sz w:val="32"/>
          <w:szCs w:val="32"/>
          <w:rtl/>
          <w:lang w:bidi="ar-DZ"/>
        </w:rPr>
        <w:t xml:space="preserve">الداخل فقد انشغل </w:t>
      </w:r>
      <w:r>
        <w:rPr>
          <w:rFonts w:ascii="Simplified Arabic" w:hAnsi="Simplified Arabic" w:cs="Simplified Arabic" w:hint="cs"/>
          <w:sz w:val="32"/>
          <w:szCs w:val="32"/>
          <w:rtl/>
          <w:lang w:bidi="ar-DZ"/>
        </w:rPr>
        <w:t xml:space="preserve">هذا السلطان </w:t>
      </w:r>
      <w:r w:rsidRPr="00E41CFD">
        <w:rPr>
          <w:rFonts w:ascii="Simplified Arabic" w:hAnsi="Simplified Arabic" w:cs="Simplified Arabic"/>
          <w:sz w:val="32"/>
          <w:szCs w:val="32"/>
          <w:rtl/>
          <w:lang w:bidi="ar-DZ"/>
        </w:rPr>
        <w:t>بالقضاء على بعض الداعمين لخلعه من منصبه</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لعل أبرزهم إبن عم والده الأمير أبو سعيد </w:t>
      </w:r>
      <w:r>
        <w:rPr>
          <w:rFonts w:ascii="Simplified Arabic" w:hAnsi="Simplified Arabic" w:cs="Simplified Arabic" w:hint="cs"/>
          <w:sz w:val="32"/>
          <w:szCs w:val="32"/>
          <w:rtl/>
          <w:lang w:bidi="ar-DZ"/>
        </w:rPr>
        <w:t xml:space="preserve">فرج بن </w:t>
      </w:r>
      <w:r w:rsidRPr="00E41CFD">
        <w:rPr>
          <w:rFonts w:ascii="Simplified Arabic" w:hAnsi="Simplified Arabic" w:cs="Simplified Arabic"/>
          <w:sz w:val="32"/>
          <w:szCs w:val="32"/>
          <w:rtl/>
          <w:lang w:bidi="ar-DZ"/>
        </w:rPr>
        <w:t xml:space="preserve">إسماعيل الذي كان واليا على مالقة </w:t>
      </w:r>
      <w:r>
        <w:rPr>
          <w:rFonts w:ascii="Simplified Arabic" w:hAnsi="Simplified Arabic" w:cs="Simplified Arabic"/>
          <w:sz w:val="32"/>
          <w:szCs w:val="32"/>
          <w:rtl/>
          <w:lang w:bidi="ar-DZ"/>
        </w:rPr>
        <w:t>من</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 xml:space="preserve"> عهد </w:t>
      </w:r>
      <w:r>
        <w:rPr>
          <w:rFonts w:ascii="Simplified Arabic" w:hAnsi="Simplified Arabic" w:cs="Simplified Arabic"/>
          <w:sz w:val="32"/>
          <w:szCs w:val="32"/>
          <w:rtl/>
          <w:lang w:bidi="ar-DZ"/>
        </w:rPr>
        <w:t>السلطان الغالب بالله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فطمح إل</w:t>
      </w:r>
      <w:r>
        <w:rPr>
          <w:rFonts w:ascii="Simplified Arabic" w:hAnsi="Simplified Arabic" w:cs="Simplified Arabic"/>
          <w:sz w:val="32"/>
          <w:szCs w:val="32"/>
          <w:rtl/>
          <w:lang w:bidi="ar-DZ"/>
        </w:rPr>
        <w:t xml:space="preserve">ى خلعه وتنصيب أحد أبنائه مكانه </w:t>
      </w:r>
      <w:r w:rsidRPr="00E41CFD">
        <w:rPr>
          <w:rFonts w:ascii="Simplified Arabic" w:hAnsi="Simplified Arabic" w:cs="Simplified Arabic"/>
          <w:sz w:val="32"/>
          <w:szCs w:val="32"/>
          <w:rtl/>
          <w:lang w:bidi="ar-DZ"/>
        </w:rPr>
        <w:t>وذلك عام 709ه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/1310م</w:t>
      </w:r>
      <w:r>
        <w:rPr>
          <w:rStyle w:val="Appelnotedebasdep"/>
          <w:rFonts w:ascii="Simplified Arabic" w:hAnsi="Simplified Arabic" w:cs="Simplified Arabic"/>
          <w:sz w:val="32"/>
          <w:szCs w:val="32"/>
          <w:rtl/>
          <w:lang w:bidi="ar-DZ"/>
        </w:rPr>
        <w:footnoteReference w:id="697"/>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ولما لم ينجح في خطته عمل على إثا</w:t>
      </w:r>
      <w:r>
        <w:rPr>
          <w:rFonts w:ascii="Simplified Arabic" w:hAnsi="Simplified Arabic" w:cs="Simplified Arabic"/>
          <w:sz w:val="32"/>
          <w:szCs w:val="32"/>
          <w:rtl/>
          <w:lang w:bidi="ar-DZ"/>
        </w:rPr>
        <w:t>رة العامة بغرناطة وسعى إلى دعوة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الأمير أبي الوليد النصري ت725ه/1326م الذي كان مقيما بمالقة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فما كان منه إلا أن لبى طلبه عام 713ه/1314م بعد أن أيدته الحشود الكبيرة من الداعمين</w:t>
      </w:r>
      <w:r>
        <w:rPr>
          <w:rFonts w:ascii="Simplified Arabic" w:hAnsi="Simplified Arabic" w:cs="Simplified Arabic"/>
          <w:sz w:val="32"/>
          <w:szCs w:val="32"/>
          <w:rtl/>
          <w:lang w:bidi="ar-DZ"/>
        </w:rPr>
        <w:t xml:space="preserve"> لحكمه والمطالبين بخل</w:t>
      </w:r>
      <w:r>
        <w:rPr>
          <w:rFonts w:ascii="Simplified Arabic" w:hAnsi="Simplified Arabic" w:cs="Simplified Arabic" w:hint="cs"/>
          <w:sz w:val="32"/>
          <w:szCs w:val="32"/>
          <w:rtl/>
          <w:lang w:bidi="ar-DZ"/>
        </w:rPr>
        <w:t>ع</w:t>
      </w:r>
      <w:r w:rsidRPr="00E41CFD">
        <w:rPr>
          <w:rFonts w:ascii="Simplified Arabic" w:hAnsi="Simplified Arabic" w:cs="Simplified Arabic"/>
          <w:sz w:val="32"/>
          <w:szCs w:val="32"/>
          <w:rtl/>
          <w:lang w:bidi="ar-DZ"/>
        </w:rPr>
        <w:t xml:space="preserve"> السلطان أبي الجيوش نصر الذي فر بدوره إلى وادي اش بعد أن فشل في مواجهة خصومه ،ليبقى بها إلى غاية وفاته عام 722ه/1323م</w:t>
      </w:r>
      <w:r w:rsidRPr="00E41CFD">
        <w:rPr>
          <w:rStyle w:val="Appelnotedebasdep"/>
          <w:rFonts w:ascii="Simplified Arabic" w:hAnsi="Simplified Arabic" w:cs="Simplified Arabic"/>
          <w:sz w:val="32"/>
          <w:szCs w:val="32"/>
          <w:rtl/>
          <w:lang w:bidi="ar-DZ"/>
        </w:rPr>
        <w:footnoteReference w:id="698"/>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أما خارجيا فيشهد له بسعيه المتواصل إلى مواجهة جيوش النصارى التي كانت قوتها في تزايد </w:t>
      </w:r>
      <w:r>
        <w:rPr>
          <w:rFonts w:ascii="Simplified Arabic" w:hAnsi="Simplified Arabic" w:cs="Simplified Arabic"/>
          <w:sz w:val="32"/>
          <w:szCs w:val="32"/>
          <w:rtl/>
          <w:lang w:bidi="ar-DZ"/>
        </w:rPr>
        <w:t>مستمر وباتت تهدد استقرار مملكته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تواجه مع </w:t>
      </w:r>
      <w:r w:rsidRPr="00E41CFD">
        <w:rPr>
          <w:rFonts w:ascii="Simplified Arabic" w:hAnsi="Simplified Arabic" w:cs="Simplified Arabic"/>
          <w:sz w:val="32"/>
          <w:szCs w:val="32"/>
          <w:rtl/>
        </w:rPr>
        <w:t xml:space="preserve">كل من </w:t>
      </w:r>
      <w:r w:rsidRPr="00E41CFD">
        <w:rPr>
          <w:rFonts w:ascii="Simplified Arabic" w:hAnsi="Simplified Arabic" w:cs="Simplified Arabic"/>
          <w:sz w:val="32"/>
          <w:szCs w:val="32"/>
          <w:rtl/>
          <w:lang w:bidi="ar-DZ"/>
        </w:rPr>
        <w:t>جيش قشتالة بالجزيرة الخضراء</w:t>
      </w:r>
      <w:r>
        <w:rPr>
          <w:rStyle w:val="Appelnotedebasdep"/>
          <w:rFonts w:ascii="Simplified Arabic" w:hAnsi="Simplified Arabic" w:cs="Simplified Arabic"/>
          <w:sz w:val="32"/>
          <w:szCs w:val="32"/>
          <w:rtl/>
          <w:lang w:bidi="ar-DZ"/>
        </w:rPr>
        <w:footnoteReference w:id="699"/>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وجيش برجلونة الطامح لضم مدينة ألمرية في نفس عام 709ه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/1310م</w:t>
      </w:r>
      <w:r w:rsidRPr="00E41CFD">
        <w:rPr>
          <w:rStyle w:val="Appelnotedebasdep"/>
          <w:rFonts w:ascii="Simplified Arabic" w:hAnsi="Simplified Arabic" w:cs="Simplified Arabic"/>
          <w:sz w:val="32"/>
          <w:szCs w:val="32"/>
          <w:rtl/>
          <w:lang w:bidi="ar-DZ"/>
        </w:rPr>
        <w:footnoteReference w:id="700"/>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ومنذ اعتلاء السلطان أبي الوليد إسماعيل بن فرج بن إسماعيل بن يوسف النصري العرش باعتباره الحاكم الخامس من سلاطين بني الأحمر عام 713ه/1314م</w:t>
      </w:r>
      <w:r>
        <w:rPr>
          <w:rStyle w:val="Appelnotedebasdep"/>
          <w:rFonts w:ascii="Simplified Arabic" w:hAnsi="Simplified Arabic" w:cs="Simplified Arabic"/>
          <w:sz w:val="32"/>
          <w:szCs w:val="32"/>
          <w:rtl/>
          <w:lang w:bidi="ar-DZ"/>
        </w:rPr>
        <w:footnoteReference w:id="701"/>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lastRenderedPageBreak/>
        <w:t>دخلت غرناطة في مرحلة خطيرة بسبب الصراع حول السلطة الذي قاده مجموعة من المناوئين له والطامحين لإسقاط حكمه عبر سنوات طويلة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خصوصا </w:t>
      </w:r>
      <w:r>
        <w:rPr>
          <w:rFonts w:ascii="Simplified Arabic" w:hAnsi="Simplified Arabic" w:cs="Simplified Arabic"/>
          <w:sz w:val="32"/>
          <w:szCs w:val="32"/>
          <w:rtl/>
          <w:lang w:bidi="ar-DZ"/>
        </w:rPr>
        <w:t>أخ</w:t>
      </w:r>
      <w:r>
        <w:rPr>
          <w:rFonts w:ascii="Simplified Arabic" w:hAnsi="Simplified Arabic" w:cs="Simplified Arabic" w:hint="cs"/>
          <w:sz w:val="32"/>
          <w:szCs w:val="32"/>
          <w:rtl/>
          <w:lang w:bidi="ar-DZ"/>
        </w:rPr>
        <w:t>و</w:t>
      </w:r>
      <w:r w:rsidRPr="00E41CFD">
        <w:rPr>
          <w:rFonts w:ascii="Simplified Arabic" w:hAnsi="Simplified Arabic" w:cs="Simplified Arabic"/>
          <w:sz w:val="32"/>
          <w:szCs w:val="32"/>
          <w:rtl/>
          <w:lang w:bidi="ar-DZ"/>
        </w:rPr>
        <w:t>ه نصر</w:t>
      </w:r>
      <w:r>
        <w:rPr>
          <w:rStyle w:val="Appelnotedebasdep"/>
          <w:rFonts w:ascii="Simplified Arabic" w:hAnsi="Simplified Arabic" w:cs="Simplified Arabic"/>
          <w:sz w:val="32"/>
          <w:szCs w:val="32"/>
          <w:rtl/>
          <w:lang w:bidi="ar-DZ"/>
        </w:rPr>
        <w:footnoteReference w:id="702"/>
      </w:r>
      <w:r w:rsidRPr="00E41CFD">
        <w:rPr>
          <w:rFonts w:ascii="Simplified Arabic" w:hAnsi="Simplified Arabic" w:cs="Simplified Arabic"/>
          <w:sz w:val="32"/>
          <w:szCs w:val="32"/>
          <w:rtl/>
          <w:lang w:bidi="ar-DZ"/>
        </w:rPr>
        <w:t xml:space="preserve"> الذي أوقع به هزيمة كبيرة بمساعدة </w:t>
      </w:r>
      <w:r>
        <w:rPr>
          <w:rFonts w:ascii="Simplified Arabic" w:hAnsi="Simplified Arabic" w:cs="Simplified Arabic" w:hint="cs"/>
          <w:sz w:val="32"/>
          <w:szCs w:val="32"/>
          <w:rtl/>
          <w:lang w:bidi="ar-DZ"/>
        </w:rPr>
        <w:t xml:space="preserve">دون بيدرو </w:t>
      </w:r>
      <w:r>
        <w:rPr>
          <w:rFonts w:ascii="Simplified Arabic" w:hAnsi="Simplified Arabic" w:cs="Simplified Arabic"/>
          <w:sz w:val="32"/>
          <w:szCs w:val="32"/>
          <w:lang w:bidi="ar-DZ"/>
        </w:rPr>
        <w:t>Don Pedro</w:t>
      </w:r>
      <w:r>
        <w:rPr>
          <w:rFonts w:ascii="Simplified Arabic" w:hAnsi="Simplified Arabic" w:cs="Simplified Arabic" w:hint="cs"/>
          <w:sz w:val="32"/>
          <w:szCs w:val="32"/>
          <w:rtl/>
          <w:lang w:bidi="ar-DZ"/>
        </w:rPr>
        <w:t xml:space="preserve"> القشتالي</w:t>
      </w:r>
      <w:r w:rsidRPr="00E41CFD">
        <w:rPr>
          <w:rFonts w:ascii="Simplified Arabic" w:hAnsi="Simplified Arabic" w:cs="Simplified Arabic"/>
          <w:sz w:val="32"/>
          <w:szCs w:val="32"/>
          <w:rtl/>
          <w:lang w:bidi="ar-DZ"/>
        </w:rPr>
        <w:t xml:space="preserve"> بوادي فرتونة عام 716ه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/1317م</w:t>
      </w:r>
      <w:r w:rsidRPr="00E41CFD">
        <w:rPr>
          <w:rStyle w:val="Appelnotedebasdep"/>
          <w:rFonts w:ascii="Simplified Arabic" w:hAnsi="Simplified Arabic" w:cs="Simplified Arabic"/>
          <w:sz w:val="32"/>
          <w:szCs w:val="32"/>
          <w:rtl/>
          <w:lang w:bidi="ar-DZ"/>
        </w:rPr>
        <w:footnoteReference w:id="703"/>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ثم خرج على حكمه بنو عمومته القابعين بمالقة الذين نجحوا في مسعاهم بالقضاء</w:t>
      </w:r>
      <w:r>
        <w:rPr>
          <w:rStyle w:val="Appelnotedebasdep"/>
          <w:rFonts w:ascii="Simplified Arabic" w:hAnsi="Simplified Arabic" w:cs="Simplified Arabic"/>
          <w:sz w:val="32"/>
          <w:szCs w:val="32"/>
          <w:rtl/>
          <w:lang w:bidi="ar-DZ"/>
        </w:rPr>
        <w:footnoteReference w:id="704"/>
      </w:r>
      <w:r w:rsidRPr="00E41CFD">
        <w:rPr>
          <w:rFonts w:ascii="Simplified Arabic" w:hAnsi="Simplified Arabic" w:cs="Simplified Arabic"/>
          <w:sz w:val="32"/>
          <w:szCs w:val="32"/>
          <w:rtl/>
          <w:lang w:bidi="ar-DZ"/>
        </w:rPr>
        <w:t xml:space="preserve"> عليه بعد تأليبهم للعامة وإثارتهم للفوضى عام 725ه/1326م</w:t>
      </w:r>
      <w:r w:rsidRPr="00E41CFD">
        <w:rPr>
          <w:rStyle w:val="Appelnotedebasdep"/>
          <w:rFonts w:ascii="Simplified Arabic" w:hAnsi="Simplified Arabic" w:cs="Simplified Arabic"/>
          <w:sz w:val="32"/>
          <w:szCs w:val="32"/>
          <w:rtl/>
          <w:lang w:bidi="ar-DZ"/>
        </w:rPr>
        <w:footnoteReference w:id="705"/>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وذلك رغ</w:t>
      </w:r>
      <w:r>
        <w:rPr>
          <w:rFonts w:ascii="Simplified Arabic" w:hAnsi="Simplified Arabic" w:cs="Simplified Arabic"/>
          <w:sz w:val="32"/>
          <w:szCs w:val="32"/>
          <w:rtl/>
          <w:lang w:bidi="ar-DZ"/>
        </w:rPr>
        <w:t>م إحاطة نفسه بمجموعة من الشخصي</w:t>
      </w:r>
      <w:r>
        <w:rPr>
          <w:rFonts w:ascii="Simplified Arabic" w:hAnsi="Simplified Arabic" w:cs="Simplified Arabic" w:hint="cs"/>
          <w:sz w:val="32"/>
          <w:szCs w:val="32"/>
          <w:rtl/>
          <w:lang w:bidi="ar-DZ"/>
        </w:rPr>
        <w:t>ات</w:t>
      </w:r>
      <w:r w:rsidRPr="00E41CFD">
        <w:rPr>
          <w:rFonts w:ascii="Simplified Arabic" w:hAnsi="Simplified Arabic" w:cs="Simplified Arabic"/>
          <w:sz w:val="32"/>
          <w:szCs w:val="32"/>
          <w:rtl/>
          <w:lang w:bidi="ar-DZ"/>
        </w:rPr>
        <w:t xml:space="preserve"> القوية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أمثال الوزير أبي عبد الله محمد بن أبي الفتح الفهري والكاتب الشهير أبي جعفر بن صفوان المالقي وقائد الجند المغربي أبي سعيد عثمان بن أبي العلى</w:t>
      </w:r>
      <w:r w:rsidRPr="00E41CFD">
        <w:rPr>
          <w:rStyle w:val="Appelnotedebasdep"/>
          <w:rFonts w:ascii="Simplified Arabic" w:hAnsi="Simplified Arabic" w:cs="Simplified Arabic"/>
          <w:sz w:val="32"/>
          <w:szCs w:val="32"/>
          <w:rtl/>
          <w:lang w:bidi="ar-DZ"/>
        </w:rPr>
        <w:footnoteReference w:id="706"/>
      </w:r>
      <w:r w:rsidRPr="00E41CFD">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غير أن ذلك لم يمنعه من العمل على محاولة إسترجاع بعض المدن والحصون التي وقعت في أيدي القشتاليين</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بسبب الصراعات الداخلية التي قابلها في الان ذ</w:t>
      </w:r>
      <w:r>
        <w:rPr>
          <w:rFonts w:ascii="Simplified Arabic" w:hAnsi="Simplified Arabic" w:cs="Simplified Arabic"/>
          <w:sz w:val="32"/>
          <w:szCs w:val="32"/>
          <w:rtl/>
          <w:lang w:bidi="ar-DZ"/>
        </w:rPr>
        <w:t>اته تنامي القوى النصرانية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ومن تلك المدن نجد مدينة بسطة عام 724ه/1325م التي يصف ابن الخطيب حالها بقوله: </w:t>
      </w:r>
      <w:r w:rsidRPr="00E41CFD">
        <w:rPr>
          <w:rFonts w:ascii="Simplified Arabic" w:hAnsi="Simplified Arabic" w:cs="Simplified Arabic"/>
          <w:b/>
          <w:bCs/>
          <w:sz w:val="32"/>
          <w:szCs w:val="32"/>
          <w:rtl/>
          <w:lang w:bidi="ar-DZ"/>
        </w:rPr>
        <w:t xml:space="preserve">&lt;&lt;...فأخذ بمخنقها ونشر الحرب عليها ورمى بالالة العظمى المتخد بالنفط كرة محماة طاقة البرج المنيع </w:t>
      </w:r>
      <w:r>
        <w:rPr>
          <w:rFonts w:ascii="Simplified Arabic" w:hAnsi="Simplified Arabic" w:cs="Simplified Arabic"/>
          <w:b/>
          <w:bCs/>
          <w:sz w:val="32"/>
          <w:szCs w:val="32"/>
          <w:rtl/>
          <w:lang w:bidi="ar-DZ"/>
        </w:rPr>
        <w:t>من معقلها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فعاثت عثاث الصواعق السماوية فنزل أهلها قسرا على حكمه...&gt;&gt;</w:t>
      </w:r>
      <w:r w:rsidRPr="00E41CFD">
        <w:rPr>
          <w:rStyle w:val="Appelnotedebasdep"/>
          <w:rFonts w:ascii="Simplified Arabic" w:hAnsi="Simplified Arabic" w:cs="Simplified Arabic"/>
          <w:sz w:val="32"/>
          <w:szCs w:val="32"/>
          <w:rtl/>
          <w:lang w:bidi="ar-DZ"/>
        </w:rPr>
        <w:footnoteReference w:id="707"/>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والحال ذاتها مع مدينة مرتش</w:t>
      </w:r>
      <w:r>
        <w:rPr>
          <w:rStyle w:val="Appelnotedebasdep"/>
          <w:rFonts w:ascii="Simplified Arabic" w:hAnsi="Simplified Arabic" w:cs="Simplified Arabic"/>
          <w:sz w:val="32"/>
          <w:szCs w:val="32"/>
          <w:rtl/>
          <w:lang w:bidi="ar-DZ"/>
        </w:rPr>
        <w:footnoteReference w:id="708"/>
      </w:r>
      <w:r w:rsidRPr="00E41CFD">
        <w:rPr>
          <w:rFonts w:ascii="Simplified Arabic" w:hAnsi="Simplified Arabic" w:cs="Simplified Arabic"/>
          <w:sz w:val="32"/>
          <w:szCs w:val="32"/>
          <w:rtl/>
          <w:lang w:bidi="ar-DZ"/>
        </w:rPr>
        <w:t xml:space="preserve"> التي قام بالحركة نحوها بجيش كبير عام 725م /1326م</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غير أنها خرجت عن هدفها المنشود بسبب الإسراف في الفساد والتقتيل حسب ما ذكره ابن الخطيب: </w:t>
      </w:r>
      <w:r w:rsidRPr="00E41CFD">
        <w:rPr>
          <w:rFonts w:ascii="Simplified Arabic" w:hAnsi="Simplified Arabic" w:cs="Simplified Arabic"/>
          <w:b/>
          <w:bCs/>
          <w:sz w:val="32"/>
          <w:szCs w:val="32"/>
          <w:rtl/>
          <w:lang w:bidi="ar-DZ"/>
        </w:rPr>
        <w:t xml:space="preserve">&lt;&lt;...فصرفت الحشود وجوهها إلى ما بها من شجر الكروم الملتفات وأدواح الأشجار فأمعنوا في </w:t>
      </w:r>
      <w:r w:rsidRPr="00E41CFD">
        <w:rPr>
          <w:rFonts w:ascii="Simplified Arabic" w:hAnsi="Simplified Arabic" w:cs="Simplified Arabic"/>
          <w:b/>
          <w:bCs/>
          <w:sz w:val="32"/>
          <w:szCs w:val="32"/>
          <w:rtl/>
          <w:lang w:bidi="ar-DZ"/>
        </w:rPr>
        <w:lastRenderedPageBreak/>
        <w:t>أفسادها ...وانطلقت أيدي الغوغاء على ما بها من ذ</w:t>
      </w:r>
      <w:r>
        <w:rPr>
          <w:rFonts w:ascii="Simplified Arabic" w:hAnsi="Simplified Arabic" w:cs="Simplified Arabic"/>
          <w:b/>
          <w:bCs/>
          <w:sz w:val="32"/>
          <w:szCs w:val="32"/>
          <w:rtl/>
          <w:lang w:bidi="ar-DZ"/>
        </w:rPr>
        <w:t>كر وأنثى صغير وكبير</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فساءت القتلة وقبحت الأحدوثة ورفعت من الغ</w:t>
      </w:r>
      <w:r>
        <w:rPr>
          <w:rFonts w:ascii="Simplified Arabic" w:hAnsi="Simplified Arabic" w:cs="Simplified Arabic"/>
          <w:b/>
          <w:bCs/>
          <w:sz w:val="32"/>
          <w:szCs w:val="32"/>
          <w:rtl/>
          <w:lang w:bidi="ar-DZ"/>
        </w:rPr>
        <w:t>د اكام من الجثث صعدت دراها المؤ</w:t>
      </w:r>
      <w:r>
        <w:rPr>
          <w:rFonts w:ascii="Simplified Arabic" w:hAnsi="Simplified Arabic" w:cs="Simplified Arabic" w:hint="cs"/>
          <w:b/>
          <w:bCs/>
          <w:sz w:val="32"/>
          <w:szCs w:val="32"/>
          <w:rtl/>
          <w:lang w:bidi="ar-DZ"/>
        </w:rPr>
        <w:t>ذ</w:t>
      </w:r>
      <w:r w:rsidRPr="00E41CFD">
        <w:rPr>
          <w:rFonts w:ascii="Simplified Arabic" w:hAnsi="Simplified Arabic" w:cs="Simplified Arabic"/>
          <w:b/>
          <w:bCs/>
          <w:sz w:val="32"/>
          <w:szCs w:val="32"/>
          <w:rtl/>
          <w:lang w:bidi="ar-DZ"/>
        </w:rPr>
        <w:t>نون...&gt;&gt;</w:t>
      </w:r>
      <w:r w:rsidRPr="00E41CFD">
        <w:rPr>
          <w:rStyle w:val="Appelnotedebasdep"/>
          <w:rFonts w:ascii="Simplified Arabic" w:hAnsi="Simplified Arabic" w:cs="Simplified Arabic"/>
          <w:sz w:val="32"/>
          <w:szCs w:val="32"/>
          <w:rtl/>
          <w:lang w:bidi="ar-DZ"/>
        </w:rPr>
        <w:footnoteReference w:id="709"/>
      </w:r>
      <w:r w:rsidRPr="00E41CFD">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وبما أن حكم مملكة غرناطة كان يسير على النظام الوراثي فقد انتقلت السلطة إلى خليفته أبي عبد الله محمد بن إسماعيل بن فرج بن إسماعيل النصري ت733ه/1334م </w:t>
      </w:r>
      <w:r w:rsidRPr="00BE12FC">
        <w:rPr>
          <w:rFonts w:ascii="Simplified Arabic" w:hAnsi="Simplified Arabic" w:cs="Simplified Arabic"/>
          <w:sz w:val="32"/>
          <w:szCs w:val="32"/>
          <w:rtl/>
          <w:lang w:bidi="ar-DZ"/>
        </w:rPr>
        <w:t>الذي</w:t>
      </w:r>
      <w:r w:rsidRPr="00E41CFD">
        <w:rPr>
          <w:rFonts w:ascii="Simplified Arabic" w:hAnsi="Simplified Arabic" w:cs="Simplified Arabic"/>
          <w:sz w:val="32"/>
          <w:szCs w:val="32"/>
          <w:rtl/>
          <w:lang w:bidi="ar-DZ"/>
        </w:rPr>
        <w:t xml:space="preserve"> تمت مبايعته وهو حديث السن</w:t>
      </w:r>
      <w:r>
        <w:rPr>
          <w:rStyle w:val="Appelnotedebasdep"/>
          <w:rFonts w:ascii="Simplified Arabic" w:hAnsi="Simplified Arabic" w:cs="Simplified Arabic"/>
          <w:sz w:val="32"/>
          <w:szCs w:val="32"/>
          <w:rtl/>
          <w:lang w:bidi="ar-DZ"/>
        </w:rPr>
        <w:footnoteReference w:id="710"/>
      </w: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عام 725ه/1326م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بعد </w:t>
      </w:r>
      <w:r>
        <w:rPr>
          <w:rFonts w:ascii="Simplified Arabic" w:hAnsi="Simplified Arabic" w:cs="Simplified Arabic" w:hint="cs"/>
          <w:sz w:val="32"/>
          <w:szCs w:val="32"/>
          <w:rtl/>
          <w:lang w:bidi="ar-DZ"/>
        </w:rPr>
        <w:t>تلك القتلة الشنيعة التي لحقت ب</w:t>
      </w:r>
      <w:r w:rsidRPr="00E41CFD">
        <w:rPr>
          <w:rFonts w:ascii="Simplified Arabic" w:hAnsi="Simplified Arabic" w:cs="Simplified Arabic"/>
          <w:sz w:val="32"/>
          <w:szCs w:val="32"/>
          <w:rtl/>
          <w:lang w:bidi="ar-DZ"/>
        </w:rPr>
        <w:t>أبيه</w:t>
      </w:r>
      <w:r>
        <w:rPr>
          <w:rStyle w:val="Appelnotedebasdep"/>
          <w:rFonts w:ascii="Simplified Arabic" w:hAnsi="Simplified Arabic" w:cs="Simplified Arabic"/>
          <w:sz w:val="32"/>
          <w:szCs w:val="32"/>
          <w:rtl/>
          <w:lang w:bidi="ar-DZ"/>
        </w:rPr>
        <w:footnoteReference w:id="711"/>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فتفطن لما وقع فيه سابقوه من السلاطين </w:t>
      </w:r>
      <w:r>
        <w:rPr>
          <w:rFonts w:ascii="Simplified Arabic" w:hAnsi="Simplified Arabic" w:cs="Simplified Arabic" w:hint="cs"/>
          <w:sz w:val="32"/>
          <w:szCs w:val="32"/>
          <w:rtl/>
          <w:lang w:bidi="ar-DZ"/>
        </w:rPr>
        <w:t>وذلك ب</w:t>
      </w:r>
      <w:r w:rsidRPr="00E41CFD">
        <w:rPr>
          <w:rFonts w:ascii="Simplified Arabic" w:hAnsi="Simplified Arabic" w:cs="Simplified Arabic"/>
          <w:sz w:val="32"/>
          <w:szCs w:val="32"/>
          <w:rtl/>
          <w:lang w:bidi="ar-DZ"/>
        </w:rPr>
        <w:t>عدم وضعه ل</w:t>
      </w:r>
      <w:r>
        <w:rPr>
          <w:rFonts w:ascii="Simplified Arabic" w:hAnsi="Simplified Arabic" w:cs="Simplified Arabic"/>
          <w:sz w:val="32"/>
          <w:szCs w:val="32"/>
          <w:rtl/>
          <w:lang w:bidi="ar-DZ"/>
        </w:rPr>
        <w:t xml:space="preserve">لثقة </w:t>
      </w:r>
      <w:r>
        <w:rPr>
          <w:rFonts w:ascii="Simplified Arabic" w:hAnsi="Simplified Arabic" w:cs="Simplified Arabic" w:hint="cs"/>
          <w:sz w:val="32"/>
          <w:szCs w:val="32"/>
          <w:rtl/>
          <w:lang w:bidi="ar-DZ"/>
        </w:rPr>
        <w:t>المطلقة</w:t>
      </w:r>
      <w:r>
        <w:rPr>
          <w:rFonts w:ascii="Simplified Arabic" w:hAnsi="Simplified Arabic" w:cs="Simplified Arabic"/>
          <w:sz w:val="32"/>
          <w:szCs w:val="32"/>
          <w:rtl/>
          <w:lang w:bidi="ar-DZ"/>
        </w:rPr>
        <w:t xml:space="preserve"> في المحيطين به،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له</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 xml:space="preserve">ا قام </w:t>
      </w:r>
      <w:r w:rsidRPr="00EB10AB">
        <w:rPr>
          <w:rFonts w:ascii="Simplified Arabic" w:hAnsi="Simplified Arabic" w:cs="Simplified Arabic"/>
          <w:sz w:val="32"/>
          <w:szCs w:val="32"/>
          <w:rtl/>
          <w:lang w:bidi="ar-DZ"/>
        </w:rPr>
        <w:t>منذ</w:t>
      </w:r>
      <w:r>
        <w:rPr>
          <w:rFonts w:ascii="Simplified Arabic" w:hAnsi="Simplified Arabic" w:cs="Simplified Arabic"/>
          <w:sz w:val="32"/>
          <w:szCs w:val="32"/>
          <w:rtl/>
          <w:lang w:bidi="ar-DZ"/>
        </w:rPr>
        <w:t xml:space="preserve"> البداية بالتخلص من كل ال</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ين شك في إخ</w:t>
      </w:r>
      <w:r>
        <w:rPr>
          <w:rFonts w:ascii="Simplified Arabic" w:hAnsi="Simplified Arabic" w:cs="Simplified Arabic"/>
          <w:sz w:val="32"/>
          <w:szCs w:val="32"/>
          <w:rtl/>
          <w:lang w:bidi="ar-DZ"/>
        </w:rPr>
        <w:t>لاصهم له وولاءهم لغيره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بدءا بأحد كبار وزراءه وهو ما أدى بالبقية إلى الخوف من بطشه والدخول تحت طاعته</w:t>
      </w:r>
      <w:r w:rsidRPr="00E41CFD">
        <w:rPr>
          <w:rStyle w:val="Appelnotedebasdep"/>
          <w:rFonts w:ascii="Simplified Arabic" w:hAnsi="Simplified Arabic" w:cs="Simplified Arabic"/>
          <w:sz w:val="32"/>
          <w:szCs w:val="32"/>
          <w:rtl/>
          <w:lang w:bidi="ar-DZ"/>
        </w:rPr>
        <w:footnoteReference w:id="712"/>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val="fr-FR" w:bidi="ar-DZ"/>
        </w:rPr>
        <w:t>غير أن</w:t>
      </w:r>
      <w:r w:rsidRPr="00E41CFD">
        <w:rPr>
          <w:rFonts w:ascii="Simplified Arabic" w:hAnsi="Simplified Arabic" w:cs="Simplified Arabic"/>
          <w:sz w:val="32"/>
          <w:szCs w:val="32"/>
          <w:rtl/>
          <w:lang w:val="fr-FR"/>
        </w:rPr>
        <w:t xml:space="preserve"> علاقته لم تك جيدة مع أحد الفرق العسكرية التي </w:t>
      </w:r>
      <w:r>
        <w:rPr>
          <w:rFonts w:ascii="Simplified Arabic" w:hAnsi="Simplified Arabic" w:cs="Simplified Arabic"/>
          <w:sz w:val="32"/>
          <w:szCs w:val="32"/>
          <w:rtl/>
          <w:lang w:val="fr-FR"/>
        </w:rPr>
        <w:t>كان ترابط</w:t>
      </w:r>
      <w:r>
        <w:rPr>
          <w:rFonts w:ascii="Simplified Arabic" w:hAnsi="Simplified Arabic" w:cs="Simplified Arabic" w:hint="cs"/>
          <w:sz w:val="32"/>
          <w:szCs w:val="32"/>
          <w:rtl/>
          <w:lang w:val="fr-FR"/>
        </w:rPr>
        <w:t xml:space="preserve"> في</w:t>
      </w:r>
    </w:p>
    <w:p w:rsidR="00355B00" w:rsidRPr="00F77B4A" w:rsidRDefault="00355B00" w:rsidP="00355B00">
      <w:pPr>
        <w:spacing w:line="276"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عهده بمنطقة </w:t>
      </w:r>
      <w:r>
        <w:rPr>
          <w:rFonts w:ascii="Simplified Arabic" w:hAnsi="Simplified Arabic" w:cs="Simplified Arabic"/>
          <w:sz w:val="32"/>
          <w:szCs w:val="32"/>
          <w:rtl/>
          <w:lang w:val="fr-FR"/>
        </w:rPr>
        <w:t>بجبل الفتح</w:t>
      </w:r>
      <w:r w:rsidRPr="00E41CFD">
        <w:rPr>
          <w:rFonts w:ascii="Simplified Arabic" w:hAnsi="Simplified Arabic" w:cs="Simplified Arabic"/>
          <w:sz w:val="32"/>
          <w:szCs w:val="32"/>
          <w:rtl/>
          <w:lang w:val="fr-FR"/>
        </w:rPr>
        <w:t>،</w:t>
      </w:r>
      <w:r>
        <w:rPr>
          <w:rFonts w:ascii="Simplified Arabic" w:hAnsi="Simplified Arabic" w:cs="Simplified Arabic" w:hint="cs"/>
          <w:sz w:val="32"/>
          <w:szCs w:val="32"/>
          <w:rtl/>
          <w:lang w:val="fr-FR"/>
        </w:rPr>
        <w:t xml:space="preserve"> </w:t>
      </w:r>
      <w:r w:rsidRPr="00E41CFD">
        <w:rPr>
          <w:rFonts w:ascii="Simplified Arabic" w:hAnsi="Simplified Arabic" w:cs="Simplified Arabic"/>
          <w:sz w:val="32"/>
          <w:szCs w:val="32"/>
          <w:rtl/>
          <w:lang w:val="fr-FR"/>
        </w:rPr>
        <w:t>وعرفت في التاريخ الأندلسي المتأخر باسم مشايخ الغزاة</w:t>
      </w:r>
      <w:r>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أو</w:t>
      </w:r>
      <w:r>
        <w:rPr>
          <w:rFonts w:ascii="Simplified Arabic" w:hAnsi="Simplified Arabic" w:cs="Simplified Arabic" w:hint="cs"/>
          <w:sz w:val="32"/>
          <w:szCs w:val="32"/>
          <w:rtl/>
          <w:lang w:val="fr-FR"/>
        </w:rPr>
        <w:t xml:space="preserve"> </w:t>
      </w:r>
      <w:r w:rsidRPr="00E41CFD">
        <w:rPr>
          <w:rFonts w:ascii="Simplified Arabic" w:hAnsi="Simplified Arabic" w:cs="Simplified Arabic"/>
          <w:sz w:val="32"/>
          <w:szCs w:val="32"/>
          <w:rtl/>
          <w:lang w:val="fr-FR"/>
        </w:rPr>
        <w:t>جند المغاربة</w:t>
      </w:r>
      <w:r w:rsidRPr="00E41CFD">
        <w:rPr>
          <w:rStyle w:val="Appelnotedebasdep"/>
          <w:rFonts w:ascii="Simplified Arabic" w:hAnsi="Simplified Arabic" w:cs="Simplified Arabic"/>
          <w:sz w:val="32"/>
          <w:szCs w:val="32"/>
          <w:rtl/>
          <w:lang w:val="fr-FR"/>
        </w:rPr>
        <w:t xml:space="preserve"> </w:t>
      </w:r>
      <w:r w:rsidRPr="00E41CFD">
        <w:rPr>
          <w:rStyle w:val="Appelnotedebasdep"/>
          <w:rFonts w:ascii="Simplified Arabic" w:hAnsi="Simplified Arabic" w:cs="Simplified Arabic"/>
          <w:sz w:val="32"/>
          <w:szCs w:val="32"/>
          <w:rtl/>
          <w:lang w:val="fr-FR"/>
        </w:rPr>
        <w:footnoteReference w:id="713"/>
      </w:r>
      <w:r>
        <w:rPr>
          <w:rFonts w:ascii="Simplified Arabic" w:hAnsi="Simplified Arabic" w:cs="Simplified Arabic" w:hint="cs"/>
          <w:sz w:val="32"/>
          <w:szCs w:val="32"/>
          <w:rtl/>
          <w:lang w:val="fr-FR"/>
        </w:rPr>
        <w:t>،</w:t>
      </w:r>
      <w:r>
        <w:rPr>
          <w:rFonts w:ascii="Simplified Arabic" w:hAnsi="Simplified Arabic" w:cs="Simplified Arabic"/>
          <w:sz w:val="32"/>
          <w:szCs w:val="32"/>
          <w:rtl/>
          <w:lang w:val="fr-FR"/>
        </w:rPr>
        <w:t xml:space="preserve"> ال</w:t>
      </w:r>
      <w:r>
        <w:rPr>
          <w:rFonts w:ascii="Simplified Arabic" w:hAnsi="Simplified Arabic" w:cs="Simplified Arabic" w:hint="cs"/>
          <w:sz w:val="32"/>
          <w:szCs w:val="32"/>
          <w:rtl/>
          <w:lang w:val="fr-FR"/>
        </w:rPr>
        <w:t>ذ</w:t>
      </w:r>
      <w:r w:rsidRPr="00E41CFD">
        <w:rPr>
          <w:rFonts w:ascii="Simplified Arabic" w:hAnsi="Simplified Arabic" w:cs="Simplified Arabic"/>
          <w:sz w:val="32"/>
          <w:szCs w:val="32"/>
          <w:rtl/>
          <w:lang w:val="fr-FR"/>
        </w:rPr>
        <w:t>ين تحالفوا مع عمه الأمير محمد بن فرج بن إسماعيل بغرض إزاحته من الحكم عام 727ه/1328م</w:t>
      </w:r>
      <w:r w:rsidRPr="00E41CFD">
        <w:rPr>
          <w:rStyle w:val="Appelnotedebasdep"/>
          <w:rFonts w:ascii="Simplified Arabic" w:hAnsi="Simplified Arabic" w:cs="Simplified Arabic"/>
          <w:sz w:val="32"/>
          <w:szCs w:val="32"/>
          <w:rtl/>
          <w:lang w:val="fr-FR"/>
        </w:rPr>
        <w:footnoteReference w:id="714"/>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وتوالت الأحداث على عهده إلى أن </w:t>
      </w:r>
      <w:r>
        <w:rPr>
          <w:rFonts w:ascii="Simplified Arabic" w:hAnsi="Simplified Arabic" w:cs="Simplified Arabic"/>
          <w:sz w:val="32"/>
          <w:szCs w:val="32"/>
          <w:rtl/>
          <w:lang w:bidi="ar-DZ"/>
        </w:rPr>
        <w:t xml:space="preserve">انتهت بقتله من </w:t>
      </w:r>
      <w:r>
        <w:rPr>
          <w:rFonts w:ascii="Simplified Arabic" w:hAnsi="Simplified Arabic" w:cs="Simplified Arabic"/>
          <w:sz w:val="32"/>
          <w:szCs w:val="32"/>
          <w:rtl/>
          <w:lang w:bidi="ar-DZ"/>
        </w:rPr>
        <w:lastRenderedPageBreak/>
        <w:t>طرف</w:t>
      </w:r>
      <w:r>
        <w:rPr>
          <w:rFonts w:ascii="Simplified Arabic" w:hAnsi="Simplified Arabic" w:cs="Simplified Arabic" w:hint="cs"/>
          <w:sz w:val="32"/>
          <w:szCs w:val="32"/>
          <w:rtl/>
          <w:lang w:bidi="ar-DZ"/>
        </w:rPr>
        <w:t xml:space="preserve"> أسرة بني أبي العلى</w:t>
      </w:r>
      <w:r>
        <w:rPr>
          <w:rStyle w:val="Appelnotedebasdep"/>
          <w:rFonts w:ascii="Simplified Arabic" w:hAnsi="Simplified Arabic" w:cs="Simplified Arabic"/>
          <w:sz w:val="32"/>
          <w:szCs w:val="32"/>
          <w:rtl/>
          <w:lang w:bidi="ar-DZ"/>
        </w:rPr>
        <w:footnoteReference w:id="715"/>
      </w:r>
      <w:r w:rsidRPr="00E41CFD">
        <w:rPr>
          <w:rFonts w:ascii="Simplified Arabic" w:hAnsi="Simplified Arabic" w:cs="Simplified Arabic"/>
          <w:sz w:val="32"/>
          <w:szCs w:val="32"/>
          <w:rtl/>
          <w:lang w:bidi="ar-DZ"/>
        </w:rPr>
        <w:t xml:space="preserve"> بمكان يسمى بوادي السقايين على ساحل البحر عام 733ه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/1334م</w:t>
      </w:r>
      <w:r w:rsidRPr="00E41CFD">
        <w:rPr>
          <w:rStyle w:val="Appelnotedebasdep"/>
          <w:rFonts w:ascii="Simplified Arabic" w:hAnsi="Simplified Arabic" w:cs="Simplified Arabic"/>
          <w:sz w:val="32"/>
          <w:szCs w:val="32"/>
          <w:rtl/>
          <w:lang w:bidi="ar-DZ"/>
        </w:rPr>
        <w:footnoteReference w:id="716"/>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ويأتي بعده السلطان يوسف بن إسماعيل بن فرج النصري المعروف بأبي الحجاج ت 755ه/1356م الذي يصف ابن الخطيب حاله بقوله: </w:t>
      </w:r>
      <w:r w:rsidRPr="00E41CFD">
        <w:rPr>
          <w:rFonts w:ascii="Simplified Arabic" w:hAnsi="Simplified Arabic" w:cs="Simplified Arabic"/>
          <w:b/>
          <w:bCs/>
          <w:sz w:val="32"/>
          <w:szCs w:val="32"/>
          <w:rtl/>
          <w:lang w:bidi="ar-DZ"/>
        </w:rPr>
        <w:t>&lt;&lt;...أقعد القوم في الملك ،وأبعدهم أمدا في السعادة...&gt;&gt;</w:t>
      </w:r>
      <w:r w:rsidRPr="00E41CFD">
        <w:rPr>
          <w:rStyle w:val="Appelnotedebasdep"/>
          <w:rFonts w:ascii="Simplified Arabic" w:hAnsi="Simplified Arabic" w:cs="Simplified Arabic"/>
          <w:sz w:val="32"/>
          <w:szCs w:val="32"/>
          <w:rtl/>
          <w:lang w:bidi="ar-DZ"/>
        </w:rPr>
        <w:footnoteReference w:id="717"/>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ويضيف </w:t>
      </w:r>
      <w:r>
        <w:rPr>
          <w:rFonts w:ascii="Simplified Arabic" w:hAnsi="Simplified Arabic" w:cs="Simplified Arabic" w:hint="cs"/>
          <w:sz w:val="32"/>
          <w:szCs w:val="32"/>
          <w:rtl/>
          <w:lang w:bidi="ar-DZ"/>
        </w:rPr>
        <w:t xml:space="preserve">عنه </w:t>
      </w:r>
      <w:r w:rsidRPr="00E41CFD">
        <w:rPr>
          <w:rFonts w:ascii="Simplified Arabic" w:hAnsi="Simplified Arabic" w:cs="Simplified Arabic"/>
          <w:sz w:val="32"/>
          <w:szCs w:val="32"/>
          <w:rtl/>
          <w:lang w:bidi="ar-DZ"/>
        </w:rPr>
        <w:t xml:space="preserve">في مناسبة أخرى: </w:t>
      </w:r>
      <w:r>
        <w:rPr>
          <w:rFonts w:ascii="Simplified Arabic" w:hAnsi="Simplified Arabic" w:cs="Simplified Arabic"/>
          <w:b/>
          <w:bCs/>
          <w:sz w:val="32"/>
          <w:szCs w:val="32"/>
          <w:rtl/>
          <w:lang w:bidi="ar-DZ"/>
        </w:rPr>
        <w:t>&lt;&lt;...بدر الملوك وزين الأمراء</w:t>
      </w:r>
      <w:r w:rsidRPr="00E41CFD">
        <w:rPr>
          <w:rFonts w:ascii="Simplified Arabic" w:hAnsi="Simplified Arabic" w:cs="Simplified Arabic"/>
          <w:b/>
          <w:bCs/>
          <w:sz w:val="32"/>
          <w:szCs w:val="32"/>
          <w:rtl/>
          <w:lang w:bidi="ar-DZ"/>
        </w:rPr>
        <w:t>...</w:t>
      </w:r>
      <w:r w:rsidRPr="00E41CFD">
        <w:rPr>
          <w:rStyle w:val="Appelnotedebasdep"/>
          <w:rFonts w:ascii="Simplified Arabic" w:hAnsi="Simplified Arabic" w:cs="Simplified Arabic"/>
          <w:sz w:val="32"/>
          <w:szCs w:val="32"/>
          <w:rtl/>
          <w:lang w:bidi="ar-DZ"/>
        </w:rPr>
        <w:footnoteReference w:id="718"/>
      </w:r>
      <w:r w:rsidRPr="00E41CFD">
        <w:rPr>
          <w:rFonts w:ascii="Simplified Arabic" w:hAnsi="Simplified Arabic" w:cs="Simplified Arabic"/>
          <w:b/>
          <w:bCs/>
          <w:sz w:val="32"/>
          <w:szCs w:val="32"/>
          <w:rtl/>
          <w:lang w:bidi="ar-DZ"/>
        </w:rPr>
        <w:t>يفضل الناس بحسن المرأى</w:t>
      </w:r>
      <w:r>
        <w:rPr>
          <w:rFonts w:ascii="Simplified Arabic" w:hAnsi="Simplified Arabic" w:cs="Simplified Arabic"/>
          <w:b/>
          <w:bCs/>
          <w:sz w:val="32"/>
          <w:szCs w:val="32"/>
          <w:rtl/>
          <w:lang w:bidi="ar-DZ"/>
        </w:rPr>
        <w:t xml:space="preserve"> وجمال الهيئة...وافر العقل</w:t>
      </w:r>
      <w:r>
        <w:rPr>
          <w:rFonts w:ascii="Simplified Arabic" w:hAnsi="Simplified Arabic" w:cs="Simplified Arabic" w:hint="cs"/>
          <w:b/>
          <w:bCs/>
          <w:sz w:val="32"/>
          <w:szCs w:val="32"/>
          <w:rtl/>
        </w:rPr>
        <w:t xml:space="preserve"> ،عظيم</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الهيبة إلى ثقوب ال</w:t>
      </w:r>
      <w:r>
        <w:rPr>
          <w:rFonts w:ascii="Simplified Arabic" w:hAnsi="Simplified Arabic" w:cs="Simplified Arabic" w:hint="cs"/>
          <w:b/>
          <w:bCs/>
          <w:sz w:val="32"/>
          <w:szCs w:val="32"/>
          <w:rtl/>
          <w:lang w:bidi="ar-DZ"/>
        </w:rPr>
        <w:t>ذ</w:t>
      </w:r>
      <w:r w:rsidRPr="00E41CFD">
        <w:rPr>
          <w:rFonts w:ascii="Simplified Arabic" w:hAnsi="Simplified Arabic" w:cs="Simplified Arabic"/>
          <w:b/>
          <w:bCs/>
          <w:sz w:val="32"/>
          <w:szCs w:val="32"/>
          <w:rtl/>
          <w:lang w:bidi="ar-DZ"/>
        </w:rPr>
        <w:t>هن وبعد الغور والتفطن للمعاريض...&gt;&gt;</w:t>
      </w:r>
      <w:r w:rsidRPr="00CE2E0E">
        <w:rPr>
          <w:rStyle w:val="Appelnotedebasdep"/>
          <w:rFonts w:ascii="Simplified Arabic" w:hAnsi="Simplified Arabic" w:cs="Simplified Arabic"/>
          <w:sz w:val="32"/>
          <w:szCs w:val="32"/>
          <w:rtl/>
          <w:lang w:bidi="ar-DZ"/>
        </w:rPr>
        <w:footnoteReference w:id="719"/>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w:t>
      </w:r>
      <w:r>
        <w:rPr>
          <w:rFonts w:ascii="Simplified Arabic" w:hAnsi="Simplified Arabic" w:cs="Simplified Arabic" w:hint="cs"/>
          <w:sz w:val="32"/>
          <w:szCs w:val="32"/>
          <w:rtl/>
          <w:lang w:bidi="ar-DZ"/>
        </w:rPr>
        <w:t xml:space="preserve">كان </w:t>
      </w:r>
      <w:r w:rsidRPr="00E41CFD">
        <w:rPr>
          <w:rFonts w:ascii="Simplified Arabic" w:hAnsi="Simplified Arabic" w:cs="Simplified Arabic"/>
          <w:sz w:val="32"/>
          <w:szCs w:val="32"/>
          <w:rtl/>
          <w:lang w:bidi="ar-DZ"/>
        </w:rPr>
        <w:t>وص</w:t>
      </w:r>
      <w:r>
        <w:rPr>
          <w:rFonts w:ascii="Simplified Arabic" w:hAnsi="Simplified Arabic" w:cs="Simplified Arabic" w:hint="cs"/>
          <w:sz w:val="32"/>
          <w:szCs w:val="32"/>
          <w:rtl/>
          <w:lang w:bidi="ar-DZ"/>
        </w:rPr>
        <w:t>و</w:t>
      </w:r>
      <w:r w:rsidRPr="00E41CFD">
        <w:rPr>
          <w:rFonts w:ascii="Simplified Arabic" w:hAnsi="Simplified Arabic" w:cs="Simplified Arabic"/>
          <w:sz w:val="32"/>
          <w:szCs w:val="32"/>
          <w:rtl/>
          <w:lang w:bidi="ar-DZ"/>
        </w:rPr>
        <w:t>ل</w:t>
      </w:r>
      <w:r>
        <w:rPr>
          <w:rFonts w:ascii="Simplified Arabic" w:hAnsi="Simplified Arabic" w:cs="Simplified Arabic" w:hint="cs"/>
          <w:sz w:val="32"/>
          <w:szCs w:val="32"/>
          <w:rtl/>
          <w:lang w:bidi="ar-DZ"/>
        </w:rPr>
        <w:t>ه</w:t>
      </w:r>
      <w:r w:rsidRPr="00E41CFD">
        <w:rPr>
          <w:rFonts w:ascii="Simplified Arabic" w:hAnsi="Simplified Arabic" w:cs="Simplified Arabic"/>
          <w:sz w:val="32"/>
          <w:szCs w:val="32"/>
          <w:rtl/>
          <w:lang w:bidi="ar-DZ"/>
        </w:rPr>
        <w:t xml:space="preserve"> إلى سدة الحكم </w:t>
      </w:r>
      <w:r>
        <w:rPr>
          <w:rFonts w:ascii="Simplified Arabic" w:hAnsi="Simplified Arabic" w:cs="Simplified Arabic" w:hint="cs"/>
          <w:sz w:val="32"/>
          <w:szCs w:val="32"/>
          <w:rtl/>
          <w:lang w:bidi="ar-DZ"/>
        </w:rPr>
        <w:t>عام 733ه/1334م</w:t>
      </w:r>
      <w:r>
        <w:rPr>
          <w:rStyle w:val="Appelnotedebasdep"/>
          <w:rFonts w:ascii="Simplified Arabic" w:hAnsi="Simplified Arabic" w:cs="Simplified Arabic"/>
          <w:sz w:val="32"/>
          <w:szCs w:val="32"/>
          <w:rtl/>
          <w:lang w:bidi="ar-DZ"/>
        </w:rPr>
        <w:footnoteReference w:id="720"/>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على إثر إتفاق دار بينه وبين قادة مشياخ الغزاة أدى في الأخير إلى مقتل أخيه السلطان محمد بن إسماعيل بن الأحمر وذلك عام 734ه /1335م</w:t>
      </w:r>
      <w:r w:rsidRPr="00E41CFD">
        <w:rPr>
          <w:rStyle w:val="Appelnotedebasdep"/>
          <w:rFonts w:ascii="Simplified Arabic" w:hAnsi="Simplified Arabic" w:cs="Simplified Arabic"/>
          <w:sz w:val="32"/>
          <w:szCs w:val="32"/>
          <w:rtl/>
          <w:lang w:bidi="ar-DZ"/>
        </w:rPr>
        <w:footnoteReference w:id="721"/>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واجهت هذا السلطان مجموعة من الصعوبات على رأسها و</w:t>
      </w:r>
      <w:r>
        <w:rPr>
          <w:rFonts w:ascii="Simplified Arabic" w:hAnsi="Simplified Arabic" w:cs="Simplified Arabic" w:hint="cs"/>
          <w:sz w:val="32"/>
          <w:szCs w:val="32"/>
          <w:rtl/>
          <w:lang w:bidi="ar-DZ"/>
        </w:rPr>
        <w:t>لعل أشدها و</w:t>
      </w:r>
      <w:r w:rsidRPr="00E41CFD">
        <w:rPr>
          <w:rFonts w:ascii="Simplified Arabic" w:hAnsi="Simplified Arabic" w:cs="Simplified Arabic"/>
          <w:sz w:val="32"/>
          <w:szCs w:val="32"/>
          <w:rtl/>
          <w:lang w:bidi="ar-DZ"/>
        </w:rPr>
        <w:t xml:space="preserve">قوعه تحت ضغوط </w:t>
      </w:r>
      <w:r>
        <w:rPr>
          <w:rFonts w:ascii="Simplified Arabic" w:hAnsi="Simplified Arabic" w:cs="Simplified Arabic" w:hint="cs"/>
          <w:sz w:val="32"/>
          <w:szCs w:val="32"/>
          <w:rtl/>
          <w:lang w:bidi="ar-DZ"/>
        </w:rPr>
        <w:t>مختلفة ل</w:t>
      </w:r>
      <w:r w:rsidRPr="00E41CFD">
        <w:rPr>
          <w:rFonts w:ascii="Simplified Arabic" w:hAnsi="Simplified Arabic" w:cs="Simplified Arabic"/>
          <w:sz w:val="32"/>
          <w:szCs w:val="32"/>
          <w:rtl/>
          <w:lang w:bidi="ar-DZ"/>
        </w:rPr>
        <w:t xml:space="preserve">جماعة من الحاشية الملكية التي كانت تسعى </w:t>
      </w:r>
      <w:r>
        <w:rPr>
          <w:rFonts w:ascii="Simplified Arabic" w:hAnsi="Simplified Arabic" w:cs="Simplified Arabic" w:hint="cs"/>
          <w:sz w:val="32"/>
          <w:szCs w:val="32"/>
          <w:rtl/>
          <w:lang w:bidi="ar-DZ"/>
        </w:rPr>
        <w:t xml:space="preserve">بدورها </w:t>
      </w:r>
      <w:r w:rsidRPr="00E41CFD">
        <w:rPr>
          <w:rFonts w:ascii="Simplified Arabic" w:hAnsi="Simplified Arabic" w:cs="Simplified Arabic"/>
          <w:sz w:val="32"/>
          <w:szCs w:val="32"/>
          <w:rtl/>
          <w:lang w:bidi="ar-DZ"/>
        </w:rPr>
        <w:t>إلى خدمة مصالحها الشخصية</w:t>
      </w:r>
      <w:r w:rsidRPr="00E41CFD">
        <w:rPr>
          <w:rStyle w:val="Appelnotedebasdep"/>
          <w:rFonts w:ascii="Simplified Arabic" w:hAnsi="Simplified Arabic" w:cs="Simplified Arabic"/>
          <w:sz w:val="32"/>
          <w:szCs w:val="32"/>
          <w:rtl/>
          <w:lang w:bidi="ar-DZ"/>
        </w:rPr>
        <w:footnoteReference w:id="722"/>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نظرا لحداثة سنه </w:t>
      </w:r>
      <w:r>
        <w:rPr>
          <w:rFonts w:ascii="Simplified Arabic" w:hAnsi="Simplified Arabic" w:cs="Simplified Arabic"/>
          <w:sz w:val="32"/>
          <w:szCs w:val="32"/>
          <w:rtl/>
          <w:lang w:bidi="ar-DZ"/>
        </w:rPr>
        <w:t>وعدم خبرته بشؤون الحكم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إذ اعتلى عرش السلطنة وعمره لم يتجاوز خمسة عشر عاما وثمانية أشهر</w:t>
      </w:r>
      <w:r w:rsidRPr="00E41CFD">
        <w:rPr>
          <w:rStyle w:val="Appelnotedebasdep"/>
          <w:rFonts w:ascii="Simplified Arabic" w:hAnsi="Simplified Arabic" w:cs="Simplified Arabic"/>
          <w:sz w:val="32"/>
          <w:szCs w:val="32"/>
          <w:rtl/>
          <w:lang w:bidi="ar-DZ"/>
        </w:rPr>
        <w:footnoteReference w:id="723"/>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وهو العمر الذي وصفه ابن </w:t>
      </w:r>
      <w:r>
        <w:rPr>
          <w:rFonts w:ascii="Simplified Arabic" w:hAnsi="Simplified Arabic" w:cs="Simplified Arabic" w:hint="cs"/>
          <w:sz w:val="32"/>
          <w:szCs w:val="32"/>
          <w:rtl/>
          <w:lang w:bidi="ar-DZ"/>
        </w:rPr>
        <w:lastRenderedPageBreak/>
        <w:t xml:space="preserve">الخطيب بقوله: </w:t>
      </w:r>
      <w:r w:rsidRPr="003F4BEF">
        <w:rPr>
          <w:rFonts w:ascii="Simplified Arabic" w:hAnsi="Simplified Arabic" w:cs="Simplified Arabic" w:hint="cs"/>
          <w:b/>
          <w:bCs/>
          <w:sz w:val="32"/>
          <w:szCs w:val="32"/>
          <w:rtl/>
          <w:lang w:bidi="ar-DZ"/>
        </w:rPr>
        <w:t>&lt;&lt;...وكانت</w:t>
      </w:r>
      <w:r>
        <w:rPr>
          <w:rFonts w:ascii="Simplified Arabic" w:hAnsi="Simplified Arabic" w:cs="Simplified Arabic" w:hint="cs"/>
          <w:b/>
          <w:bCs/>
          <w:sz w:val="32"/>
          <w:szCs w:val="32"/>
          <w:rtl/>
          <w:lang w:bidi="ar-DZ"/>
        </w:rPr>
        <w:t xml:space="preserve"> سنه يومئذ قد توسطت من المراهقة</w:t>
      </w:r>
      <w:r w:rsidRPr="003F4BEF">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3F4BEF">
        <w:rPr>
          <w:rFonts w:ascii="Simplified Arabic" w:hAnsi="Simplified Arabic" w:cs="Simplified Arabic" w:hint="cs"/>
          <w:b/>
          <w:bCs/>
          <w:sz w:val="32"/>
          <w:szCs w:val="32"/>
          <w:rtl/>
          <w:lang w:bidi="ar-DZ"/>
        </w:rPr>
        <w:t>إلا أنه لم يظهر ذلك بعد عليه لحيائه وسكناه ببيت الحرة الصالحة أمه...&gt;&gt;</w:t>
      </w:r>
      <w:r>
        <w:rPr>
          <w:rStyle w:val="Appelnotedebasdep"/>
          <w:rFonts w:ascii="Simplified Arabic" w:hAnsi="Simplified Arabic" w:cs="Simplified Arabic"/>
          <w:sz w:val="32"/>
          <w:szCs w:val="32"/>
          <w:rtl/>
          <w:lang w:bidi="ar-DZ"/>
        </w:rPr>
        <w:footnoteReference w:id="724"/>
      </w:r>
      <w:r>
        <w:rPr>
          <w:rFonts w:ascii="Simplified Arabic" w:hAnsi="Simplified Arabic" w:cs="Simplified Arabic" w:hint="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فكان لزاما عليه مسايرتهم حتى يأمن مكائدهم ويخلوا له الجو في تسيير دولته</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وفق ما يراه مناسبا له كحاكم لإمارة كانت تصارع من أجل البقاء أمام الأطماع الخارجية التي م</w:t>
      </w:r>
      <w:r>
        <w:rPr>
          <w:rFonts w:ascii="Simplified Arabic" w:hAnsi="Simplified Arabic" w:cs="Simplified Arabic"/>
          <w:sz w:val="32"/>
          <w:szCs w:val="32"/>
          <w:rtl/>
          <w:lang w:bidi="ar-DZ"/>
        </w:rPr>
        <w:t>ثلتها ممالك النصارى بدرجة أولى</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ولعل من مظاهر تلك السياسة تعيينه لرجال ثقات وذوي خبرة على رأس مناصب عليا في المملكة</w:t>
      </w:r>
      <w:r>
        <w:rPr>
          <w:rFonts w:ascii="Simplified Arabic" w:hAnsi="Simplified Arabic" w:cs="Simplified Arabic"/>
          <w:sz w:val="32"/>
          <w:szCs w:val="32"/>
          <w:rtl/>
          <w:lang w:bidi="ar-DZ"/>
        </w:rPr>
        <w:t xml:space="preserve"> كما هو حال</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رضوان النصري</w:t>
      </w:r>
      <w:r>
        <w:rPr>
          <w:rFonts w:ascii="Simplified Arabic" w:hAnsi="Simplified Arabic" w:cs="Simplified Arabic" w:hint="cs"/>
          <w:sz w:val="32"/>
          <w:szCs w:val="32"/>
          <w:rtl/>
          <w:lang w:bidi="ar-DZ"/>
        </w:rPr>
        <w:t xml:space="preserve"> ت760ه /1361م</w:t>
      </w:r>
      <w:r w:rsidRPr="00E41CFD">
        <w:rPr>
          <w:rFonts w:ascii="Simplified Arabic" w:hAnsi="Simplified Arabic" w:cs="Simplified Arabic"/>
          <w:sz w:val="32"/>
          <w:szCs w:val="32"/>
          <w:rtl/>
          <w:lang w:bidi="ar-DZ"/>
        </w:rPr>
        <w:t xml:space="preserve"> الذي ولاه مهام الوزارة واعتبره من المقربين منه إلى غاية عزله عام 741ه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/1342م</w:t>
      </w:r>
      <w:r w:rsidRPr="00E41CFD">
        <w:rPr>
          <w:rStyle w:val="Appelnotedebasdep"/>
          <w:rFonts w:ascii="Simplified Arabic" w:hAnsi="Simplified Arabic" w:cs="Simplified Arabic"/>
          <w:sz w:val="32"/>
          <w:szCs w:val="32"/>
          <w:rtl/>
          <w:lang w:bidi="ar-DZ"/>
        </w:rPr>
        <w:footnoteReference w:id="725"/>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ولم يغفل بدوره عن عائق كان يراه كبيرا وخطيرا في الان ذاته في سبيل استقرار بلاده وال</w:t>
      </w:r>
      <w:r>
        <w:rPr>
          <w:rFonts w:ascii="Simplified Arabic" w:hAnsi="Simplified Arabic" w:cs="Simplified Arabic"/>
          <w:sz w:val="32"/>
          <w:szCs w:val="32"/>
          <w:rtl/>
          <w:lang w:bidi="ar-DZ"/>
        </w:rPr>
        <w:t>تمثل في مشيخة الغزاة السابقة ال</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كر</w:t>
      </w:r>
      <w:r w:rsidRPr="00E41CFD">
        <w:rPr>
          <w:rStyle w:val="Appelnotedebasdep"/>
          <w:rFonts w:ascii="Simplified Arabic" w:hAnsi="Simplified Arabic" w:cs="Simplified Arabic"/>
          <w:sz w:val="32"/>
          <w:szCs w:val="32"/>
          <w:rtl/>
          <w:lang w:bidi="ar-DZ"/>
        </w:rPr>
        <w:footnoteReference w:id="726"/>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الذين لم تفتأ علاقته بهم أن سادها نوع من الجمود والتوجس خيفة من حركاتهم التي باتت تقلق السياسة الغرناطية بالتدخل المباشر في شؤون الحكم أو بعدم الإنص</w:t>
      </w:r>
      <w:r>
        <w:rPr>
          <w:rFonts w:ascii="Simplified Arabic" w:hAnsi="Simplified Arabic" w:cs="Simplified Arabic"/>
          <w:sz w:val="32"/>
          <w:szCs w:val="32"/>
          <w:rtl/>
          <w:lang w:bidi="ar-DZ"/>
        </w:rPr>
        <w:t>ياع للقرارات الصادرة عن السلطان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فما كان منه إلا العمل على التخلص من قائدهم أبي ثابت عامر بن عثمان بن إدريس وإخوته</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وهو ما تحقق لصالحه نهائيا عام 741ه/1342م</w:t>
      </w:r>
      <w:r w:rsidRPr="00E41CFD">
        <w:rPr>
          <w:rStyle w:val="Appelnotedebasdep"/>
          <w:rFonts w:ascii="Simplified Arabic" w:hAnsi="Simplified Arabic" w:cs="Simplified Arabic"/>
          <w:sz w:val="32"/>
          <w:szCs w:val="32"/>
          <w:rtl/>
          <w:lang w:bidi="ar-DZ"/>
        </w:rPr>
        <w:footnoteReference w:id="727"/>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ليقوم باستبداله بشخص قوي استماله إلى جانبه وجعله تحت خدمته حتى يأمن جانب تلك الوحدة العسكرية وهو الشيخ يحي بن عمر بن رحو</w:t>
      </w:r>
      <w:r w:rsidRPr="00E41CFD">
        <w:rPr>
          <w:rStyle w:val="Appelnotedebasdep"/>
          <w:rFonts w:ascii="Simplified Arabic" w:hAnsi="Simplified Arabic" w:cs="Simplified Arabic"/>
          <w:sz w:val="32"/>
          <w:szCs w:val="32"/>
          <w:rtl/>
          <w:lang w:bidi="ar-DZ"/>
        </w:rPr>
        <w:footnoteReference w:id="728"/>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دام حكمه مدة إثنين وعشرون سنة عرفت خلالها غرناطة رقيا وازدهارا في مختلف ا</w:t>
      </w:r>
      <w:r>
        <w:rPr>
          <w:rFonts w:ascii="Simplified Arabic" w:hAnsi="Simplified Arabic" w:cs="Simplified Arabic"/>
          <w:sz w:val="32"/>
          <w:szCs w:val="32"/>
          <w:rtl/>
          <w:lang w:bidi="ar-DZ"/>
        </w:rPr>
        <w:t>لمجالات إلا أن مصيره كان كسابقه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تعرض للقتل وهو يؤدي صلاة  عيد الفطر في مسجد غرناطة عام 755ه/1356م</w:t>
      </w:r>
      <w:r w:rsidRPr="00E41CFD">
        <w:rPr>
          <w:rStyle w:val="Appelnotedebasdep"/>
          <w:rFonts w:ascii="Simplified Arabic" w:hAnsi="Simplified Arabic" w:cs="Simplified Arabic"/>
          <w:sz w:val="32"/>
          <w:szCs w:val="32"/>
          <w:rtl/>
          <w:lang w:bidi="ar-DZ"/>
        </w:rPr>
        <w:footnoteReference w:id="729"/>
      </w:r>
      <w:r w:rsidRPr="00E41CFD">
        <w:rPr>
          <w:rFonts w:ascii="Simplified Arabic" w:hAnsi="Simplified Arabic" w:cs="Simplified Arabic"/>
          <w:sz w:val="32"/>
          <w:szCs w:val="32"/>
          <w:rtl/>
          <w:lang w:bidi="ar-DZ"/>
        </w:rPr>
        <w:t xml:space="preserve">.   </w:t>
      </w:r>
    </w:p>
    <w:p w:rsidR="00355B00" w:rsidRDefault="00355B00" w:rsidP="00355B00">
      <w:pPr>
        <w:pStyle w:val="Sansinterligne"/>
        <w:bidi/>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 xml:space="preserve">    ليخلفه بعد ذلك إبنه محمد بن يوسف بن إسماعيل بن نصر الخزرجي الذي يعد من أشهر سلاطين الدولة النصرية التي شهدت غرناطة في عصره رخاء لا مثيل له مقارنة بسابقيه</w:t>
      </w:r>
      <w:r>
        <w:rPr>
          <w:rStyle w:val="Appelnotedebasdep"/>
          <w:rFonts w:ascii="Simplified Arabic" w:hAnsi="Simplified Arabic" w:cs="Simplified Arabic"/>
          <w:sz w:val="32"/>
          <w:szCs w:val="32"/>
          <w:rtl/>
          <w:lang w:bidi="ar-DZ"/>
        </w:rPr>
        <w:footnoteReference w:id="730"/>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وهو ما صرح به ابن الخطيب الذي جمع على عهده بين وزارتي القلم والسيف ناهيك عن تكليف إياه بمهمة السفارة إلى بني مرين،</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وخصص له حيزا كبيرا في مؤلفات</w:t>
      </w:r>
      <w:r>
        <w:rPr>
          <w:rFonts w:ascii="Simplified Arabic" w:hAnsi="Simplified Arabic" w:cs="Simplified Arabic"/>
          <w:sz w:val="32"/>
          <w:szCs w:val="32"/>
          <w:rtl/>
          <w:lang w:bidi="ar-DZ"/>
        </w:rPr>
        <w:t>ه مقارنة بغيره من سلاطين غرناطة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بقوله:</w:t>
      </w:r>
      <w:r w:rsidRPr="00E41CFD">
        <w:rPr>
          <w:rFonts w:ascii="Simplified Arabic" w:hAnsi="Simplified Arabic" w:cs="Simplified Arabic"/>
          <w:b/>
          <w:bCs/>
          <w:sz w:val="32"/>
          <w:szCs w:val="32"/>
          <w:rtl/>
          <w:lang w:bidi="ar-DZ"/>
        </w:rPr>
        <w:t xml:space="preserve"> &lt;&lt;...صدر الصدور وعلم الأعلام ،وخليفة الله وعما</w:t>
      </w:r>
      <w:r>
        <w:rPr>
          <w:rFonts w:ascii="Simplified Arabic" w:hAnsi="Simplified Arabic" w:cs="Simplified Arabic"/>
          <w:b/>
          <w:bCs/>
          <w:sz w:val="32"/>
          <w:szCs w:val="32"/>
          <w:rtl/>
          <w:lang w:bidi="ar-DZ"/>
        </w:rPr>
        <w:t>د الإسلام...لا توفي العبارة حقه</w:t>
      </w:r>
      <w:r w:rsidRPr="00E41CFD">
        <w:rPr>
          <w:rFonts w:ascii="Simplified Arabic" w:hAnsi="Simplified Arabic" w:cs="Simplified Arabic"/>
          <w:b/>
          <w:bCs/>
          <w:sz w:val="32"/>
          <w:szCs w:val="32"/>
          <w:rtl/>
          <w:lang w:bidi="ar-DZ"/>
        </w:rPr>
        <w:t>...ولا تنتهي المدائح إلى عليائه...أيمن أهل بيته نقيبة وأسعدهم ميلادا وولاية...لم يحدث في أيامه إلا العافية المسحة والهدنة المتصلة والأف</w:t>
      </w:r>
      <w:r>
        <w:rPr>
          <w:rFonts w:ascii="Simplified Arabic" w:hAnsi="Simplified Arabic" w:cs="Simplified Arabic"/>
          <w:b/>
          <w:bCs/>
          <w:sz w:val="32"/>
          <w:szCs w:val="32"/>
          <w:rtl/>
          <w:lang w:bidi="ar-DZ"/>
        </w:rPr>
        <w:t>راح المتجددة،</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والأمنة المستحكمة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والسلم المنعقدة...&gt;&gt;</w:t>
      </w:r>
      <w:r w:rsidRPr="00E41CFD">
        <w:rPr>
          <w:rStyle w:val="Appelnotedebasdep"/>
          <w:rFonts w:ascii="Simplified Arabic" w:hAnsi="Simplified Arabic" w:cs="Simplified Arabic"/>
          <w:sz w:val="32"/>
          <w:szCs w:val="32"/>
          <w:rtl/>
          <w:lang w:bidi="ar-DZ"/>
        </w:rPr>
        <w:footnoteReference w:id="731"/>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وزاد في مناسبة قوله: </w:t>
      </w:r>
      <w:r w:rsidRPr="00E41CFD">
        <w:rPr>
          <w:rFonts w:ascii="Simplified Arabic" w:hAnsi="Simplified Arabic" w:cs="Simplified Arabic"/>
          <w:b/>
          <w:bCs/>
          <w:sz w:val="32"/>
          <w:szCs w:val="32"/>
          <w:rtl/>
          <w:lang w:bidi="ar-DZ"/>
        </w:rPr>
        <w:t>&lt;</w:t>
      </w:r>
      <w:r>
        <w:rPr>
          <w:rFonts w:ascii="Simplified Arabic" w:hAnsi="Simplified Arabic" w:cs="Simplified Arabic"/>
          <w:b/>
          <w:bCs/>
          <w:sz w:val="32"/>
          <w:szCs w:val="32"/>
          <w:rtl/>
          <w:lang w:bidi="ar-DZ"/>
        </w:rPr>
        <w:t>&lt;...افتتحت أيامه بالسلم والهدنة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وظلت بوارق الأمن والعصمة...فأنست العامة </w:t>
      </w:r>
      <w:r>
        <w:rPr>
          <w:rFonts w:ascii="Simplified Arabic" w:hAnsi="Simplified Arabic" w:cs="Simplified Arabic"/>
          <w:b/>
          <w:bCs/>
          <w:sz w:val="32"/>
          <w:szCs w:val="32"/>
          <w:rtl/>
          <w:lang w:bidi="ar-DZ"/>
        </w:rPr>
        <w:t>بقربه وسكنت الخاصة إلى طيب نفسه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وحمد الناس فضل عفافه واكبابه على شأنه وكلفه بما يعنيه من أمره...&gt;&gt;</w:t>
      </w:r>
      <w:r w:rsidRPr="00E41CFD">
        <w:rPr>
          <w:rStyle w:val="Appelnotedebasdep"/>
          <w:rFonts w:ascii="Simplified Arabic" w:hAnsi="Simplified Arabic" w:cs="Simplified Arabic"/>
          <w:sz w:val="32"/>
          <w:szCs w:val="32"/>
          <w:rtl/>
          <w:lang w:bidi="ar-DZ"/>
        </w:rPr>
        <w:footnoteReference w:id="732"/>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غير أن حكمه مر بمرحلتين بسسب تعرضه لانقلاب بتدبير من زوجة أبيه</w:t>
      </w:r>
      <w:r>
        <w:rPr>
          <w:rStyle w:val="Appelnotedebasdep"/>
          <w:rFonts w:ascii="Simplified Arabic" w:hAnsi="Simplified Arabic" w:cs="Simplified Arabic"/>
          <w:sz w:val="32"/>
          <w:szCs w:val="32"/>
          <w:rtl/>
        </w:rPr>
        <w:footnoteReference w:id="733"/>
      </w:r>
      <w:r w:rsidRPr="00E41CFD">
        <w:rPr>
          <w:rFonts w:ascii="Simplified Arabic" w:hAnsi="Simplified Arabic" w:cs="Simplified Arabic"/>
          <w:sz w:val="32"/>
          <w:szCs w:val="32"/>
          <w:rtl/>
        </w:rPr>
        <w:t xml:space="preserve"> قام بتنفي</w:t>
      </w:r>
      <w:r w:rsidRPr="00E41CFD">
        <w:rPr>
          <w:rFonts w:ascii="Simplified Arabic" w:hAnsi="Simplified Arabic" w:cs="Simplified Arabic"/>
          <w:sz w:val="32"/>
          <w:szCs w:val="32"/>
          <w:rtl/>
          <w:lang w:bidi="ar-DZ"/>
        </w:rPr>
        <w:t>ذ</w:t>
      </w:r>
      <w:r w:rsidRPr="00E41CFD">
        <w:rPr>
          <w:rFonts w:ascii="Simplified Arabic" w:hAnsi="Simplified Arabic" w:cs="Simplified Arabic"/>
          <w:sz w:val="32"/>
          <w:szCs w:val="32"/>
          <w:rtl/>
        </w:rPr>
        <w:t>ه إبنها</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وهو أخوه من أبيه إسماعيل بن يوسف بن إسماعيل ت761ه/1362م</w:t>
      </w:r>
      <w:r w:rsidRPr="00E41CFD">
        <w:rPr>
          <w:rStyle w:val="Appelnotedebasdep"/>
          <w:rFonts w:ascii="Simplified Arabic" w:hAnsi="Simplified Arabic" w:cs="Simplified Arabic"/>
          <w:sz w:val="32"/>
          <w:szCs w:val="32"/>
          <w:rtl/>
        </w:rPr>
        <w:footnoteReference w:id="734"/>
      </w:r>
      <w:r w:rsidRPr="00E41CFD">
        <w:rPr>
          <w:rFonts w:ascii="Simplified Arabic" w:hAnsi="Simplified Arabic" w:cs="Simplified Arabic"/>
          <w:sz w:val="32"/>
          <w:szCs w:val="32"/>
          <w:rtl/>
        </w:rPr>
        <w:t xml:space="preserve"> بالإتفاق مع أحد من بني بن عمومته في رمضان عام 760ه/1361م</w:t>
      </w:r>
      <w:r>
        <w:rPr>
          <w:rStyle w:val="Appelnotedebasdep"/>
          <w:rFonts w:ascii="Simplified Arabic" w:hAnsi="Simplified Arabic" w:cs="Simplified Arabic"/>
          <w:sz w:val="32"/>
          <w:szCs w:val="32"/>
          <w:rtl/>
        </w:rPr>
        <w:footnoteReference w:id="735"/>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فما كان منه إلا </w:t>
      </w:r>
    </w:p>
    <w:p w:rsidR="00355B00" w:rsidRDefault="00355B00" w:rsidP="00355B00">
      <w:pPr>
        <w:spacing w:line="276" w:lineRule="auto"/>
        <w:jc w:val="both"/>
        <w:rPr>
          <w:rFonts w:ascii="Simplified Arabic" w:hAnsi="Simplified Arabic" w:cs="Simplified Arabic"/>
          <w:sz w:val="32"/>
          <w:szCs w:val="32"/>
          <w:rtl/>
        </w:rPr>
      </w:pP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rPr>
        <w:lastRenderedPageBreak/>
        <w:t>أن فر إلى إقليم وادي اش</w:t>
      </w:r>
      <w:r w:rsidRPr="00E41CFD">
        <w:rPr>
          <w:rStyle w:val="Appelnotedebasdep"/>
          <w:rFonts w:ascii="Simplified Arabic" w:hAnsi="Simplified Arabic" w:cs="Simplified Arabic"/>
          <w:sz w:val="32"/>
          <w:szCs w:val="32"/>
          <w:rtl/>
        </w:rPr>
        <w:footnoteReference w:id="736"/>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ومنها عبر إلى فاس</w:t>
      </w:r>
      <w:r>
        <w:rPr>
          <w:rStyle w:val="Appelnotedebasdep"/>
          <w:rFonts w:ascii="Simplified Arabic" w:hAnsi="Simplified Arabic" w:cs="Simplified Arabic"/>
          <w:sz w:val="32"/>
          <w:szCs w:val="32"/>
          <w:rtl/>
        </w:rPr>
        <w:footnoteReference w:id="737"/>
      </w:r>
      <w:r w:rsidRPr="00E41CFD">
        <w:rPr>
          <w:rFonts w:ascii="Simplified Arabic" w:hAnsi="Simplified Arabic" w:cs="Simplified Arabic"/>
          <w:sz w:val="32"/>
          <w:szCs w:val="32"/>
          <w:rtl/>
        </w:rPr>
        <w:t xml:space="preserve"> مستجيرا بدولة بني مرين على عهد السلطان أبي سالم إبراهيم المريني في مطلع المحرم عام 761ه/1362م</w:t>
      </w:r>
      <w:r w:rsidRPr="00E41CFD">
        <w:rPr>
          <w:rStyle w:val="Appelnotedebasdep"/>
          <w:rFonts w:ascii="Simplified Arabic" w:hAnsi="Simplified Arabic" w:cs="Simplified Arabic"/>
          <w:sz w:val="32"/>
          <w:szCs w:val="32"/>
          <w:rtl/>
        </w:rPr>
        <w:footnoteReference w:id="738"/>
      </w:r>
      <w:r w:rsidRPr="00E41CFD">
        <w:rPr>
          <w:rFonts w:ascii="Simplified Arabic" w:hAnsi="Simplified Arabic" w:cs="Simplified Arabic"/>
          <w:sz w:val="32"/>
          <w:szCs w:val="32"/>
          <w:rtl/>
        </w:rPr>
        <w:t xml:space="preserve"> إلى غاية عودته إلى كرسي عرشه عام 763ه/</w:t>
      </w:r>
      <w:r>
        <w:rPr>
          <w:rFonts w:ascii="Simplified Arabic" w:hAnsi="Simplified Arabic" w:cs="Simplified Arabic"/>
          <w:sz w:val="32"/>
          <w:szCs w:val="32"/>
          <w:rtl/>
        </w:rPr>
        <w:t>1364م</w:t>
      </w:r>
      <w:r>
        <w:rPr>
          <w:rStyle w:val="Appelnotedebasdep"/>
          <w:rFonts w:ascii="Simplified Arabic" w:hAnsi="Simplified Arabic" w:cs="Simplified Arabic"/>
          <w:sz w:val="32"/>
          <w:szCs w:val="32"/>
          <w:rtl/>
        </w:rPr>
        <w:footnoteReference w:id="739"/>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وبقي على حاله </w:t>
      </w:r>
      <w:r>
        <w:rPr>
          <w:rFonts w:ascii="Simplified Arabic" w:hAnsi="Simplified Arabic" w:cs="Simplified Arabic" w:hint="cs"/>
          <w:sz w:val="32"/>
          <w:szCs w:val="32"/>
          <w:rtl/>
        </w:rPr>
        <w:t>تلك حتى</w:t>
      </w:r>
      <w:r w:rsidRPr="00E41CFD">
        <w:rPr>
          <w:rFonts w:ascii="Simplified Arabic" w:hAnsi="Simplified Arabic" w:cs="Simplified Arabic"/>
          <w:sz w:val="32"/>
          <w:szCs w:val="32"/>
          <w:rtl/>
        </w:rPr>
        <w:t xml:space="preserve"> وفاته عام</w:t>
      </w:r>
      <w:r w:rsidRPr="00402870">
        <w:rPr>
          <w:rFonts w:ascii="Simplified Arabic" w:hAnsi="Simplified Arabic" w:cs="Simplified Arabic"/>
          <w:sz w:val="32"/>
          <w:szCs w:val="32"/>
          <w:rtl/>
          <w:lang w:bidi="ar-DZ"/>
        </w:rPr>
        <w:t xml:space="preserve"> </w:t>
      </w:r>
      <w:r w:rsidRPr="003B596B">
        <w:rPr>
          <w:rFonts w:ascii="Simplified Arabic" w:hAnsi="Simplified Arabic" w:cs="Simplified Arabic"/>
          <w:sz w:val="32"/>
          <w:szCs w:val="32"/>
          <w:rtl/>
          <w:lang w:bidi="ar-DZ"/>
        </w:rPr>
        <w:t>ت793ه</w:t>
      </w:r>
      <w:r>
        <w:rPr>
          <w:rFonts w:ascii="Simplified Arabic" w:hAnsi="Simplified Arabic" w:cs="Simplified Arabic" w:hint="cs"/>
          <w:sz w:val="32"/>
          <w:szCs w:val="32"/>
          <w:rtl/>
          <w:lang w:bidi="ar-DZ"/>
        </w:rPr>
        <w:t xml:space="preserve"> </w:t>
      </w:r>
      <w:r w:rsidRPr="003B596B">
        <w:rPr>
          <w:rFonts w:ascii="Simplified Arabic" w:hAnsi="Simplified Arabic" w:cs="Simplified Arabic"/>
          <w:sz w:val="32"/>
          <w:szCs w:val="32"/>
          <w:rtl/>
          <w:lang w:bidi="ar-DZ"/>
        </w:rPr>
        <w:t>/13</w:t>
      </w:r>
      <w:r>
        <w:rPr>
          <w:rFonts w:ascii="Simplified Arabic" w:hAnsi="Simplified Arabic" w:cs="Simplified Arabic" w:hint="cs"/>
          <w:sz w:val="32"/>
          <w:szCs w:val="32"/>
          <w:rtl/>
          <w:lang w:bidi="ar-DZ"/>
        </w:rPr>
        <w:t>92</w:t>
      </w:r>
      <w:r w:rsidRPr="003B596B">
        <w:rPr>
          <w:rFonts w:ascii="Simplified Arabic" w:hAnsi="Simplified Arabic" w:cs="Simplified Arabic"/>
          <w:sz w:val="32"/>
          <w:szCs w:val="32"/>
          <w:rtl/>
          <w:lang w:bidi="ar-DZ"/>
        </w:rPr>
        <w:t>م</w:t>
      </w:r>
      <w:r w:rsidRPr="00E41CFD">
        <w:rPr>
          <w:rFonts w:ascii="Simplified Arabic" w:hAnsi="Simplified Arabic" w:cs="Simplified Arabic"/>
          <w:sz w:val="32"/>
          <w:szCs w:val="32"/>
          <w:rtl/>
        </w:rPr>
        <w:t>.</w:t>
      </w:r>
      <w:r w:rsidRPr="00E41CFD">
        <w:rPr>
          <w:rFonts w:ascii="Simplified Arabic" w:hAnsi="Simplified Arabic" w:cs="Simplified Arabic"/>
          <w:sz w:val="32"/>
          <w:szCs w:val="32"/>
          <w:rtl/>
          <w:lang w:bidi="ar-DZ"/>
        </w:rPr>
        <w:t xml:space="preserve">      </w:t>
      </w:r>
    </w:p>
    <w:p w:rsidR="00355B00" w:rsidRPr="00D94F0E"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lang w:bidi="ar-DZ"/>
        </w:rPr>
        <w:t xml:space="preserve">    قاد هذا السلطان العديد من الغزوات الكبيرة في بلاد النصارى بمعاونة شيخ الغزاة على عهده أبا الحسن علي بن بدر الدين بن رحو</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لعل أبرزها غزوة مدينة رندة عام 767ه/1368م</w:t>
      </w:r>
      <w:r w:rsidRPr="00E41CFD">
        <w:rPr>
          <w:rStyle w:val="Appelnotedebasdep"/>
          <w:rFonts w:ascii="Simplified Arabic" w:hAnsi="Simplified Arabic" w:cs="Simplified Arabic"/>
          <w:sz w:val="32"/>
          <w:szCs w:val="32"/>
          <w:rtl/>
          <w:lang w:bidi="ar-DZ"/>
        </w:rPr>
        <w:footnoteReference w:id="740"/>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وغزوة حصن أشر</w:t>
      </w:r>
      <w:r w:rsidRPr="00E41CFD">
        <w:rPr>
          <w:rFonts w:ascii="Simplified Arabic" w:hAnsi="Simplified Arabic" w:cs="Simplified Arabic"/>
          <w:sz w:val="32"/>
          <w:szCs w:val="32"/>
          <w:rtl/>
        </w:rPr>
        <w:t xml:space="preserve"> عام 768ه/1369م</w:t>
      </w:r>
      <w:r w:rsidRPr="00E41CFD">
        <w:rPr>
          <w:rStyle w:val="Appelnotedebasdep"/>
          <w:rFonts w:ascii="Simplified Arabic" w:hAnsi="Simplified Arabic" w:cs="Simplified Arabic"/>
          <w:sz w:val="32"/>
          <w:szCs w:val="32"/>
          <w:rtl/>
        </w:rPr>
        <w:footnoteReference w:id="741"/>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lang w:bidi="ar-DZ"/>
        </w:rPr>
        <w:t>وكذلك غزوة جيان الشهيرة عام 769ه/1370م</w:t>
      </w:r>
      <w:r w:rsidRPr="00E41CFD">
        <w:rPr>
          <w:rStyle w:val="Appelnotedebasdep"/>
          <w:rFonts w:ascii="Simplified Arabic" w:hAnsi="Simplified Arabic" w:cs="Simplified Arabic"/>
          <w:sz w:val="32"/>
          <w:szCs w:val="32"/>
          <w:rtl/>
          <w:lang w:bidi="ar-DZ"/>
        </w:rPr>
        <w:footnoteReference w:id="742"/>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وعرف عنه اعتناءه الكبير بتشييد مقرات الدولة من قصور ومدارس ومستشفيات</w:t>
      </w:r>
      <w:r>
        <w:rPr>
          <w:rFonts w:ascii="Simplified Arabic" w:hAnsi="Simplified Arabic" w:cs="Simplified Arabic"/>
          <w:sz w:val="32"/>
          <w:szCs w:val="32"/>
          <w:rtl/>
        </w:rPr>
        <w:t xml:space="preserve"> وخزانات المياه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وترميمه لإثنين وعشرين ثغرا من الثغور المجاورة لحدود النصارى كحصن أرجدونة ال</w:t>
      </w:r>
      <w:r w:rsidRPr="00E41CFD">
        <w:rPr>
          <w:rFonts w:ascii="Simplified Arabic" w:hAnsi="Simplified Arabic" w:cs="Simplified Arabic"/>
          <w:sz w:val="32"/>
          <w:szCs w:val="32"/>
          <w:rtl/>
          <w:lang w:bidi="ar-DZ"/>
        </w:rPr>
        <w:t>ذ</w:t>
      </w:r>
      <w:r w:rsidRPr="00E41CFD">
        <w:rPr>
          <w:rFonts w:ascii="Simplified Arabic" w:hAnsi="Simplified Arabic" w:cs="Simplified Arabic"/>
          <w:sz w:val="32"/>
          <w:szCs w:val="32"/>
          <w:rtl/>
        </w:rPr>
        <w:t>ي انفق عل</w:t>
      </w:r>
      <w:r>
        <w:rPr>
          <w:rFonts w:ascii="Simplified Arabic" w:hAnsi="Simplified Arabic" w:cs="Simplified Arabic"/>
          <w:sz w:val="32"/>
          <w:szCs w:val="32"/>
          <w:rtl/>
        </w:rPr>
        <w:t xml:space="preserve">يه لوحده ما يزيد عن عشرين ألفا </w:t>
      </w:r>
      <w:r>
        <w:rPr>
          <w:rFonts w:ascii="Simplified Arabic" w:hAnsi="Simplified Arabic" w:cs="Simplified Arabic" w:hint="cs"/>
          <w:sz w:val="32"/>
          <w:szCs w:val="32"/>
          <w:rtl/>
        </w:rPr>
        <w:t>ذ</w:t>
      </w:r>
      <w:r w:rsidRPr="00E41CFD">
        <w:rPr>
          <w:rFonts w:ascii="Simplified Arabic" w:hAnsi="Simplified Arabic" w:cs="Simplified Arabic"/>
          <w:sz w:val="32"/>
          <w:szCs w:val="32"/>
          <w:rtl/>
        </w:rPr>
        <w:t>هبية</w:t>
      </w:r>
      <w:r w:rsidRPr="00E41CFD">
        <w:rPr>
          <w:rStyle w:val="Appelnotedebasdep"/>
          <w:rFonts w:ascii="Simplified Arabic" w:hAnsi="Simplified Arabic" w:cs="Simplified Arabic"/>
          <w:sz w:val="32"/>
          <w:szCs w:val="32"/>
          <w:rtl/>
        </w:rPr>
        <w:footnoteReference w:id="743"/>
      </w:r>
      <w:r w:rsidRPr="00E41CFD">
        <w:rPr>
          <w:rFonts w:ascii="Simplified Arabic" w:hAnsi="Simplified Arabic" w:cs="Simplified Arabic"/>
          <w:sz w:val="32"/>
          <w:szCs w:val="32"/>
          <w:rtl/>
        </w:rPr>
        <w:t xml:space="preserve">.  </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rPr>
      </w:pPr>
      <w:bookmarkStart w:id="52" w:name="_Toc130228822"/>
      <w:r>
        <w:rPr>
          <w:rFonts w:ascii="Simplified Arabic" w:hAnsi="Simplified Arabic" w:cs="Simplified Arabic" w:hint="cs"/>
          <w:b/>
          <w:bCs/>
          <w:sz w:val="32"/>
          <w:szCs w:val="32"/>
          <w:rtl/>
        </w:rPr>
        <w:t>ب</w:t>
      </w:r>
      <w:r>
        <w:rPr>
          <w:rFonts w:ascii="Simplified Arabic" w:hAnsi="Simplified Arabic" w:cs="Simplified Arabic"/>
          <w:b/>
          <w:bCs/>
          <w:sz w:val="32"/>
          <w:szCs w:val="32"/>
          <w:rtl/>
        </w:rPr>
        <w:t>/ما قيل في بني الأحمر</w:t>
      </w:r>
      <w:r w:rsidRPr="00E41CFD">
        <w:rPr>
          <w:rFonts w:ascii="Simplified Arabic" w:hAnsi="Simplified Arabic" w:cs="Simplified Arabic"/>
          <w:b/>
          <w:bCs/>
          <w:sz w:val="32"/>
          <w:szCs w:val="32"/>
          <w:rtl/>
        </w:rPr>
        <w:t>:</w:t>
      </w:r>
      <w:bookmarkEnd w:id="52"/>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أسهب المؤرخون </w:t>
      </w:r>
      <w:r>
        <w:rPr>
          <w:rFonts w:ascii="Simplified Arabic" w:hAnsi="Simplified Arabic" w:cs="Simplified Arabic" w:hint="cs"/>
          <w:sz w:val="32"/>
          <w:szCs w:val="32"/>
          <w:rtl/>
        </w:rPr>
        <w:t xml:space="preserve">والشعراء </w:t>
      </w:r>
      <w:r w:rsidRPr="00E41CFD">
        <w:rPr>
          <w:rFonts w:ascii="Simplified Arabic" w:hAnsi="Simplified Arabic" w:cs="Simplified Arabic"/>
          <w:sz w:val="32"/>
          <w:szCs w:val="32"/>
          <w:rtl/>
        </w:rPr>
        <w:t xml:space="preserve">في وصف سلاطين بني الأحمر </w:t>
      </w:r>
      <w:r>
        <w:rPr>
          <w:rFonts w:ascii="Simplified Arabic" w:hAnsi="Simplified Arabic" w:cs="Simplified Arabic" w:hint="cs"/>
          <w:sz w:val="32"/>
          <w:szCs w:val="32"/>
          <w:rtl/>
        </w:rPr>
        <w:t xml:space="preserve">وأحوالهم، </w:t>
      </w:r>
      <w:r w:rsidRPr="00E41CFD">
        <w:rPr>
          <w:rFonts w:ascii="Simplified Arabic" w:hAnsi="Simplified Arabic" w:cs="Simplified Arabic"/>
          <w:sz w:val="32"/>
          <w:szCs w:val="32"/>
          <w:rtl/>
        </w:rPr>
        <w:t>لكونهم شكلوا عماد اخر</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دولة للإسلام ببلاد الأندلس</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ويأتي على رؤوس أولئك المؤرخين ابن الخطيب ال</w:t>
      </w:r>
      <w:r w:rsidRPr="00E41CFD">
        <w:rPr>
          <w:rFonts w:ascii="Simplified Arabic" w:hAnsi="Simplified Arabic" w:cs="Simplified Arabic"/>
          <w:sz w:val="32"/>
          <w:szCs w:val="32"/>
          <w:rtl/>
          <w:lang w:bidi="ar-DZ"/>
        </w:rPr>
        <w:t>ذ</w:t>
      </w:r>
      <w:r w:rsidRPr="00E41CFD">
        <w:rPr>
          <w:rFonts w:ascii="Simplified Arabic" w:hAnsi="Simplified Arabic" w:cs="Simplified Arabic"/>
          <w:sz w:val="32"/>
          <w:szCs w:val="32"/>
          <w:rtl/>
        </w:rPr>
        <w:t>ي يعتبر أ</w:t>
      </w:r>
      <w:r>
        <w:rPr>
          <w:rFonts w:ascii="Simplified Arabic" w:hAnsi="Simplified Arabic" w:cs="Simplified Arabic"/>
          <w:sz w:val="32"/>
          <w:szCs w:val="32"/>
          <w:rtl/>
        </w:rPr>
        <w:t xml:space="preserve">كثر من مدح خصالهم وشكر </w:t>
      </w:r>
      <w:r>
        <w:rPr>
          <w:rFonts w:ascii="Simplified Arabic" w:hAnsi="Simplified Arabic" w:cs="Simplified Arabic" w:hint="cs"/>
          <w:sz w:val="32"/>
          <w:szCs w:val="32"/>
          <w:rtl/>
        </w:rPr>
        <w:t>أ</w:t>
      </w:r>
      <w:r w:rsidRPr="00E41CFD">
        <w:rPr>
          <w:rFonts w:ascii="Simplified Arabic" w:hAnsi="Simplified Arabic" w:cs="Simplified Arabic"/>
          <w:sz w:val="32"/>
          <w:szCs w:val="32"/>
          <w:rtl/>
        </w:rPr>
        <w:t xml:space="preserve">فعالهم </w:t>
      </w:r>
      <w:r>
        <w:rPr>
          <w:rFonts w:ascii="Simplified Arabic" w:hAnsi="Simplified Arabic" w:cs="Simplified Arabic" w:hint="cs"/>
          <w:sz w:val="32"/>
          <w:szCs w:val="32"/>
          <w:rtl/>
        </w:rPr>
        <w:t>و</w:t>
      </w:r>
      <w:r>
        <w:rPr>
          <w:rFonts w:ascii="Simplified Arabic" w:hAnsi="Simplified Arabic" w:cs="Simplified Arabic"/>
          <w:sz w:val="32"/>
          <w:szCs w:val="32"/>
          <w:rtl/>
        </w:rPr>
        <w:t>أشاد بفضل</w:t>
      </w:r>
      <w:r>
        <w:rPr>
          <w:rFonts w:ascii="Simplified Arabic" w:hAnsi="Simplified Arabic" w:cs="Simplified Arabic" w:hint="cs"/>
          <w:sz w:val="32"/>
          <w:szCs w:val="32"/>
          <w:rtl/>
        </w:rPr>
        <w:t>هم</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كيف لا </w:t>
      </w:r>
      <w:r>
        <w:rPr>
          <w:rFonts w:ascii="Simplified Arabic" w:hAnsi="Simplified Arabic" w:cs="Simplified Arabic" w:hint="cs"/>
          <w:sz w:val="32"/>
          <w:szCs w:val="32"/>
          <w:rtl/>
        </w:rPr>
        <w:t>وهو</w:t>
      </w:r>
      <w:r w:rsidRPr="00E41CFD">
        <w:rPr>
          <w:rFonts w:ascii="Simplified Arabic" w:hAnsi="Simplified Arabic" w:cs="Simplified Arabic"/>
          <w:sz w:val="32"/>
          <w:szCs w:val="32"/>
          <w:rtl/>
        </w:rPr>
        <w:t xml:space="preserve"> إبن غرناطة التي ولد وترعرع</w:t>
      </w:r>
      <w:r>
        <w:rPr>
          <w:rFonts w:ascii="Simplified Arabic" w:hAnsi="Simplified Arabic" w:cs="Simplified Arabic"/>
          <w:sz w:val="32"/>
          <w:szCs w:val="32"/>
          <w:rtl/>
        </w:rPr>
        <w:t xml:space="preserve"> بها،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وعاش كل حياته في ظل حكمهم</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ناهيك عن المناصب </w:t>
      </w:r>
      <w:r w:rsidRPr="00E41CFD">
        <w:rPr>
          <w:rFonts w:ascii="Simplified Arabic" w:hAnsi="Simplified Arabic" w:cs="Simplified Arabic"/>
          <w:sz w:val="32"/>
          <w:szCs w:val="32"/>
          <w:rtl/>
        </w:rPr>
        <w:lastRenderedPageBreak/>
        <w:t>الإدارية الكبرى التي تقلدها وتدرج فيها إلى أن أصبح الامر الناهي في الكثير من المراحل التي كان شاهدا عليها</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وهو ما تثبته ت</w:t>
      </w:r>
      <w:r>
        <w:rPr>
          <w:rFonts w:ascii="Simplified Arabic" w:hAnsi="Simplified Arabic" w:cs="Simplified Arabic"/>
          <w:sz w:val="32"/>
          <w:szCs w:val="32"/>
          <w:rtl/>
        </w:rPr>
        <w:t>لك المؤلفات العديدة التي حفلت ب</w:t>
      </w:r>
      <w:r>
        <w:rPr>
          <w:rFonts w:ascii="Simplified Arabic" w:hAnsi="Simplified Arabic" w:cs="Simplified Arabic" w:hint="cs"/>
          <w:sz w:val="32"/>
          <w:szCs w:val="32"/>
          <w:rtl/>
        </w:rPr>
        <w:t>ذ</w:t>
      </w:r>
      <w:r>
        <w:rPr>
          <w:rFonts w:ascii="Simplified Arabic" w:hAnsi="Simplified Arabic" w:cs="Simplified Arabic"/>
          <w:sz w:val="32"/>
          <w:szCs w:val="32"/>
          <w:rtl/>
        </w:rPr>
        <w:t>كر كل السلاطين وال</w:t>
      </w:r>
      <w:r>
        <w:rPr>
          <w:rFonts w:ascii="Simplified Arabic" w:hAnsi="Simplified Arabic" w:cs="Simplified Arabic" w:hint="cs"/>
          <w:sz w:val="32"/>
          <w:szCs w:val="32"/>
          <w:rtl/>
        </w:rPr>
        <w:t>أ</w:t>
      </w:r>
      <w:r>
        <w:rPr>
          <w:rFonts w:ascii="Simplified Arabic" w:hAnsi="Simplified Arabic" w:cs="Simplified Arabic"/>
          <w:sz w:val="32"/>
          <w:szCs w:val="32"/>
          <w:rtl/>
        </w:rPr>
        <w:t>مراء ال</w:t>
      </w:r>
      <w:r>
        <w:rPr>
          <w:rFonts w:ascii="Simplified Arabic" w:hAnsi="Simplified Arabic" w:cs="Simplified Arabic" w:hint="cs"/>
          <w:sz w:val="32"/>
          <w:szCs w:val="32"/>
          <w:rtl/>
        </w:rPr>
        <w:t>ذ</w:t>
      </w:r>
      <w:r>
        <w:rPr>
          <w:rFonts w:ascii="Simplified Arabic" w:hAnsi="Simplified Arabic" w:cs="Simplified Arabic"/>
          <w:sz w:val="32"/>
          <w:szCs w:val="32"/>
          <w:rtl/>
        </w:rPr>
        <w:t>ين مروا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الأسرة النصرية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سواء بالإنتماء لها نسبا أو من خلال تقلدهم لمناصب رفيعة في أعلى هرم الدولة من سلطنة أو إمارة أو نظر في شؤون الرعية.</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ولعل من بين أهم مؤلفات</w:t>
      </w:r>
      <w:r>
        <w:rPr>
          <w:rFonts w:ascii="Simplified Arabic" w:hAnsi="Simplified Arabic" w:cs="Simplified Arabic" w:hint="cs"/>
          <w:sz w:val="32"/>
          <w:szCs w:val="32"/>
          <w:rtl/>
        </w:rPr>
        <w:t>ه</w:t>
      </w:r>
      <w:r w:rsidRPr="00E41CFD">
        <w:rPr>
          <w:rFonts w:ascii="Simplified Arabic" w:hAnsi="Simplified Arabic" w:cs="Simplified Arabic"/>
          <w:sz w:val="32"/>
          <w:szCs w:val="32"/>
          <w:rtl/>
        </w:rPr>
        <w:t xml:space="preserve"> التي نسبها </w:t>
      </w:r>
      <w:r>
        <w:rPr>
          <w:rFonts w:ascii="Simplified Arabic" w:hAnsi="Simplified Arabic" w:cs="Simplified Arabic" w:hint="cs"/>
          <w:sz w:val="32"/>
          <w:szCs w:val="32"/>
          <w:rtl/>
        </w:rPr>
        <w:t>ل</w:t>
      </w:r>
      <w:r w:rsidRPr="00E41CFD">
        <w:rPr>
          <w:rFonts w:ascii="Simplified Arabic" w:hAnsi="Simplified Arabic" w:cs="Simplified Arabic"/>
          <w:sz w:val="32"/>
          <w:szCs w:val="32"/>
          <w:rtl/>
        </w:rPr>
        <w:t xml:space="preserve">لسلاطين النصريين مباشرة كتابه الموسوم </w:t>
      </w:r>
      <w:r w:rsidRPr="003F27C0">
        <w:rPr>
          <w:rFonts w:ascii="Simplified Arabic" w:hAnsi="Simplified Arabic" w:cs="Simplified Arabic"/>
          <w:b/>
          <w:bCs/>
          <w:sz w:val="32"/>
          <w:szCs w:val="32"/>
          <w:rtl/>
        </w:rPr>
        <w:t>باللمحة البدرية في تاريخ الدولة النصرية</w:t>
      </w:r>
      <w:r w:rsidRPr="00E41CFD">
        <w:rPr>
          <w:rFonts w:ascii="Simplified Arabic" w:hAnsi="Simplified Arabic" w:cs="Simplified Arabic"/>
          <w:sz w:val="32"/>
          <w:szCs w:val="32"/>
          <w:rtl/>
        </w:rPr>
        <w:t xml:space="preserve"> أو المؤلفات الأخرى التي خص بها مملكة غرناطة</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كمؤلفه الشهير </w:t>
      </w:r>
      <w:r w:rsidRPr="003F27C0">
        <w:rPr>
          <w:rFonts w:ascii="Simplified Arabic" w:hAnsi="Simplified Arabic" w:cs="Simplified Arabic"/>
          <w:b/>
          <w:bCs/>
          <w:sz w:val="32"/>
          <w:szCs w:val="32"/>
          <w:rtl/>
        </w:rPr>
        <w:t>الإحاطة في أخبار غرناطة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الذي</w:t>
      </w:r>
      <w:r>
        <w:rPr>
          <w:rFonts w:ascii="Simplified Arabic" w:hAnsi="Simplified Arabic" w:cs="Simplified Arabic"/>
          <w:sz w:val="32"/>
          <w:szCs w:val="32"/>
          <w:rtl/>
        </w:rPr>
        <w:t xml:space="preserve"> يع</w:t>
      </w:r>
      <w:r>
        <w:rPr>
          <w:rFonts w:ascii="Simplified Arabic" w:hAnsi="Simplified Arabic" w:cs="Simplified Arabic" w:hint="cs"/>
          <w:sz w:val="32"/>
          <w:szCs w:val="32"/>
          <w:rtl/>
        </w:rPr>
        <w:t>تبر</w:t>
      </w:r>
      <w:r w:rsidRPr="00E41CFD">
        <w:rPr>
          <w:rFonts w:ascii="Simplified Arabic" w:hAnsi="Simplified Arabic" w:cs="Simplified Arabic"/>
          <w:sz w:val="32"/>
          <w:szCs w:val="32"/>
          <w:rtl/>
        </w:rPr>
        <w:t xml:space="preserve"> بحد </w:t>
      </w:r>
      <w:r w:rsidRPr="00E41CFD">
        <w:rPr>
          <w:rFonts w:ascii="Simplified Arabic" w:hAnsi="Simplified Arabic" w:cs="Simplified Arabic"/>
          <w:sz w:val="32"/>
          <w:szCs w:val="32"/>
          <w:rtl/>
          <w:lang w:bidi="ar-DZ"/>
        </w:rPr>
        <w:t>ذ</w:t>
      </w:r>
      <w:r w:rsidRPr="00E41CFD">
        <w:rPr>
          <w:rFonts w:ascii="Simplified Arabic" w:hAnsi="Simplified Arabic" w:cs="Simplified Arabic"/>
          <w:sz w:val="32"/>
          <w:szCs w:val="32"/>
          <w:rtl/>
        </w:rPr>
        <w:t xml:space="preserve">اته كموسوعة كبيرة لكل ما تعلق </w:t>
      </w:r>
      <w:r>
        <w:rPr>
          <w:rFonts w:ascii="Simplified Arabic" w:hAnsi="Simplified Arabic" w:cs="Simplified Arabic"/>
          <w:sz w:val="32"/>
          <w:szCs w:val="32"/>
          <w:rtl/>
        </w:rPr>
        <w:t>بتاريخ بلاده داخليا وخارجيا</w:t>
      </w:r>
      <w:r>
        <w:rPr>
          <w:rFonts w:ascii="Simplified Arabic" w:hAnsi="Simplified Arabic" w:cs="Simplified Arabic" w:hint="cs"/>
          <w:sz w:val="32"/>
          <w:szCs w:val="32"/>
          <w:rtl/>
        </w:rPr>
        <w:t>، وذلك</w:t>
      </w:r>
      <w:r>
        <w:rPr>
          <w:rFonts w:ascii="Simplified Arabic" w:hAnsi="Simplified Arabic" w:cs="Simplified Arabic"/>
          <w:sz w:val="32"/>
          <w:szCs w:val="32"/>
          <w:rtl/>
        </w:rPr>
        <w:t xml:space="preserve"> من</w:t>
      </w:r>
      <w:r>
        <w:rPr>
          <w:rFonts w:ascii="Simplified Arabic" w:hAnsi="Simplified Arabic" w:cs="Simplified Arabic" w:hint="cs"/>
          <w:sz w:val="32"/>
          <w:szCs w:val="32"/>
          <w:rtl/>
        </w:rPr>
        <w:t xml:space="preserve"> خلال</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ذ</w:t>
      </w:r>
      <w:r w:rsidRPr="00E41CFD">
        <w:rPr>
          <w:rFonts w:ascii="Simplified Arabic" w:hAnsi="Simplified Arabic" w:cs="Simplified Arabic"/>
          <w:sz w:val="32"/>
          <w:szCs w:val="32"/>
          <w:rtl/>
        </w:rPr>
        <w:t>كر</w:t>
      </w:r>
      <w:r>
        <w:rPr>
          <w:rFonts w:ascii="Simplified Arabic" w:hAnsi="Simplified Arabic" w:cs="Simplified Arabic" w:hint="cs"/>
          <w:sz w:val="32"/>
          <w:szCs w:val="32"/>
          <w:rtl/>
        </w:rPr>
        <w:t>ه</w:t>
      </w:r>
      <w:r w:rsidRPr="00E41CFD">
        <w:rPr>
          <w:rFonts w:ascii="Simplified Arabic" w:hAnsi="Simplified Arabic" w:cs="Simplified Arabic"/>
          <w:sz w:val="32"/>
          <w:szCs w:val="32"/>
          <w:rtl/>
        </w:rPr>
        <w:t xml:space="preserve"> للأحداث المختلفة والشخصيات الفاعلة في الدولة من سلاطين ووزراء </w:t>
      </w:r>
      <w:r>
        <w:rPr>
          <w:rFonts w:ascii="Simplified Arabic" w:hAnsi="Simplified Arabic" w:cs="Simplified Arabic"/>
          <w:sz w:val="32"/>
          <w:szCs w:val="32"/>
          <w:rtl/>
        </w:rPr>
        <w:t>وعلماء وقادة جيش عبر مر السنين</w:t>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ويعد </w:t>
      </w:r>
      <w:r>
        <w:rPr>
          <w:rFonts w:ascii="Simplified Arabic" w:hAnsi="Simplified Arabic" w:cs="Simplified Arabic" w:hint="cs"/>
          <w:sz w:val="32"/>
          <w:szCs w:val="32"/>
          <w:rtl/>
        </w:rPr>
        <w:t xml:space="preserve">كلا من </w:t>
      </w:r>
      <w:r w:rsidRPr="00E41CFD">
        <w:rPr>
          <w:rFonts w:ascii="Simplified Arabic" w:hAnsi="Simplified Arabic" w:cs="Simplified Arabic"/>
          <w:sz w:val="32"/>
          <w:szCs w:val="32"/>
          <w:rtl/>
        </w:rPr>
        <w:t xml:space="preserve">مؤسس الدولة محمد ابن </w:t>
      </w:r>
      <w:r>
        <w:rPr>
          <w:rFonts w:ascii="Simplified Arabic" w:hAnsi="Simplified Arabic" w:cs="Simplified Arabic"/>
          <w:sz w:val="32"/>
          <w:szCs w:val="32"/>
          <w:rtl/>
        </w:rPr>
        <w:t>الأحمر الغالب بالله ت671ه/1272م</w:t>
      </w:r>
      <w:r w:rsidRPr="00E41CFD">
        <w:rPr>
          <w:rFonts w:ascii="Simplified Arabic" w:hAnsi="Simplified Arabic" w:cs="Simplified Arabic"/>
          <w:sz w:val="32"/>
          <w:szCs w:val="32"/>
          <w:rtl/>
        </w:rPr>
        <w:t xml:space="preserve"> ومحمد الغني بالله من أوفر السلاطين حظا ال</w:t>
      </w:r>
      <w:r w:rsidRPr="00E41CFD">
        <w:rPr>
          <w:rFonts w:ascii="Simplified Arabic" w:hAnsi="Simplified Arabic" w:cs="Simplified Arabic"/>
          <w:sz w:val="32"/>
          <w:szCs w:val="32"/>
          <w:rtl/>
          <w:lang w:bidi="ar-DZ"/>
        </w:rPr>
        <w:t>ذ</w:t>
      </w:r>
      <w:r w:rsidRPr="00E41CFD">
        <w:rPr>
          <w:rFonts w:ascii="Simplified Arabic" w:hAnsi="Simplified Arabic" w:cs="Simplified Arabic"/>
          <w:sz w:val="32"/>
          <w:szCs w:val="32"/>
          <w:rtl/>
        </w:rPr>
        <w:t>ين نالوا قسطا كبيرا من الثناء والتبجيل في كتاباته</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فعند </w:t>
      </w:r>
      <w:r>
        <w:rPr>
          <w:rFonts w:ascii="Simplified Arabic" w:hAnsi="Simplified Arabic" w:cs="Simplified Arabic" w:hint="cs"/>
          <w:sz w:val="32"/>
          <w:szCs w:val="32"/>
          <w:rtl/>
        </w:rPr>
        <w:t>ذ</w:t>
      </w:r>
      <w:r w:rsidRPr="00E41CFD">
        <w:rPr>
          <w:rFonts w:ascii="Simplified Arabic" w:hAnsi="Simplified Arabic" w:cs="Simplified Arabic"/>
          <w:sz w:val="32"/>
          <w:szCs w:val="32"/>
          <w:rtl/>
        </w:rPr>
        <w:t>كره</w:t>
      </w:r>
      <w:r>
        <w:rPr>
          <w:rFonts w:ascii="Simplified Arabic" w:hAnsi="Simplified Arabic" w:cs="Simplified Arabic" w:hint="cs"/>
          <w:sz w:val="32"/>
          <w:szCs w:val="32"/>
          <w:rtl/>
        </w:rPr>
        <w:t xml:space="preserve"> مثلا</w:t>
      </w:r>
      <w:r w:rsidRPr="00E41CFD">
        <w:rPr>
          <w:rFonts w:ascii="Simplified Arabic" w:hAnsi="Simplified Arabic" w:cs="Simplified Arabic"/>
          <w:sz w:val="32"/>
          <w:szCs w:val="32"/>
          <w:rtl/>
        </w:rPr>
        <w:t xml:space="preserve"> </w:t>
      </w:r>
      <w:r>
        <w:rPr>
          <w:rFonts w:ascii="Simplified Arabic" w:hAnsi="Simplified Arabic" w:cs="Simplified Arabic" w:hint="cs"/>
          <w:sz w:val="32"/>
          <w:szCs w:val="32"/>
          <w:rtl/>
        </w:rPr>
        <w:t>لل</w:t>
      </w:r>
      <w:r w:rsidRPr="00E41CFD">
        <w:rPr>
          <w:rFonts w:ascii="Simplified Arabic" w:hAnsi="Simplified Arabic" w:cs="Simplified Arabic"/>
          <w:sz w:val="32"/>
          <w:szCs w:val="32"/>
          <w:rtl/>
        </w:rPr>
        <w:t xml:space="preserve">سلطان محمد ابن الأحمر </w:t>
      </w:r>
      <w:r>
        <w:rPr>
          <w:rFonts w:ascii="Simplified Arabic" w:hAnsi="Simplified Arabic" w:cs="Simplified Arabic" w:hint="cs"/>
          <w:sz w:val="32"/>
          <w:szCs w:val="32"/>
          <w:rtl/>
        </w:rPr>
        <w:t>ف</w:t>
      </w:r>
      <w:r w:rsidRPr="00E41CFD">
        <w:rPr>
          <w:rFonts w:ascii="Simplified Arabic" w:hAnsi="Simplified Arabic" w:cs="Simplified Arabic"/>
          <w:sz w:val="32"/>
          <w:szCs w:val="32"/>
          <w:rtl/>
        </w:rPr>
        <w:t xml:space="preserve">يصفه بقوله: </w:t>
      </w:r>
      <w:r>
        <w:rPr>
          <w:rFonts w:ascii="Simplified Arabic" w:hAnsi="Simplified Arabic" w:cs="Simplified Arabic"/>
          <w:b/>
          <w:bCs/>
          <w:sz w:val="32"/>
          <w:szCs w:val="32"/>
          <w:rtl/>
        </w:rPr>
        <w:t>&lt;&lt;...شديد العزم،</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مرهوب الإقدام</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عظيم التشمير...مباشرا للحرو</w:t>
      </w:r>
      <w:r>
        <w:rPr>
          <w:rFonts w:ascii="Simplified Arabic" w:hAnsi="Simplified Arabic" w:cs="Simplified Arabic"/>
          <w:b/>
          <w:bCs/>
          <w:sz w:val="32"/>
          <w:szCs w:val="32"/>
          <w:rtl/>
        </w:rPr>
        <w:t>ب بنفسه،</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تتغالى الحكاة في سلاحه</w:t>
      </w:r>
      <w:r w:rsidRPr="00E41CFD">
        <w:rPr>
          <w:rFonts w:ascii="Simplified Arabic" w:hAnsi="Simplified Arabic" w:cs="Simplified Arabic"/>
          <w:b/>
          <w:bCs/>
          <w:sz w:val="32"/>
          <w:szCs w:val="32"/>
          <w:rtl/>
        </w:rPr>
        <w:t>...</w:t>
      </w:r>
      <w:r>
        <w:rPr>
          <w:rFonts w:ascii="Simplified Arabic" w:hAnsi="Simplified Arabic" w:cs="Simplified Arabic"/>
          <w:b/>
          <w:bCs/>
          <w:sz w:val="32"/>
          <w:szCs w:val="32"/>
          <w:rtl/>
        </w:rPr>
        <w:t>تملك مدينة إشبيلية</w:t>
      </w:r>
      <w:r w:rsidRPr="00E41CFD">
        <w:rPr>
          <w:rFonts w:ascii="Simplified Arabic" w:hAnsi="Simplified Arabic" w:cs="Simplified Arabic"/>
          <w:b/>
          <w:bCs/>
          <w:sz w:val="32"/>
          <w:szCs w:val="32"/>
          <w:rtl/>
        </w:rPr>
        <w:t>...عام تسعة وعشرين وستماية نحوا من ثلاثين يوما...كان يعقد للن</w:t>
      </w:r>
      <w:r>
        <w:rPr>
          <w:rFonts w:ascii="Simplified Arabic" w:hAnsi="Simplified Arabic" w:cs="Simplified Arabic"/>
          <w:b/>
          <w:bCs/>
          <w:sz w:val="32"/>
          <w:szCs w:val="32"/>
          <w:rtl/>
        </w:rPr>
        <w:t>اس مجلسا عاما يومين في كل أسبوع</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فترفع إليه الظلامات ويشاف</w:t>
      </w:r>
      <w:r>
        <w:rPr>
          <w:rFonts w:ascii="Simplified Arabic" w:hAnsi="Simplified Arabic" w:cs="Simplified Arabic"/>
          <w:b/>
          <w:bCs/>
          <w:sz w:val="32"/>
          <w:szCs w:val="32"/>
          <w:rtl/>
        </w:rPr>
        <w:t>ه طالب الحاجات،</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وتنشده الشعراء.</w:t>
      </w:r>
      <w:r>
        <w:rPr>
          <w:rFonts w:ascii="Simplified Arabic" w:hAnsi="Simplified Arabic" w:cs="Simplified Arabic" w:hint="cs"/>
          <w:b/>
          <w:bCs/>
          <w:sz w:val="32"/>
          <w:szCs w:val="32"/>
          <w:rtl/>
        </w:rPr>
        <w:t>.</w:t>
      </w:r>
      <w:r w:rsidRPr="00E41CFD">
        <w:rPr>
          <w:rFonts w:ascii="Simplified Arabic" w:hAnsi="Simplified Arabic" w:cs="Simplified Arabic"/>
          <w:b/>
          <w:bCs/>
          <w:sz w:val="32"/>
          <w:szCs w:val="32"/>
          <w:rtl/>
        </w:rPr>
        <w:t>.وفي سنة ثلاث وأربعين وستماية صالح طاغية الروم وعقد معه السلم ال</w:t>
      </w:r>
      <w:r w:rsidRPr="00E41CFD">
        <w:rPr>
          <w:rFonts w:ascii="Simplified Arabic" w:hAnsi="Simplified Arabic" w:cs="Simplified Arabic"/>
          <w:b/>
          <w:bCs/>
          <w:sz w:val="32"/>
          <w:szCs w:val="32"/>
          <w:rtl/>
          <w:lang w:bidi="ar-DZ"/>
        </w:rPr>
        <w:t>ذ</w:t>
      </w:r>
      <w:r>
        <w:rPr>
          <w:rFonts w:ascii="Simplified Arabic" w:hAnsi="Simplified Arabic" w:cs="Simplified Arabic"/>
          <w:b/>
          <w:bCs/>
          <w:sz w:val="32"/>
          <w:szCs w:val="32"/>
          <w:rtl/>
        </w:rPr>
        <w:t>ي طاحت في شروطه جيان</w:t>
      </w:r>
      <w:r>
        <w:rPr>
          <w:rFonts w:ascii="Simplified Arabic" w:hAnsi="Simplified Arabic" w:cs="Simplified Arabic" w:hint="cs"/>
          <w:b/>
          <w:bCs/>
          <w:sz w:val="32"/>
          <w:szCs w:val="32"/>
          <w:rtl/>
        </w:rPr>
        <w:t>.</w:t>
      </w:r>
      <w:r>
        <w:rPr>
          <w:rFonts w:ascii="Simplified Arabic" w:hAnsi="Simplified Arabic" w:cs="Simplified Arabic"/>
          <w:b/>
          <w:bCs/>
          <w:sz w:val="32"/>
          <w:szCs w:val="32"/>
          <w:rtl/>
        </w:rPr>
        <w:t>..واستدعى القبائل للجهاد...</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744"/>
      </w:r>
      <w:r w:rsidRPr="00E41CFD">
        <w:rPr>
          <w:rFonts w:ascii="Simplified Arabic" w:hAnsi="Simplified Arabic" w:cs="Simplified Arabic"/>
          <w:sz w:val="32"/>
          <w:szCs w:val="32"/>
          <w:rtl/>
        </w:rPr>
        <w:t xml:space="preserve">. </w:t>
      </w:r>
    </w:p>
    <w:p w:rsidR="00355B00"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w:t>
      </w:r>
      <w:r>
        <w:rPr>
          <w:rFonts w:ascii="Simplified Arabic" w:hAnsi="Simplified Arabic" w:cs="Simplified Arabic"/>
          <w:sz w:val="32"/>
          <w:szCs w:val="32"/>
        </w:rPr>
        <w:t xml:space="preserve">  </w:t>
      </w:r>
      <w:r w:rsidRPr="00E41CFD">
        <w:rPr>
          <w:rFonts w:ascii="Simplified Arabic" w:hAnsi="Simplified Arabic" w:cs="Simplified Arabic"/>
          <w:sz w:val="32"/>
          <w:szCs w:val="32"/>
          <w:rtl/>
        </w:rPr>
        <w:t>وأثرت عنه شجاعة كبيرة تفاخر بها أهل غرناطة و</w:t>
      </w:r>
      <w:r>
        <w:rPr>
          <w:rFonts w:ascii="Simplified Arabic" w:hAnsi="Simplified Arabic" w:cs="Simplified Arabic"/>
          <w:sz w:val="32"/>
          <w:szCs w:val="32"/>
          <w:rtl/>
        </w:rPr>
        <w:t>تناقلوها فيما بينهم جيل بعد جيل</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ولعل إحداها هزيمته لمحمد بن يوسف بن هود الج</w:t>
      </w:r>
      <w:r w:rsidRPr="00E41CFD">
        <w:rPr>
          <w:rFonts w:ascii="Simplified Arabic" w:hAnsi="Simplified Arabic" w:cs="Simplified Arabic"/>
          <w:sz w:val="32"/>
          <w:szCs w:val="32"/>
          <w:rtl/>
          <w:lang w:bidi="ar-DZ"/>
        </w:rPr>
        <w:t>ذ</w:t>
      </w:r>
      <w:r>
        <w:rPr>
          <w:rFonts w:ascii="Simplified Arabic" w:hAnsi="Simplified Arabic" w:cs="Simplified Arabic"/>
          <w:sz w:val="32"/>
          <w:szCs w:val="32"/>
          <w:rtl/>
        </w:rPr>
        <w:t>امي ت 635ه/1236م</w:t>
      </w:r>
      <w:r w:rsidRPr="00E41CFD">
        <w:rPr>
          <w:rFonts w:ascii="Simplified Arabic" w:hAnsi="Simplified Arabic" w:cs="Simplified Arabic"/>
          <w:sz w:val="32"/>
          <w:szCs w:val="32"/>
          <w:rtl/>
        </w:rPr>
        <w:t xml:space="preserve"> التي يقول عنها </w:t>
      </w:r>
      <w:r w:rsidRPr="00E41CFD">
        <w:rPr>
          <w:rFonts w:ascii="Simplified Arabic" w:hAnsi="Simplified Arabic" w:cs="Simplified Arabic"/>
          <w:sz w:val="32"/>
          <w:szCs w:val="32"/>
          <w:rtl/>
        </w:rPr>
        <w:lastRenderedPageBreak/>
        <w:t xml:space="preserve">ابن الخطيب: </w:t>
      </w:r>
      <w:r>
        <w:rPr>
          <w:rFonts w:ascii="Simplified Arabic" w:hAnsi="Simplified Arabic" w:cs="Simplified Arabic"/>
          <w:b/>
          <w:bCs/>
          <w:sz w:val="32"/>
          <w:szCs w:val="32"/>
          <w:rtl/>
        </w:rPr>
        <w:t>&lt;&lt;...جرت عليه هزائم</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منها هزيمة السلطان الغالب بالله إي</w:t>
      </w:r>
      <w:r>
        <w:rPr>
          <w:rFonts w:ascii="Simplified Arabic" w:hAnsi="Simplified Arabic" w:cs="Simplified Arabic"/>
          <w:b/>
          <w:bCs/>
          <w:sz w:val="32"/>
          <w:szCs w:val="32"/>
          <w:rtl/>
        </w:rPr>
        <w:t>اه مرتين،</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إحداهما بظاهر إشبيلية</w:t>
      </w:r>
      <w:r w:rsidRPr="00E41CFD">
        <w:rPr>
          <w:rFonts w:ascii="Simplified Arabic" w:hAnsi="Simplified Arabic" w:cs="Simplified Arabic"/>
          <w:b/>
          <w:bCs/>
          <w:sz w:val="32"/>
          <w:szCs w:val="32"/>
          <w:rtl/>
        </w:rPr>
        <w:t>...</w:t>
      </w:r>
      <w:r>
        <w:rPr>
          <w:rFonts w:ascii="Simplified Arabic" w:hAnsi="Simplified Arabic" w:cs="Simplified Arabic"/>
          <w:b/>
          <w:bCs/>
          <w:sz w:val="32"/>
          <w:szCs w:val="32"/>
          <w:rtl/>
        </w:rPr>
        <w:t>ثم هزمه بإلبيرة من أحواز غرناطة</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745"/>
      </w:r>
      <w:r w:rsidRPr="00E41CFD">
        <w:rPr>
          <w:rFonts w:ascii="Simplified Arabic" w:hAnsi="Simplified Arabic" w:cs="Simplified Arabic"/>
          <w:sz w:val="32"/>
          <w:szCs w:val="32"/>
          <w:rtl/>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أما ا</w:t>
      </w:r>
      <w:r>
        <w:rPr>
          <w:rFonts w:ascii="Simplified Arabic" w:hAnsi="Simplified Arabic" w:cs="Simplified Arabic"/>
          <w:sz w:val="32"/>
          <w:szCs w:val="32"/>
          <w:rtl/>
        </w:rPr>
        <w:t>لسلطان محمد الغني بالله وهو ال</w:t>
      </w:r>
      <w:r>
        <w:rPr>
          <w:rFonts w:ascii="Simplified Arabic" w:hAnsi="Simplified Arabic" w:cs="Simplified Arabic" w:hint="cs"/>
          <w:sz w:val="32"/>
          <w:szCs w:val="32"/>
          <w:rtl/>
        </w:rPr>
        <w:t>ذ</w:t>
      </w:r>
      <w:r w:rsidRPr="00E41CFD">
        <w:rPr>
          <w:rFonts w:ascii="Simplified Arabic" w:hAnsi="Simplified Arabic" w:cs="Simplified Arabic"/>
          <w:sz w:val="32"/>
          <w:szCs w:val="32"/>
          <w:rtl/>
        </w:rPr>
        <w:t xml:space="preserve">ي خدم في عهده الدولة </w:t>
      </w:r>
      <w:r>
        <w:rPr>
          <w:rFonts w:ascii="Simplified Arabic" w:hAnsi="Simplified Arabic" w:cs="Simplified Arabic" w:hint="cs"/>
          <w:sz w:val="32"/>
          <w:szCs w:val="32"/>
          <w:rtl/>
        </w:rPr>
        <w:t xml:space="preserve">النصرية </w:t>
      </w:r>
      <w:r>
        <w:rPr>
          <w:rFonts w:ascii="Simplified Arabic" w:hAnsi="Simplified Arabic" w:cs="Simplified Arabic"/>
          <w:sz w:val="32"/>
          <w:szCs w:val="32"/>
          <w:rtl/>
        </w:rPr>
        <w:t>لسنوات طويلة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تجده يكثر من مدحه ووصف لخصاله الحميدة إلى درجة أنه ينقص من حجمه أمام السلطان الكبير وهي عادة قلما تجد </w:t>
      </w:r>
      <w:r>
        <w:rPr>
          <w:rFonts w:ascii="Simplified Arabic" w:hAnsi="Simplified Arabic" w:cs="Simplified Arabic" w:hint="cs"/>
          <w:sz w:val="32"/>
          <w:szCs w:val="32"/>
          <w:rtl/>
        </w:rPr>
        <w:t>ا</w:t>
      </w:r>
      <w:r>
        <w:rPr>
          <w:rFonts w:ascii="Simplified Arabic" w:hAnsi="Simplified Arabic" w:cs="Simplified Arabic"/>
          <w:sz w:val="32"/>
          <w:szCs w:val="32"/>
          <w:rtl/>
        </w:rPr>
        <w:t>بن الخطيب يفعلها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حيث ي</w:t>
      </w:r>
      <w:r w:rsidRPr="00E41CFD">
        <w:rPr>
          <w:rFonts w:ascii="Simplified Arabic" w:hAnsi="Simplified Arabic" w:cs="Simplified Arabic"/>
          <w:sz w:val="32"/>
          <w:szCs w:val="32"/>
          <w:rtl/>
          <w:lang w:bidi="ar-DZ"/>
        </w:rPr>
        <w:t>ذ</w:t>
      </w:r>
      <w:r w:rsidRPr="00E41CFD">
        <w:rPr>
          <w:rFonts w:ascii="Simplified Arabic" w:hAnsi="Simplified Arabic" w:cs="Simplified Arabic"/>
          <w:sz w:val="32"/>
          <w:szCs w:val="32"/>
          <w:rtl/>
        </w:rPr>
        <w:t xml:space="preserve">كر في مناسبة قوله: </w:t>
      </w:r>
      <w:r w:rsidRPr="00E41CFD">
        <w:rPr>
          <w:rFonts w:ascii="Simplified Arabic" w:hAnsi="Simplified Arabic" w:cs="Simplified Arabic"/>
          <w:b/>
          <w:bCs/>
          <w:sz w:val="32"/>
          <w:szCs w:val="32"/>
          <w:rtl/>
        </w:rPr>
        <w:t>&lt;&lt;...وقد وصل يا مول</w:t>
      </w:r>
      <w:r>
        <w:rPr>
          <w:rFonts w:ascii="Simplified Arabic" w:hAnsi="Simplified Arabic" w:cs="Simplified Arabic"/>
          <w:b/>
          <w:bCs/>
          <w:sz w:val="32"/>
          <w:szCs w:val="32"/>
          <w:rtl/>
        </w:rPr>
        <w:t>اي لعبدكم المفتخر بالعبودية لكم</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ما بعث به مقامكم وجادت به سحائب </w:t>
      </w:r>
      <w:r>
        <w:rPr>
          <w:rFonts w:ascii="Simplified Arabic" w:hAnsi="Simplified Arabic" w:cs="Simplified Arabic"/>
          <w:b/>
          <w:bCs/>
          <w:sz w:val="32"/>
          <w:szCs w:val="32"/>
          <w:rtl/>
        </w:rPr>
        <w:t>إنعامكم...واللوا ال</w:t>
      </w:r>
      <w:r>
        <w:rPr>
          <w:rFonts w:ascii="Simplified Arabic" w:hAnsi="Simplified Arabic" w:cs="Simplified Arabic" w:hint="cs"/>
          <w:b/>
          <w:bCs/>
          <w:sz w:val="32"/>
          <w:szCs w:val="32"/>
          <w:rtl/>
        </w:rPr>
        <w:t>ذ</w:t>
      </w:r>
      <w:r>
        <w:rPr>
          <w:rFonts w:ascii="Simplified Arabic" w:hAnsi="Simplified Arabic" w:cs="Simplified Arabic"/>
          <w:b/>
          <w:bCs/>
          <w:sz w:val="32"/>
          <w:szCs w:val="32"/>
          <w:rtl/>
        </w:rPr>
        <w:t>ي نشرتم على عبدكم ظله الظليل</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ومددتم عليه جناح العز الكفيل</w:t>
      </w:r>
      <w:r>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جعله الله أسعد لواء في خدمتكم</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ومد علي وعليه لواء حرمتكم...والعبد ومن له على حال اشتياق للورود بباكم الرفيع المقدار وارتياح لقرب المزار...&gt;&gt;</w:t>
      </w:r>
      <w:r w:rsidRPr="00E41CFD">
        <w:rPr>
          <w:rStyle w:val="Appelnotedebasdep"/>
          <w:rFonts w:ascii="Simplified Arabic" w:hAnsi="Simplified Arabic" w:cs="Simplified Arabic"/>
          <w:sz w:val="32"/>
          <w:szCs w:val="32"/>
          <w:rtl/>
        </w:rPr>
        <w:footnoteReference w:id="746"/>
      </w:r>
      <w:r w:rsidRPr="00E41CFD">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وكذلك الحال مع </w:t>
      </w:r>
      <w:r>
        <w:rPr>
          <w:rFonts w:ascii="Simplified Arabic" w:hAnsi="Simplified Arabic" w:cs="Simplified Arabic"/>
          <w:sz w:val="32"/>
          <w:szCs w:val="32"/>
          <w:rtl/>
        </w:rPr>
        <w:t>السلطان أب</w:t>
      </w:r>
      <w:r>
        <w:rPr>
          <w:rFonts w:ascii="Simplified Arabic" w:hAnsi="Simplified Arabic" w:cs="Simplified Arabic" w:hint="cs"/>
          <w:sz w:val="32"/>
          <w:szCs w:val="32"/>
          <w:rtl/>
        </w:rPr>
        <w:t>ي</w:t>
      </w:r>
      <w:r w:rsidRPr="00E41CFD">
        <w:rPr>
          <w:rFonts w:ascii="Simplified Arabic" w:hAnsi="Simplified Arabic" w:cs="Simplified Arabic"/>
          <w:sz w:val="32"/>
          <w:szCs w:val="32"/>
          <w:rtl/>
        </w:rPr>
        <w:t xml:space="preserve"> الحجاج النصري </w:t>
      </w:r>
      <w:r>
        <w:rPr>
          <w:rFonts w:ascii="Simplified Arabic" w:hAnsi="Simplified Arabic" w:cs="Simplified Arabic" w:hint="cs"/>
          <w:sz w:val="32"/>
          <w:szCs w:val="32"/>
          <w:rtl/>
        </w:rPr>
        <w:t xml:space="preserve">الذي </w:t>
      </w:r>
      <w:r w:rsidRPr="00E41CFD">
        <w:rPr>
          <w:rFonts w:ascii="Simplified Arabic" w:hAnsi="Simplified Arabic" w:cs="Simplified Arabic"/>
          <w:sz w:val="32"/>
          <w:szCs w:val="32"/>
          <w:rtl/>
        </w:rPr>
        <w:t>مدح</w:t>
      </w:r>
      <w:r>
        <w:rPr>
          <w:rFonts w:ascii="Simplified Arabic" w:hAnsi="Simplified Arabic" w:cs="Simplified Arabic" w:hint="cs"/>
          <w:sz w:val="32"/>
          <w:szCs w:val="32"/>
          <w:rtl/>
        </w:rPr>
        <w:t>ه</w:t>
      </w:r>
      <w:r w:rsidRPr="00E41CFD">
        <w:rPr>
          <w:rFonts w:ascii="Simplified Arabic" w:hAnsi="Simplified Arabic" w:cs="Simplified Arabic"/>
          <w:sz w:val="32"/>
          <w:szCs w:val="32"/>
          <w:rtl/>
        </w:rPr>
        <w:t xml:space="preserve"> الشاعر أبي عبد الله محمد بن أحمد بن جابر</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بقوله:</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أبا الحجاج لم تأت الليالي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بأكرم منك إن عد الكرام</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ولا حملت ظهور الخيل أمضى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وأشجع منه إن هز الحسام</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وأني جئت من شرق لغرب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ورمت بي الزمان كما ترام</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وجربت الملوك وكل شخص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تحدث عن مكارمه الأنام</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فلم أر مثلكم يا ال نصر                        جمال الخلق والخلق العظام</w:t>
      </w:r>
      <w:r w:rsidRPr="00E41CFD">
        <w:rPr>
          <w:rStyle w:val="Appelnotedebasdep"/>
          <w:rFonts w:ascii="Simplified Arabic" w:hAnsi="Simplified Arabic" w:cs="Simplified Arabic"/>
          <w:sz w:val="32"/>
          <w:szCs w:val="32"/>
          <w:rtl/>
        </w:rPr>
        <w:footnoteReference w:id="747"/>
      </w:r>
    </w:p>
    <w:p w:rsidR="00355B00" w:rsidRDefault="00355B00" w:rsidP="00355B00">
      <w:pPr>
        <w:spacing w:before="24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وزاد فيه ابن مرزوق التلمساني قوله:</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أنظر إلى النوار في أغصانه              يحي النجوم إذا تبددت في الحلك</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حيا أمير المسلمين وقال قد               عميت بصيرة من بغيرك مثلك</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       يا يوسفا حزت الجمال بأسره               فمحاسن الأيام تومي هيت لك</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أنت الذي صعدت به أوصافه             فيقال فيه ذا مليك أو ملك</w:t>
      </w:r>
      <w:r>
        <w:rPr>
          <w:rStyle w:val="Appelnotedebasdep"/>
          <w:rFonts w:ascii="Simplified Arabic" w:hAnsi="Simplified Arabic" w:cs="Simplified Arabic"/>
          <w:sz w:val="32"/>
          <w:szCs w:val="32"/>
          <w:rtl/>
        </w:rPr>
        <w:footnoteReference w:id="748"/>
      </w:r>
    </w:p>
    <w:p w:rsidR="00355B00" w:rsidRPr="00E41CFD" w:rsidRDefault="00355B00" w:rsidP="00355B00">
      <w:pPr>
        <w:spacing w:before="240" w:after="240"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وقال شاعر مالقة الشهير أبو عبد الله محمد بن محمد بن الشديد يمدح سلاطين بني الأحمر في قصيدة طويلة:</w:t>
      </w:r>
    </w:p>
    <w:p w:rsidR="00355B00" w:rsidRPr="00E41CFD" w:rsidRDefault="00355B00" w:rsidP="00355B00">
      <w:pPr>
        <w:spacing w:after="240"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بنو نصر وما أدراك ما هم                    أسود الحرب والقوم الكرام </w:t>
      </w:r>
    </w:p>
    <w:p w:rsidR="00355B00" w:rsidRPr="00E41CFD" w:rsidRDefault="00355B00" w:rsidP="00355B00">
      <w:pPr>
        <w:spacing w:after="240"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لهم في حربهم فتكات عمرو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فللأعمار عنهم انصرام</w:t>
      </w:r>
    </w:p>
    <w:p w:rsidR="00355B00" w:rsidRPr="00E41CFD" w:rsidRDefault="00355B00" w:rsidP="00355B00">
      <w:pPr>
        <w:spacing w:after="240"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إ</w:t>
      </w:r>
      <w:r>
        <w:rPr>
          <w:rFonts w:ascii="Simplified Arabic" w:hAnsi="Simplified Arabic" w:cs="Simplified Arabic" w:hint="cs"/>
          <w:sz w:val="32"/>
          <w:szCs w:val="32"/>
          <w:rtl/>
        </w:rPr>
        <w:t>ذ</w:t>
      </w:r>
      <w:r w:rsidRPr="00E41CFD">
        <w:rPr>
          <w:rFonts w:ascii="Simplified Arabic" w:hAnsi="Simplified Arabic" w:cs="Simplified Arabic"/>
          <w:sz w:val="32"/>
          <w:szCs w:val="32"/>
          <w:rtl/>
        </w:rPr>
        <w:t xml:space="preserve">ا شرعوا الأسنة يوم حرب                  </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فحقق أن </w:t>
      </w:r>
      <w:r>
        <w:rPr>
          <w:rFonts w:ascii="Simplified Arabic" w:hAnsi="Simplified Arabic" w:cs="Simplified Arabic" w:hint="cs"/>
          <w:sz w:val="32"/>
          <w:szCs w:val="32"/>
          <w:rtl/>
        </w:rPr>
        <w:t>ذ</w:t>
      </w:r>
      <w:r w:rsidRPr="00E41CFD">
        <w:rPr>
          <w:rFonts w:ascii="Simplified Arabic" w:hAnsi="Simplified Arabic" w:cs="Simplified Arabic"/>
          <w:sz w:val="32"/>
          <w:szCs w:val="32"/>
          <w:rtl/>
        </w:rPr>
        <w:t>اك هو الحمام</w:t>
      </w:r>
    </w:p>
    <w:p w:rsidR="00355B00" w:rsidRPr="00E41CFD" w:rsidRDefault="00355B00" w:rsidP="00355B00">
      <w:pPr>
        <w:spacing w:after="240"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كأن رماحهم فيها نجوم                        إ</w:t>
      </w:r>
      <w:r w:rsidRPr="00E41CFD">
        <w:rPr>
          <w:rFonts w:ascii="Simplified Arabic" w:hAnsi="Simplified Arabic" w:cs="Simplified Arabic"/>
          <w:sz w:val="32"/>
          <w:szCs w:val="32"/>
          <w:rtl/>
          <w:lang w:bidi="ar-DZ"/>
        </w:rPr>
        <w:t>ذ</w:t>
      </w:r>
      <w:r w:rsidRPr="00E41CFD">
        <w:rPr>
          <w:rFonts w:ascii="Simplified Arabic" w:hAnsi="Simplified Arabic" w:cs="Simplified Arabic"/>
          <w:sz w:val="32"/>
          <w:szCs w:val="32"/>
          <w:rtl/>
        </w:rPr>
        <w:t>ا ما أشبه الليل الغمام</w:t>
      </w:r>
      <w:r w:rsidRPr="00E41CFD">
        <w:rPr>
          <w:rStyle w:val="Appelnotedebasdep"/>
          <w:rFonts w:ascii="Simplified Arabic" w:hAnsi="Simplified Arabic" w:cs="Simplified Arabic"/>
          <w:sz w:val="32"/>
          <w:szCs w:val="32"/>
          <w:rtl/>
        </w:rPr>
        <w:footnoteReference w:id="749"/>
      </w:r>
      <w:r>
        <w:rPr>
          <w:rFonts w:ascii="Simplified Arabic" w:hAnsi="Simplified Arabic" w:cs="Simplified Arabic" w:hint="cs"/>
          <w:sz w:val="32"/>
          <w:szCs w:val="32"/>
          <w:rtl/>
        </w:rPr>
        <w:t xml:space="preserve"> </w:t>
      </w:r>
    </w:p>
    <w:p w:rsidR="00355B00" w:rsidRDefault="00355B00" w:rsidP="00355B00">
      <w:pPr>
        <w:spacing w:before="240" w:after="240" w:line="276" w:lineRule="auto"/>
        <w:jc w:val="both"/>
        <w:rPr>
          <w:rFonts w:ascii="Simplified Arabic" w:hAnsi="Simplified Arabic" w:cs="Simplified Arabic"/>
          <w:sz w:val="32"/>
          <w:szCs w:val="32"/>
          <w:rtl/>
        </w:rPr>
      </w:pPr>
      <w:r>
        <w:rPr>
          <w:rFonts w:ascii="Simplified Arabic" w:hAnsi="Simplified Arabic" w:cs="Simplified Arabic"/>
          <w:sz w:val="32"/>
          <w:szCs w:val="32"/>
        </w:rPr>
        <w:t xml:space="preserve">   </w:t>
      </w:r>
      <w:r>
        <w:rPr>
          <w:rFonts w:ascii="Simplified Arabic" w:hAnsi="Simplified Arabic" w:cs="Simplified Arabic" w:hint="cs"/>
          <w:sz w:val="32"/>
          <w:szCs w:val="32"/>
          <w:rtl/>
        </w:rPr>
        <w:t>ولعلنا نختم بقول الشيخ أبي عبد الله محمد بن أبي عاصم القيسي في وصف شجاعة السلطان محمد الغني بالله:</w:t>
      </w:r>
    </w:p>
    <w:p w:rsidR="00355B00" w:rsidRDefault="00355B00" w:rsidP="00355B00">
      <w:pPr>
        <w:spacing w:after="240" w:line="276"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           إن أطلعت يوما سماء عجاجة             ومن العدو بأفقها شيطان</w:t>
      </w:r>
    </w:p>
    <w:p w:rsidR="00355B00" w:rsidRDefault="00355B00" w:rsidP="00355B00">
      <w:pPr>
        <w:spacing w:after="240"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 xml:space="preserve">  طلعت هناك من القيسي أهلة             تقضي بأن سهامها شهبان</w:t>
      </w:r>
    </w:p>
    <w:p w:rsidR="00355B00" w:rsidRDefault="00355B00" w:rsidP="00355B00">
      <w:pPr>
        <w:spacing w:after="240"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 xml:space="preserve">   علم الأعادي ان ملكك غالب              إن عاندوك وجيشك الطوفان</w:t>
      </w:r>
    </w:p>
    <w:p w:rsidR="00355B00" w:rsidRDefault="00355B00" w:rsidP="00355B00">
      <w:pPr>
        <w:spacing w:after="240"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 xml:space="preserve">  فتبادروا رغبا إلى السلم التي               قد قادهم رهبا لها الاذعان</w:t>
      </w:r>
    </w:p>
    <w:p w:rsidR="00355B00" w:rsidRDefault="00355B00" w:rsidP="00355B00">
      <w:pPr>
        <w:spacing w:after="240"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 xml:space="preserve">    مولاي حبك فرضه متأكد                  أبغير حبك في الوجود يد</w:t>
      </w:r>
      <w:r>
        <w:rPr>
          <w:rStyle w:val="Appelnotedebasdep"/>
          <w:rFonts w:ascii="Simplified Arabic" w:hAnsi="Simplified Arabic" w:cs="Simplified Arabic"/>
          <w:sz w:val="32"/>
          <w:szCs w:val="32"/>
          <w:rtl/>
        </w:rPr>
        <w:footnoteReference w:id="750"/>
      </w:r>
    </w:p>
    <w:p w:rsidR="00355B00" w:rsidRDefault="00355B00" w:rsidP="00355B00">
      <w:pPr>
        <w:spacing w:line="276" w:lineRule="auto"/>
        <w:jc w:val="center"/>
        <w:rPr>
          <w:rFonts w:ascii="Simplified Arabic" w:hAnsi="Simplified Arabic" w:cs="Simplified Arabic"/>
          <w:sz w:val="32"/>
          <w:szCs w:val="32"/>
          <w:rtl/>
        </w:rPr>
      </w:pPr>
    </w:p>
    <w:p w:rsidR="00355B00" w:rsidRDefault="00355B00" w:rsidP="00355B00">
      <w:pPr>
        <w:spacing w:line="276" w:lineRule="auto"/>
        <w:jc w:val="center"/>
        <w:rPr>
          <w:rFonts w:ascii="Simplified Arabic" w:hAnsi="Simplified Arabic" w:cs="Simplified Arabic"/>
          <w:sz w:val="32"/>
          <w:szCs w:val="32"/>
          <w:rtl/>
        </w:rPr>
      </w:pPr>
    </w:p>
    <w:p w:rsidR="00355B00" w:rsidRDefault="00355B00" w:rsidP="00355B00">
      <w:pPr>
        <w:spacing w:line="276" w:lineRule="auto"/>
        <w:jc w:val="center"/>
        <w:rPr>
          <w:rFonts w:ascii="Simplified Arabic" w:hAnsi="Simplified Arabic" w:cs="Simplified Arabic"/>
          <w:sz w:val="32"/>
          <w:szCs w:val="32"/>
          <w:rtl/>
        </w:rPr>
      </w:pPr>
    </w:p>
    <w:p w:rsidR="00355B00" w:rsidRDefault="00355B00" w:rsidP="00355B00">
      <w:pPr>
        <w:spacing w:line="276" w:lineRule="auto"/>
        <w:jc w:val="center"/>
        <w:rPr>
          <w:rFonts w:ascii="Simplified Arabic" w:hAnsi="Simplified Arabic" w:cs="Simplified Arabic"/>
          <w:sz w:val="32"/>
          <w:szCs w:val="32"/>
          <w:rtl/>
        </w:rPr>
      </w:pPr>
    </w:p>
    <w:p w:rsidR="00355B00" w:rsidRPr="00FA59DA" w:rsidRDefault="00355B00" w:rsidP="00355B00">
      <w:pPr>
        <w:spacing w:line="276" w:lineRule="auto"/>
        <w:jc w:val="both"/>
        <w:outlineLvl w:val="0"/>
        <w:rPr>
          <w:rFonts w:ascii="Simplified Arabic" w:hAnsi="Simplified Arabic" w:cs="Simplified Arabic"/>
          <w:sz w:val="32"/>
          <w:szCs w:val="32"/>
        </w:rPr>
      </w:pPr>
      <w:bookmarkStart w:id="53" w:name="_Toc130228823"/>
      <w:r>
        <w:rPr>
          <w:rFonts w:ascii="Simplified Arabic" w:hAnsi="Simplified Arabic" w:cs="Simplified Arabic" w:hint="cs"/>
          <w:b/>
          <w:bCs/>
          <w:sz w:val="32"/>
          <w:szCs w:val="32"/>
          <w:rtl/>
        </w:rPr>
        <w:t>3</w:t>
      </w:r>
      <w:r w:rsidRPr="00E41CFD">
        <w:rPr>
          <w:rFonts w:ascii="Simplified Arabic" w:hAnsi="Simplified Arabic" w:cs="Simplified Arabic"/>
          <w:b/>
          <w:bCs/>
          <w:sz w:val="32"/>
          <w:szCs w:val="32"/>
          <w:rtl/>
        </w:rPr>
        <w:t xml:space="preserve">/ فاس وأوضاعها منذ </w:t>
      </w:r>
      <w:r>
        <w:rPr>
          <w:rFonts w:ascii="Simplified Arabic" w:hAnsi="Simplified Arabic" w:cs="Simplified Arabic" w:hint="cs"/>
          <w:b/>
          <w:bCs/>
          <w:sz w:val="32"/>
          <w:szCs w:val="32"/>
          <w:rtl/>
        </w:rPr>
        <w:t>عهد الأدارسة</w:t>
      </w:r>
      <w:r w:rsidRPr="00E41CFD">
        <w:rPr>
          <w:rFonts w:ascii="Simplified Arabic" w:hAnsi="Simplified Arabic" w:cs="Simplified Arabic"/>
          <w:b/>
          <w:bCs/>
          <w:sz w:val="32"/>
          <w:szCs w:val="32"/>
          <w:rtl/>
        </w:rPr>
        <w:t xml:space="preserve"> إلى قيام دولة المرينيين</w:t>
      </w:r>
      <w:r w:rsidRPr="00E41CFD">
        <w:rPr>
          <w:rFonts w:ascii="Simplified Arabic" w:hAnsi="Simplified Arabic" w:cs="Simplified Arabic"/>
          <w:sz w:val="32"/>
          <w:szCs w:val="32"/>
          <w:rtl/>
        </w:rPr>
        <w:t>:</w:t>
      </w:r>
      <w:bookmarkEnd w:id="53"/>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outlineLvl w:val="0"/>
        <w:rPr>
          <w:rFonts w:ascii="Simplified Arabic" w:hAnsi="Simplified Arabic" w:cs="Simplified Arabic"/>
          <w:b/>
          <w:bCs/>
          <w:sz w:val="32"/>
          <w:szCs w:val="32"/>
          <w:rtl/>
          <w:lang w:val="fr-FR"/>
        </w:rPr>
      </w:pPr>
      <w:bookmarkStart w:id="54" w:name="_Toc130228824"/>
      <w:r w:rsidRPr="00E41CFD">
        <w:rPr>
          <w:rFonts w:ascii="Simplified Arabic" w:hAnsi="Simplified Arabic" w:cs="Simplified Arabic"/>
          <w:b/>
          <w:bCs/>
          <w:sz w:val="32"/>
          <w:szCs w:val="32"/>
          <w:rtl/>
        </w:rPr>
        <w:t xml:space="preserve">أ/ </w:t>
      </w:r>
      <w:r>
        <w:rPr>
          <w:rFonts w:ascii="Simplified Arabic" w:hAnsi="Simplified Arabic" w:cs="Simplified Arabic"/>
          <w:b/>
          <w:bCs/>
          <w:sz w:val="32"/>
          <w:szCs w:val="32"/>
          <w:rtl/>
        </w:rPr>
        <w:t>التسمية والموقع</w:t>
      </w:r>
      <w:r w:rsidRPr="00E41CFD">
        <w:rPr>
          <w:rFonts w:ascii="Simplified Arabic" w:hAnsi="Simplified Arabic" w:cs="Simplified Arabic"/>
          <w:b/>
          <w:bCs/>
          <w:sz w:val="32"/>
          <w:szCs w:val="32"/>
          <w:rtl/>
        </w:rPr>
        <w:t>:</w:t>
      </w:r>
      <w:bookmarkEnd w:id="54"/>
      <w:r w:rsidRPr="00E41CFD">
        <w:rPr>
          <w:rFonts w:ascii="Simplified Arabic" w:hAnsi="Simplified Arabic" w:cs="Simplified Arabic"/>
          <w:b/>
          <w:bCs/>
          <w:sz w:val="32"/>
          <w:szCs w:val="32"/>
        </w:rPr>
        <w:t xml:space="preserve">   </w:t>
      </w:r>
      <w:r w:rsidRPr="00E41CFD">
        <w:rPr>
          <w:rFonts w:ascii="Simplified Arabic" w:hAnsi="Simplified Arabic" w:cs="Simplified Arabic"/>
          <w:b/>
          <w:bCs/>
          <w:sz w:val="32"/>
          <w:szCs w:val="32"/>
          <w:rtl/>
        </w:rPr>
        <w:t xml:space="preserve"> </w:t>
      </w:r>
    </w:p>
    <w:p w:rsidR="00355B00" w:rsidRPr="00E41CFD" w:rsidRDefault="00355B00" w:rsidP="00355B00">
      <w:pPr>
        <w:spacing w:line="276" w:lineRule="auto"/>
        <w:jc w:val="both"/>
        <w:outlineLvl w:val="0"/>
        <w:rPr>
          <w:rFonts w:ascii="Simplified Arabic" w:hAnsi="Simplified Arabic" w:cs="Simplified Arabic"/>
          <w:b/>
          <w:bCs/>
          <w:sz w:val="32"/>
          <w:szCs w:val="32"/>
          <w:rtl/>
          <w:lang w:bidi="ar-DZ"/>
        </w:rPr>
      </w:pPr>
      <w:bookmarkStart w:id="55" w:name="_Toc130228825"/>
      <w:r w:rsidRPr="00E41CFD">
        <w:rPr>
          <w:rFonts w:ascii="Simplified Arabic" w:hAnsi="Simplified Arabic" w:cs="Simplified Arabic"/>
          <w:b/>
          <w:bCs/>
          <w:sz w:val="32"/>
          <w:szCs w:val="32"/>
          <w:rtl/>
          <w:lang w:bidi="ar-DZ"/>
        </w:rPr>
        <w:t xml:space="preserve">1/  </w:t>
      </w:r>
      <w:r>
        <w:rPr>
          <w:rFonts w:ascii="Simplified Arabic" w:hAnsi="Simplified Arabic" w:cs="Simplified Arabic"/>
          <w:b/>
          <w:bCs/>
          <w:sz w:val="32"/>
          <w:szCs w:val="32"/>
          <w:rtl/>
          <w:lang w:bidi="ar-DZ"/>
        </w:rPr>
        <w:t>تسمي</w:t>
      </w:r>
      <w:r>
        <w:rPr>
          <w:rFonts w:ascii="Simplified Arabic" w:hAnsi="Simplified Arabic" w:cs="Simplified Arabic" w:hint="cs"/>
          <w:b/>
          <w:bCs/>
          <w:sz w:val="32"/>
          <w:szCs w:val="32"/>
          <w:rtl/>
          <w:lang w:bidi="ar-DZ"/>
        </w:rPr>
        <w:t>ها</w:t>
      </w:r>
      <w:r w:rsidRPr="00E41CFD">
        <w:rPr>
          <w:rFonts w:ascii="Simplified Arabic" w:hAnsi="Simplified Arabic" w:cs="Simplified Arabic"/>
          <w:b/>
          <w:bCs/>
          <w:sz w:val="32"/>
          <w:szCs w:val="32"/>
          <w:rtl/>
          <w:lang w:bidi="ar-DZ"/>
        </w:rPr>
        <w:t>:</w:t>
      </w:r>
      <w:bookmarkEnd w:id="55"/>
      <w:r w:rsidRPr="00E41CFD">
        <w:rPr>
          <w:rFonts w:ascii="Simplified Arabic" w:hAnsi="Simplified Arabic" w:cs="Simplified Arabic"/>
          <w:b/>
          <w:b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اختلفت أراء وتعريف</w:t>
      </w:r>
      <w:r w:rsidRPr="00E41CFD">
        <w:rPr>
          <w:rFonts w:ascii="Simplified Arabic" w:hAnsi="Simplified Arabic" w:cs="Simplified Arabic"/>
          <w:sz w:val="32"/>
          <w:szCs w:val="32"/>
          <w:rtl/>
        </w:rPr>
        <w:t>ات</w:t>
      </w:r>
      <w:r w:rsidRPr="00E41CFD">
        <w:rPr>
          <w:rFonts w:ascii="Simplified Arabic" w:hAnsi="Simplified Arabic" w:cs="Simplified Arabic"/>
          <w:sz w:val="32"/>
          <w:szCs w:val="32"/>
          <w:rtl/>
          <w:lang w:bidi="ar-DZ"/>
        </w:rPr>
        <w:t xml:space="preserve"> المهتمين بتاريخ وأحوال حاضرة فاس</w:t>
      </w:r>
      <w:r w:rsidRPr="00E41CFD">
        <w:rPr>
          <w:rStyle w:val="Appelnotedebasdep"/>
          <w:rFonts w:ascii="Simplified Arabic" w:hAnsi="Simplified Arabic" w:cs="Simplified Arabic"/>
          <w:sz w:val="32"/>
          <w:szCs w:val="32"/>
          <w:rtl/>
          <w:lang w:bidi="ar-DZ"/>
        </w:rPr>
        <w:footnoteReference w:id="751"/>
      </w:r>
      <w:r w:rsidRPr="00E41CFD">
        <w:rPr>
          <w:rFonts w:ascii="Simplified Arabic" w:hAnsi="Simplified Arabic" w:cs="Simplified Arabic"/>
          <w:sz w:val="32"/>
          <w:szCs w:val="32"/>
          <w:rtl/>
          <w:lang w:bidi="ar-DZ"/>
        </w:rPr>
        <w:t xml:space="preserve"> من المؤرخين والرحالة والجغرافيين حول أصل</w:t>
      </w:r>
      <w:r>
        <w:rPr>
          <w:rFonts w:ascii="Simplified Arabic" w:hAnsi="Simplified Arabic" w:cs="Simplified Arabic"/>
          <w:sz w:val="32"/>
          <w:szCs w:val="32"/>
          <w:rtl/>
          <w:lang w:bidi="ar-DZ"/>
        </w:rPr>
        <w:t xml:space="preserve"> تسميتها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فمنهم من رده إلى مؤسسها إدريس بن إدريس </w:t>
      </w:r>
      <w:r>
        <w:rPr>
          <w:rFonts w:ascii="Simplified Arabic" w:hAnsi="Simplified Arabic" w:cs="Simplified Arabic" w:hint="cs"/>
          <w:sz w:val="32"/>
          <w:szCs w:val="32"/>
          <w:rtl/>
          <w:lang w:bidi="ar-DZ"/>
        </w:rPr>
        <w:t xml:space="preserve">بن عبد الله </w:t>
      </w:r>
      <w:r w:rsidRPr="00E41CFD">
        <w:rPr>
          <w:rFonts w:ascii="Simplified Arabic" w:hAnsi="Simplified Arabic" w:cs="Simplified Arabic"/>
          <w:sz w:val="32"/>
          <w:szCs w:val="32"/>
          <w:rtl/>
          <w:lang w:bidi="ar-DZ"/>
        </w:rPr>
        <w:t xml:space="preserve">الذي أطلقه على أحد الرجال الذين مروا بموقع المدينة عندما بدأ في تخطيط موقعها </w:t>
      </w:r>
      <w:r>
        <w:rPr>
          <w:rFonts w:ascii="Simplified Arabic" w:hAnsi="Simplified Arabic" w:cs="Simplified Arabic"/>
          <w:sz w:val="32"/>
          <w:szCs w:val="32"/>
          <w:rtl/>
          <w:lang w:bidi="ar-DZ"/>
        </w:rPr>
        <w:t xml:space="preserve"> بعد أن سألوه عن اسمه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فأجابهم بأنه يدعى فاس عوض</w:t>
      </w:r>
      <w:r>
        <w:rPr>
          <w:rFonts w:ascii="Simplified Arabic" w:hAnsi="Simplified Arabic" w:cs="Simplified Arabic"/>
          <w:sz w:val="32"/>
          <w:szCs w:val="32"/>
          <w:rtl/>
          <w:lang w:bidi="ar-DZ"/>
        </w:rPr>
        <w:t xml:space="preserve"> فارس لعقدة في لسانه اخفت الراء</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فأقرهم إدريس على ذلك</w:t>
      </w:r>
      <w:r w:rsidRPr="00E41CFD">
        <w:rPr>
          <w:rStyle w:val="Appelnotedebasdep"/>
          <w:rFonts w:ascii="Simplified Arabic" w:hAnsi="Simplified Arabic" w:cs="Simplified Arabic"/>
          <w:sz w:val="32"/>
          <w:szCs w:val="32"/>
          <w:rtl/>
          <w:lang w:bidi="ar-DZ"/>
        </w:rPr>
        <w:footnoteReference w:id="752"/>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ويرى آخرون أن مرافقي الإمام إدريس من الحشم والعمال صنعوا له فأسا من ذهب توقيرا وإجلالا لمكانته بينهم ،بعد أن رأوه يشاركهم في البناء بنفسه،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فكثر ذكر ذلك الفأس على ألسنتهم في طول مدة البناء فسميت بذلك</w:t>
      </w:r>
      <w:r w:rsidRPr="00E41CFD">
        <w:rPr>
          <w:rStyle w:val="Appelnotedebasdep"/>
          <w:rFonts w:ascii="Simplified Arabic" w:hAnsi="Simplified Arabic" w:cs="Simplified Arabic"/>
          <w:sz w:val="32"/>
          <w:szCs w:val="32"/>
          <w:rtl/>
          <w:lang w:bidi="ar-DZ"/>
        </w:rPr>
        <w:footnoteReference w:id="753"/>
      </w:r>
      <w:r w:rsidRPr="00E41CFD">
        <w:rPr>
          <w:rFonts w:ascii="Simplified Arabic" w:hAnsi="Simplified Arabic" w:cs="Simplified Arabic"/>
          <w:sz w:val="32"/>
          <w:szCs w:val="32"/>
          <w:rtl/>
          <w:lang w:bidi="ar-DZ"/>
        </w:rPr>
        <w:t>.</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 </w:t>
      </w:r>
      <w:bookmarkStart w:id="56" w:name="_Toc130228826"/>
      <w:r>
        <w:rPr>
          <w:rFonts w:ascii="Simplified Arabic" w:hAnsi="Simplified Arabic" w:cs="Simplified Arabic" w:hint="cs"/>
          <w:b/>
          <w:bCs/>
          <w:sz w:val="32"/>
          <w:szCs w:val="32"/>
          <w:rtl/>
          <w:lang w:bidi="ar-DZ"/>
        </w:rPr>
        <w:t xml:space="preserve">2/ </w:t>
      </w:r>
      <w:r>
        <w:rPr>
          <w:rFonts w:ascii="Simplified Arabic" w:hAnsi="Simplified Arabic" w:cs="Simplified Arabic"/>
          <w:b/>
          <w:bCs/>
          <w:sz w:val="32"/>
          <w:szCs w:val="32"/>
          <w:rtl/>
          <w:lang w:bidi="ar-DZ"/>
        </w:rPr>
        <w:t>موقع</w:t>
      </w:r>
      <w:r>
        <w:rPr>
          <w:rFonts w:ascii="Simplified Arabic" w:hAnsi="Simplified Arabic" w:cs="Simplified Arabic" w:hint="cs"/>
          <w:b/>
          <w:bCs/>
          <w:sz w:val="32"/>
          <w:szCs w:val="32"/>
          <w:rtl/>
          <w:lang w:bidi="ar-DZ"/>
        </w:rPr>
        <w:t>ها</w:t>
      </w:r>
      <w:r w:rsidRPr="00E41CFD">
        <w:rPr>
          <w:rFonts w:ascii="Simplified Arabic" w:hAnsi="Simplified Arabic" w:cs="Simplified Arabic"/>
          <w:b/>
          <w:bCs/>
          <w:sz w:val="32"/>
          <w:szCs w:val="32"/>
          <w:rtl/>
          <w:lang w:bidi="ar-DZ"/>
        </w:rPr>
        <w:t>:</w:t>
      </w:r>
      <w:bookmarkEnd w:id="56"/>
    </w:p>
    <w:p w:rsidR="00355B00" w:rsidRPr="00150034" w:rsidRDefault="00355B00" w:rsidP="00355B00">
      <w:pPr>
        <w:spacing w:line="276" w:lineRule="auto"/>
        <w:jc w:val="both"/>
        <w:rPr>
          <w:rFonts w:ascii="Simplified Arabic" w:hAnsi="Simplified Arabic" w:cs="Simplified Arabic"/>
          <w:b/>
          <w:bCs/>
          <w:sz w:val="32"/>
          <w:szCs w:val="32"/>
          <w:rtl/>
        </w:rPr>
      </w:pPr>
      <w:r w:rsidRPr="00E41CFD">
        <w:rPr>
          <w:rFonts w:ascii="Simplified Arabic" w:hAnsi="Simplified Arabic" w:cs="Simplified Arabic"/>
          <w:b/>
          <w:bCs/>
          <w:sz w:val="32"/>
          <w:szCs w:val="32"/>
          <w:rtl/>
          <w:lang w:bidi="ar-DZ"/>
        </w:rPr>
        <w:t xml:space="preserve">    </w:t>
      </w:r>
      <w:r w:rsidRPr="00E41CFD">
        <w:rPr>
          <w:rFonts w:ascii="Simplified Arabic" w:hAnsi="Simplified Arabic" w:cs="Simplified Arabic"/>
          <w:sz w:val="32"/>
          <w:szCs w:val="32"/>
          <w:rtl/>
          <w:lang w:bidi="ar-DZ"/>
        </w:rPr>
        <w:t>لم يكن اختيار موقع فاس بالأمر الهين في بادئ الأمر حيث مر ذلك</w:t>
      </w:r>
      <w:r>
        <w:rPr>
          <w:rFonts w:ascii="Simplified Arabic" w:hAnsi="Simplified Arabic" w:cs="Simplified Arabic"/>
          <w:sz w:val="32"/>
          <w:szCs w:val="32"/>
          <w:rtl/>
          <w:lang w:bidi="ar-DZ"/>
        </w:rPr>
        <w:t xml:space="preserve"> بمراحل عدة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نظرا لطبيعة بلاد المغرب الأقصى الجغرافية والمناخية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إضاف</w:t>
      </w:r>
      <w:r>
        <w:rPr>
          <w:rFonts w:ascii="Simplified Arabic" w:hAnsi="Simplified Arabic" w:cs="Simplified Arabic"/>
          <w:sz w:val="32"/>
          <w:szCs w:val="32"/>
          <w:rtl/>
          <w:lang w:bidi="ar-DZ"/>
        </w:rPr>
        <w:t>ة إلى مكوناتها البشرية المختلفة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مع غلبة المبدأ السياسي على ذلك</w:t>
      </w:r>
      <w:r>
        <w:rPr>
          <w:rFonts w:ascii="Simplified Arabic" w:hAnsi="Simplified Arabic" w:cs="Simplified Arabic"/>
          <w:sz w:val="32"/>
          <w:szCs w:val="32"/>
          <w:rtl/>
          <w:lang w:bidi="ar-DZ"/>
        </w:rPr>
        <w:t xml:space="preserve"> كله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حتى تكون في منأى عن الا</w:t>
      </w:r>
      <w:r>
        <w:rPr>
          <w:rFonts w:ascii="Simplified Arabic" w:hAnsi="Simplified Arabic" w:cs="Simplified Arabic"/>
          <w:sz w:val="32"/>
          <w:szCs w:val="32"/>
          <w:rtl/>
          <w:lang w:bidi="ar-DZ"/>
        </w:rPr>
        <w:t xml:space="preserve">عتداءات </w:t>
      </w:r>
      <w:r>
        <w:rPr>
          <w:rFonts w:ascii="Simplified Arabic" w:hAnsi="Simplified Arabic" w:cs="Simplified Arabic"/>
          <w:sz w:val="32"/>
          <w:szCs w:val="32"/>
          <w:rtl/>
          <w:lang w:bidi="ar-DZ"/>
        </w:rPr>
        <w:lastRenderedPageBreak/>
        <w:t>الخارجية أيا كان نوعها</w:t>
      </w:r>
      <w:r w:rsidRPr="00E41CFD">
        <w:rPr>
          <w:rFonts w:ascii="Simplified Arabic" w:hAnsi="Simplified Arabic" w:cs="Simplified Arabic"/>
          <w:sz w:val="32"/>
          <w:szCs w:val="32"/>
          <w:rtl/>
          <w:lang w:bidi="ar-DZ"/>
        </w:rPr>
        <w:t xml:space="preserve">، لهذا كان موقعها الجبلي </w:t>
      </w:r>
      <w:r w:rsidRPr="00E41CFD">
        <w:rPr>
          <w:rFonts w:ascii="Simplified Arabic" w:hAnsi="Simplified Arabic" w:cs="Simplified Arabic"/>
          <w:sz w:val="32"/>
          <w:szCs w:val="32"/>
          <w:rtl/>
        </w:rPr>
        <w:t xml:space="preserve">بدرجة أولى </w:t>
      </w:r>
      <w:r w:rsidRPr="00E41CFD">
        <w:rPr>
          <w:rFonts w:ascii="Simplified Arabic" w:hAnsi="Simplified Arabic" w:cs="Simplified Arabic"/>
          <w:sz w:val="32"/>
          <w:szCs w:val="32"/>
          <w:rtl/>
          <w:lang w:bidi="ar-DZ"/>
        </w:rPr>
        <w:t>تحصيني أكثر منه عمراني</w:t>
      </w:r>
      <w:r w:rsidRPr="00E41CFD">
        <w:rPr>
          <w:rStyle w:val="Appelnotedebasdep"/>
          <w:rFonts w:ascii="Simplified Arabic" w:hAnsi="Simplified Arabic" w:cs="Simplified Arabic"/>
          <w:sz w:val="32"/>
          <w:szCs w:val="32"/>
          <w:rtl/>
          <w:lang w:bidi="ar-DZ"/>
        </w:rPr>
        <w:footnoteReference w:id="754"/>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يذكر البعض </w:t>
      </w:r>
      <w:r>
        <w:rPr>
          <w:rFonts w:ascii="Simplified Arabic" w:hAnsi="Simplified Arabic" w:cs="Simplified Arabic" w:hint="cs"/>
          <w:sz w:val="32"/>
          <w:szCs w:val="32"/>
          <w:rtl/>
          <w:lang w:bidi="ar-DZ"/>
        </w:rPr>
        <w:t xml:space="preserve">من الجغرافيين </w:t>
      </w:r>
      <w:r w:rsidRPr="00E41CFD">
        <w:rPr>
          <w:rFonts w:ascii="Simplified Arabic" w:hAnsi="Simplified Arabic" w:cs="Simplified Arabic"/>
          <w:sz w:val="32"/>
          <w:szCs w:val="32"/>
          <w:rtl/>
          <w:lang w:bidi="ar-DZ"/>
        </w:rPr>
        <w:t>كابن فضل الله العمري أن مدينة فاس تحيط بها الجبال</w:t>
      </w:r>
      <w:r w:rsidRPr="00E41CFD">
        <w:rPr>
          <w:rStyle w:val="Appelnotedebasdep"/>
          <w:rFonts w:ascii="Simplified Arabic" w:hAnsi="Simplified Arabic" w:cs="Simplified Arabic"/>
          <w:sz w:val="32"/>
          <w:szCs w:val="32"/>
          <w:rtl/>
          <w:lang w:bidi="ar-DZ"/>
        </w:rPr>
        <w:footnoteReference w:id="755"/>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فمن شرقها يحدها جبل مديونة الذي يمتد إلى الجنوب م</w:t>
      </w:r>
      <w:r>
        <w:rPr>
          <w:rFonts w:ascii="Simplified Arabic" w:hAnsi="Simplified Arabic" w:cs="Simplified Arabic"/>
          <w:sz w:val="32"/>
          <w:szCs w:val="32"/>
          <w:rtl/>
          <w:lang w:bidi="ar-DZ"/>
        </w:rPr>
        <w:t>نها</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ومن الغرب تحدها جبال غمارة </w:t>
      </w:r>
      <w:r w:rsidRPr="00E41CFD">
        <w:rPr>
          <w:rFonts w:ascii="Simplified Arabic" w:hAnsi="Simplified Arabic" w:cs="Simplified Arabic"/>
          <w:sz w:val="32"/>
          <w:szCs w:val="32"/>
          <w:rtl/>
          <w:lang w:bidi="ar-DZ"/>
        </w:rPr>
        <w:t>أما من جهة الشمال فيحيط بها جبل زرهون وزالغ</w:t>
      </w:r>
      <w:r w:rsidRPr="00E41CFD">
        <w:rPr>
          <w:rStyle w:val="Appelnotedebasdep"/>
          <w:rFonts w:ascii="Simplified Arabic" w:hAnsi="Simplified Arabic" w:cs="Simplified Arabic"/>
          <w:sz w:val="32"/>
          <w:szCs w:val="32"/>
          <w:rtl/>
          <w:lang w:bidi="ar-DZ"/>
        </w:rPr>
        <w:footnoteReference w:id="756"/>
      </w:r>
      <w:r>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rPr>
        <w:t>وزاد ابن سعيد فيما نقله عنه القلقشندي على ذلك بقوله:</w:t>
      </w:r>
      <w:r w:rsidRPr="00E77152">
        <w:rPr>
          <w:rFonts w:ascii="Simplified Arabic" w:hAnsi="Simplified Arabic" w:cs="Simplified Arabic" w:hint="cs"/>
          <w:b/>
          <w:bCs/>
          <w:sz w:val="32"/>
          <w:szCs w:val="32"/>
          <w:rtl/>
        </w:rPr>
        <w:t xml:space="preserve"> &lt;&lt;...أن فاس متوسطة بين ملك الم</w:t>
      </w:r>
      <w:r>
        <w:rPr>
          <w:rFonts w:ascii="Simplified Arabic" w:hAnsi="Simplified Arabic" w:cs="Simplified Arabic" w:hint="cs"/>
          <w:b/>
          <w:bCs/>
          <w:sz w:val="32"/>
          <w:szCs w:val="32"/>
          <w:rtl/>
        </w:rPr>
        <w:t>غرب، بينها وبين مراكش عشرة أيام</w:t>
      </w:r>
      <w:r w:rsidRPr="00E77152">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وبينها وبين تلمسان عشرة أيام</w:t>
      </w:r>
      <w:r w:rsidRPr="00E77152">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وبينها وبين سبتة عشرة أيام</w:t>
      </w:r>
      <w:r w:rsidRPr="00E77152">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w:t>
      </w:r>
      <w:r w:rsidRPr="00E77152">
        <w:rPr>
          <w:rFonts w:ascii="Simplified Arabic" w:hAnsi="Simplified Arabic" w:cs="Simplified Arabic" w:hint="cs"/>
          <w:b/>
          <w:bCs/>
          <w:sz w:val="32"/>
          <w:szCs w:val="32"/>
          <w:rtl/>
        </w:rPr>
        <w:t>وبينها وبين سلجماسة عشرة أيام وبذلك صلحت لتكون قاعدة المغرب...&gt;&gt;</w:t>
      </w:r>
      <w:r>
        <w:rPr>
          <w:rStyle w:val="Appelnotedebasdep"/>
          <w:rFonts w:ascii="Simplified Arabic" w:hAnsi="Simplified Arabic" w:cs="Simplified Arabic"/>
          <w:sz w:val="32"/>
          <w:szCs w:val="32"/>
          <w:rtl/>
        </w:rPr>
        <w:footnoteReference w:id="757"/>
      </w:r>
      <w:r>
        <w:rPr>
          <w:rFonts w:ascii="Simplified Arabic" w:hAnsi="Simplified Arabic" w:cs="Simplified Arabic" w:hint="cs"/>
          <w:b/>
          <w:bCs/>
          <w:sz w:val="32"/>
          <w:szCs w:val="32"/>
          <w:rtl/>
        </w:rPr>
        <w:t>.</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57" w:name="_Toc130228827"/>
      <w:r>
        <w:rPr>
          <w:rFonts w:ascii="Simplified Arabic" w:hAnsi="Simplified Arabic" w:cs="Simplified Arabic" w:hint="cs"/>
          <w:b/>
          <w:bCs/>
          <w:sz w:val="32"/>
          <w:szCs w:val="32"/>
          <w:rtl/>
          <w:lang w:bidi="ar-DZ"/>
        </w:rPr>
        <w:t xml:space="preserve">3/ </w:t>
      </w:r>
      <w:r>
        <w:rPr>
          <w:rFonts w:ascii="Simplified Arabic" w:hAnsi="Simplified Arabic" w:cs="Simplified Arabic"/>
          <w:b/>
          <w:bCs/>
          <w:sz w:val="32"/>
          <w:szCs w:val="32"/>
          <w:rtl/>
          <w:lang w:bidi="ar-DZ"/>
        </w:rPr>
        <w:t xml:space="preserve">تاريخ </w:t>
      </w:r>
      <w:r w:rsidRPr="00E41CFD">
        <w:rPr>
          <w:rFonts w:ascii="Simplified Arabic" w:hAnsi="Simplified Arabic" w:cs="Simplified Arabic"/>
          <w:b/>
          <w:bCs/>
          <w:sz w:val="32"/>
          <w:szCs w:val="32"/>
          <w:rtl/>
          <w:lang w:bidi="ar-DZ"/>
        </w:rPr>
        <w:t>تأسيس</w:t>
      </w:r>
      <w:r>
        <w:rPr>
          <w:rFonts w:ascii="Simplified Arabic" w:hAnsi="Simplified Arabic" w:cs="Simplified Arabic" w:hint="cs"/>
          <w:b/>
          <w:bCs/>
          <w:sz w:val="32"/>
          <w:szCs w:val="32"/>
          <w:rtl/>
          <w:lang w:bidi="ar-DZ"/>
        </w:rPr>
        <w:t>ها</w:t>
      </w:r>
      <w:r w:rsidRPr="00E41CFD">
        <w:rPr>
          <w:rFonts w:ascii="Simplified Arabic" w:hAnsi="Simplified Arabic" w:cs="Simplified Arabic"/>
          <w:b/>
          <w:bCs/>
          <w:sz w:val="32"/>
          <w:szCs w:val="32"/>
          <w:rtl/>
          <w:lang w:bidi="ar-DZ"/>
        </w:rPr>
        <w:t>:</w:t>
      </w:r>
      <w:bookmarkEnd w:id="57"/>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b/>
          <w:bCs/>
          <w:sz w:val="32"/>
          <w:szCs w:val="32"/>
          <w:rtl/>
          <w:lang w:bidi="ar-DZ"/>
        </w:rPr>
        <w:t xml:space="preserve">  </w:t>
      </w:r>
      <w:r w:rsidRPr="00E41CFD">
        <w:rPr>
          <w:rFonts w:ascii="Simplified Arabic" w:hAnsi="Simplified Arabic" w:cs="Simplified Arabic"/>
          <w:sz w:val="32"/>
          <w:szCs w:val="32"/>
          <w:rtl/>
          <w:lang w:bidi="ar-DZ"/>
        </w:rPr>
        <w:t xml:space="preserve"> أرجع </w:t>
      </w:r>
      <w:r>
        <w:rPr>
          <w:rFonts w:ascii="Simplified Arabic" w:hAnsi="Simplified Arabic" w:cs="Simplified Arabic" w:hint="cs"/>
          <w:sz w:val="32"/>
          <w:szCs w:val="32"/>
          <w:rtl/>
          <w:lang w:bidi="ar-DZ"/>
        </w:rPr>
        <w:t xml:space="preserve">أغلب </w:t>
      </w:r>
      <w:r>
        <w:rPr>
          <w:rFonts w:ascii="Simplified Arabic" w:hAnsi="Simplified Arabic" w:cs="Simplified Arabic"/>
          <w:sz w:val="32"/>
          <w:szCs w:val="32"/>
          <w:rtl/>
          <w:lang w:bidi="ar-DZ"/>
        </w:rPr>
        <w:t>المؤرخ</w:t>
      </w:r>
      <w:r>
        <w:rPr>
          <w:rFonts w:ascii="Simplified Arabic" w:hAnsi="Simplified Arabic" w:cs="Simplified Arabic" w:hint="cs"/>
          <w:sz w:val="32"/>
          <w:szCs w:val="32"/>
          <w:rtl/>
          <w:lang w:bidi="ar-DZ"/>
        </w:rPr>
        <w:t>ي</w:t>
      </w:r>
      <w:r w:rsidRPr="00E41CFD">
        <w:rPr>
          <w:rFonts w:ascii="Simplified Arabic" w:hAnsi="Simplified Arabic" w:cs="Simplified Arabic"/>
          <w:sz w:val="32"/>
          <w:szCs w:val="32"/>
          <w:rtl/>
          <w:lang w:bidi="ar-DZ"/>
        </w:rPr>
        <w:t>ن تاريخ تأسيس مدينة فاس إلى تلك الحركة التي قام بها إدريس بن عبد الله</w:t>
      </w:r>
      <w:r w:rsidRPr="00E41CFD">
        <w:rPr>
          <w:rStyle w:val="Appelnotedebasdep"/>
          <w:rFonts w:ascii="Simplified Arabic" w:hAnsi="Simplified Arabic" w:cs="Simplified Arabic"/>
          <w:sz w:val="32"/>
          <w:szCs w:val="32"/>
          <w:rtl/>
          <w:lang w:bidi="ar-DZ"/>
        </w:rPr>
        <w:footnoteReference w:id="758"/>
      </w:r>
      <w:r w:rsidRPr="00E41CFD">
        <w:rPr>
          <w:rFonts w:ascii="Simplified Arabic" w:hAnsi="Simplified Arabic" w:cs="Simplified Arabic"/>
          <w:sz w:val="32"/>
          <w:szCs w:val="32"/>
          <w:rtl/>
          <w:lang w:bidi="ar-DZ"/>
        </w:rPr>
        <w:t xml:space="preserve"> على إثر فراره </w:t>
      </w:r>
      <w:r>
        <w:rPr>
          <w:rFonts w:ascii="Simplified Arabic" w:hAnsi="Simplified Arabic" w:cs="Simplified Arabic" w:hint="cs"/>
          <w:sz w:val="32"/>
          <w:szCs w:val="32"/>
          <w:rtl/>
          <w:lang w:bidi="ar-DZ"/>
        </w:rPr>
        <w:t xml:space="preserve">الشهير من </w:t>
      </w:r>
      <w:r w:rsidRPr="00E41CFD">
        <w:rPr>
          <w:rFonts w:ascii="Simplified Arabic" w:hAnsi="Simplified Arabic" w:cs="Simplified Arabic"/>
          <w:sz w:val="32"/>
          <w:szCs w:val="32"/>
          <w:rtl/>
          <w:lang w:bidi="ar-DZ"/>
        </w:rPr>
        <w:t>متابعة العباسيين التي تلت إنهزام العلويين في موقعة فخ</w:t>
      </w:r>
      <w:r w:rsidRPr="00E41CFD">
        <w:rPr>
          <w:rStyle w:val="Appelnotedebasdep"/>
          <w:rFonts w:ascii="Simplified Arabic" w:hAnsi="Simplified Arabic" w:cs="Simplified Arabic"/>
          <w:sz w:val="32"/>
          <w:szCs w:val="32"/>
          <w:rtl/>
          <w:lang w:bidi="ar-DZ"/>
        </w:rPr>
        <w:footnoteReference w:id="759"/>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فكان</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لنزوله </w:t>
      </w:r>
      <w:r>
        <w:rPr>
          <w:rFonts w:ascii="Simplified Arabic" w:hAnsi="Simplified Arabic" w:cs="Simplified Arabic" w:hint="cs"/>
          <w:sz w:val="32"/>
          <w:szCs w:val="32"/>
          <w:rtl/>
          <w:lang w:bidi="ar-DZ"/>
        </w:rPr>
        <w:t xml:space="preserve">بعد تلك الحادثة الشهيرة </w:t>
      </w:r>
      <w:r w:rsidRPr="00E41CFD">
        <w:rPr>
          <w:rFonts w:ascii="Simplified Arabic" w:hAnsi="Simplified Arabic" w:cs="Simplified Arabic"/>
          <w:sz w:val="32"/>
          <w:szCs w:val="32"/>
          <w:rtl/>
          <w:lang w:bidi="ar-DZ"/>
        </w:rPr>
        <w:t>بمدينة أوليلي</w:t>
      </w:r>
      <w:r w:rsidRPr="00E41CFD">
        <w:rPr>
          <w:rStyle w:val="Appelnotedebasdep"/>
          <w:rFonts w:ascii="Simplified Arabic" w:hAnsi="Simplified Arabic" w:cs="Simplified Arabic"/>
          <w:sz w:val="32"/>
          <w:szCs w:val="32"/>
          <w:rtl/>
          <w:lang w:bidi="ar-DZ"/>
        </w:rPr>
        <w:footnoteReference w:id="760"/>
      </w:r>
      <w:r w:rsidRPr="00E41CFD">
        <w:rPr>
          <w:rFonts w:ascii="Simplified Arabic" w:hAnsi="Simplified Arabic" w:cs="Simplified Arabic"/>
          <w:sz w:val="32"/>
          <w:szCs w:val="32"/>
          <w:rtl/>
          <w:lang w:bidi="ar-DZ"/>
        </w:rPr>
        <w:t xml:space="preserve"> بالمغرب الأقصى </w:t>
      </w:r>
      <w:r w:rsidRPr="00E41CFD">
        <w:rPr>
          <w:rFonts w:ascii="Simplified Arabic" w:hAnsi="Simplified Arabic" w:cs="Simplified Arabic"/>
          <w:sz w:val="32"/>
          <w:szCs w:val="32"/>
          <w:rtl/>
          <w:lang w:bidi="ar-DZ"/>
        </w:rPr>
        <w:lastRenderedPageBreak/>
        <w:t>عام 172ه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/788م</w:t>
      </w:r>
      <w:r w:rsidRPr="00E41CFD">
        <w:rPr>
          <w:rStyle w:val="Appelnotedebasdep"/>
          <w:rFonts w:ascii="Simplified Arabic" w:hAnsi="Simplified Arabic" w:cs="Simplified Arabic"/>
          <w:sz w:val="32"/>
          <w:szCs w:val="32"/>
          <w:rtl/>
          <w:lang w:bidi="ar-DZ"/>
        </w:rPr>
        <w:footnoteReference w:id="761"/>
      </w:r>
      <w:r w:rsidRPr="00E41CFD">
        <w:rPr>
          <w:rFonts w:ascii="Simplified Arabic" w:hAnsi="Simplified Arabic" w:cs="Simplified Arabic"/>
          <w:sz w:val="32"/>
          <w:szCs w:val="32"/>
          <w:rtl/>
          <w:lang w:bidi="ar-DZ"/>
        </w:rPr>
        <w:t xml:space="preserve"> وقع كبير على قبائل البربر</w:t>
      </w:r>
      <w:r>
        <w:rPr>
          <w:rStyle w:val="Appelnotedebasdep"/>
          <w:rFonts w:ascii="Simplified Arabic" w:hAnsi="Simplified Arabic" w:cs="Simplified Arabic"/>
          <w:sz w:val="32"/>
          <w:szCs w:val="32"/>
          <w:rtl/>
          <w:lang w:bidi="ar-DZ"/>
        </w:rPr>
        <w:footnoteReference w:id="762"/>
      </w:r>
      <w:r w:rsidRPr="00E41CFD">
        <w:rPr>
          <w:rFonts w:ascii="Simplified Arabic" w:hAnsi="Simplified Arabic" w:cs="Simplified Arabic"/>
          <w:sz w:val="32"/>
          <w:szCs w:val="32"/>
          <w:rtl/>
          <w:lang w:bidi="ar-DZ"/>
        </w:rPr>
        <w:t xml:space="preserve"> التي سارعت بدورها إلى مبايعته كأمير عليهم</w:t>
      </w:r>
      <w:r w:rsidRPr="00E41CFD">
        <w:rPr>
          <w:rStyle w:val="Appelnotedebasdep"/>
          <w:rFonts w:ascii="Simplified Arabic" w:hAnsi="Simplified Arabic" w:cs="Simplified Arabic"/>
          <w:sz w:val="32"/>
          <w:szCs w:val="32"/>
          <w:rtl/>
          <w:lang w:bidi="ar-DZ"/>
        </w:rPr>
        <w:footnoteReference w:id="763"/>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وعلى رأسهم قبيلة مغيلة</w:t>
      </w:r>
      <w:r w:rsidRPr="00E41CFD">
        <w:rPr>
          <w:rStyle w:val="Appelnotedebasdep"/>
          <w:rFonts w:ascii="Simplified Arabic" w:hAnsi="Simplified Arabic" w:cs="Simplified Arabic"/>
          <w:sz w:val="32"/>
          <w:szCs w:val="32"/>
          <w:rtl/>
          <w:lang w:bidi="ar-DZ"/>
        </w:rPr>
        <w:footnoteReference w:id="764"/>
      </w:r>
      <w:r w:rsidRPr="00E41CFD">
        <w:rPr>
          <w:rFonts w:ascii="Simplified Arabic" w:hAnsi="Simplified Arabic" w:cs="Simplified Arabic"/>
          <w:sz w:val="32"/>
          <w:szCs w:val="32"/>
          <w:rtl/>
          <w:lang w:bidi="ar-DZ"/>
        </w:rPr>
        <w:t xml:space="preserve"> التي كانت من المناصرين له من أول وهلة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وتكفلت بإقناع بقية البربر على الإنضواء تحت لواءه</w:t>
      </w:r>
      <w:r w:rsidRPr="00E41CFD">
        <w:rPr>
          <w:rStyle w:val="Appelnotedebasdep"/>
          <w:rFonts w:ascii="Simplified Arabic" w:hAnsi="Simplified Arabic" w:cs="Simplified Arabic"/>
          <w:sz w:val="32"/>
          <w:szCs w:val="32"/>
          <w:rtl/>
          <w:lang w:bidi="ar-DZ"/>
        </w:rPr>
        <w:footnoteReference w:id="765"/>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غير أن الأجل داهمه عام 175ه/791م</w:t>
      </w:r>
      <w:r>
        <w:rPr>
          <w:rStyle w:val="Appelnotedebasdep"/>
          <w:rFonts w:ascii="Simplified Arabic" w:hAnsi="Simplified Arabic" w:cs="Simplified Arabic"/>
          <w:sz w:val="32"/>
          <w:szCs w:val="32"/>
          <w:rtl/>
          <w:lang w:bidi="ar-DZ"/>
        </w:rPr>
        <w:footnoteReference w:id="766"/>
      </w:r>
      <w:r>
        <w:rPr>
          <w:rFonts w:ascii="Simplified Arabic" w:hAnsi="Simplified Arabic" w:cs="Simplified Arabic" w:hint="cs"/>
          <w:sz w:val="32"/>
          <w:szCs w:val="32"/>
          <w:rtl/>
          <w:lang w:bidi="ar-DZ"/>
        </w:rPr>
        <w:t xml:space="preserve"> بعد مقتله مسموما</w:t>
      </w:r>
      <w:r>
        <w:rPr>
          <w:rStyle w:val="Appelnotedebasdep"/>
          <w:rFonts w:ascii="Simplified Arabic" w:hAnsi="Simplified Arabic" w:cs="Simplified Arabic"/>
          <w:sz w:val="32"/>
          <w:szCs w:val="32"/>
          <w:rtl/>
          <w:lang w:bidi="ar-DZ"/>
        </w:rPr>
        <w:footnoteReference w:id="767"/>
      </w:r>
      <w:r w:rsidRPr="00E41CFD">
        <w:rPr>
          <w:rFonts w:ascii="Simplified Arabic" w:hAnsi="Simplified Arabic" w:cs="Simplified Arabic"/>
          <w:sz w:val="32"/>
          <w:szCs w:val="32"/>
          <w:rtl/>
          <w:lang w:bidi="ar-DZ"/>
        </w:rPr>
        <w:t xml:space="preserve"> ليقوم مولاه راشد برعاية</w:t>
      </w:r>
      <w:r>
        <w:rPr>
          <w:rFonts w:ascii="Simplified Arabic" w:hAnsi="Simplified Arabic" w:cs="Simplified Arabic"/>
          <w:sz w:val="32"/>
          <w:szCs w:val="32"/>
          <w:rtl/>
          <w:lang w:bidi="ar-DZ"/>
        </w:rPr>
        <w:t xml:space="preserve"> وإنشاء ولده من زوجته </w:t>
      </w:r>
      <w:r>
        <w:rPr>
          <w:rFonts w:ascii="Simplified Arabic" w:hAnsi="Simplified Arabic" w:cs="Simplified Arabic" w:hint="cs"/>
          <w:sz w:val="32"/>
          <w:szCs w:val="32"/>
          <w:rtl/>
          <w:lang w:bidi="ar-DZ"/>
        </w:rPr>
        <w:t xml:space="preserve">كنزة </w:t>
      </w:r>
      <w:r>
        <w:rPr>
          <w:rFonts w:ascii="Simplified Arabic" w:hAnsi="Simplified Arabic" w:cs="Simplified Arabic"/>
          <w:sz w:val="32"/>
          <w:szCs w:val="32"/>
          <w:rtl/>
          <w:lang w:bidi="ar-DZ"/>
        </w:rPr>
        <w:t xml:space="preserve">البربرية </w:t>
      </w:r>
      <w:r w:rsidRPr="00E41CFD">
        <w:rPr>
          <w:rFonts w:ascii="Simplified Arabic" w:hAnsi="Simplified Arabic" w:cs="Simplified Arabic"/>
          <w:sz w:val="32"/>
          <w:szCs w:val="32"/>
          <w:rtl/>
          <w:lang w:bidi="ar-DZ"/>
        </w:rPr>
        <w:t>التي وضعته بعد شهرين من وفاته وسمته باسم والده</w:t>
      </w:r>
      <w:r w:rsidRPr="00E41CFD">
        <w:rPr>
          <w:rStyle w:val="Appelnotedebasdep"/>
          <w:rFonts w:ascii="Simplified Arabic" w:hAnsi="Simplified Arabic" w:cs="Simplified Arabic"/>
          <w:sz w:val="32"/>
          <w:szCs w:val="32"/>
          <w:rtl/>
          <w:lang w:bidi="ar-DZ"/>
        </w:rPr>
        <w:footnoteReference w:id="768"/>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وبلغت تلك العناية الكبيرة به إلى أخذ البيعة له من قبائل البربر بجامع أوليلي عام 186ه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/802م</w:t>
      </w:r>
      <w:r w:rsidRPr="00E41CFD">
        <w:rPr>
          <w:rStyle w:val="Appelnotedebasdep"/>
          <w:rFonts w:ascii="Simplified Arabic" w:hAnsi="Simplified Arabic" w:cs="Simplified Arabic"/>
          <w:sz w:val="32"/>
          <w:szCs w:val="32"/>
          <w:rtl/>
          <w:lang w:bidi="ar-DZ"/>
        </w:rPr>
        <w:footnoteReference w:id="769"/>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ناهيك عن </w:t>
      </w:r>
      <w:r w:rsidRPr="00E41CFD">
        <w:rPr>
          <w:rFonts w:ascii="Simplified Arabic" w:hAnsi="Simplified Arabic" w:cs="Simplified Arabic"/>
          <w:sz w:val="32"/>
          <w:szCs w:val="32"/>
          <w:rtl/>
          <w:lang w:bidi="ar-DZ"/>
        </w:rPr>
        <w:lastRenderedPageBreak/>
        <w:t>عدد كبير من العرب القيسية والأزدية الذين أقبلوا عليه من إفريقية والأندلس</w:t>
      </w:r>
      <w:r>
        <w:rPr>
          <w:rFonts w:ascii="Simplified Arabic" w:hAnsi="Simplified Arabic" w:cs="Simplified Arabic" w:hint="cs"/>
          <w:sz w:val="32"/>
          <w:szCs w:val="32"/>
          <w:rtl/>
          <w:lang w:bidi="ar-DZ"/>
        </w:rPr>
        <w:t xml:space="preserve"> عام189ه/805م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حيث </w:t>
      </w:r>
      <w:r w:rsidRPr="00E41CFD">
        <w:rPr>
          <w:rFonts w:ascii="Simplified Arabic" w:hAnsi="Simplified Arabic" w:cs="Simplified Arabic"/>
          <w:sz w:val="32"/>
          <w:szCs w:val="32"/>
          <w:rtl/>
          <w:lang w:bidi="ar-DZ"/>
        </w:rPr>
        <w:t>قدروا بنحو الخمسمائة</w:t>
      </w:r>
      <w:r>
        <w:rPr>
          <w:rFonts w:ascii="Simplified Arabic" w:hAnsi="Simplified Arabic" w:cs="Simplified Arabic" w:hint="cs"/>
          <w:sz w:val="32"/>
          <w:szCs w:val="32"/>
          <w:rtl/>
          <w:lang w:bidi="ar-DZ"/>
        </w:rPr>
        <w:t xml:space="preserve"> فارس</w:t>
      </w:r>
      <w:r w:rsidRPr="00E41CFD">
        <w:rPr>
          <w:rStyle w:val="Appelnotedebasdep"/>
          <w:rFonts w:ascii="Simplified Arabic" w:hAnsi="Simplified Arabic" w:cs="Simplified Arabic"/>
          <w:sz w:val="32"/>
          <w:szCs w:val="32"/>
          <w:rtl/>
          <w:lang w:bidi="ar-DZ"/>
        </w:rPr>
        <w:footnoteReference w:id="770"/>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ولما ذاع صيته واشتهرت سيرته بين أهل بلاد المغرب زاد إقبال الناس عليه فضاقت بهم المدينة الأولى</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وهو ما جعله يفكر في إنشاء مدينة جديدة تكون بمثابة إقامة له ولخاصته من الجنود وأهل دولته</w:t>
      </w:r>
      <w:r w:rsidRPr="00E41CFD">
        <w:rPr>
          <w:rStyle w:val="Appelnotedebasdep"/>
          <w:rFonts w:ascii="Simplified Arabic" w:hAnsi="Simplified Arabic" w:cs="Simplified Arabic"/>
          <w:sz w:val="32"/>
          <w:szCs w:val="32"/>
          <w:rtl/>
          <w:lang w:bidi="ar-DZ"/>
        </w:rPr>
        <w:footnoteReference w:id="771"/>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فشرع عام 190ه/805م</w:t>
      </w:r>
      <w:r>
        <w:rPr>
          <w:rStyle w:val="Appelnotedebasdep"/>
          <w:rFonts w:ascii="Simplified Arabic" w:hAnsi="Simplified Arabic" w:cs="Simplified Arabic"/>
          <w:sz w:val="32"/>
          <w:szCs w:val="32"/>
          <w:rtl/>
          <w:lang w:bidi="ar-DZ"/>
        </w:rPr>
        <w:footnoteReference w:id="772"/>
      </w:r>
      <w:r w:rsidRPr="00E41CFD">
        <w:rPr>
          <w:rFonts w:ascii="Simplified Arabic" w:hAnsi="Simplified Arabic" w:cs="Simplified Arabic"/>
          <w:sz w:val="32"/>
          <w:szCs w:val="32"/>
          <w:rtl/>
          <w:lang w:bidi="ar-DZ"/>
        </w:rPr>
        <w:t xml:space="preserve"> في البحث عن موقع جيد يصلح لتأسيس عاصمة لدولته الفتية تكون بمثابة</w:t>
      </w:r>
      <w:r>
        <w:rPr>
          <w:rFonts w:ascii="Simplified Arabic" w:hAnsi="Simplified Arabic" w:cs="Simplified Arabic"/>
          <w:sz w:val="32"/>
          <w:szCs w:val="32"/>
          <w:rtl/>
          <w:lang w:bidi="ar-DZ"/>
        </w:rPr>
        <w:t xml:space="preserve"> حصن منيع أمام الأخطار الخارجية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وبعد عدة محاولات كلف وزيره عمير بن مصعب الأزدي وأتباعه بمهام اختيار المكان ا</w:t>
      </w:r>
      <w:r>
        <w:rPr>
          <w:rFonts w:ascii="Simplified Arabic" w:hAnsi="Simplified Arabic" w:cs="Simplified Arabic"/>
          <w:sz w:val="32"/>
          <w:szCs w:val="32"/>
          <w:rtl/>
          <w:lang w:bidi="ar-DZ"/>
        </w:rPr>
        <w:t>للائق ب</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لك</w:t>
      </w:r>
      <w:r w:rsidRPr="00E41CFD">
        <w:rPr>
          <w:rStyle w:val="Appelnotedebasdep"/>
          <w:rFonts w:ascii="Simplified Arabic" w:hAnsi="Simplified Arabic" w:cs="Simplified Arabic"/>
          <w:sz w:val="32"/>
          <w:szCs w:val="32"/>
          <w:rtl/>
          <w:lang w:bidi="ar-DZ"/>
        </w:rPr>
        <w:footnoteReference w:id="773"/>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فوقع اختياره على مكان كثيف الأشجار </w:t>
      </w:r>
      <w:r>
        <w:rPr>
          <w:rFonts w:ascii="Simplified Arabic" w:hAnsi="Simplified Arabic" w:cs="Simplified Arabic"/>
          <w:sz w:val="32"/>
          <w:szCs w:val="32"/>
          <w:rtl/>
          <w:lang w:bidi="ar-DZ"/>
        </w:rPr>
        <w:t>،طيب التربة والهواء</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غزير الماء يعود لأن</w:t>
      </w:r>
      <w:r>
        <w:rPr>
          <w:rFonts w:ascii="Simplified Arabic" w:hAnsi="Simplified Arabic" w:cs="Simplified Arabic"/>
          <w:sz w:val="32"/>
          <w:szCs w:val="32"/>
          <w:rtl/>
          <w:lang w:bidi="ar-DZ"/>
        </w:rPr>
        <w:t>اس يعرفون ببني برغش وبني الخير</w:t>
      </w:r>
      <w:r>
        <w:rPr>
          <w:rStyle w:val="Appelnotedebasdep"/>
          <w:rFonts w:ascii="Simplified Arabic" w:hAnsi="Simplified Arabic" w:cs="Simplified Arabic"/>
          <w:sz w:val="32"/>
          <w:szCs w:val="32"/>
          <w:rtl/>
          <w:lang w:bidi="ar-DZ"/>
        </w:rPr>
        <w:footnoteReference w:id="774"/>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فاشتراه منهم </w:t>
      </w:r>
      <w:r>
        <w:rPr>
          <w:rFonts w:ascii="Simplified Arabic" w:hAnsi="Simplified Arabic" w:cs="Simplified Arabic"/>
          <w:sz w:val="32"/>
          <w:szCs w:val="32"/>
          <w:rtl/>
          <w:lang w:bidi="ar-DZ"/>
        </w:rPr>
        <w:t>وشرع في البناء به عام 191ه/807م</w:t>
      </w:r>
      <w:r w:rsidRPr="00E41CFD">
        <w:rPr>
          <w:rStyle w:val="Appelnotedebasdep"/>
          <w:rFonts w:ascii="Simplified Arabic" w:hAnsi="Simplified Arabic" w:cs="Simplified Arabic"/>
          <w:sz w:val="32"/>
          <w:szCs w:val="32"/>
          <w:rtl/>
          <w:lang w:bidi="ar-DZ"/>
        </w:rPr>
        <w:footnoteReference w:id="775"/>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b/>
          <w:bCs/>
          <w:sz w:val="32"/>
          <w:szCs w:val="32"/>
          <w:rtl/>
          <w:lang w:bidi="ar-DZ"/>
        </w:rPr>
        <w:t xml:space="preserve">    </w:t>
      </w:r>
      <w:r w:rsidRPr="00E41CFD">
        <w:rPr>
          <w:rFonts w:ascii="Simplified Arabic" w:hAnsi="Simplified Arabic" w:cs="Simplified Arabic"/>
          <w:b/>
          <w:bCs/>
          <w:sz w:val="32"/>
          <w:szCs w:val="32"/>
          <w:lang w:bidi="ar-DZ"/>
        </w:rPr>
        <w:t xml:space="preserve"> </w:t>
      </w:r>
      <w:r w:rsidRPr="00E41CFD">
        <w:rPr>
          <w:rFonts w:ascii="Simplified Arabic" w:hAnsi="Simplified Arabic" w:cs="Simplified Arabic"/>
          <w:sz w:val="32"/>
          <w:szCs w:val="32"/>
          <w:rtl/>
        </w:rPr>
        <w:t xml:space="preserve">ولعل من الأمور الأساسية التي ساعدت على بناء فاس في زمن وجيز هو استجابة العامة لطلب إدريس بغية نيل رضاه بعد أن أغراهم بقوله: </w:t>
      </w:r>
      <w:r w:rsidRPr="00E41CFD">
        <w:rPr>
          <w:rFonts w:ascii="Simplified Arabic" w:hAnsi="Simplified Arabic" w:cs="Simplified Arabic"/>
          <w:b/>
          <w:bCs/>
          <w:sz w:val="32"/>
          <w:szCs w:val="32"/>
          <w:rtl/>
        </w:rPr>
        <w:t>&lt;&lt;من ابتنى موضعا وغرسه فهو له هبة &gt;&gt;</w:t>
      </w:r>
      <w:r w:rsidRPr="00E41CFD">
        <w:rPr>
          <w:rStyle w:val="Appelnotedebasdep"/>
          <w:rFonts w:ascii="Simplified Arabic" w:hAnsi="Simplified Arabic" w:cs="Simplified Arabic"/>
          <w:sz w:val="32"/>
          <w:szCs w:val="32"/>
          <w:rtl/>
        </w:rPr>
        <w:footnoteReference w:id="776"/>
      </w:r>
      <w:r>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ف</w:t>
      </w:r>
      <w:r>
        <w:rPr>
          <w:rFonts w:ascii="Simplified Arabic" w:hAnsi="Simplified Arabic" w:cs="Simplified Arabic" w:hint="cs"/>
          <w:sz w:val="32"/>
          <w:szCs w:val="32"/>
          <w:rtl/>
        </w:rPr>
        <w:t>شيدوا بذلك</w:t>
      </w:r>
      <w:r>
        <w:rPr>
          <w:rFonts w:ascii="Simplified Arabic" w:hAnsi="Simplified Arabic" w:cs="Simplified Arabic"/>
          <w:sz w:val="32"/>
          <w:szCs w:val="32"/>
          <w:rtl/>
        </w:rPr>
        <w:t xml:space="preserve"> الديار و</w:t>
      </w:r>
      <w:r>
        <w:rPr>
          <w:rFonts w:ascii="Simplified Arabic" w:hAnsi="Simplified Arabic" w:cs="Simplified Arabic" w:hint="cs"/>
          <w:sz w:val="32"/>
          <w:szCs w:val="32"/>
          <w:rtl/>
        </w:rPr>
        <w:t>غرسوا</w:t>
      </w:r>
      <w:r>
        <w:rPr>
          <w:rFonts w:ascii="Simplified Arabic" w:hAnsi="Simplified Arabic" w:cs="Simplified Arabic"/>
          <w:sz w:val="32"/>
          <w:szCs w:val="32"/>
          <w:rtl/>
        </w:rPr>
        <w:t xml:space="preserve"> ا</w:t>
      </w:r>
      <w:r>
        <w:rPr>
          <w:rFonts w:ascii="Simplified Arabic" w:hAnsi="Simplified Arabic" w:cs="Simplified Arabic" w:hint="cs"/>
          <w:sz w:val="32"/>
          <w:szCs w:val="32"/>
          <w:rtl/>
        </w:rPr>
        <w:t>لأشج</w:t>
      </w:r>
      <w:r>
        <w:rPr>
          <w:rFonts w:ascii="Simplified Arabic" w:hAnsi="Simplified Arabic" w:cs="Simplified Arabic"/>
          <w:sz w:val="32"/>
          <w:szCs w:val="32"/>
          <w:rtl/>
        </w:rPr>
        <w:t xml:space="preserve">ار </w:t>
      </w:r>
      <w:r>
        <w:rPr>
          <w:rFonts w:ascii="Simplified Arabic" w:hAnsi="Simplified Arabic" w:cs="Simplified Arabic" w:hint="cs"/>
          <w:sz w:val="32"/>
          <w:szCs w:val="32"/>
          <w:rtl/>
        </w:rPr>
        <w:t>وتوسع</w:t>
      </w:r>
      <w:r>
        <w:rPr>
          <w:rFonts w:ascii="Simplified Arabic" w:hAnsi="Simplified Arabic" w:cs="Simplified Arabic"/>
          <w:sz w:val="32"/>
          <w:szCs w:val="32"/>
          <w:rtl/>
        </w:rPr>
        <w:t>ت العمارة</w:t>
      </w:r>
      <w:r w:rsidRPr="00E41CFD">
        <w:rPr>
          <w:rStyle w:val="Appelnotedebasdep"/>
          <w:rFonts w:ascii="Simplified Arabic" w:hAnsi="Simplified Arabic" w:cs="Simplified Arabic"/>
          <w:sz w:val="32"/>
          <w:szCs w:val="32"/>
          <w:rtl/>
        </w:rPr>
        <w:footnoteReference w:id="777"/>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ناهيك عن وفرة المواد الأولية الهامة وعلى رأسها الخشب </w:t>
      </w:r>
      <w:r>
        <w:rPr>
          <w:rFonts w:ascii="Simplified Arabic" w:hAnsi="Simplified Arabic" w:cs="Simplified Arabic"/>
          <w:sz w:val="32"/>
          <w:szCs w:val="32"/>
          <w:rtl/>
        </w:rPr>
        <w:t xml:space="preserve">نظير كثرة الأشجار المحيطة بها </w:t>
      </w:r>
      <w:r w:rsidRPr="00E41CFD">
        <w:rPr>
          <w:rFonts w:ascii="Simplified Arabic" w:hAnsi="Simplified Arabic" w:cs="Simplified Arabic"/>
          <w:sz w:val="32"/>
          <w:szCs w:val="32"/>
          <w:rtl/>
        </w:rPr>
        <w:t>التي سرعت وساهمت بدورها في تمكين الجميع م</w:t>
      </w:r>
      <w:r>
        <w:rPr>
          <w:rFonts w:ascii="Simplified Arabic" w:hAnsi="Simplified Arabic" w:cs="Simplified Arabic"/>
          <w:sz w:val="32"/>
          <w:szCs w:val="32"/>
          <w:rtl/>
        </w:rPr>
        <w:t>ن البناء دون الحاجة إلى طلب الإ</w:t>
      </w:r>
      <w:r>
        <w:rPr>
          <w:rFonts w:ascii="Simplified Arabic" w:hAnsi="Simplified Arabic" w:cs="Simplified Arabic" w:hint="cs"/>
          <w:sz w:val="32"/>
          <w:szCs w:val="32"/>
          <w:rtl/>
        </w:rPr>
        <w:t>ذ</w:t>
      </w:r>
      <w:r>
        <w:rPr>
          <w:rFonts w:ascii="Simplified Arabic" w:hAnsi="Simplified Arabic" w:cs="Simplified Arabic"/>
          <w:sz w:val="32"/>
          <w:szCs w:val="32"/>
          <w:rtl/>
        </w:rPr>
        <w:t>ن</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وهو </w:t>
      </w:r>
      <w:r>
        <w:rPr>
          <w:rFonts w:ascii="Simplified Arabic" w:hAnsi="Simplified Arabic" w:cs="Simplified Arabic"/>
          <w:sz w:val="32"/>
          <w:szCs w:val="32"/>
          <w:rtl/>
        </w:rPr>
        <w:lastRenderedPageBreak/>
        <w:t>ما يدلنا عليه قول</w:t>
      </w:r>
      <w:r>
        <w:rPr>
          <w:rFonts w:ascii="Simplified Arabic" w:hAnsi="Simplified Arabic" w:cs="Simplified Arabic" w:hint="cs"/>
          <w:sz w:val="32"/>
          <w:szCs w:val="32"/>
          <w:rtl/>
        </w:rPr>
        <w:t xml:space="preserve"> </w:t>
      </w:r>
      <w:r w:rsidRPr="00A23A05">
        <w:rPr>
          <w:rFonts w:ascii="Simplified Arabic" w:hAnsi="Simplified Arabic" w:cs="Simplified Arabic" w:hint="cs"/>
          <w:sz w:val="32"/>
          <w:szCs w:val="32"/>
          <w:rtl/>
        </w:rPr>
        <w:t>ابن أبي زرع</w:t>
      </w:r>
      <w:r w:rsidRPr="00A23A05">
        <w:rPr>
          <w:rFonts w:ascii="Simplified Arabic" w:hAnsi="Simplified Arabic" w:cs="Simplified Arabic"/>
          <w:sz w:val="32"/>
          <w:szCs w:val="32"/>
          <w:rtl/>
        </w:rPr>
        <w:t>:</w:t>
      </w:r>
      <w:r w:rsidRPr="00E41CFD">
        <w:rPr>
          <w:rFonts w:ascii="Simplified Arabic" w:hAnsi="Simplified Arabic" w:cs="Simplified Arabic"/>
          <w:sz w:val="32"/>
          <w:szCs w:val="32"/>
          <w:rtl/>
        </w:rPr>
        <w:t xml:space="preserve"> </w:t>
      </w:r>
      <w:r w:rsidRPr="00E41CFD">
        <w:rPr>
          <w:rFonts w:ascii="Simplified Arabic" w:hAnsi="Simplified Arabic" w:cs="Simplified Arabic"/>
          <w:b/>
          <w:bCs/>
          <w:sz w:val="32"/>
          <w:szCs w:val="32"/>
          <w:rtl/>
        </w:rPr>
        <w:t>&lt;&lt;...كان الرجل يختط مكان داره وبستانه ويقطع منه الخشب ويبني به دون أن يحتاج إلى خشب غيره...&gt;&gt;</w:t>
      </w:r>
      <w:r w:rsidRPr="00E41CFD">
        <w:rPr>
          <w:rStyle w:val="Appelnotedebasdep"/>
          <w:rFonts w:ascii="Simplified Arabic" w:hAnsi="Simplified Arabic" w:cs="Simplified Arabic"/>
          <w:sz w:val="32"/>
          <w:szCs w:val="32"/>
          <w:rtl/>
        </w:rPr>
        <w:footnoteReference w:id="778"/>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ومما زاد من شهرة مدينة فاس قيام حاكمها إدريس الثاني على تشييد أول مسجدين كبيرين كان لهما وقع كبير في إقدام النا</w:t>
      </w:r>
      <w:r>
        <w:rPr>
          <w:rFonts w:ascii="Simplified Arabic" w:hAnsi="Simplified Arabic" w:cs="Simplified Arabic"/>
          <w:sz w:val="32"/>
          <w:szCs w:val="32"/>
          <w:rtl/>
        </w:rPr>
        <w:t>س على الاستقرار بالبلدة الجديدة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الأول وه</w:t>
      </w:r>
      <w:r>
        <w:rPr>
          <w:rFonts w:ascii="Simplified Arabic" w:hAnsi="Simplified Arabic" w:cs="Simplified Arabic"/>
          <w:sz w:val="32"/>
          <w:szCs w:val="32"/>
          <w:rtl/>
        </w:rPr>
        <w:t>و جامع الأشياخ بعدوة الأندلسيين</w:t>
      </w:r>
      <w:r w:rsidRPr="00E41CFD">
        <w:rPr>
          <w:rStyle w:val="Appelnotedebasdep"/>
          <w:rFonts w:ascii="Simplified Arabic" w:hAnsi="Simplified Arabic" w:cs="Simplified Arabic"/>
          <w:sz w:val="32"/>
          <w:szCs w:val="32"/>
          <w:rtl/>
        </w:rPr>
        <w:footnoteReference w:id="779"/>
      </w:r>
      <w:r w:rsidRPr="00E41CFD">
        <w:rPr>
          <w:rFonts w:ascii="Simplified Arabic" w:hAnsi="Simplified Arabic" w:cs="Simplified Arabic"/>
          <w:sz w:val="32"/>
          <w:szCs w:val="32"/>
          <w:rtl/>
        </w:rPr>
        <w:t xml:space="preserve"> والثاني وهو جا</w:t>
      </w:r>
      <w:r>
        <w:rPr>
          <w:rFonts w:ascii="Simplified Arabic" w:hAnsi="Simplified Arabic" w:cs="Simplified Arabic"/>
          <w:sz w:val="32"/>
          <w:szCs w:val="32"/>
          <w:rtl/>
        </w:rPr>
        <w:t>مع الشرفاء بعدوة القرويين</w:t>
      </w:r>
      <w:r w:rsidRPr="00E41CFD">
        <w:rPr>
          <w:rStyle w:val="Appelnotedebasdep"/>
          <w:rFonts w:ascii="Simplified Arabic" w:hAnsi="Simplified Arabic" w:cs="Simplified Arabic"/>
          <w:sz w:val="32"/>
          <w:szCs w:val="32"/>
          <w:rtl/>
        </w:rPr>
        <w:footnoteReference w:id="780"/>
      </w:r>
      <w:r w:rsidRPr="00E41CFD">
        <w:rPr>
          <w:rFonts w:ascii="Simplified Arabic" w:hAnsi="Simplified Arabic" w:cs="Simplified Arabic"/>
          <w:sz w:val="32"/>
          <w:szCs w:val="32"/>
          <w:rtl/>
        </w:rPr>
        <w:t xml:space="preserve">. </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وبقيت فاس في تطور مستمر متأثرة في الآن ذاته بالأحداث التي كانت تظهر من حين لآخر، سواء على عهد الدول التي قامت بها أو على ما جاورها من أقاليم الغرب </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الإسلامي الأخرى</w:t>
      </w:r>
      <w:r>
        <w:rPr>
          <w:rStyle w:val="Appelnotedebasdep"/>
          <w:rFonts w:ascii="Simplified Arabic" w:hAnsi="Simplified Arabic" w:cs="Simplified Arabic"/>
          <w:sz w:val="32"/>
          <w:szCs w:val="32"/>
          <w:rtl/>
        </w:rPr>
        <w:footnoteReference w:id="781"/>
      </w:r>
      <w:r>
        <w:rPr>
          <w:rFonts w:ascii="Simplified Arabic" w:hAnsi="Simplified Arabic" w:cs="Simplified Arabic" w:hint="cs"/>
          <w:sz w:val="32"/>
          <w:szCs w:val="32"/>
          <w:rtl/>
        </w:rPr>
        <w:t>، كالمرابطين الذين استوطنوا مراكش والموحدين الذين أقاموا بها إلى</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غاية عهد المرينيين الذين استبدلوا مكانها بموقع جديد، واتخذوها عاصمة لهم على عهد السلطان أبي يوسف يعقوب بن عبد الحق المريني</w:t>
      </w:r>
      <w:r>
        <w:rPr>
          <w:rStyle w:val="Appelnotedebasdep"/>
          <w:rFonts w:ascii="Simplified Arabic" w:hAnsi="Simplified Arabic" w:cs="Simplified Arabic"/>
          <w:sz w:val="32"/>
          <w:szCs w:val="32"/>
          <w:rtl/>
        </w:rPr>
        <w:footnoteReference w:id="782"/>
      </w:r>
      <w:r>
        <w:rPr>
          <w:rFonts w:ascii="Simplified Arabic" w:hAnsi="Simplified Arabic" w:cs="Simplified Arabic" w:hint="cs"/>
          <w:sz w:val="32"/>
          <w:szCs w:val="32"/>
          <w:rtl/>
        </w:rPr>
        <w:t>، وهو ما كشف عنه ابن أبي زرع بقوله:</w:t>
      </w:r>
      <w:r w:rsidRPr="00927815">
        <w:rPr>
          <w:rFonts w:ascii="Simplified Arabic" w:hAnsi="Simplified Arabic" w:cs="Simplified Arabic" w:hint="cs"/>
          <w:b/>
          <w:bCs/>
          <w:sz w:val="32"/>
          <w:szCs w:val="32"/>
          <w:rtl/>
        </w:rPr>
        <w:t xml:space="preserve"> &lt;&lt;...وبنا في أيام ملكه مدينتين حصينتين إحداهما المدينة السعيدة فاس الجديدة ،واتخذها دار ملكه ،وهي الان دار ملك ولده من بعده...&gt;&gt;</w:t>
      </w:r>
      <w:r>
        <w:rPr>
          <w:rStyle w:val="Appelnotedebasdep"/>
          <w:rFonts w:ascii="Simplified Arabic" w:hAnsi="Simplified Arabic" w:cs="Simplified Arabic"/>
          <w:sz w:val="32"/>
          <w:szCs w:val="32"/>
          <w:rtl/>
        </w:rPr>
        <w:footnoteReference w:id="783"/>
      </w:r>
      <w:r>
        <w:rPr>
          <w:rFonts w:ascii="Simplified Arabic" w:hAnsi="Simplified Arabic" w:cs="Simplified Arabic" w:hint="cs"/>
          <w:sz w:val="32"/>
          <w:szCs w:val="32"/>
          <w:rtl/>
        </w:rPr>
        <w:t xml:space="preserve"> ،وهو ما شاطره </w:t>
      </w:r>
      <w:r>
        <w:rPr>
          <w:rFonts w:ascii="Simplified Arabic" w:hAnsi="Simplified Arabic" w:cs="Simplified Arabic" w:hint="cs"/>
          <w:sz w:val="32"/>
          <w:szCs w:val="32"/>
          <w:rtl/>
        </w:rPr>
        <w:lastRenderedPageBreak/>
        <w:t xml:space="preserve">ابن مرزوق التلمساني كذلك بقوله: </w:t>
      </w:r>
      <w:r w:rsidRPr="007D197C">
        <w:rPr>
          <w:rFonts w:ascii="Simplified Arabic" w:hAnsi="Simplified Arabic" w:cs="Simplified Arabic" w:hint="cs"/>
          <w:b/>
          <w:bCs/>
          <w:sz w:val="32"/>
          <w:szCs w:val="32"/>
          <w:rtl/>
        </w:rPr>
        <w:t>&lt;&lt;...اتخذها مسكنه ومسكن جيشه</w:t>
      </w:r>
      <w:r>
        <w:rPr>
          <w:rFonts w:ascii="Simplified Arabic" w:hAnsi="Simplified Arabic" w:cs="Simplified Arabic" w:hint="cs"/>
          <w:b/>
          <w:bCs/>
          <w:sz w:val="32"/>
          <w:szCs w:val="32"/>
          <w:rtl/>
        </w:rPr>
        <w:t>،</w:t>
      </w:r>
      <w:r w:rsidRPr="007D197C">
        <w:rPr>
          <w:rFonts w:ascii="Simplified Arabic" w:hAnsi="Simplified Arabic" w:cs="Simplified Arabic" w:hint="cs"/>
          <w:b/>
          <w:bCs/>
          <w:sz w:val="32"/>
          <w:szCs w:val="32"/>
          <w:rtl/>
        </w:rPr>
        <w:t xml:space="preserve"> ل</w:t>
      </w:r>
      <w:r>
        <w:rPr>
          <w:rFonts w:ascii="Simplified Arabic" w:hAnsi="Simplified Arabic" w:cs="Simplified Arabic" w:hint="cs"/>
          <w:b/>
          <w:bCs/>
          <w:sz w:val="32"/>
          <w:szCs w:val="32"/>
          <w:rtl/>
        </w:rPr>
        <w:t>يميز ما بينهم وما بين الحضر من أ</w:t>
      </w:r>
      <w:r w:rsidRPr="007D197C">
        <w:rPr>
          <w:rFonts w:ascii="Simplified Arabic" w:hAnsi="Simplified Arabic" w:cs="Simplified Arabic" w:hint="cs"/>
          <w:b/>
          <w:bCs/>
          <w:sz w:val="32"/>
          <w:szCs w:val="32"/>
          <w:rtl/>
        </w:rPr>
        <w:t>هل فاس...&gt;&gt;</w:t>
      </w:r>
      <w:r>
        <w:rPr>
          <w:rStyle w:val="Appelnotedebasdep"/>
          <w:rFonts w:ascii="Simplified Arabic" w:hAnsi="Simplified Arabic" w:cs="Simplified Arabic"/>
          <w:sz w:val="32"/>
          <w:szCs w:val="32"/>
          <w:rtl/>
        </w:rPr>
        <w:footnoteReference w:id="784"/>
      </w:r>
      <w:r>
        <w:rPr>
          <w:rFonts w:ascii="Simplified Arabic" w:hAnsi="Simplified Arabic" w:cs="Simplified Arabic" w:hint="cs"/>
          <w:sz w:val="32"/>
          <w:szCs w:val="32"/>
          <w:rtl/>
        </w:rPr>
        <w:t>.</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58" w:name="_Toc130228828"/>
      <w:r>
        <w:rPr>
          <w:rFonts w:ascii="Simplified Arabic" w:hAnsi="Simplified Arabic" w:cs="Simplified Arabic" w:hint="cs"/>
          <w:b/>
          <w:bCs/>
          <w:sz w:val="32"/>
          <w:szCs w:val="32"/>
          <w:rtl/>
          <w:lang w:bidi="ar-DZ"/>
        </w:rPr>
        <w:t xml:space="preserve">4/ </w:t>
      </w:r>
      <w:r w:rsidRPr="00E41CFD">
        <w:rPr>
          <w:rFonts w:ascii="Simplified Arabic" w:hAnsi="Simplified Arabic" w:cs="Simplified Arabic"/>
          <w:b/>
          <w:bCs/>
          <w:sz w:val="32"/>
          <w:szCs w:val="32"/>
          <w:rtl/>
          <w:lang w:bidi="ar-DZ"/>
        </w:rPr>
        <w:t>أوصافها:</w:t>
      </w:r>
      <w:bookmarkEnd w:id="58"/>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ل</w:t>
      </w:r>
      <w:r w:rsidRPr="00E41CFD">
        <w:rPr>
          <w:rFonts w:ascii="Simplified Arabic" w:hAnsi="Simplified Arabic" w:cs="Simplified Arabic"/>
          <w:sz w:val="32"/>
          <w:szCs w:val="32"/>
          <w:rtl/>
          <w:lang w:bidi="ar-DZ"/>
        </w:rPr>
        <w:t>قد أسهب المعجبون بفاس في ذكر</w:t>
      </w:r>
      <w:r>
        <w:rPr>
          <w:rFonts w:ascii="Simplified Arabic" w:hAnsi="Simplified Arabic" w:cs="Simplified Arabic"/>
          <w:sz w:val="32"/>
          <w:szCs w:val="32"/>
          <w:rtl/>
          <w:lang w:bidi="ar-DZ"/>
        </w:rPr>
        <w:t xml:space="preserve"> أخبارها والتغني بجمالها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من ذلك قول محمد بن إسحاق الجليلي: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يا عدوة القرويين التي كرمت             لا زال جانبك المحبوب ممطورا </w:t>
      </w:r>
    </w:p>
    <w:p w:rsidR="00355B00" w:rsidRPr="00E41CFD" w:rsidRDefault="00355B00" w:rsidP="00355B00">
      <w:pPr>
        <w:spacing w:line="276" w:lineRule="auto"/>
        <w:jc w:val="both"/>
        <w:rPr>
          <w:rFonts w:ascii="Simplified Arabic" w:hAnsi="Simplified Arabic" w:cs="Simplified Arabic"/>
          <w:sz w:val="32"/>
          <w:szCs w:val="32"/>
          <w:lang w:bidi="ar-DZ"/>
        </w:rPr>
      </w:pPr>
      <w:r w:rsidRPr="00E41CFD">
        <w:rPr>
          <w:rFonts w:ascii="Simplified Arabic" w:hAnsi="Simplified Arabic" w:cs="Simplified Arabic"/>
          <w:sz w:val="32"/>
          <w:szCs w:val="32"/>
          <w:rtl/>
          <w:lang w:bidi="ar-DZ"/>
        </w:rPr>
        <w:t xml:space="preserve">           ولا سرى الله عنها ثوب نعمته            أرض تجنبت الآثام والزور</w:t>
      </w:r>
      <w:r w:rsidRPr="00E41CFD">
        <w:rPr>
          <w:rStyle w:val="Appelnotedebasdep"/>
          <w:rFonts w:ascii="Simplified Arabic" w:hAnsi="Simplified Arabic" w:cs="Simplified Arabic"/>
          <w:sz w:val="32"/>
          <w:szCs w:val="32"/>
          <w:rtl/>
          <w:lang w:bidi="ar-DZ"/>
        </w:rPr>
        <w:footnoteReference w:id="785"/>
      </w:r>
    </w:p>
    <w:p w:rsidR="00355B00" w:rsidRDefault="00355B00" w:rsidP="00355B00">
      <w:pPr>
        <w:spacing w:before="240" w:line="276" w:lineRule="auto"/>
        <w:jc w:val="both"/>
        <w:rPr>
          <w:rFonts w:ascii="Simplified Arabic" w:hAnsi="Simplified Arabic" w:cs="Simplified Arabic"/>
          <w:sz w:val="32"/>
          <w:szCs w:val="32"/>
          <w:rtl/>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rPr>
        <w:t xml:space="preserve">كذلك </w:t>
      </w:r>
      <w:r>
        <w:rPr>
          <w:rFonts w:ascii="Simplified Arabic" w:hAnsi="Simplified Arabic" w:cs="Simplified Arabic" w:hint="cs"/>
          <w:sz w:val="32"/>
          <w:szCs w:val="32"/>
          <w:rtl/>
        </w:rPr>
        <w:t xml:space="preserve">نجد كلا من </w:t>
      </w:r>
      <w:r w:rsidRPr="00E41CFD">
        <w:rPr>
          <w:rFonts w:ascii="Simplified Arabic" w:hAnsi="Simplified Arabic" w:cs="Simplified Arabic"/>
          <w:sz w:val="32"/>
          <w:szCs w:val="32"/>
          <w:rtl/>
        </w:rPr>
        <w:t xml:space="preserve">الحميري والقلقشندي </w:t>
      </w:r>
      <w:r>
        <w:rPr>
          <w:rFonts w:ascii="Simplified Arabic" w:hAnsi="Simplified Arabic" w:cs="Simplified Arabic" w:hint="cs"/>
          <w:sz w:val="32"/>
          <w:szCs w:val="32"/>
          <w:rtl/>
        </w:rPr>
        <w:t>ي</w:t>
      </w:r>
      <w:r>
        <w:rPr>
          <w:rFonts w:ascii="Simplified Arabic" w:hAnsi="Simplified Arabic" w:cs="Simplified Arabic"/>
          <w:sz w:val="32"/>
          <w:szCs w:val="32"/>
          <w:rtl/>
        </w:rPr>
        <w:t>ش</w:t>
      </w:r>
      <w:r>
        <w:rPr>
          <w:rFonts w:ascii="Simplified Arabic" w:hAnsi="Simplified Arabic" w:cs="Simplified Arabic" w:hint="cs"/>
          <w:sz w:val="32"/>
          <w:szCs w:val="32"/>
          <w:rtl/>
        </w:rPr>
        <w:t>ي</w:t>
      </w:r>
      <w:r w:rsidRPr="00E41CFD">
        <w:rPr>
          <w:rFonts w:ascii="Simplified Arabic" w:hAnsi="Simplified Arabic" w:cs="Simplified Arabic"/>
          <w:sz w:val="32"/>
          <w:szCs w:val="32"/>
          <w:rtl/>
        </w:rPr>
        <w:t>دا</w:t>
      </w:r>
      <w:r>
        <w:rPr>
          <w:rFonts w:ascii="Simplified Arabic" w:hAnsi="Simplified Arabic" w:cs="Simplified Arabic" w:hint="cs"/>
          <w:sz w:val="32"/>
          <w:szCs w:val="32"/>
          <w:rtl/>
        </w:rPr>
        <w:t>ن</w:t>
      </w:r>
      <w:r>
        <w:rPr>
          <w:rFonts w:ascii="Simplified Arabic" w:hAnsi="Simplified Arabic" w:cs="Simplified Arabic"/>
          <w:sz w:val="32"/>
          <w:szCs w:val="32"/>
          <w:rtl/>
        </w:rPr>
        <w:t xml:space="preserve"> بها</w:t>
      </w:r>
      <w:r>
        <w:rPr>
          <w:rFonts w:ascii="Simplified Arabic" w:hAnsi="Simplified Arabic" w:cs="Simplified Arabic" w:hint="cs"/>
          <w:sz w:val="32"/>
          <w:szCs w:val="32"/>
          <w:rtl/>
        </w:rPr>
        <w:t>، حيث ي</w:t>
      </w:r>
      <w:r>
        <w:rPr>
          <w:rFonts w:ascii="Simplified Arabic" w:hAnsi="Simplified Arabic" w:cs="Simplified Arabic"/>
          <w:sz w:val="32"/>
          <w:szCs w:val="32"/>
          <w:rtl/>
        </w:rPr>
        <w:t>قول</w:t>
      </w:r>
      <w:r>
        <w:rPr>
          <w:rFonts w:ascii="Simplified Arabic" w:hAnsi="Simplified Arabic" w:cs="Simplified Arabic" w:hint="cs"/>
          <w:sz w:val="32"/>
          <w:szCs w:val="32"/>
          <w:rtl/>
        </w:rPr>
        <w:t xml:space="preserve"> الأول</w:t>
      </w:r>
      <w:r w:rsidRPr="00E41CFD">
        <w:rPr>
          <w:rFonts w:ascii="Simplified Arabic" w:hAnsi="Simplified Arabic" w:cs="Simplified Arabic"/>
          <w:sz w:val="32"/>
          <w:szCs w:val="32"/>
          <w:rtl/>
        </w:rPr>
        <w:t xml:space="preserve">: </w:t>
      </w:r>
      <w:r>
        <w:rPr>
          <w:rFonts w:ascii="Simplified Arabic" w:hAnsi="Simplified Arabic" w:cs="Simplified Arabic" w:hint="cs"/>
          <w:b/>
          <w:bCs/>
          <w:sz w:val="32"/>
          <w:szCs w:val="32"/>
          <w:rtl/>
        </w:rPr>
        <w:t>&lt;&lt;</w:t>
      </w:r>
      <w:r w:rsidRPr="00E41CFD">
        <w:rPr>
          <w:rFonts w:ascii="Simplified Arabic" w:hAnsi="Simplified Arabic" w:cs="Simplified Arabic"/>
          <w:b/>
          <w:bCs/>
          <w:sz w:val="32"/>
          <w:szCs w:val="32"/>
          <w:rtl/>
        </w:rPr>
        <w:t>...إليها تشد الركائب وتقصد القوافل ،وتجلب إلى حضرتها كل غريبة من الثياب والبضائع ,وأهله</w:t>
      </w:r>
      <w:r>
        <w:rPr>
          <w:rFonts w:ascii="Simplified Arabic" w:hAnsi="Simplified Arabic" w:cs="Simplified Arabic"/>
          <w:b/>
          <w:bCs/>
          <w:sz w:val="32"/>
          <w:szCs w:val="32"/>
          <w:rtl/>
        </w:rPr>
        <w:t>ا مياسير،لها من كل شيء أوفر حظ</w:t>
      </w:r>
      <w:r w:rsidRPr="00E41CFD">
        <w:rPr>
          <w:rStyle w:val="Appelnotedebasdep"/>
          <w:rFonts w:ascii="Simplified Arabic" w:hAnsi="Simplified Arabic" w:cs="Simplified Arabic"/>
          <w:sz w:val="32"/>
          <w:szCs w:val="32"/>
          <w:rtl/>
        </w:rPr>
        <w:footnoteReference w:id="786"/>
      </w:r>
      <w:r>
        <w:rPr>
          <w:rFonts w:ascii="Simplified Arabic" w:hAnsi="Simplified Arabic" w:cs="Simplified Arabic" w:hint="cs"/>
          <w:b/>
          <w:bCs/>
          <w:sz w:val="32"/>
          <w:szCs w:val="32"/>
          <w:rtl/>
        </w:rPr>
        <w:t xml:space="preserve">...&gt;&gt;، </w:t>
      </w:r>
      <w:r w:rsidRPr="00C113DA">
        <w:rPr>
          <w:rFonts w:ascii="Simplified Arabic" w:hAnsi="Simplified Arabic" w:cs="Simplified Arabic" w:hint="cs"/>
          <w:sz w:val="32"/>
          <w:szCs w:val="32"/>
          <w:rtl/>
        </w:rPr>
        <w:t>أما الثاني فيذكر</w:t>
      </w:r>
      <w:r>
        <w:rPr>
          <w:rFonts w:ascii="Simplified Arabic" w:hAnsi="Simplified Arabic" w:cs="Simplified Arabic" w:hint="cs"/>
          <w:b/>
          <w:bCs/>
          <w:sz w:val="32"/>
          <w:szCs w:val="32"/>
          <w:rtl/>
        </w:rPr>
        <w:t>: &lt;&lt;...</w:t>
      </w:r>
      <w:r w:rsidRPr="00E41CFD">
        <w:rPr>
          <w:rFonts w:ascii="Simplified Arabic" w:hAnsi="Simplified Arabic" w:cs="Simplified Arabic"/>
          <w:b/>
          <w:bCs/>
          <w:sz w:val="32"/>
          <w:szCs w:val="32"/>
          <w:rtl/>
        </w:rPr>
        <w:t>ولكثرة ثمارها شبهت بدمشق</w:t>
      </w:r>
      <w:r w:rsidRPr="00E41CFD">
        <w:rPr>
          <w:rFonts w:ascii="Simplified Arabic" w:hAnsi="Simplified Arabic" w:cs="Simplified Arabic"/>
          <w:sz w:val="32"/>
          <w:szCs w:val="32"/>
          <w:rtl/>
        </w:rPr>
        <w:t>...</w:t>
      </w:r>
      <w:r w:rsidRPr="00BD1C0A">
        <w:rPr>
          <w:rFonts w:ascii="Simplified Arabic" w:hAnsi="Simplified Arabic" w:cs="Simplified Arabic" w:hint="cs"/>
          <w:b/>
          <w:bCs/>
          <w:sz w:val="32"/>
          <w:szCs w:val="32"/>
          <w:rtl/>
        </w:rPr>
        <w:t>&gt;&gt;</w:t>
      </w:r>
      <w:r w:rsidRPr="00E41CFD">
        <w:rPr>
          <w:rStyle w:val="Appelnotedebasdep"/>
          <w:rFonts w:ascii="Simplified Arabic" w:hAnsi="Simplified Arabic" w:cs="Simplified Arabic"/>
          <w:sz w:val="32"/>
          <w:szCs w:val="32"/>
          <w:rtl/>
        </w:rPr>
        <w:footnoteReference w:id="787"/>
      </w:r>
      <w:r>
        <w:rPr>
          <w:rFonts w:ascii="Simplified Arabic" w:hAnsi="Simplified Arabic" w:cs="Simplified Arabic" w:hint="cs"/>
          <w:sz w:val="32"/>
          <w:szCs w:val="32"/>
          <w:rtl/>
        </w:rPr>
        <w:t>.</w:t>
      </w:r>
    </w:p>
    <w:p w:rsidR="00355B00" w:rsidRPr="00E41CFD" w:rsidRDefault="00355B00" w:rsidP="00355B00">
      <w:pPr>
        <w:spacing w:before="24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والشأن ذاته مع </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بن الخطيب الذي بالغ في وصف حالها من ذلك قوله:</w:t>
      </w:r>
      <w:r>
        <w:rPr>
          <w:rFonts w:ascii="Simplified Arabic" w:hAnsi="Simplified Arabic" w:cs="Simplified Arabic" w:hint="cs"/>
          <w:b/>
          <w:bCs/>
          <w:sz w:val="32"/>
          <w:szCs w:val="32"/>
          <w:rtl/>
        </w:rPr>
        <w:t>&lt;&lt;</w:t>
      </w:r>
      <w:r w:rsidRPr="00E41CFD">
        <w:rPr>
          <w:rFonts w:ascii="Simplified Arabic" w:hAnsi="Simplified Arabic" w:cs="Simplified Arabic"/>
          <w:b/>
          <w:bCs/>
          <w:sz w:val="32"/>
          <w:szCs w:val="32"/>
          <w:rtl/>
        </w:rPr>
        <w:t xml:space="preserve">...عمرها الله بالإسلام حلته وأورث منها بالبقعة الزكية سراته وجلته ،فتبوؤوا منها بالدور المعشب الروض ،الأرج النور قرارة السعد ومثوى عشير سبط وبأس </w:t>
      </w:r>
      <w:r>
        <w:rPr>
          <w:rFonts w:ascii="Simplified Arabic" w:hAnsi="Simplified Arabic" w:cs="Simplified Arabic"/>
          <w:b/>
          <w:bCs/>
          <w:sz w:val="32"/>
          <w:szCs w:val="32"/>
          <w:rtl/>
        </w:rPr>
        <w:t>جعد...</w:t>
      </w:r>
      <w:r>
        <w:rPr>
          <w:rFonts w:ascii="Simplified Arabic" w:hAnsi="Simplified Arabic" w:cs="Simplified Arabic" w:hint="cs"/>
          <w:b/>
          <w:bCs/>
          <w:sz w:val="32"/>
          <w:szCs w:val="32"/>
          <w:rtl/>
        </w:rPr>
        <w:t>&gt;&gt;</w:t>
      </w:r>
      <w:r w:rsidRPr="00BD1C0A">
        <w:rPr>
          <w:rStyle w:val="Appelnotedebasdep"/>
          <w:rFonts w:ascii="Simplified Arabic" w:hAnsi="Simplified Arabic" w:cs="Simplified Arabic"/>
          <w:sz w:val="32"/>
          <w:szCs w:val="32"/>
          <w:rtl/>
        </w:rPr>
        <w:footnoteReference w:id="788"/>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sz w:val="32"/>
          <w:szCs w:val="32"/>
          <w:rtl/>
        </w:rPr>
        <w:t xml:space="preserve">وقارن بينها وبين تلمسان بقوله: </w:t>
      </w:r>
      <w:r>
        <w:rPr>
          <w:rFonts w:ascii="Simplified Arabic" w:hAnsi="Simplified Arabic" w:cs="Simplified Arabic" w:hint="cs"/>
          <w:b/>
          <w:bCs/>
          <w:sz w:val="32"/>
          <w:szCs w:val="32"/>
          <w:rtl/>
        </w:rPr>
        <w:t>&lt;&lt;</w:t>
      </w:r>
      <w:r w:rsidRPr="00E41CFD">
        <w:rPr>
          <w:rFonts w:ascii="Simplified Arabic" w:hAnsi="Simplified Arabic" w:cs="Simplified Arabic"/>
          <w:b/>
          <w:bCs/>
          <w:sz w:val="32"/>
          <w:szCs w:val="32"/>
          <w:rtl/>
        </w:rPr>
        <w:t>...عقيلتي المغر</w:t>
      </w:r>
      <w:r>
        <w:rPr>
          <w:rFonts w:ascii="Simplified Arabic" w:hAnsi="Simplified Arabic" w:cs="Simplified Arabic"/>
          <w:b/>
          <w:bCs/>
          <w:sz w:val="32"/>
          <w:szCs w:val="32"/>
          <w:rtl/>
        </w:rPr>
        <w:t>ب ،للأولى منها الأصالة والمجادة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lastRenderedPageBreak/>
        <w:t>والثانية العلاقة والودادة ،وكلا</w:t>
      </w:r>
      <w:r>
        <w:rPr>
          <w:rFonts w:ascii="Simplified Arabic" w:hAnsi="Simplified Arabic" w:cs="Simplified Arabic"/>
          <w:b/>
          <w:bCs/>
          <w:sz w:val="32"/>
          <w:szCs w:val="32"/>
          <w:rtl/>
        </w:rPr>
        <w:t>هما الحسنى والزيادة،</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فإن فخرت ه</w:t>
      </w:r>
      <w:r>
        <w:rPr>
          <w:rFonts w:ascii="Simplified Arabic" w:hAnsi="Simplified Arabic" w:cs="Simplified Arabic" w:hint="cs"/>
          <w:b/>
          <w:bCs/>
          <w:sz w:val="32"/>
          <w:szCs w:val="32"/>
          <w:rtl/>
        </w:rPr>
        <w:t>ذ</w:t>
      </w:r>
      <w:r w:rsidRPr="00E41CFD">
        <w:rPr>
          <w:rFonts w:ascii="Simplified Arabic" w:hAnsi="Simplified Arabic" w:cs="Simplified Arabic"/>
          <w:b/>
          <w:bCs/>
          <w:sz w:val="32"/>
          <w:szCs w:val="32"/>
          <w:rtl/>
        </w:rPr>
        <w:t>ه بنصب</w:t>
      </w:r>
      <w:r>
        <w:rPr>
          <w:rFonts w:ascii="Simplified Arabic" w:hAnsi="Simplified Arabic" w:cs="Simplified Arabic"/>
          <w:b/>
          <w:bCs/>
          <w:sz w:val="32"/>
          <w:szCs w:val="32"/>
          <w:rtl/>
        </w:rPr>
        <w:t>ة الملك،</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فخرت تلك بنصبة الولادة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&gt;&gt;</w:t>
      </w:r>
      <w:r w:rsidRPr="00E41CFD">
        <w:rPr>
          <w:rStyle w:val="Appelnotedebasdep"/>
          <w:rFonts w:ascii="Simplified Arabic" w:hAnsi="Simplified Arabic" w:cs="Simplified Arabic"/>
          <w:sz w:val="32"/>
          <w:szCs w:val="32"/>
          <w:rtl/>
        </w:rPr>
        <w:footnoteReference w:id="789"/>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وعرفت فاس باسم المدي</w:t>
      </w:r>
      <w:r>
        <w:rPr>
          <w:rFonts w:ascii="Simplified Arabic" w:hAnsi="Simplified Arabic" w:cs="Simplified Arabic"/>
          <w:sz w:val="32"/>
          <w:szCs w:val="32"/>
          <w:rtl/>
        </w:rPr>
        <w:t>نة البيضاء في المصادر التاريخية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من ذلك ما أورده ابن الخطيب </w:t>
      </w:r>
      <w:r>
        <w:rPr>
          <w:rFonts w:ascii="Simplified Arabic" w:hAnsi="Simplified Arabic" w:cs="Simplified Arabic" w:hint="cs"/>
          <w:sz w:val="32"/>
          <w:szCs w:val="32"/>
          <w:rtl/>
        </w:rPr>
        <w:t>في تلك</w:t>
      </w:r>
      <w:r w:rsidRPr="00E41CFD">
        <w:rPr>
          <w:rFonts w:ascii="Simplified Arabic" w:hAnsi="Simplified Arabic" w:cs="Simplified Arabic"/>
          <w:sz w:val="32"/>
          <w:szCs w:val="32"/>
          <w:rtl/>
        </w:rPr>
        <w:t xml:space="preserve"> </w:t>
      </w:r>
      <w:r>
        <w:rPr>
          <w:rFonts w:ascii="Simplified Arabic" w:hAnsi="Simplified Arabic" w:cs="Simplified Arabic"/>
          <w:sz w:val="32"/>
          <w:szCs w:val="32"/>
          <w:rtl/>
        </w:rPr>
        <w:t>الرسالة التي بعث بها السلطان أب</w:t>
      </w:r>
      <w:r>
        <w:rPr>
          <w:rFonts w:ascii="Simplified Arabic" w:hAnsi="Simplified Arabic" w:cs="Simplified Arabic" w:hint="cs"/>
          <w:sz w:val="32"/>
          <w:szCs w:val="32"/>
          <w:rtl/>
        </w:rPr>
        <w:t>ي</w:t>
      </w:r>
      <w:r w:rsidRPr="00E41CFD">
        <w:rPr>
          <w:rFonts w:ascii="Simplified Arabic" w:hAnsi="Simplified Arabic" w:cs="Simplified Arabic"/>
          <w:sz w:val="32"/>
          <w:szCs w:val="32"/>
          <w:rtl/>
        </w:rPr>
        <w:t xml:space="preserve"> سالم المريني إلى سلطان غرناطة محمد الغني بالله النصري</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يخبره فيها بدخوله إلى فاس واستلامه للسلطنة بعد انتزاعها من غريمه السلطان </w:t>
      </w:r>
      <w:r>
        <w:rPr>
          <w:rFonts w:ascii="Simplified Arabic" w:hAnsi="Simplified Arabic" w:cs="Simplified Arabic" w:hint="cs"/>
          <w:sz w:val="32"/>
          <w:szCs w:val="32"/>
          <w:rtl/>
        </w:rPr>
        <w:t xml:space="preserve">أبي بكر </w:t>
      </w:r>
      <w:r w:rsidRPr="00E41CFD">
        <w:rPr>
          <w:rFonts w:ascii="Simplified Arabic" w:hAnsi="Simplified Arabic" w:cs="Simplified Arabic"/>
          <w:sz w:val="32"/>
          <w:szCs w:val="32"/>
          <w:rtl/>
        </w:rPr>
        <w:t>السعيد</w:t>
      </w:r>
      <w:r>
        <w:rPr>
          <w:rFonts w:ascii="Simplified Arabic" w:hAnsi="Simplified Arabic" w:cs="Simplified Arabic" w:hint="cs"/>
          <w:sz w:val="32"/>
          <w:szCs w:val="32"/>
          <w:rtl/>
        </w:rPr>
        <w:t xml:space="preserve"> بن أبي عنان</w:t>
      </w:r>
      <w:r>
        <w:rPr>
          <w:rFonts w:ascii="Simplified Arabic" w:hAnsi="Simplified Arabic" w:cs="Simplified Arabic"/>
          <w:sz w:val="32"/>
          <w:szCs w:val="32"/>
          <w:rtl/>
        </w:rPr>
        <w:t xml:space="preserve"> المريني في</w:t>
      </w:r>
      <w:r w:rsidRPr="00E41CFD">
        <w:rPr>
          <w:rFonts w:ascii="Simplified Arabic" w:hAnsi="Simplified Arabic" w:cs="Simplified Arabic"/>
          <w:sz w:val="32"/>
          <w:szCs w:val="32"/>
          <w:rtl/>
        </w:rPr>
        <w:t xml:space="preserve"> شعبان</w:t>
      </w:r>
      <w:r>
        <w:rPr>
          <w:rFonts w:ascii="Simplified Arabic" w:hAnsi="Simplified Arabic" w:cs="Simplified Arabic" w:hint="cs"/>
          <w:sz w:val="32"/>
          <w:szCs w:val="32"/>
          <w:rtl/>
        </w:rPr>
        <w:t xml:space="preserve"> من عام</w:t>
      </w:r>
      <w:r w:rsidRPr="00E41CFD">
        <w:rPr>
          <w:rFonts w:ascii="Simplified Arabic" w:hAnsi="Simplified Arabic" w:cs="Simplified Arabic"/>
          <w:sz w:val="32"/>
          <w:szCs w:val="32"/>
          <w:rtl/>
        </w:rPr>
        <w:t xml:space="preserve"> 760ه</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/1359م</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ومما جاء فيها </w:t>
      </w:r>
      <w:r>
        <w:rPr>
          <w:rFonts w:ascii="Simplified Arabic" w:hAnsi="Simplified Arabic" w:cs="Simplified Arabic" w:hint="cs"/>
          <w:b/>
          <w:bCs/>
          <w:sz w:val="32"/>
          <w:szCs w:val="32"/>
          <w:rtl/>
        </w:rPr>
        <w:t>&lt;&lt;</w:t>
      </w:r>
      <w:r w:rsidRPr="00E41CFD">
        <w:rPr>
          <w:rFonts w:ascii="Simplified Arabic" w:hAnsi="Simplified Arabic" w:cs="Simplified Arabic"/>
          <w:b/>
          <w:bCs/>
          <w:sz w:val="32"/>
          <w:szCs w:val="32"/>
          <w:rtl/>
        </w:rPr>
        <w:t xml:space="preserve">...فإنا كتبناه إليكم...من حضرتنا العلية المدينة البيضاء </w:t>
      </w:r>
      <w:r>
        <w:rPr>
          <w:rFonts w:ascii="Simplified Arabic" w:hAnsi="Simplified Arabic" w:cs="Simplified Arabic"/>
          <w:b/>
          <w:bCs/>
          <w:sz w:val="32"/>
          <w:szCs w:val="32"/>
          <w:rtl/>
        </w:rPr>
        <w:t>مهدها الله تعالى وخلدها</w:t>
      </w:r>
      <w:r w:rsidRPr="00E41CFD">
        <w:rPr>
          <w:rFonts w:ascii="Simplified Arabic" w:hAnsi="Simplified Arabic" w:cs="Simplified Arabic"/>
          <w:b/>
          <w:bCs/>
          <w:sz w:val="32"/>
          <w:szCs w:val="32"/>
          <w:rtl/>
        </w:rPr>
        <w:t>...فإنا كنا قدمنا لجلالكم التعريف بما سنه الله تع</w:t>
      </w:r>
      <w:r>
        <w:rPr>
          <w:rFonts w:ascii="Simplified Arabic" w:hAnsi="Simplified Arabic" w:cs="Simplified Arabic"/>
          <w:b/>
          <w:bCs/>
          <w:sz w:val="32"/>
          <w:szCs w:val="32"/>
          <w:rtl/>
        </w:rPr>
        <w:t>الى من محو أثار الفجرة الأشقياء</w:t>
      </w:r>
      <w:r w:rsidRPr="00E41CFD">
        <w:rPr>
          <w:rFonts w:ascii="Simplified Arabic" w:hAnsi="Simplified Arabic" w:cs="Simplified Arabic"/>
          <w:b/>
          <w:bCs/>
          <w:sz w:val="32"/>
          <w:szCs w:val="32"/>
          <w:rtl/>
        </w:rPr>
        <w:t>...أعلمناكم بذلك جريا على حكم المودة التي أسس بنيانها وتساوى إسرارها وإعلانها...</w:t>
      </w:r>
      <w:r>
        <w:rPr>
          <w:rFonts w:ascii="Simplified Arabic" w:hAnsi="Simplified Arabic" w:cs="Simplified Arabic" w:hint="cs"/>
          <w:b/>
          <w:bCs/>
          <w:sz w:val="32"/>
          <w:szCs w:val="32"/>
          <w:rtl/>
        </w:rPr>
        <w:t>&gt;&gt;</w:t>
      </w:r>
      <w:r w:rsidRPr="00E41CFD">
        <w:rPr>
          <w:rStyle w:val="Appelnotedebasdep"/>
          <w:rFonts w:ascii="Simplified Arabic" w:hAnsi="Simplified Arabic" w:cs="Simplified Arabic"/>
          <w:sz w:val="32"/>
          <w:szCs w:val="32"/>
          <w:rtl/>
        </w:rPr>
        <w:footnoteReference w:id="790"/>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p>
    <w:p w:rsidR="00355B00" w:rsidRPr="003F51BC" w:rsidRDefault="00355B00" w:rsidP="00355B00">
      <w:pPr>
        <w:spacing w:line="276" w:lineRule="auto"/>
        <w:jc w:val="both"/>
        <w:rPr>
          <w:rFonts w:ascii="Simplified Arabic" w:hAnsi="Simplified Arabic" w:cs="Simplified Arabic"/>
          <w:b/>
          <w:bCs/>
          <w:sz w:val="32"/>
          <w:szCs w:val="32"/>
        </w:rPr>
      </w:pPr>
      <w:r>
        <w:rPr>
          <w:rFonts w:ascii="Simplified Arabic" w:hAnsi="Simplified Arabic" w:cs="Simplified Arabic"/>
          <w:sz w:val="32"/>
          <w:szCs w:val="32"/>
          <w:rtl/>
        </w:rPr>
        <w:t xml:space="preserve">  و</w:t>
      </w:r>
      <w:r>
        <w:rPr>
          <w:rFonts w:ascii="Simplified Arabic" w:hAnsi="Simplified Arabic" w:cs="Simplified Arabic" w:hint="cs"/>
          <w:sz w:val="32"/>
          <w:szCs w:val="32"/>
          <w:rtl/>
        </w:rPr>
        <w:t>ت</w:t>
      </w:r>
      <w:r w:rsidRPr="00E41CFD">
        <w:rPr>
          <w:rFonts w:ascii="Simplified Arabic" w:hAnsi="Simplified Arabic" w:cs="Simplified Arabic"/>
          <w:sz w:val="32"/>
          <w:szCs w:val="32"/>
          <w:rtl/>
        </w:rPr>
        <w:t>تكرر هذا اللقب في رسالة أخرى أرس</w:t>
      </w:r>
      <w:r>
        <w:rPr>
          <w:rFonts w:ascii="Simplified Arabic" w:hAnsi="Simplified Arabic" w:cs="Simplified Arabic"/>
          <w:sz w:val="32"/>
          <w:szCs w:val="32"/>
          <w:rtl/>
        </w:rPr>
        <w:t>لها السلطان أبي زيان محمد بن</w:t>
      </w:r>
      <w:r>
        <w:rPr>
          <w:rFonts w:ascii="Simplified Arabic" w:hAnsi="Simplified Arabic" w:cs="Simplified Arabic" w:hint="cs"/>
          <w:sz w:val="32"/>
          <w:szCs w:val="32"/>
          <w:rtl/>
        </w:rPr>
        <w:t xml:space="preserve"> يعقوب بن أبي الحسن </w:t>
      </w:r>
      <w:r w:rsidRPr="00E41CFD">
        <w:rPr>
          <w:rFonts w:ascii="Simplified Arabic" w:hAnsi="Simplified Arabic" w:cs="Simplified Arabic"/>
          <w:sz w:val="32"/>
          <w:szCs w:val="32"/>
          <w:rtl/>
        </w:rPr>
        <w:t xml:space="preserve">المريني </w:t>
      </w:r>
      <w:r>
        <w:rPr>
          <w:rFonts w:ascii="Simplified Arabic" w:hAnsi="Simplified Arabic" w:cs="Simplified Arabic" w:hint="cs"/>
          <w:sz w:val="32"/>
          <w:szCs w:val="32"/>
          <w:rtl/>
        </w:rPr>
        <w:t xml:space="preserve">ت767ه/ 1366م </w:t>
      </w:r>
      <w:r w:rsidRPr="00E41CFD">
        <w:rPr>
          <w:rFonts w:ascii="Simplified Arabic" w:hAnsi="Simplified Arabic" w:cs="Simplified Arabic"/>
          <w:sz w:val="32"/>
          <w:szCs w:val="32"/>
          <w:rtl/>
        </w:rPr>
        <w:t>إلى أعيان وكبراء مدينة سلا</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يبشرهم فيها بالقضاء على المتمردين بمد</w:t>
      </w:r>
      <w:r>
        <w:rPr>
          <w:rFonts w:ascii="Simplified Arabic" w:hAnsi="Simplified Arabic" w:cs="Simplified Arabic"/>
          <w:sz w:val="32"/>
          <w:szCs w:val="32"/>
          <w:rtl/>
        </w:rPr>
        <w:t>ينة مكناسة الطامحين لحكم البلاد</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جاء فيها قوله: </w:t>
      </w:r>
      <w:r w:rsidRPr="00E41CFD">
        <w:rPr>
          <w:rFonts w:ascii="Simplified Arabic" w:hAnsi="Simplified Arabic" w:cs="Simplified Arabic"/>
          <w:b/>
          <w:bCs/>
          <w:sz w:val="32"/>
          <w:szCs w:val="32"/>
          <w:rtl/>
        </w:rPr>
        <w:t xml:space="preserve">&lt;&lt;...فإنا كتبنا إليكم وإلى الله وفود البشائر عليكم ...من حضرتنا العلية المدينة البيضاء حرسها الله </w:t>
      </w:r>
      <w:r>
        <w:rPr>
          <w:rFonts w:ascii="Simplified Arabic" w:hAnsi="Simplified Arabic" w:cs="Simplified Arabic"/>
          <w:b/>
          <w:bCs/>
          <w:sz w:val="32"/>
          <w:szCs w:val="32"/>
          <w:rtl/>
        </w:rPr>
        <w:t>تعالى وكلاها...&gt;&gt;</w:t>
      </w:r>
      <w:r w:rsidRPr="00E41CFD">
        <w:rPr>
          <w:rStyle w:val="Appelnotedebasdep"/>
          <w:rFonts w:ascii="Simplified Arabic" w:hAnsi="Simplified Arabic" w:cs="Simplified Arabic"/>
          <w:sz w:val="32"/>
          <w:szCs w:val="32"/>
          <w:rtl/>
        </w:rPr>
        <w:footnoteReference w:id="791"/>
      </w:r>
      <w:r w:rsidRPr="00E41CFD">
        <w:rPr>
          <w:rFonts w:ascii="Simplified Arabic" w:hAnsi="Simplified Arabic" w:cs="Simplified Arabic"/>
          <w:b/>
          <w:bCs/>
          <w:sz w:val="32"/>
          <w:szCs w:val="32"/>
          <w:rtl/>
        </w:rPr>
        <w:t xml:space="preserve">. </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كما نجده في مختلف المناسبات يطلق عليها عدة ألقاب كدار الملك</w:t>
      </w:r>
      <w:r w:rsidRPr="00E41CFD">
        <w:rPr>
          <w:rStyle w:val="Appelnotedebasdep"/>
          <w:rFonts w:ascii="Simplified Arabic" w:hAnsi="Simplified Arabic" w:cs="Simplified Arabic"/>
          <w:sz w:val="32"/>
          <w:szCs w:val="32"/>
          <w:rtl/>
        </w:rPr>
        <w:footnoteReference w:id="792"/>
      </w:r>
      <w:r w:rsidRPr="00E41CFD">
        <w:rPr>
          <w:rFonts w:ascii="Simplified Arabic" w:hAnsi="Simplified Arabic" w:cs="Simplified Arabic"/>
          <w:sz w:val="32"/>
          <w:szCs w:val="32"/>
          <w:rtl/>
        </w:rPr>
        <w:t xml:space="preserve"> ودار ملك المغرب</w:t>
      </w:r>
      <w:r w:rsidRPr="00E41CFD">
        <w:rPr>
          <w:rStyle w:val="Appelnotedebasdep"/>
          <w:rFonts w:ascii="Simplified Arabic" w:hAnsi="Simplified Arabic" w:cs="Simplified Arabic"/>
          <w:sz w:val="32"/>
          <w:szCs w:val="32"/>
          <w:rtl/>
        </w:rPr>
        <w:footnoteReference w:id="793"/>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وبيضة الإسلام</w:t>
      </w:r>
      <w:r w:rsidRPr="00E41CFD">
        <w:rPr>
          <w:rStyle w:val="Appelnotedebasdep"/>
          <w:rFonts w:ascii="Simplified Arabic" w:hAnsi="Simplified Arabic" w:cs="Simplified Arabic"/>
          <w:sz w:val="32"/>
          <w:szCs w:val="32"/>
          <w:rtl/>
        </w:rPr>
        <w:footnoteReference w:id="794"/>
      </w: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وكرسي الخلافة الأعظم</w:t>
      </w:r>
      <w:r w:rsidRPr="00E41CFD">
        <w:rPr>
          <w:rStyle w:val="Appelnotedebasdep"/>
          <w:rFonts w:ascii="Simplified Arabic" w:hAnsi="Simplified Arabic" w:cs="Simplified Arabic"/>
          <w:sz w:val="32"/>
          <w:szCs w:val="32"/>
          <w:rtl/>
        </w:rPr>
        <w:footnoteReference w:id="795"/>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وبلغ به الإعجاب إلى أن </w:t>
      </w:r>
      <w:r w:rsidRPr="00E41CFD">
        <w:rPr>
          <w:rFonts w:ascii="Simplified Arabic" w:hAnsi="Simplified Arabic" w:cs="Simplified Arabic"/>
          <w:sz w:val="32"/>
          <w:szCs w:val="32"/>
          <w:rtl/>
        </w:rPr>
        <w:lastRenderedPageBreak/>
        <w:t>شبهها بمكة وذلك في خضم التعريف والإشادة بحكامها وعلمائها وأعلامها الذين برزوا في ميادين عدة،</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حيث يقول: </w:t>
      </w:r>
      <w:r w:rsidRPr="00E41CFD">
        <w:rPr>
          <w:rFonts w:ascii="Simplified Arabic" w:hAnsi="Simplified Arabic" w:cs="Simplified Arabic"/>
          <w:b/>
          <w:bCs/>
          <w:sz w:val="32"/>
          <w:szCs w:val="32"/>
          <w:rtl/>
        </w:rPr>
        <w:t>&lt;&lt;...خرجنا من أم القرى</w:t>
      </w:r>
      <w:r>
        <w:rPr>
          <w:rFonts w:ascii="Simplified Arabic" w:hAnsi="Simplified Arabic" w:cs="Simplified Arabic"/>
          <w:b/>
          <w:bCs/>
          <w:sz w:val="32"/>
          <w:szCs w:val="32"/>
          <w:rtl/>
        </w:rPr>
        <w:t xml:space="preserve"> ومجمع الورى وكعبة السير والسرى</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مدينة فاس دار ا</w:t>
      </w:r>
      <w:r>
        <w:rPr>
          <w:rFonts w:ascii="Simplified Arabic" w:hAnsi="Simplified Arabic" w:cs="Simplified Arabic"/>
          <w:b/>
          <w:bCs/>
          <w:sz w:val="32"/>
          <w:szCs w:val="32"/>
          <w:rtl/>
        </w:rPr>
        <w:t>لملك الأصيل والعز المشرف التليل</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796"/>
      </w:r>
      <w:r w:rsidRPr="00E41CFD">
        <w:rPr>
          <w:rFonts w:ascii="Simplified Arabic" w:hAnsi="Simplified Arabic" w:cs="Simplified Arabic"/>
          <w:sz w:val="32"/>
          <w:szCs w:val="32"/>
          <w:rtl/>
        </w:rPr>
        <w:t>.</w:t>
      </w:r>
    </w:p>
    <w:p w:rsidR="00355B00" w:rsidRDefault="00355B00" w:rsidP="00355B00">
      <w:pPr>
        <w:spacing w:line="276" w:lineRule="auto"/>
        <w:jc w:val="both"/>
        <w:rPr>
          <w:rFonts w:ascii="Simplified Arabic" w:hAnsi="Simplified Arabic" w:cs="Simplified Arabic"/>
          <w:sz w:val="32"/>
          <w:szCs w:val="32"/>
          <w:rtl/>
        </w:rPr>
      </w:pPr>
    </w:p>
    <w:p w:rsidR="00355B00" w:rsidRDefault="00355B00" w:rsidP="00355B00">
      <w:pPr>
        <w:spacing w:line="276" w:lineRule="auto"/>
        <w:jc w:val="both"/>
        <w:rPr>
          <w:rFonts w:ascii="Simplified Arabic" w:hAnsi="Simplified Arabic" w:cs="Simplified Arabic"/>
          <w:sz w:val="32"/>
          <w:szCs w:val="32"/>
          <w:rtl/>
        </w:rPr>
      </w:pPr>
    </w:p>
    <w:p w:rsidR="00355B00" w:rsidRPr="002F2CA7" w:rsidRDefault="00355B00" w:rsidP="00355B00">
      <w:pPr>
        <w:spacing w:before="240" w:line="276" w:lineRule="auto"/>
        <w:jc w:val="both"/>
        <w:outlineLvl w:val="0"/>
        <w:rPr>
          <w:rFonts w:ascii="Simplified Arabic" w:hAnsi="Simplified Arabic" w:cs="Simplified Arabic"/>
          <w:b/>
          <w:bCs/>
          <w:color w:val="000000" w:themeColor="text1"/>
          <w:sz w:val="32"/>
          <w:szCs w:val="32"/>
          <w:rtl/>
          <w:lang w:bidi="ar-DZ"/>
        </w:rPr>
      </w:pPr>
      <w:bookmarkStart w:id="59" w:name="_Toc130228829"/>
      <w:r w:rsidRPr="002F2CA7">
        <w:rPr>
          <w:rFonts w:ascii="Simplified Arabic" w:hAnsi="Simplified Arabic" w:cs="Simplified Arabic" w:hint="cs"/>
          <w:b/>
          <w:bCs/>
          <w:color w:val="000000" w:themeColor="text1"/>
          <w:sz w:val="32"/>
          <w:szCs w:val="32"/>
          <w:rtl/>
          <w:lang w:bidi="ar-DZ"/>
        </w:rPr>
        <w:t>ب</w:t>
      </w:r>
      <w:r w:rsidRPr="002F2CA7">
        <w:rPr>
          <w:rFonts w:ascii="Simplified Arabic" w:hAnsi="Simplified Arabic" w:cs="Simplified Arabic"/>
          <w:b/>
          <w:bCs/>
          <w:color w:val="000000" w:themeColor="text1"/>
          <w:sz w:val="32"/>
          <w:szCs w:val="32"/>
          <w:rtl/>
          <w:lang w:bidi="ar-DZ"/>
        </w:rPr>
        <w:t>/ أوضاعها السياسية :</w:t>
      </w:r>
      <w:bookmarkEnd w:id="59"/>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b/>
          <w:bCs/>
          <w:sz w:val="32"/>
          <w:szCs w:val="32"/>
          <w:rtl/>
          <w:lang w:bidi="ar-DZ"/>
        </w:rPr>
        <w:t xml:space="preserve">   </w:t>
      </w:r>
      <w:r w:rsidRPr="00E41CFD">
        <w:rPr>
          <w:rFonts w:ascii="Simplified Arabic" w:hAnsi="Simplified Arabic" w:cs="Simplified Arabic"/>
          <w:sz w:val="32"/>
          <w:szCs w:val="32"/>
          <w:rtl/>
          <w:lang w:bidi="ar-DZ"/>
        </w:rPr>
        <w:t>شهدت</w:t>
      </w:r>
      <w:r w:rsidRPr="00E41CFD">
        <w:rPr>
          <w:rFonts w:ascii="Simplified Arabic" w:hAnsi="Simplified Arabic" w:cs="Simplified Arabic"/>
          <w:b/>
          <w:bCs/>
          <w:sz w:val="32"/>
          <w:szCs w:val="32"/>
          <w:rtl/>
          <w:lang w:bidi="ar-DZ"/>
        </w:rPr>
        <w:t xml:space="preserve"> </w:t>
      </w:r>
      <w:r w:rsidRPr="00E41CFD">
        <w:rPr>
          <w:rFonts w:ascii="Simplified Arabic" w:hAnsi="Simplified Arabic" w:cs="Simplified Arabic"/>
          <w:sz w:val="32"/>
          <w:szCs w:val="32"/>
          <w:rtl/>
          <w:lang w:bidi="ar-DZ"/>
        </w:rPr>
        <w:t>فاس منذ البدايات الأولى لحملات الفتح الإسلامي</w:t>
      </w:r>
      <w:r>
        <w:rPr>
          <w:rFonts w:ascii="Simplified Arabic" w:hAnsi="Simplified Arabic" w:cs="Simplified Arabic"/>
          <w:sz w:val="32"/>
          <w:szCs w:val="32"/>
          <w:rtl/>
          <w:lang w:bidi="ar-DZ"/>
        </w:rPr>
        <w:t xml:space="preserve"> لبلاد المغرب أهمية </w:t>
      </w:r>
      <w:r w:rsidRPr="00E41CFD">
        <w:rPr>
          <w:rFonts w:ascii="Simplified Arabic" w:hAnsi="Simplified Arabic" w:cs="Simplified Arabic"/>
          <w:sz w:val="32"/>
          <w:szCs w:val="32"/>
          <w:rtl/>
          <w:lang w:bidi="ar-DZ"/>
        </w:rPr>
        <w:t>بالغة كغيرها من مدنه الأخرى؛</w:t>
      </w:r>
      <w:r>
        <w:rPr>
          <w:rFonts w:ascii="Simplified Arabic" w:hAnsi="Simplified Arabic" w:cs="Simplified Arabic" w:hint="cs"/>
          <w:sz w:val="32"/>
          <w:szCs w:val="32"/>
          <w:rtl/>
          <w:lang w:bidi="ar-DZ"/>
        </w:rPr>
        <w:t xml:space="preserve"> وتلك المكانة </w:t>
      </w:r>
      <w:r w:rsidRPr="00E41CFD">
        <w:rPr>
          <w:rFonts w:ascii="Simplified Arabic" w:hAnsi="Simplified Arabic" w:cs="Simplified Arabic"/>
          <w:sz w:val="32"/>
          <w:szCs w:val="32"/>
          <w:rtl/>
          <w:lang w:bidi="ar-DZ"/>
        </w:rPr>
        <w:t>تزايدت مع مرور السنين إلى أن أصبحت حاضرة وعاصمة لعديد من القو</w:t>
      </w:r>
      <w:r>
        <w:rPr>
          <w:rFonts w:ascii="Simplified Arabic" w:hAnsi="Simplified Arabic" w:cs="Simplified Arabic"/>
          <w:sz w:val="32"/>
          <w:szCs w:val="32"/>
          <w:rtl/>
          <w:lang w:bidi="ar-DZ"/>
        </w:rPr>
        <w:t>ى الإقليمية التي قامت على أرضها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بدءا بقيام ما يعرف بدولة الأدارسة على يد إدريس بن عبد الله سنة 172ه</w:t>
      </w:r>
      <w:r w:rsidRPr="00E41CFD">
        <w:rPr>
          <w:rFonts w:ascii="Simplified Arabic" w:hAnsi="Simplified Arabic" w:cs="Simplified Arabic"/>
          <w:sz w:val="32"/>
          <w:szCs w:val="32"/>
          <w:lang w:bidi="ar-DZ"/>
        </w:rPr>
        <w:t>/</w:t>
      </w:r>
      <w:r w:rsidRPr="00E41CFD">
        <w:rPr>
          <w:rFonts w:ascii="Simplified Arabic" w:hAnsi="Simplified Arabic" w:cs="Simplified Arabic"/>
          <w:sz w:val="32"/>
          <w:szCs w:val="32"/>
          <w:rtl/>
          <w:lang w:bidi="ar-DZ"/>
        </w:rPr>
        <w:t xml:space="preserve"> 788م الذي بويع بوليلي أميرا على أهلها</w:t>
      </w:r>
      <w:r>
        <w:rPr>
          <w:rStyle w:val="Appelnotedebasdep"/>
          <w:rFonts w:ascii="Simplified Arabic" w:hAnsi="Simplified Arabic" w:cs="Simplified Arabic"/>
          <w:sz w:val="32"/>
          <w:szCs w:val="32"/>
          <w:rtl/>
          <w:lang w:bidi="ar-DZ"/>
        </w:rPr>
        <w:footnoteReference w:id="797"/>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واتخذ منها عاصمة لدولته الفتية في بادئ الأمر نظرا لما لاقاه من حفاوة استقبال بين قاطنيها،</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لكن بعد وفاته ما فتئ  إبنه إدريس بن إدريس الملقب بإدريس الثاني</w:t>
      </w:r>
      <w:r w:rsidRPr="00E41CFD">
        <w:rPr>
          <w:rStyle w:val="Appelnotedebasdep"/>
          <w:rFonts w:ascii="Simplified Arabic" w:hAnsi="Simplified Arabic" w:cs="Simplified Arabic"/>
          <w:sz w:val="32"/>
          <w:szCs w:val="32"/>
          <w:rtl/>
          <w:lang w:bidi="ar-DZ"/>
        </w:rPr>
        <w:footnoteReference w:id="798"/>
      </w:r>
      <w:r w:rsidRPr="00E41CFD">
        <w:rPr>
          <w:rFonts w:ascii="Simplified Arabic" w:hAnsi="Simplified Arabic" w:cs="Simplified Arabic"/>
          <w:sz w:val="32"/>
          <w:szCs w:val="32"/>
          <w:rtl/>
          <w:lang w:bidi="ar-DZ"/>
        </w:rPr>
        <w:t xml:space="preserve"> أن رحل عنها بعدما ذاع صيته وعظمت شهرته بين قبائل البربر</w:t>
      </w:r>
      <w:r>
        <w:rPr>
          <w:rFonts w:ascii="Simplified Arabic" w:hAnsi="Simplified Arabic" w:cs="Simplified Arabic"/>
          <w:sz w:val="32"/>
          <w:szCs w:val="32"/>
          <w:rtl/>
          <w:lang w:bidi="ar-DZ"/>
        </w:rPr>
        <w:t xml:space="preserve"> ال</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ين ضاقت</w:t>
      </w:r>
      <w:r>
        <w:rPr>
          <w:rFonts w:ascii="Simplified Arabic" w:hAnsi="Simplified Arabic" w:cs="Simplified Arabic"/>
          <w:sz w:val="32"/>
          <w:szCs w:val="32"/>
          <w:rtl/>
          <w:lang w:bidi="ar-DZ"/>
        </w:rPr>
        <w:t xml:space="preserve"> بهم رقعتها</w:t>
      </w:r>
      <w:r>
        <w:rPr>
          <w:rStyle w:val="Appelnotedebasdep"/>
          <w:rFonts w:ascii="Simplified Arabic" w:hAnsi="Simplified Arabic" w:cs="Simplified Arabic"/>
          <w:sz w:val="32"/>
          <w:szCs w:val="32"/>
          <w:rtl/>
          <w:lang w:bidi="ar-DZ"/>
        </w:rPr>
        <w:footnoteReference w:id="799"/>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وفي هذا الشأن يشير بن أبي زرع إلى ذ</w:t>
      </w:r>
      <w:r>
        <w:rPr>
          <w:rFonts w:ascii="Simplified Arabic" w:hAnsi="Simplified Arabic" w:cs="Simplified Arabic"/>
          <w:sz w:val="32"/>
          <w:szCs w:val="32"/>
          <w:rtl/>
          <w:lang w:bidi="ar-DZ"/>
        </w:rPr>
        <w:t>لك بقوله</w:t>
      </w:r>
      <w:r w:rsidRPr="00E41CFD">
        <w:rPr>
          <w:rFonts w:ascii="Simplified Arabic" w:hAnsi="Simplified Arabic" w:cs="Simplified Arabic"/>
          <w:sz w:val="32"/>
          <w:szCs w:val="32"/>
          <w:rtl/>
          <w:lang w:bidi="ar-DZ"/>
        </w:rPr>
        <w:t xml:space="preserve">: </w:t>
      </w:r>
      <w:r w:rsidRPr="00E41CFD">
        <w:rPr>
          <w:rFonts w:ascii="Simplified Arabic" w:hAnsi="Simplified Arabic" w:cs="Simplified Arabic"/>
          <w:b/>
          <w:bCs/>
          <w:sz w:val="32"/>
          <w:szCs w:val="32"/>
          <w:rtl/>
          <w:lang w:bidi="ar-DZ"/>
        </w:rPr>
        <w:t>&lt;&lt;...</w:t>
      </w:r>
      <w:r>
        <w:rPr>
          <w:rFonts w:ascii="Simplified Arabic" w:hAnsi="Simplified Arabic" w:cs="Simplified Arabic" w:hint="cs"/>
          <w:b/>
          <w:bCs/>
          <w:sz w:val="32"/>
          <w:szCs w:val="32"/>
          <w:rtl/>
          <w:lang w:bidi="ar-DZ"/>
        </w:rPr>
        <w:t>ف</w:t>
      </w:r>
      <w:r>
        <w:rPr>
          <w:rFonts w:ascii="Simplified Arabic" w:hAnsi="Simplified Arabic" w:cs="Simplified Arabic"/>
          <w:b/>
          <w:bCs/>
          <w:sz w:val="32"/>
          <w:szCs w:val="32"/>
          <w:rtl/>
          <w:lang w:bidi="ar-DZ"/>
        </w:rPr>
        <w:t xml:space="preserve">لما رأى إدريس </w:t>
      </w:r>
      <w:r>
        <w:rPr>
          <w:rFonts w:ascii="Simplified Arabic" w:hAnsi="Simplified Arabic" w:cs="Simplified Arabic" w:hint="cs"/>
          <w:b/>
          <w:bCs/>
          <w:sz w:val="32"/>
          <w:szCs w:val="32"/>
          <w:rtl/>
          <w:lang w:bidi="ar-DZ"/>
        </w:rPr>
        <w:t>رضي الله عنه</w:t>
      </w:r>
      <w:r w:rsidRPr="00E41CFD">
        <w:rPr>
          <w:rFonts w:ascii="Simplified Arabic" w:hAnsi="Simplified Arabic" w:cs="Simplified Arabic"/>
          <w:b/>
          <w:bCs/>
          <w:sz w:val="32"/>
          <w:szCs w:val="32"/>
          <w:rtl/>
          <w:lang w:bidi="ar-DZ"/>
        </w:rPr>
        <w:t xml:space="preserve"> أن الأمر قد </w:t>
      </w:r>
      <w:r>
        <w:rPr>
          <w:rFonts w:ascii="Simplified Arabic" w:hAnsi="Simplified Arabic" w:cs="Simplified Arabic"/>
          <w:b/>
          <w:bCs/>
          <w:sz w:val="32"/>
          <w:szCs w:val="32"/>
          <w:rtl/>
          <w:lang w:bidi="ar-DZ"/>
        </w:rPr>
        <w:t>استق</w:t>
      </w:r>
      <w:r>
        <w:rPr>
          <w:rFonts w:ascii="Simplified Arabic" w:hAnsi="Simplified Arabic" w:cs="Simplified Arabic" w:hint="cs"/>
          <w:b/>
          <w:bCs/>
          <w:sz w:val="32"/>
          <w:szCs w:val="32"/>
          <w:rtl/>
          <w:lang w:bidi="ar-DZ"/>
        </w:rPr>
        <w:t>ام</w:t>
      </w:r>
      <w:r>
        <w:rPr>
          <w:rFonts w:ascii="Simplified Arabic" w:hAnsi="Simplified Arabic" w:cs="Simplified Arabic"/>
          <w:b/>
          <w:bCs/>
          <w:sz w:val="32"/>
          <w:szCs w:val="32"/>
          <w:rtl/>
          <w:lang w:bidi="ar-DZ"/>
        </w:rPr>
        <w:t xml:space="preserve"> له وعظم ملكه وكثر</w:t>
      </w:r>
      <w:r>
        <w:rPr>
          <w:rFonts w:ascii="Simplified Arabic" w:hAnsi="Simplified Arabic" w:cs="Simplified Arabic" w:hint="cs"/>
          <w:b/>
          <w:bCs/>
          <w:sz w:val="32"/>
          <w:szCs w:val="32"/>
          <w:rtl/>
          <w:lang w:bidi="ar-DZ"/>
        </w:rPr>
        <w:t xml:space="preserve"> جيشه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وضاقت بهم </w:t>
      </w:r>
      <w:r>
        <w:rPr>
          <w:rFonts w:ascii="Simplified Arabic" w:hAnsi="Simplified Arabic" w:cs="Simplified Arabic" w:hint="cs"/>
          <w:b/>
          <w:bCs/>
          <w:sz w:val="32"/>
          <w:szCs w:val="32"/>
          <w:rtl/>
          <w:lang w:bidi="ar-DZ"/>
        </w:rPr>
        <w:t>ال</w:t>
      </w:r>
      <w:r>
        <w:rPr>
          <w:rFonts w:ascii="Simplified Arabic" w:hAnsi="Simplified Arabic" w:cs="Simplified Arabic"/>
          <w:b/>
          <w:bCs/>
          <w:sz w:val="32"/>
          <w:szCs w:val="32"/>
          <w:rtl/>
          <w:lang w:bidi="ar-DZ"/>
        </w:rPr>
        <w:t>مدينة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lastRenderedPageBreak/>
        <w:t>عزم عل</w:t>
      </w:r>
      <w:r>
        <w:rPr>
          <w:rFonts w:ascii="Simplified Arabic" w:hAnsi="Simplified Arabic" w:cs="Simplified Arabic"/>
          <w:b/>
          <w:bCs/>
          <w:sz w:val="32"/>
          <w:szCs w:val="32"/>
          <w:rtl/>
          <w:lang w:bidi="ar-DZ"/>
        </w:rPr>
        <w:t>ى الانتقال</w:t>
      </w:r>
      <w:r>
        <w:rPr>
          <w:rFonts w:ascii="Simplified Arabic" w:hAnsi="Simplified Arabic" w:cs="Simplified Arabic" w:hint="cs"/>
          <w:b/>
          <w:bCs/>
          <w:sz w:val="32"/>
          <w:szCs w:val="32"/>
          <w:rtl/>
          <w:lang w:bidi="ar-DZ"/>
        </w:rPr>
        <w:t xml:space="preserve"> ع</w:t>
      </w:r>
      <w:r>
        <w:rPr>
          <w:rFonts w:ascii="Simplified Arabic" w:hAnsi="Simplified Arabic" w:cs="Simplified Arabic"/>
          <w:b/>
          <w:bCs/>
          <w:sz w:val="32"/>
          <w:szCs w:val="32"/>
          <w:rtl/>
          <w:lang w:bidi="ar-DZ"/>
        </w:rPr>
        <w:t>نها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وأراد أن يبني مدينة</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يسكنها هو </w:t>
      </w:r>
      <w:r>
        <w:rPr>
          <w:rFonts w:ascii="Simplified Arabic" w:hAnsi="Simplified Arabic" w:cs="Simplified Arabic"/>
          <w:b/>
          <w:bCs/>
          <w:sz w:val="32"/>
          <w:szCs w:val="32"/>
          <w:rtl/>
          <w:lang w:bidi="ar-DZ"/>
        </w:rPr>
        <w:t>وخاصته وجنوده ووجوه أهل دولته</w:t>
      </w:r>
      <w:r>
        <w:rPr>
          <w:rFonts w:ascii="Simplified Arabic" w:hAnsi="Simplified Arabic" w:cs="Simplified Arabic" w:hint="cs"/>
          <w:b/>
          <w:bCs/>
          <w:sz w:val="32"/>
          <w:szCs w:val="32"/>
          <w:rtl/>
          <w:lang w:bidi="ar-DZ"/>
        </w:rPr>
        <w:t>.</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800"/>
      </w:r>
      <w:r>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وبقي إدريس الثاني أميرا على فاس له قدره وسمعته الطيبة بين الرعية إلى أن وافته المنية عام 213ه/827م مخلفا وراءه اثني عشر ولدا</w:t>
      </w:r>
      <w:r>
        <w:rPr>
          <w:rStyle w:val="Appelnotedebasdep"/>
          <w:rFonts w:ascii="Simplified Arabic" w:hAnsi="Simplified Arabic" w:cs="Simplified Arabic"/>
          <w:sz w:val="32"/>
          <w:szCs w:val="32"/>
          <w:rtl/>
          <w:lang w:bidi="ar-DZ"/>
        </w:rPr>
        <w:footnoteReference w:id="801"/>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w:t>
      </w:r>
      <w:r w:rsidRPr="00E41CFD">
        <w:rPr>
          <w:rFonts w:ascii="Simplified Arabic" w:hAnsi="Simplified Arabic" w:cs="Simplified Arabic"/>
          <w:sz w:val="32"/>
          <w:szCs w:val="32"/>
          <w:rtl/>
          <w:lang w:bidi="ar-DZ"/>
        </w:rPr>
        <w:t>لم تك فاس بمنأى عن الصراعات والتناحرات التي كانت تشهدها الأقاليم</w:t>
      </w:r>
      <w:r>
        <w:rPr>
          <w:rFonts w:ascii="Simplified Arabic" w:hAnsi="Simplified Arabic" w:cs="Simplified Arabic"/>
          <w:sz w:val="32"/>
          <w:szCs w:val="32"/>
          <w:rtl/>
          <w:lang w:bidi="ar-DZ"/>
        </w:rPr>
        <w:t xml:space="preserve"> المجاورة لها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لعل أبرزها تأثرها بالصراع القائم بين الفاطميين بالمغرب والأمويين بالأندلس منذ</w:t>
      </w:r>
      <w:r>
        <w:rPr>
          <w:rFonts w:ascii="Simplified Arabic" w:hAnsi="Simplified Arabic" w:cs="Simplified Arabic"/>
          <w:sz w:val="32"/>
          <w:szCs w:val="32"/>
          <w:rtl/>
          <w:lang w:bidi="ar-DZ"/>
        </w:rPr>
        <w:t xml:space="preserve"> سنة 305ه/917م</w:t>
      </w:r>
      <w:r w:rsidRPr="00E41CFD">
        <w:rPr>
          <w:rFonts w:ascii="Simplified Arabic" w:hAnsi="Simplified Arabic" w:cs="Simplified Arabic"/>
          <w:sz w:val="32"/>
          <w:szCs w:val="32"/>
          <w:rtl/>
          <w:lang w:bidi="ar-DZ"/>
        </w:rPr>
        <w:t xml:space="preserve"> الذي كان يهدف إلى م</w:t>
      </w:r>
      <w:r>
        <w:rPr>
          <w:rFonts w:ascii="Simplified Arabic" w:hAnsi="Simplified Arabic" w:cs="Simplified Arabic"/>
          <w:sz w:val="32"/>
          <w:szCs w:val="32"/>
          <w:rtl/>
          <w:lang w:bidi="ar-DZ"/>
        </w:rPr>
        <w:t xml:space="preserve">حاولة كلا الطرفين </w:t>
      </w:r>
      <w:r w:rsidRPr="00E41CFD">
        <w:rPr>
          <w:rFonts w:ascii="Simplified Arabic" w:hAnsi="Simplified Arabic" w:cs="Simplified Arabic"/>
          <w:sz w:val="32"/>
          <w:szCs w:val="32"/>
          <w:rtl/>
          <w:lang w:bidi="ar-DZ"/>
        </w:rPr>
        <w:t>السيطرة على أكبر قدر ممكن من مناطق النفوذ</w:t>
      </w:r>
      <w:r>
        <w:rPr>
          <w:rStyle w:val="Appelnotedebasdep"/>
          <w:rFonts w:ascii="Simplified Arabic" w:hAnsi="Simplified Arabic" w:cs="Simplified Arabic"/>
          <w:sz w:val="32"/>
          <w:szCs w:val="32"/>
          <w:rtl/>
          <w:lang w:bidi="ar-DZ"/>
        </w:rPr>
        <w:footnoteReference w:id="802"/>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نجد أن زيري بن عطية المغراوي الذي كان يحكم فاس وكل قبائل المغرب بايع لأمير قرطبة الأموي هشام المؤيد وحاجبه المنصور محمد بن أبي عامر عام 381ه</w:t>
      </w:r>
      <w:r>
        <w:rPr>
          <w:rFonts w:ascii="Simplified Arabic" w:hAnsi="Simplified Arabic" w:cs="Simplified Arabic"/>
          <w:sz w:val="32"/>
          <w:szCs w:val="32"/>
          <w:rtl/>
          <w:lang w:bidi="ar-DZ"/>
        </w:rPr>
        <w:t>/993م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جعله يستدعى إلى البلاط القرطبي عام 382ه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/994م كتكريم له على حسن صنيعه</w:t>
      </w:r>
      <w:r w:rsidRPr="00E41CFD">
        <w:rPr>
          <w:rStyle w:val="Appelnotedebasdep"/>
          <w:rFonts w:ascii="Simplified Arabic" w:hAnsi="Simplified Arabic" w:cs="Simplified Arabic"/>
          <w:sz w:val="32"/>
          <w:szCs w:val="32"/>
          <w:rtl/>
          <w:lang w:bidi="ar-DZ"/>
        </w:rPr>
        <w:footnoteReference w:id="803"/>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ومحاربته لدعوة العبيديين الكبيرة التي كانت مسيطرة لأبعد حد على المغرب الإسلامي</w:t>
      </w:r>
      <w:r w:rsidRPr="00E41CFD">
        <w:rPr>
          <w:rStyle w:val="Appelnotedebasdep"/>
          <w:rFonts w:ascii="Simplified Arabic" w:hAnsi="Simplified Arabic" w:cs="Simplified Arabic"/>
          <w:sz w:val="32"/>
          <w:szCs w:val="32"/>
          <w:rtl/>
          <w:lang w:bidi="ar-DZ"/>
        </w:rPr>
        <w:footnoteReference w:id="804"/>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غير أن الأمر لم يلبث أن دخل زيري بن عطية في حرب مع الأمويين بقرطبة انتهت بهزيمته ودخول جيش المظفر بن أبي عامر إلى فاس عام 388ه/1000م</w:t>
      </w:r>
      <w:r w:rsidRPr="00E41CFD">
        <w:rPr>
          <w:rStyle w:val="Appelnotedebasdep"/>
          <w:rFonts w:ascii="Simplified Arabic" w:hAnsi="Simplified Arabic" w:cs="Simplified Arabic"/>
          <w:sz w:val="32"/>
          <w:szCs w:val="32"/>
          <w:rtl/>
          <w:lang w:bidi="ar-DZ"/>
        </w:rPr>
        <w:footnoteReference w:id="805"/>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والحال ذاتها نجدها تتكر في ذلك الصراع الدامي والطويل الذي وقع بين حاكمها علي بن عمر بن إدريس ضد عبد الرزاق المديوني زعيم الخوارج الصفرية، حيث انتهى بسيطرة هذا الأخير على جزء كبير من حاضرة فاس وعلى رأسها عدوة الأندلسيين</w:t>
      </w:r>
      <w:r>
        <w:rPr>
          <w:rStyle w:val="Appelnotedebasdep"/>
          <w:rFonts w:ascii="Simplified Arabic" w:hAnsi="Simplified Arabic" w:cs="Simplified Arabic"/>
          <w:sz w:val="32"/>
          <w:szCs w:val="32"/>
          <w:rtl/>
          <w:lang w:bidi="ar-DZ"/>
        </w:rPr>
        <w:footnoteReference w:id="806"/>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وزاد</w:t>
      </w:r>
      <w:r>
        <w:rPr>
          <w:rFonts w:ascii="Simplified Arabic" w:hAnsi="Simplified Arabic" w:cs="Simplified Arabic" w:hint="cs"/>
          <w:sz w:val="32"/>
          <w:szCs w:val="32"/>
          <w:rtl/>
          <w:lang w:bidi="ar-DZ"/>
        </w:rPr>
        <w:t>ت</w:t>
      </w:r>
      <w:r w:rsidRPr="00E41CFD">
        <w:rPr>
          <w:rFonts w:ascii="Simplified Arabic" w:hAnsi="Simplified Arabic" w:cs="Simplified Arabic"/>
          <w:sz w:val="32"/>
          <w:szCs w:val="32"/>
          <w:rtl/>
          <w:lang w:bidi="ar-DZ"/>
        </w:rPr>
        <w:t xml:space="preserve"> الصراعات حدة ووطأة على مدينة فاس أثناء قيام دولة المرابطين الذين لاقوا مواجهات عنيفة من طرف حكامها </w:t>
      </w:r>
      <w:r>
        <w:rPr>
          <w:rFonts w:ascii="Simplified Arabic" w:hAnsi="Simplified Arabic" w:cs="Simplified Arabic" w:hint="cs"/>
          <w:sz w:val="32"/>
          <w:szCs w:val="32"/>
          <w:rtl/>
          <w:lang w:bidi="ar-DZ"/>
        </w:rPr>
        <w:t>بغرض الحفاظ عليها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قاتلهم يوسف بن ت</w:t>
      </w:r>
      <w:r>
        <w:rPr>
          <w:rFonts w:ascii="Simplified Arabic" w:hAnsi="Simplified Arabic" w:cs="Simplified Arabic"/>
          <w:sz w:val="32"/>
          <w:szCs w:val="32"/>
          <w:rtl/>
          <w:lang w:bidi="ar-DZ"/>
        </w:rPr>
        <w:t>اشفين قتالا شديدا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وهو ما </w:t>
      </w:r>
      <w:r w:rsidRPr="00E41CFD">
        <w:rPr>
          <w:rFonts w:ascii="Simplified Arabic" w:hAnsi="Simplified Arabic" w:cs="Simplified Arabic"/>
          <w:sz w:val="32"/>
          <w:szCs w:val="32"/>
          <w:rtl/>
          <w:lang w:bidi="ar-DZ"/>
        </w:rPr>
        <w:t xml:space="preserve">يصفه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عذارى المراكشي ب</w:t>
      </w:r>
      <w:r>
        <w:rPr>
          <w:rFonts w:ascii="Simplified Arabic" w:hAnsi="Simplified Arabic" w:cs="Simplified Arabic" w:hint="cs"/>
          <w:sz w:val="32"/>
          <w:szCs w:val="32"/>
          <w:rtl/>
          <w:lang w:bidi="ar-DZ"/>
        </w:rPr>
        <w:t xml:space="preserve">قوله: </w:t>
      </w:r>
      <w:r w:rsidRPr="00EA5741">
        <w:rPr>
          <w:rFonts w:ascii="Simplified Arabic" w:hAnsi="Simplified Arabic" w:cs="Simplified Arabic" w:hint="cs"/>
          <w:b/>
          <w:bCs/>
          <w:sz w:val="32"/>
          <w:szCs w:val="32"/>
          <w:rtl/>
          <w:lang w:bidi="ar-DZ"/>
        </w:rPr>
        <w:t>&lt;&lt;...</w:t>
      </w:r>
      <w:r>
        <w:rPr>
          <w:rFonts w:ascii="Simplified Arabic" w:hAnsi="Simplified Arabic" w:cs="Simplified Arabic" w:hint="cs"/>
          <w:b/>
          <w:bCs/>
          <w:sz w:val="32"/>
          <w:szCs w:val="32"/>
          <w:rtl/>
          <w:lang w:bidi="ar-DZ"/>
        </w:rPr>
        <w:t xml:space="preserve">فقاتلهم يحي قتالا شديدا سبعة أيام...مات فيها </w:t>
      </w:r>
      <w:r w:rsidRPr="00EA5741">
        <w:rPr>
          <w:rFonts w:ascii="Simplified Arabic" w:hAnsi="Simplified Arabic" w:cs="Simplified Arabic"/>
          <w:b/>
          <w:bCs/>
          <w:sz w:val="32"/>
          <w:szCs w:val="32"/>
          <w:rtl/>
          <w:lang w:bidi="ar-DZ"/>
        </w:rPr>
        <w:t xml:space="preserve">من أهل فاس </w:t>
      </w:r>
      <w:r>
        <w:rPr>
          <w:rFonts w:ascii="Simplified Arabic" w:hAnsi="Simplified Arabic" w:cs="Simplified Arabic" w:hint="cs"/>
          <w:b/>
          <w:bCs/>
          <w:sz w:val="32"/>
          <w:szCs w:val="32"/>
          <w:rtl/>
          <w:lang w:bidi="ar-DZ"/>
        </w:rPr>
        <w:t xml:space="preserve">بشر كثير </w:t>
      </w:r>
      <w:r w:rsidRPr="00EA5741">
        <w:rPr>
          <w:rFonts w:ascii="Simplified Arabic" w:hAnsi="Simplified Arabic" w:cs="Simplified Arabic"/>
          <w:b/>
          <w:bCs/>
          <w:sz w:val="32"/>
          <w:szCs w:val="32"/>
          <w:rtl/>
          <w:lang w:bidi="ar-DZ"/>
        </w:rPr>
        <w:t>وسلب</w:t>
      </w:r>
      <w:r>
        <w:rPr>
          <w:rFonts w:ascii="Simplified Arabic" w:hAnsi="Simplified Arabic" w:cs="Simplified Arabic" w:hint="cs"/>
          <w:b/>
          <w:bCs/>
          <w:sz w:val="32"/>
          <w:szCs w:val="32"/>
          <w:rtl/>
          <w:lang w:bidi="ar-DZ"/>
        </w:rPr>
        <w:t>ت</w:t>
      </w:r>
      <w:r w:rsidRPr="00EA5741">
        <w:rPr>
          <w:rFonts w:ascii="Simplified Arabic" w:hAnsi="Simplified Arabic" w:cs="Simplified Arabic"/>
          <w:b/>
          <w:bCs/>
          <w:sz w:val="32"/>
          <w:szCs w:val="32"/>
          <w:rtl/>
          <w:lang w:bidi="ar-DZ"/>
        </w:rPr>
        <w:t xml:space="preserve"> دي</w:t>
      </w:r>
      <w:r>
        <w:rPr>
          <w:rFonts w:ascii="Simplified Arabic" w:hAnsi="Simplified Arabic" w:cs="Simplified Arabic"/>
          <w:b/>
          <w:bCs/>
          <w:sz w:val="32"/>
          <w:szCs w:val="32"/>
          <w:rtl/>
          <w:lang w:bidi="ar-DZ"/>
        </w:rPr>
        <w:t>ارهم ثم عفا عنهم</w:t>
      </w:r>
      <w:r>
        <w:rPr>
          <w:rFonts w:ascii="Simplified Arabic" w:hAnsi="Simplified Arabic" w:cs="Simplified Arabic" w:hint="cs"/>
          <w:b/>
          <w:bCs/>
          <w:sz w:val="32"/>
          <w:szCs w:val="32"/>
          <w:rtl/>
          <w:lang w:bidi="ar-DZ"/>
        </w:rPr>
        <w:t>.</w:t>
      </w:r>
      <w:r w:rsidRPr="00EA5741">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واستولت لمتونة على مدينة فاس...</w:t>
      </w:r>
      <w:r w:rsidRPr="00EA5741">
        <w:rPr>
          <w:rFonts w:ascii="Simplified Arabic" w:hAnsi="Simplified Arabic" w:cs="Simplified Arabic" w:hint="cs"/>
          <w:b/>
          <w:bCs/>
          <w:sz w:val="32"/>
          <w:szCs w:val="32"/>
          <w:rtl/>
          <w:lang w:bidi="ar-DZ"/>
        </w:rPr>
        <w:t>&gt;&gt;</w:t>
      </w:r>
      <w:r w:rsidRPr="00E41CFD">
        <w:rPr>
          <w:rStyle w:val="Appelnotedebasdep"/>
          <w:rFonts w:ascii="Simplified Arabic" w:hAnsi="Simplified Arabic" w:cs="Simplified Arabic"/>
          <w:sz w:val="32"/>
          <w:szCs w:val="32"/>
          <w:rtl/>
          <w:lang w:bidi="ar-DZ"/>
        </w:rPr>
        <w:footnoteReference w:id="807"/>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وعين ابنه الأمير محمد بن يوسف ليحي الحفيد واليا عليهم</w:t>
      </w:r>
      <w:r w:rsidRPr="00E41CFD">
        <w:rPr>
          <w:rStyle w:val="Appelnotedebasdep"/>
          <w:rFonts w:ascii="Simplified Arabic" w:hAnsi="Simplified Arabic" w:cs="Simplified Arabic"/>
          <w:sz w:val="32"/>
          <w:szCs w:val="32"/>
          <w:rtl/>
          <w:lang w:bidi="ar-DZ"/>
        </w:rPr>
        <w:footnoteReference w:id="808"/>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وبقيت فاس على تلك الحال إلى أن دخلها الموحدون عام 540ه/1145م</w:t>
      </w:r>
      <w:r w:rsidRPr="00E41CFD">
        <w:rPr>
          <w:rStyle w:val="Appelnotedebasdep"/>
          <w:rFonts w:ascii="Simplified Arabic" w:hAnsi="Simplified Arabic" w:cs="Simplified Arabic"/>
          <w:sz w:val="32"/>
          <w:szCs w:val="32"/>
          <w:rtl/>
          <w:lang w:bidi="ar-DZ"/>
        </w:rPr>
        <w:footnoteReference w:id="809"/>
      </w: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بعد حصار طويل </w:t>
      </w:r>
      <w:r>
        <w:rPr>
          <w:rStyle w:val="Appelnotedebasdep"/>
          <w:rFonts w:ascii="Simplified Arabic" w:hAnsi="Simplified Arabic" w:cs="Simplified Arabic"/>
          <w:sz w:val="32"/>
          <w:szCs w:val="32"/>
          <w:rtl/>
          <w:lang w:bidi="ar-DZ"/>
        </w:rPr>
        <w:footnoteReference w:id="810"/>
      </w:r>
      <w:r w:rsidRPr="00E41CFD">
        <w:rPr>
          <w:rFonts w:ascii="Simplified Arabic" w:hAnsi="Simplified Arabic" w:cs="Simplified Arabic"/>
          <w:sz w:val="32"/>
          <w:szCs w:val="32"/>
          <w:rtl/>
          <w:lang w:bidi="ar-DZ"/>
        </w:rPr>
        <w:t>على إثر حركة عبد المؤمن بن علي الك</w:t>
      </w:r>
      <w:r>
        <w:rPr>
          <w:rFonts w:ascii="Simplified Arabic" w:hAnsi="Simplified Arabic" w:cs="Simplified Arabic"/>
          <w:sz w:val="32"/>
          <w:szCs w:val="32"/>
          <w:rtl/>
          <w:lang w:bidi="ar-DZ"/>
        </w:rPr>
        <w:t>بيرة ضد دولة المرابطين،</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حيث ت</w:t>
      </w:r>
      <w:r>
        <w:rPr>
          <w:rFonts w:ascii="Simplified Arabic" w:hAnsi="Simplified Arabic" w:cs="Simplified Arabic" w:hint="cs"/>
          <w:sz w:val="32"/>
          <w:szCs w:val="32"/>
          <w:rtl/>
          <w:lang w:bidi="ar-DZ"/>
        </w:rPr>
        <w:t>لت</w:t>
      </w:r>
      <w:r w:rsidRPr="00E41CFD">
        <w:rPr>
          <w:rFonts w:ascii="Simplified Arabic" w:hAnsi="Simplified Arabic" w:cs="Simplified Arabic"/>
          <w:sz w:val="32"/>
          <w:szCs w:val="32"/>
          <w:rtl/>
          <w:lang w:bidi="ar-DZ"/>
        </w:rPr>
        <w:t xml:space="preserve">ها في التهاوي </w:t>
      </w:r>
      <w:r>
        <w:rPr>
          <w:rFonts w:ascii="Simplified Arabic" w:hAnsi="Simplified Arabic" w:cs="Simplified Arabic" w:hint="cs"/>
          <w:sz w:val="32"/>
          <w:szCs w:val="32"/>
          <w:rtl/>
          <w:lang w:bidi="ar-DZ"/>
        </w:rPr>
        <w:t xml:space="preserve">تباعا </w:t>
      </w:r>
      <w:r w:rsidRPr="00E41CFD">
        <w:rPr>
          <w:rFonts w:ascii="Simplified Arabic" w:hAnsi="Simplified Arabic" w:cs="Simplified Arabic"/>
          <w:sz w:val="32"/>
          <w:szCs w:val="32"/>
          <w:rtl/>
          <w:lang w:bidi="ar-DZ"/>
        </w:rPr>
        <w:t>كلا من</w:t>
      </w:r>
      <w:r>
        <w:rPr>
          <w:rFonts w:ascii="Simplified Arabic" w:hAnsi="Simplified Arabic" w:cs="Simplified Arabic" w:hint="cs"/>
          <w:sz w:val="32"/>
          <w:szCs w:val="32"/>
          <w:rtl/>
          <w:lang w:bidi="ar-DZ"/>
        </w:rPr>
        <w:t xml:space="preserve"> مدينتي</w:t>
      </w:r>
      <w:r w:rsidRPr="00E41CFD">
        <w:rPr>
          <w:rFonts w:ascii="Simplified Arabic" w:hAnsi="Simplified Arabic" w:cs="Simplified Arabic"/>
          <w:sz w:val="32"/>
          <w:szCs w:val="32"/>
          <w:rtl/>
          <w:lang w:bidi="ar-DZ"/>
        </w:rPr>
        <w:t xml:space="preserve"> سلا</w:t>
      </w:r>
      <w:r w:rsidRPr="00E41CFD">
        <w:rPr>
          <w:rStyle w:val="Appelnotedebasdep"/>
          <w:rFonts w:ascii="Simplified Arabic" w:hAnsi="Simplified Arabic" w:cs="Simplified Arabic"/>
          <w:sz w:val="32"/>
          <w:szCs w:val="32"/>
          <w:rtl/>
          <w:lang w:bidi="ar-DZ"/>
        </w:rPr>
        <w:footnoteReference w:id="811"/>
      </w:r>
      <w:r w:rsidRPr="00E41CFD">
        <w:rPr>
          <w:rFonts w:ascii="Simplified Arabic" w:hAnsi="Simplified Arabic" w:cs="Simplified Arabic"/>
          <w:sz w:val="32"/>
          <w:szCs w:val="32"/>
          <w:rtl/>
          <w:lang w:bidi="ar-DZ"/>
        </w:rPr>
        <w:t xml:space="preserve"> وطنجة</w:t>
      </w:r>
      <w:r w:rsidRPr="00E41CFD">
        <w:rPr>
          <w:rStyle w:val="Appelnotedebasdep"/>
          <w:rFonts w:ascii="Simplified Arabic" w:hAnsi="Simplified Arabic" w:cs="Simplified Arabic"/>
          <w:sz w:val="32"/>
          <w:szCs w:val="32"/>
          <w:rtl/>
          <w:lang w:bidi="ar-DZ"/>
        </w:rPr>
        <w:footnoteReference w:id="812"/>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رغم قيام بع</w:t>
      </w:r>
      <w:r>
        <w:rPr>
          <w:rFonts w:ascii="Simplified Arabic" w:hAnsi="Simplified Arabic" w:cs="Simplified Arabic" w:hint="cs"/>
          <w:sz w:val="32"/>
          <w:szCs w:val="32"/>
          <w:rtl/>
          <w:lang w:bidi="ar-DZ"/>
        </w:rPr>
        <w:t>ض</w:t>
      </w:r>
      <w:r w:rsidRPr="00E41CFD">
        <w:rPr>
          <w:rFonts w:ascii="Simplified Arabic" w:hAnsi="Simplified Arabic" w:cs="Simplified Arabic"/>
          <w:sz w:val="32"/>
          <w:szCs w:val="32"/>
          <w:rtl/>
          <w:lang w:bidi="ar-DZ"/>
        </w:rPr>
        <w:t xml:space="preserve"> المحاولات</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المرابطية لاسترجاعها</w:t>
      </w:r>
      <w:r w:rsidRPr="00E41CFD">
        <w:rPr>
          <w:rStyle w:val="Appelnotedebasdep"/>
          <w:rFonts w:ascii="Simplified Arabic" w:hAnsi="Simplified Arabic" w:cs="Simplified Arabic"/>
          <w:sz w:val="32"/>
          <w:szCs w:val="32"/>
          <w:rtl/>
          <w:lang w:bidi="ar-DZ"/>
        </w:rPr>
        <w:footnoteReference w:id="813"/>
      </w:r>
      <w:r w:rsidRPr="00E41CFD">
        <w:rPr>
          <w:rFonts w:ascii="Simplified Arabic" w:hAnsi="Simplified Arabic" w:cs="Simplified Arabic"/>
          <w:sz w:val="32"/>
          <w:szCs w:val="32"/>
          <w:rtl/>
          <w:lang w:bidi="ar-DZ"/>
        </w:rPr>
        <w:t xml:space="preserve"> بحكم مكانتها لديها</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مقارنة بمراكش التي سقطت هي الأخرى عام 541ه/1146م</w:t>
      </w:r>
      <w:r w:rsidRPr="00E41CFD">
        <w:rPr>
          <w:rStyle w:val="Appelnotedebasdep"/>
          <w:rFonts w:ascii="Simplified Arabic" w:hAnsi="Simplified Arabic" w:cs="Simplified Arabic"/>
          <w:sz w:val="32"/>
          <w:szCs w:val="32"/>
          <w:rtl/>
          <w:lang w:bidi="ar-DZ"/>
        </w:rPr>
        <w:footnoteReference w:id="814"/>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w:t>
      </w:r>
      <w:r w:rsidRPr="00E41CFD">
        <w:rPr>
          <w:rFonts w:ascii="Simplified Arabic" w:hAnsi="Simplified Arabic" w:cs="Simplified Arabic"/>
          <w:sz w:val="32"/>
          <w:szCs w:val="32"/>
          <w:rtl/>
          <w:lang w:bidi="ar-DZ"/>
        </w:rPr>
        <w:t xml:space="preserve">كما شهدت فاس توترا وتناحرا كبيرين بين السلطة والرعية في مناسبات </w:t>
      </w:r>
      <w:r w:rsidRPr="00E41CFD">
        <w:rPr>
          <w:rFonts w:ascii="Simplified Arabic" w:hAnsi="Simplified Arabic" w:cs="Simplified Arabic"/>
          <w:sz w:val="32"/>
          <w:szCs w:val="32"/>
          <w:rtl/>
        </w:rPr>
        <w:t>عديدة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كانت تنتهي في الغالب بإزهاق الأرواح الكثيرة من الطرفين</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ناهيك عن نشر الرع</w:t>
      </w:r>
      <w:r>
        <w:rPr>
          <w:rFonts w:ascii="Simplified Arabic" w:hAnsi="Simplified Arabic" w:cs="Simplified Arabic"/>
          <w:sz w:val="32"/>
          <w:szCs w:val="32"/>
          <w:rtl/>
          <w:lang w:bidi="ar-DZ"/>
        </w:rPr>
        <w:t>ب والذعر لفترات ليست بالقليلة؛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لعل من بينها على سبيل المثال لا الحصر ذلك الصراع</w:t>
      </w:r>
      <w:r>
        <w:rPr>
          <w:rFonts w:ascii="Simplified Arabic" w:hAnsi="Simplified Arabic" w:cs="Simplified Arabic" w:hint="cs"/>
          <w:sz w:val="32"/>
          <w:szCs w:val="32"/>
          <w:rtl/>
          <w:lang w:bidi="ar-DZ"/>
        </w:rPr>
        <w:t xml:space="preserve"> الكبير</w:t>
      </w:r>
      <w:r w:rsidRPr="00E41CFD">
        <w:rPr>
          <w:rFonts w:ascii="Simplified Arabic" w:hAnsi="Simplified Arabic" w:cs="Simplified Arabic"/>
          <w:sz w:val="32"/>
          <w:szCs w:val="32"/>
          <w:rtl/>
          <w:lang w:bidi="ar-DZ"/>
        </w:rPr>
        <w:t xml:space="preserve"> الذي نشب بين الأمير المريني يعيش </w:t>
      </w:r>
      <w:r>
        <w:rPr>
          <w:rFonts w:ascii="Simplified Arabic" w:hAnsi="Simplified Arabic" w:cs="Simplified Arabic"/>
          <w:sz w:val="32"/>
          <w:szCs w:val="32"/>
          <w:rtl/>
          <w:lang w:bidi="ar-DZ"/>
        </w:rPr>
        <w:t xml:space="preserve">بن علي </w:t>
      </w:r>
      <w:r w:rsidRPr="00E41CFD">
        <w:rPr>
          <w:rFonts w:ascii="Simplified Arabic" w:hAnsi="Simplified Arabic" w:cs="Simplified Arabic"/>
          <w:sz w:val="32"/>
          <w:szCs w:val="32"/>
          <w:rtl/>
          <w:lang w:bidi="ar-DZ"/>
        </w:rPr>
        <w:t>وقائد جيش السلطنة المرينية م</w:t>
      </w:r>
      <w:r>
        <w:rPr>
          <w:rFonts w:ascii="Simplified Arabic" w:hAnsi="Simplified Arabic" w:cs="Simplified Arabic"/>
          <w:sz w:val="32"/>
          <w:szCs w:val="32"/>
          <w:rtl/>
          <w:lang w:bidi="ar-DZ"/>
        </w:rPr>
        <w:t>سعود بن رحو بن ماساي</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بسبب رفض ه</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ا الأخير لمبايعة الأمير يعيش وتفضيله لغريمه ال</w:t>
      </w:r>
      <w:r w:rsidRPr="00E41CFD">
        <w:rPr>
          <w:rFonts w:ascii="Simplified Arabic" w:hAnsi="Simplified Arabic" w:cs="Simplified Arabic"/>
          <w:sz w:val="32"/>
          <w:szCs w:val="32"/>
          <w:rtl/>
        </w:rPr>
        <w:t>أ</w:t>
      </w:r>
      <w:r w:rsidRPr="00E41CFD">
        <w:rPr>
          <w:rFonts w:ascii="Simplified Arabic" w:hAnsi="Simplified Arabic" w:cs="Simplified Arabic"/>
          <w:sz w:val="32"/>
          <w:szCs w:val="32"/>
          <w:rtl/>
          <w:lang w:bidi="ar-DZ"/>
        </w:rPr>
        <w:t xml:space="preserve">مير منصور بن سليمان المريني الذي كان قابعا بتلمسان يراقب </w:t>
      </w:r>
      <w:r>
        <w:rPr>
          <w:rFonts w:ascii="Simplified Arabic" w:hAnsi="Simplified Arabic" w:cs="Simplified Arabic" w:hint="cs"/>
          <w:sz w:val="32"/>
          <w:szCs w:val="32"/>
          <w:rtl/>
          <w:lang w:bidi="ar-DZ"/>
        </w:rPr>
        <w:t xml:space="preserve">تطورات </w:t>
      </w:r>
      <w:r w:rsidRPr="00E41CFD">
        <w:rPr>
          <w:rFonts w:ascii="Simplified Arabic" w:hAnsi="Simplified Arabic" w:cs="Simplified Arabic"/>
          <w:sz w:val="32"/>
          <w:szCs w:val="32"/>
          <w:rtl/>
          <w:lang w:bidi="ar-DZ"/>
        </w:rPr>
        <w:t>ال</w:t>
      </w:r>
      <w:r>
        <w:rPr>
          <w:rFonts w:ascii="Simplified Arabic" w:hAnsi="Simplified Arabic" w:cs="Simplified Arabic" w:hint="cs"/>
          <w:sz w:val="32"/>
          <w:szCs w:val="32"/>
          <w:rtl/>
          <w:lang w:bidi="ar-DZ"/>
        </w:rPr>
        <w:t>أ</w:t>
      </w:r>
      <w:r w:rsidRPr="00E41CFD">
        <w:rPr>
          <w:rFonts w:ascii="Simplified Arabic" w:hAnsi="Simplified Arabic" w:cs="Simplified Arabic"/>
          <w:sz w:val="32"/>
          <w:szCs w:val="32"/>
          <w:rtl/>
          <w:lang w:bidi="ar-DZ"/>
        </w:rPr>
        <w:t>وض</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ع</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ليدخل بعدها في مواجهات عنيفة انتصر فيها على المناوئين لحركته في طريقه نحو عرش فاس</w:t>
      </w:r>
      <w:r w:rsidRPr="00E41CFD">
        <w:rPr>
          <w:rStyle w:val="Appelnotedebasdep"/>
          <w:rFonts w:ascii="Simplified Arabic" w:hAnsi="Simplified Arabic" w:cs="Simplified Arabic"/>
          <w:sz w:val="32"/>
          <w:szCs w:val="32"/>
          <w:rtl/>
          <w:lang w:bidi="ar-DZ"/>
        </w:rPr>
        <w:footnoteReference w:id="815"/>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وأيضا ذلك النزاع الكبير الذي دار بين السلطان عبد الحق بن أبي سعيد المريني وجماعة من أعيان فاس بقيادة الوزير أبو زكريا يحي الوطاسي الذي تحالف مع</w:t>
      </w:r>
      <w:r>
        <w:rPr>
          <w:rFonts w:ascii="Simplified Arabic" w:hAnsi="Simplified Arabic" w:cs="Simplified Arabic"/>
          <w:sz w:val="32"/>
          <w:szCs w:val="32"/>
          <w:rtl/>
          <w:lang w:bidi="ar-DZ"/>
        </w:rPr>
        <w:t xml:space="preserve"> البعض من أقارب السلطان ومقربيه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انتهت بمجزرة شنيعة في حق المناوئين له وذلك عام 869ه/1464م</w:t>
      </w:r>
      <w:r w:rsidRPr="00E41CFD">
        <w:rPr>
          <w:rStyle w:val="Appelnotedebasdep"/>
          <w:rFonts w:ascii="Simplified Arabic" w:hAnsi="Simplified Arabic" w:cs="Simplified Arabic"/>
          <w:sz w:val="32"/>
          <w:szCs w:val="32"/>
          <w:rtl/>
          <w:lang w:bidi="ar-DZ"/>
        </w:rPr>
        <w:footnoteReference w:id="816"/>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وواصل ذلك التوتر حدته بعد تعيين السلطان عبد الحق المريني لشخصين يهوديين ف</w:t>
      </w:r>
      <w:r>
        <w:rPr>
          <w:rFonts w:ascii="Simplified Arabic" w:hAnsi="Simplified Arabic" w:cs="Simplified Arabic"/>
          <w:sz w:val="32"/>
          <w:szCs w:val="32"/>
          <w:rtl/>
          <w:lang w:bidi="ar-DZ"/>
        </w:rPr>
        <w:t>ي مناصب نافدة بالسلطنة المرينية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أثقلت مهمتهما الموكلة لهما كاهل الساكنة بفاس بسبب الضرائب</w:t>
      </w:r>
      <w:r>
        <w:rPr>
          <w:rFonts w:ascii="Simplified Arabic" w:hAnsi="Simplified Arabic" w:cs="Simplified Arabic"/>
          <w:sz w:val="32"/>
          <w:szCs w:val="32"/>
          <w:rtl/>
          <w:lang w:bidi="ar-DZ"/>
        </w:rPr>
        <w:t xml:space="preserve"> الضخمة التي باتت تدفعها للدولة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الأمر الذي أدى إلى قيام ثورة عنيفة انتهت بمقتل سلطان فاس بعد تمرد جنوده عليه عام 869ه/1464م</w:t>
      </w:r>
      <w:r w:rsidRPr="00E41CFD">
        <w:rPr>
          <w:rStyle w:val="Appelnotedebasdep"/>
          <w:rFonts w:ascii="Simplified Arabic" w:hAnsi="Simplified Arabic" w:cs="Simplified Arabic"/>
          <w:sz w:val="32"/>
          <w:szCs w:val="32"/>
          <w:rtl/>
          <w:lang w:bidi="ar-DZ"/>
        </w:rPr>
        <w:footnoteReference w:id="817"/>
      </w:r>
      <w:r w:rsidRPr="00E41CFD">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هذا ولم تسلم الأقاليم التابعة لفاس من الأحداث المختلفة عبر مر السنين</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من ذلك ما حدث لمدينة مراكش التي شهدت خرابا كبيرا لم تسلم</w:t>
      </w:r>
      <w:r>
        <w:rPr>
          <w:rFonts w:ascii="Simplified Arabic" w:hAnsi="Simplified Arabic" w:cs="Simplified Arabic"/>
          <w:sz w:val="32"/>
          <w:szCs w:val="32"/>
          <w:rtl/>
          <w:lang w:bidi="ar-DZ"/>
        </w:rPr>
        <w:t xml:space="preserve"> منه الطبقة الراقية والعامة معا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وكاد أن يؤدي بالناس إلى هجرها وعدم العودة إل</w:t>
      </w:r>
      <w:r>
        <w:rPr>
          <w:rFonts w:ascii="Simplified Arabic" w:hAnsi="Simplified Arabic" w:cs="Simplified Arabic"/>
          <w:sz w:val="32"/>
          <w:szCs w:val="32"/>
          <w:rtl/>
          <w:lang w:bidi="ar-DZ"/>
        </w:rPr>
        <w:t>يها نظير</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ما رأوه من</w:t>
      </w:r>
      <w:r>
        <w:rPr>
          <w:rFonts w:ascii="Simplified Arabic" w:hAnsi="Simplified Arabic" w:cs="Simplified Arabic" w:hint="cs"/>
          <w:sz w:val="32"/>
          <w:szCs w:val="32"/>
          <w:rtl/>
          <w:lang w:bidi="ar-DZ"/>
        </w:rPr>
        <w:t xml:space="preserve"> هول</w:t>
      </w:r>
      <w:r>
        <w:rPr>
          <w:rFonts w:ascii="Simplified Arabic" w:hAnsi="Simplified Arabic" w:cs="Simplified Arabic"/>
          <w:sz w:val="32"/>
          <w:szCs w:val="32"/>
          <w:rtl/>
          <w:lang w:bidi="ar-DZ"/>
        </w:rPr>
        <w:t xml:space="preserve"> المآسي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يذكر</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الخطيب</w:t>
      </w:r>
      <w:r w:rsidRPr="00E41CFD">
        <w:rPr>
          <w:rFonts w:ascii="Simplified Arabic" w:hAnsi="Simplified Arabic" w:cs="Simplified Arabic"/>
          <w:sz w:val="32"/>
          <w:szCs w:val="32"/>
          <w:rtl/>
          <w:lang w:bidi="ar-DZ"/>
        </w:rPr>
        <w:t xml:space="preserve"> على لسان أحد الأندلسيين الذين عايشوا الفترة بقوله </w:t>
      </w:r>
      <w:r w:rsidRPr="00E41CFD">
        <w:rPr>
          <w:rFonts w:ascii="Simplified Arabic" w:hAnsi="Simplified Arabic" w:cs="Simplified Arabic"/>
          <w:b/>
          <w:bCs/>
          <w:sz w:val="32"/>
          <w:szCs w:val="32"/>
          <w:rtl/>
          <w:lang w:bidi="ar-DZ"/>
        </w:rPr>
        <w:t>:&lt;&lt;...تمشينا معا أيام استيلاء النهب والتهدم</w:t>
      </w:r>
      <w:r>
        <w:rPr>
          <w:rFonts w:ascii="Simplified Arabic" w:hAnsi="Simplified Arabic" w:cs="Simplified Arabic"/>
          <w:b/>
          <w:bCs/>
          <w:sz w:val="32"/>
          <w:szCs w:val="32"/>
          <w:rtl/>
          <w:lang w:bidi="ar-DZ"/>
        </w:rPr>
        <w:t xml:space="preserve"> على معظم مراكش بالفتنة المتصلة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قال فانتهينا إلى قصر من قصور أحد كبرايهم</w:t>
      </w:r>
      <w:r>
        <w:rPr>
          <w:rFonts w:ascii="Simplified Arabic" w:hAnsi="Simplified Arabic" w:cs="Simplified Arabic"/>
          <w:b/>
          <w:bCs/>
          <w:sz w:val="32"/>
          <w:szCs w:val="32"/>
          <w:rtl/>
          <w:lang w:bidi="ar-DZ"/>
        </w:rPr>
        <w:t xml:space="preserve"> ،وقد سجدت حيطانه وتداعت أركانه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w:t>
      </w:r>
      <w:r>
        <w:rPr>
          <w:rFonts w:ascii="Simplified Arabic" w:hAnsi="Simplified Arabic" w:cs="Simplified Arabic"/>
          <w:b/>
          <w:bCs/>
          <w:sz w:val="32"/>
          <w:szCs w:val="32"/>
          <w:rtl/>
          <w:lang w:bidi="ar-DZ"/>
        </w:rPr>
        <w:t>بقايا النهب والأصبغة والمقربسات</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تثير الكمد ولا تبقي جلدا لأحد...&gt;&gt;</w:t>
      </w:r>
      <w:r w:rsidRPr="00E41CFD">
        <w:rPr>
          <w:rStyle w:val="Appelnotedebasdep"/>
          <w:rFonts w:ascii="Simplified Arabic" w:hAnsi="Simplified Arabic" w:cs="Simplified Arabic"/>
          <w:sz w:val="32"/>
          <w:szCs w:val="32"/>
          <w:rtl/>
          <w:lang w:bidi="ar-DZ"/>
        </w:rPr>
        <w:footnoteReference w:id="818"/>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60" w:name="_Toc130228830"/>
      <w:r>
        <w:rPr>
          <w:rFonts w:ascii="Simplified Arabic" w:hAnsi="Simplified Arabic" w:cs="Simplified Arabic" w:hint="cs"/>
          <w:b/>
          <w:bCs/>
          <w:sz w:val="32"/>
          <w:szCs w:val="32"/>
          <w:rtl/>
          <w:lang w:bidi="ar-DZ"/>
        </w:rPr>
        <w:t>ج</w:t>
      </w:r>
      <w:r w:rsidRPr="00E41CFD">
        <w:rPr>
          <w:rFonts w:ascii="Simplified Arabic" w:hAnsi="Simplified Arabic" w:cs="Simplified Arabic"/>
          <w:b/>
          <w:bCs/>
          <w:sz w:val="32"/>
          <w:szCs w:val="32"/>
          <w:rtl/>
          <w:lang w:bidi="ar-DZ"/>
        </w:rPr>
        <w:t>/ أوضاعها الإجتماعية :</w:t>
      </w:r>
      <w:bookmarkEnd w:id="60"/>
      <w:r w:rsidRPr="00E41CFD">
        <w:rPr>
          <w:rFonts w:ascii="Simplified Arabic" w:hAnsi="Simplified Arabic" w:cs="Simplified Arabic"/>
          <w:b/>
          <w:bCs/>
          <w:sz w:val="32"/>
          <w:szCs w:val="32"/>
          <w:rtl/>
          <w:lang w:bidi="ar-DZ"/>
        </w:rPr>
        <w:t xml:space="preserve"> </w:t>
      </w:r>
    </w:p>
    <w:p w:rsidR="00355B00" w:rsidRPr="00E41CFD" w:rsidRDefault="00355B00" w:rsidP="00355B00">
      <w:pPr>
        <w:spacing w:line="276" w:lineRule="auto"/>
        <w:jc w:val="both"/>
        <w:outlineLvl w:val="0"/>
        <w:rPr>
          <w:rFonts w:ascii="Simplified Arabic" w:hAnsi="Simplified Arabic" w:cs="Simplified Arabic"/>
          <w:b/>
          <w:bCs/>
          <w:sz w:val="32"/>
          <w:szCs w:val="32"/>
          <w:rtl/>
          <w:lang w:bidi="ar-DZ"/>
        </w:rPr>
      </w:pPr>
      <w:bookmarkStart w:id="61" w:name="_Toc130228831"/>
      <w:r>
        <w:rPr>
          <w:rFonts w:ascii="Simplified Arabic" w:hAnsi="Simplified Arabic" w:cs="Simplified Arabic" w:hint="cs"/>
          <w:b/>
          <w:bCs/>
          <w:sz w:val="32"/>
          <w:szCs w:val="32"/>
          <w:rtl/>
          <w:lang w:bidi="ar-DZ"/>
        </w:rPr>
        <w:t>1/</w:t>
      </w:r>
      <w:r w:rsidRPr="00E41CFD">
        <w:rPr>
          <w:rFonts w:ascii="Simplified Arabic" w:hAnsi="Simplified Arabic" w:cs="Simplified Arabic"/>
          <w:b/>
          <w:bCs/>
          <w:sz w:val="32"/>
          <w:szCs w:val="32"/>
          <w:rtl/>
          <w:lang w:bidi="ar-DZ"/>
        </w:rPr>
        <w:t>تركيبة المجتمع الفاسي:</w:t>
      </w:r>
      <w:bookmarkEnd w:id="61"/>
      <w:r w:rsidRPr="00E41CFD">
        <w:rPr>
          <w:rFonts w:ascii="Simplified Arabic" w:hAnsi="Simplified Arabic" w:cs="Simplified Arabic"/>
          <w:b/>
          <w:b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اختلفت تركيبة عناصر المجتمع الفاسي عبر عقود  كونها تربط بين الشرق والصحراء جنوبا وبلاد الأندلس من الشمال و</w:t>
      </w:r>
      <w:r>
        <w:rPr>
          <w:rFonts w:ascii="Simplified Arabic" w:hAnsi="Simplified Arabic" w:cs="Simplified Arabic"/>
          <w:sz w:val="32"/>
          <w:szCs w:val="32"/>
          <w:rtl/>
        </w:rPr>
        <w:t>بحكم وقوعها في وسط جغرافي خاص</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مما أدى إلى ظهور تنوع بشري </w:t>
      </w:r>
      <w:r w:rsidRPr="00E41CFD">
        <w:rPr>
          <w:rFonts w:ascii="Simplified Arabic" w:hAnsi="Simplified Arabic" w:cs="Simplified Arabic"/>
          <w:sz w:val="32"/>
          <w:szCs w:val="32"/>
          <w:rtl/>
        </w:rPr>
        <w:t xml:space="preserve">هام </w:t>
      </w:r>
      <w:r w:rsidRPr="00E41CFD">
        <w:rPr>
          <w:rFonts w:ascii="Simplified Arabic" w:hAnsi="Simplified Arabic" w:cs="Simplified Arabic"/>
          <w:sz w:val="32"/>
          <w:szCs w:val="32"/>
          <w:rtl/>
          <w:lang w:bidi="ar-DZ"/>
        </w:rPr>
        <w:t>ساهم إلى حد ما في إثراء ثقافة التعايش</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رغم اختلاف المشارب والانتماءات التي ذابت في بيئة واحدة على مر الزمن بين كل من البربر والعرب واليهود</w:t>
      </w:r>
      <w:r>
        <w:rPr>
          <w:rFonts w:ascii="Simplified Arabic" w:hAnsi="Simplified Arabic" w:cs="Simplified Arabic"/>
          <w:sz w:val="32"/>
          <w:szCs w:val="32"/>
          <w:rtl/>
          <w:lang w:bidi="ar-DZ"/>
        </w:rPr>
        <w:t xml:space="preserve"> والوافدين إليها من كل حدب وصوب</w:t>
      </w:r>
      <w:r>
        <w:rPr>
          <w:rFonts w:ascii="Simplified Arabic" w:hAnsi="Simplified Arabic" w:cs="Simplified Arabic" w:hint="cs"/>
          <w:sz w:val="32"/>
          <w:szCs w:val="32"/>
          <w:rtl/>
          <w:lang w:bidi="ar-DZ"/>
        </w:rPr>
        <w:t>.</w:t>
      </w:r>
    </w:p>
    <w:p w:rsidR="00355B00" w:rsidRPr="00E41CFD" w:rsidRDefault="00355B00" w:rsidP="00355B00">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lang w:bidi="ar-DZ"/>
        </w:rPr>
        <w:t>أ</w:t>
      </w:r>
      <w:r w:rsidRPr="00E41CFD">
        <w:rPr>
          <w:rFonts w:ascii="Simplified Arabic" w:hAnsi="Simplified Arabic" w:cs="Simplified Arabic"/>
          <w:b/>
          <w:bCs/>
          <w:sz w:val="32"/>
          <w:szCs w:val="32"/>
          <w:rtl/>
          <w:lang w:bidi="ar-DZ"/>
        </w:rPr>
        <w:t>/ البربر:</w:t>
      </w:r>
      <w:r w:rsidRPr="00E41CFD">
        <w:rPr>
          <w:rFonts w:ascii="Simplified Arabic" w:hAnsi="Simplified Arabic" w:cs="Simplified Arabic"/>
          <w:sz w:val="32"/>
          <w:szCs w:val="32"/>
          <w:rtl/>
          <w:lang w:bidi="ar-DZ"/>
        </w:rPr>
        <w:t xml:space="preserve"> شكلت بطون كل من </w:t>
      </w:r>
      <w:r>
        <w:rPr>
          <w:rFonts w:ascii="Simplified Arabic" w:hAnsi="Simplified Arabic" w:cs="Simplified Arabic"/>
          <w:sz w:val="32"/>
          <w:szCs w:val="32"/>
          <w:rtl/>
          <w:lang w:bidi="ar-DZ"/>
        </w:rPr>
        <w:t>قبائل</w:t>
      </w:r>
      <w:r>
        <w:rPr>
          <w:rFonts w:ascii="Simplified Arabic" w:hAnsi="Simplified Arabic" w:cs="Simplified Arabic" w:hint="cs"/>
          <w:sz w:val="32"/>
          <w:szCs w:val="32"/>
          <w:rtl/>
          <w:lang w:bidi="ar-DZ"/>
        </w:rPr>
        <w:t xml:space="preserve"> زناتة</w:t>
      </w:r>
      <w:r>
        <w:rPr>
          <w:rStyle w:val="Appelnotedebasdep"/>
          <w:rFonts w:ascii="Simplified Arabic" w:hAnsi="Simplified Arabic" w:cs="Simplified Arabic"/>
          <w:sz w:val="32"/>
          <w:szCs w:val="32"/>
          <w:rtl/>
          <w:lang w:bidi="ar-DZ"/>
        </w:rPr>
        <w:footnoteReference w:id="819"/>
      </w:r>
      <w:r>
        <w:rPr>
          <w:rFonts w:ascii="Simplified Arabic" w:hAnsi="Simplified Arabic" w:cs="Simplified Arabic"/>
          <w:sz w:val="32"/>
          <w:szCs w:val="32"/>
          <w:rtl/>
          <w:lang w:bidi="ar-DZ"/>
        </w:rPr>
        <w:t xml:space="preserve"> ولوات</w:t>
      </w:r>
      <w:r>
        <w:rPr>
          <w:rFonts w:ascii="Simplified Arabic" w:hAnsi="Simplified Arabic" w:cs="Simplified Arabic" w:hint="cs"/>
          <w:sz w:val="32"/>
          <w:szCs w:val="32"/>
          <w:rtl/>
          <w:lang w:bidi="ar-DZ"/>
        </w:rPr>
        <w:t>ة</w:t>
      </w:r>
      <w:r w:rsidRPr="00E41CFD">
        <w:rPr>
          <w:rFonts w:ascii="Simplified Arabic" w:hAnsi="Simplified Arabic" w:cs="Simplified Arabic"/>
          <w:sz w:val="32"/>
          <w:szCs w:val="32"/>
          <w:rtl/>
          <w:lang w:bidi="ar-DZ"/>
        </w:rPr>
        <w:t xml:space="preserve"> وأش</w:t>
      </w:r>
      <w:r>
        <w:rPr>
          <w:rFonts w:ascii="Simplified Arabic" w:hAnsi="Simplified Arabic" w:cs="Simplified Arabic" w:hint="cs"/>
          <w:sz w:val="32"/>
          <w:szCs w:val="32"/>
          <w:rtl/>
          <w:lang w:bidi="ar-DZ"/>
        </w:rPr>
        <w:t>ن</w:t>
      </w:r>
      <w:r>
        <w:rPr>
          <w:rFonts w:ascii="Simplified Arabic" w:hAnsi="Simplified Arabic" w:cs="Simplified Arabic"/>
          <w:sz w:val="32"/>
          <w:szCs w:val="32"/>
          <w:rtl/>
          <w:lang w:bidi="ar-DZ"/>
        </w:rPr>
        <w:t>يخان النواة الأولى لبربر فاس ال</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ين اختاروا الاستقروا بدورهم في جهات عدوة الأندلسيين كل مع جماعته</w:t>
      </w:r>
      <w:r w:rsidRPr="00E41CFD">
        <w:rPr>
          <w:rStyle w:val="Appelnotedebasdep"/>
          <w:rFonts w:ascii="Simplified Arabic" w:hAnsi="Simplified Arabic" w:cs="Simplified Arabic"/>
          <w:sz w:val="32"/>
          <w:szCs w:val="32"/>
          <w:rtl/>
          <w:lang w:bidi="ar-DZ"/>
        </w:rPr>
        <w:footnoteReference w:id="820"/>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ليلحق بهم مع مرور الوقت قبائل التل والصحراء كلمطة</w:t>
      </w:r>
      <w:r w:rsidRPr="00E41CFD">
        <w:rPr>
          <w:rStyle w:val="Appelnotedebasdep"/>
          <w:rFonts w:ascii="Simplified Arabic" w:hAnsi="Simplified Arabic" w:cs="Simplified Arabic"/>
          <w:sz w:val="32"/>
          <w:szCs w:val="32"/>
          <w:rtl/>
          <w:lang w:bidi="ar-DZ"/>
        </w:rPr>
        <w:footnoteReference w:id="821"/>
      </w:r>
      <w:r w:rsidRPr="00E41CFD">
        <w:rPr>
          <w:rFonts w:ascii="Simplified Arabic" w:hAnsi="Simplified Arabic" w:cs="Simplified Arabic"/>
          <w:sz w:val="32"/>
          <w:szCs w:val="32"/>
          <w:rtl/>
          <w:lang w:bidi="ar-DZ"/>
        </w:rPr>
        <w:t xml:space="preserve"> وأداسة</w:t>
      </w:r>
      <w:r w:rsidRPr="00E41CFD">
        <w:rPr>
          <w:rStyle w:val="Appelnotedebasdep"/>
          <w:rFonts w:ascii="Simplified Arabic" w:hAnsi="Simplified Arabic" w:cs="Simplified Arabic"/>
          <w:sz w:val="32"/>
          <w:szCs w:val="32"/>
          <w:rtl/>
          <w:lang w:bidi="ar-DZ"/>
        </w:rPr>
        <w:footnoteReference w:id="822"/>
      </w:r>
      <w:r w:rsidRPr="00E41CFD">
        <w:rPr>
          <w:rFonts w:ascii="Simplified Arabic" w:hAnsi="Simplified Arabic" w:cs="Simplified Arabic"/>
          <w:sz w:val="32"/>
          <w:szCs w:val="32"/>
          <w:rtl/>
          <w:lang w:bidi="ar-DZ"/>
        </w:rPr>
        <w:t xml:space="preserve"> وضريسة التي اشتهرت منها قبيلة مطغرة بفاس</w:t>
      </w:r>
      <w:r w:rsidRPr="00E41CFD">
        <w:rPr>
          <w:rStyle w:val="Appelnotedebasdep"/>
          <w:rFonts w:ascii="Simplified Arabic" w:hAnsi="Simplified Arabic" w:cs="Simplified Arabic"/>
          <w:sz w:val="32"/>
          <w:szCs w:val="32"/>
          <w:rtl/>
          <w:lang w:bidi="ar-DZ"/>
        </w:rPr>
        <w:footnoteReference w:id="823"/>
      </w:r>
      <w:r>
        <w:rPr>
          <w:rFonts w:ascii="Simplified Arabic" w:hAnsi="Simplified Arabic" w:cs="Simplified Arabic" w:hint="cs"/>
          <w:sz w:val="32"/>
          <w:szCs w:val="32"/>
          <w:rtl/>
          <w:lang w:bidi="ar-DZ"/>
        </w:rPr>
        <w:t xml:space="preserve"> ،إضافة إلى كل من قبائل سدراتة ومكناسة وغمارة</w:t>
      </w:r>
      <w:r>
        <w:rPr>
          <w:rStyle w:val="Appelnotedebasdep"/>
          <w:rFonts w:ascii="Simplified Arabic" w:hAnsi="Simplified Arabic" w:cs="Simplified Arabic"/>
          <w:sz w:val="32"/>
          <w:szCs w:val="32"/>
          <w:rtl/>
          <w:lang w:bidi="ar-DZ"/>
        </w:rPr>
        <w:footnoteReference w:id="824"/>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lastRenderedPageBreak/>
        <w:t>ب</w:t>
      </w:r>
      <w:r w:rsidRPr="00E41CFD">
        <w:rPr>
          <w:rFonts w:ascii="Simplified Arabic" w:hAnsi="Simplified Arabic" w:cs="Simplified Arabic"/>
          <w:b/>
          <w:bCs/>
          <w:sz w:val="32"/>
          <w:szCs w:val="32"/>
          <w:rtl/>
          <w:lang w:bidi="ar-DZ"/>
        </w:rPr>
        <w:t xml:space="preserve">/ العرب : </w:t>
      </w:r>
      <w:r w:rsidRPr="00E41CFD">
        <w:rPr>
          <w:rFonts w:ascii="Simplified Arabic" w:hAnsi="Simplified Arabic" w:cs="Simplified Arabic"/>
          <w:sz w:val="32"/>
          <w:szCs w:val="32"/>
          <w:rtl/>
          <w:lang w:bidi="ar-DZ"/>
        </w:rPr>
        <w:t>شكل العنصر العربي</w:t>
      </w:r>
      <w:r w:rsidRPr="00E41CFD">
        <w:rPr>
          <w:rFonts w:ascii="Simplified Arabic" w:hAnsi="Simplified Arabic" w:cs="Simplified Arabic"/>
          <w:b/>
          <w:bCs/>
          <w:sz w:val="32"/>
          <w:szCs w:val="32"/>
          <w:rtl/>
          <w:lang w:bidi="ar-DZ"/>
        </w:rPr>
        <w:t xml:space="preserve"> </w:t>
      </w:r>
      <w:r w:rsidRPr="00E41CFD">
        <w:rPr>
          <w:rFonts w:ascii="Simplified Arabic" w:hAnsi="Simplified Arabic" w:cs="Simplified Arabic"/>
          <w:sz w:val="32"/>
          <w:szCs w:val="32"/>
          <w:rtl/>
          <w:lang w:bidi="ar-DZ"/>
        </w:rPr>
        <w:t xml:space="preserve">ركيزة أساسية من ركائز مجتمع مدينة فاس </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لك بعد أن استقدم إدريس الثاني نحوا من ثلاثمائة بيت من أهل القيروان</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وأنزلهم بالموقع ال</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ي أصبح يعرف فيما بعد بعدوة القرويين</w:t>
      </w:r>
      <w:r w:rsidRPr="00E41CFD">
        <w:rPr>
          <w:rStyle w:val="Appelnotedebasdep"/>
          <w:rFonts w:ascii="Simplified Arabic" w:hAnsi="Simplified Arabic" w:cs="Simplified Arabic"/>
          <w:sz w:val="32"/>
          <w:szCs w:val="32"/>
          <w:rtl/>
          <w:lang w:bidi="ar-DZ"/>
        </w:rPr>
        <w:footnoteReference w:id="825"/>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وهي الجهة التي استقر بها الإمام إدريس بعد أن ابتنى بيتا سماه بدار القيطون بالمكان الشهير بالمقرمده</w:t>
      </w:r>
      <w:r w:rsidRPr="00E41CFD">
        <w:rPr>
          <w:rStyle w:val="Appelnotedebasdep"/>
          <w:rFonts w:ascii="Simplified Arabic" w:hAnsi="Simplified Arabic" w:cs="Simplified Arabic"/>
          <w:sz w:val="32"/>
          <w:szCs w:val="32"/>
          <w:rtl/>
          <w:lang w:bidi="ar-DZ"/>
        </w:rPr>
        <w:footnoteReference w:id="826"/>
      </w:r>
      <w:r w:rsidRPr="00E41CFD">
        <w:rPr>
          <w:rFonts w:ascii="Simplified Arabic" w:hAnsi="Simplified Arabic" w:cs="Simplified Arabic"/>
          <w:sz w:val="32"/>
          <w:szCs w:val="32"/>
          <w:rtl/>
          <w:lang w:bidi="ar-DZ"/>
        </w:rPr>
        <w:t>.</w:t>
      </w:r>
    </w:p>
    <w:p w:rsidR="00355B00" w:rsidRPr="002012FB" w:rsidRDefault="00355B00" w:rsidP="00355B00">
      <w:pPr>
        <w:spacing w:line="276" w:lineRule="auto"/>
        <w:jc w:val="both"/>
        <w:rPr>
          <w:rFonts w:ascii="Simplified Arabic" w:hAnsi="Simplified Arabic" w:cs="Simplified Arabic"/>
          <w:sz w:val="32"/>
          <w:szCs w:val="32"/>
          <w:rtl/>
          <w:lang w:bidi="ar-DZ"/>
        </w:rPr>
      </w:pP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lang w:bidi="ar-DZ"/>
        </w:rPr>
        <w:t>ج</w:t>
      </w:r>
      <w:r w:rsidRPr="00E41CFD">
        <w:rPr>
          <w:rFonts w:ascii="Simplified Arabic" w:hAnsi="Simplified Arabic" w:cs="Simplified Arabic"/>
          <w:b/>
          <w:bCs/>
          <w:sz w:val="32"/>
          <w:szCs w:val="32"/>
          <w:rtl/>
          <w:lang w:bidi="ar-DZ"/>
        </w:rPr>
        <w:t xml:space="preserve">/اليهود : </w:t>
      </w:r>
      <w:r w:rsidRPr="00E41CFD">
        <w:rPr>
          <w:rFonts w:ascii="Simplified Arabic" w:hAnsi="Simplified Arabic" w:cs="Simplified Arabic"/>
          <w:sz w:val="32"/>
          <w:szCs w:val="32"/>
          <w:rtl/>
          <w:lang w:bidi="ar-DZ"/>
        </w:rPr>
        <w:t>يذكر</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أهل الجغرافيا والتاريخ</w:t>
      </w:r>
      <w:r w:rsidRPr="00E41CFD">
        <w:rPr>
          <w:rFonts w:ascii="Simplified Arabic" w:hAnsi="Simplified Arabic" w:cs="Simplified Arabic"/>
          <w:sz w:val="32"/>
          <w:szCs w:val="32"/>
          <w:rtl/>
          <w:lang w:bidi="ar-DZ"/>
        </w:rPr>
        <w:t xml:space="preserve"> أن فاس كانت تقطنها أكبر طائفة من اليهود ببلاد المغرب ينطلقون منها نحو كل الجهات</w:t>
      </w:r>
      <w:r w:rsidRPr="00E41CFD">
        <w:rPr>
          <w:rStyle w:val="Appelnotedebasdep"/>
          <w:rFonts w:ascii="Simplified Arabic" w:hAnsi="Simplified Arabic" w:cs="Simplified Arabic"/>
          <w:sz w:val="32"/>
          <w:szCs w:val="32"/>
          <w:rtl/>
          <w:lang w:bidi="ar-DZ"/>
        </w:rPr>
        <w:footnoteReference w:id="827"/>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وهم ال</w:t>
      </w:r>
      <w:r>
        <w:rPr>
          <w:rFonts w:ascii="Simplified Arabic" w:hAnsi="Simplified Arabic" w:cs="Simplified Arabic" w:hint="cs"/>
          <w:sz w:val="32"/>
          <w:szCs w:val="32"/>
          <w:rtl/>
          <w:lang w:bidi="ar-DZ"/>
        </w:rPr>
        <w:t>ذ</w:t>
      </w:r>
      <w:r>
        <w:rPr>
          <w:rFonts w:ascii="Simplified Arabic" w:hAnsi="Simplified Arabic" w:cs="Simplified Arabic"/>
          <w:sz w:val="32"/>
          <w:szCs w:val="32"/>
          <w:rtl/>
          <w:lang w:bidi="ar-DZ"/>
        </w:rPr>
        <w:t>ين استقروا</w:t>
      </w:r>
      <w:r>
        <w:rPr>
          <w:rFonts w:ascii="Simplified Arabic" w:hAnsi="Simplified Arabic" w:cs="Simplified Arabic" w:hint="cs"/>
          <w:sz w:val="32"/>
          <w:szCs w:val="32"/>
          <w:rtl/>
          <w:lang w:bidi="ar-DZ"/>
        </w:rPr>
        <w:t xml:space="preserve"> قديما</w:t>
      </w:r>
      <w:r>
        <w:rPr>
          <w:rStyle w:val="Appelnotedebasdep"/>
          <w:rFonts w:ascii="Simplified Arabic" w:hAnsi="Simplified Arabic" w:cs="Simplified Arabic"/>
          <w:sz w:val="32"/>
          <w:szCs w:val="32"/>
          <w:rtl/>
          <w:lang w:bidi="ar-DZ"/>
        </w:rPr>
        <w:footnoteReference w:id="828"/>
      </w:r>
      <w:r>
        <w:rPr>
          <w:rFonts w:ascii="Simplified Arabic" w:hAnsi="Simplified Arabic" w:cs="Simplified Arabic"/>
          <w:sz w:val="32"/>
          <w:szCs w:val="32"/>
          <w:rtl/>
          <w:lang w:bidi="ar-DZ"/>
        </w:rPr>
        <w:t xml:space="preserve"> بالمكان الم</w:t>
      </w:r>
      <w:r>
        <w:rPr>
          <w:rFonts w:ascii="Simplified Arabic" w:hAnsi="Simplified Arabic" w:cs="Simplified Arabic" w:hint="cs"/>
          <w:sz w:val="32"/>
          <w:szCs w:val="32"/>
          <w:rtl/>
          <w:lang w:bidi="ar-DZ"/>
        </w:rPr>
        <w:t>متد من</w:t>
      </w:r>
      <w:r w:rsidRPr="00E41CFD">
        <w:rPr>
          <w:rFonts w:ascii="Simplified Arabic" w:hAnsi="Simplified Arabic" w:cs="Simplified Arabic"/>
          <w:sz w:val="32"/>
          <w:szCs w:val="32"/>
          <w:rtl/>
          <w:lang w:bidi="ar-DZ"/>
        </w:rPr>
        <w:t xml:space="preserve"> أغلان </w:t>
      </w:r>
      <w:r>
        <w:rPr>
          <w:rFonts w:ascii="Simplified Arabic" w:hAnsi="Simplified Arabic" w:cs="Simplified Arabic" w:hint="cs"/>
          <w:sz w:val="32"/>
          <w:szCs w:val="32"/>
          <w:rtl/>
          <w:lang w:bidi="ar-DZ"/>
        </w:rPr>
        <w:t>إلى باب حصن سعدون</w:t>
      </w:r>
      <w:r>
        <w:rPr>
          <w:rStyle w:val="Appelnotedebasdep"/>
          <w:rFonts w:ascii="Simplified Arabic" w:hAnsi="Simplified Arabic" w:cs="Simplified Arabic"/>
          <w:sz w:val="32"/>
          <w:szCs w:val="32"/>
          <w:rtl/>
          <w:lang w:bidi="ar-DZ"/>
        </w:rPr>
        <w:footnoteReference w:id="829"/>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بعدوة القرويين</w:t>
      </w:r>
      <w:r>
        <w:rPr>
          <w:rFonts w:ascii="Simplified Arabic" w:hAnsi="Simplified Arabic" w:cs="Simplified Arabic"/>
          <w:sz w:val="32"/>
          <w:szCs w:val="32"/>
          <w:rtl/>
          <w:lang w:bidi="ar-DZ"/>
        </w:rPr>
        <w:t xml:space="preserve"> على عهد المؤسس إدريس الثاني ال</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ي أنزلهم في أحسن المساكن،</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فشيدوا المباني وأكثروا من البساتين</w:t>
      </w:r>
      <w:r w:rsidRPr="00E41CFD">
        <w:rPr>
          <w:rStyle w:val="Appelnotedebasdep"/>
          <w:rFonts w:ascii="Simplified Arabic" w:hAnsi="Simplified Arabic" w:cs="Simplified Arabic"/>
          <w:sz w:val="32"/>
          <w:szCs w:val="32"/>
          <w:rtl/>
          <w:lang w:bidi="ar-DZ"/>
        </w:rPr>
        <w:footnoteReference w:id="830"/>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د</w:t>
      </w:r>
      <w:r w:rsidRPr="00E41CFD">
        <w:rPr>
          <w:rFonts w:ascii="Simplified Arabic" w:hAnsi="Simplified Arabic" w:cs="Simplified Arabic"/>
          <w:b/>
          <w:bCs/>
          <w:sz w:val="32"/>
          <w:szCs w:val="32"/>
          <w:rtl/>
          <w:lang w:bidi="ar-DZ"/>
        </w:rPr>
        <w:t>/ النصارى:</w:t>
      </w:r>
      <w:r w:rsidRPr="00E41CFD">
        <w:rPr>
          <w:rFonts w:ascii="Simplified Arabic" w:hAnsi="Simplified Arabic" w:cs="Simplified Arabic"/>
          <w:sz w:val="32"/>
          <w:szCs w:val="32"/>
          <w:rtl/>
          <w:lang w:bidi="ar-DZ"/>
        </w:rPr>
        <w:t xml:space="preserve"> شكل النصارى بدورهم في فاس</w:t>
      </w:r>
      <w:r>
        <w:rPr>
          <w:rStyle w:val="Appelnotedebasdep"/>
          <w:rFonts w:ascii="Simplified Arabic" w:hAnsi="Simplified Arabic" w:cs="Simplified Arabic"/>
          <w:sz w:val="32"/>
          <w:szCs w:val="32"/>
          <w:rtl/>
          <w:lang w:bidi="ar-DZ"/>
        </w:rPr>
        <w:footnoteReference w:id="831"/>
      </w:r>
      <w:r w:rsidRPr="00E41CFD">
        <w:rPr>
          <w:rFonts w:ascii="Simplified Arabic" w:hAnsi="Simplified Arabic" w:cs="Simplified Arabic"/>
          <w:sz w:val="32"/>
          <w:szCs w:val="32"/>
          <w:rtl/>
          <w:lang w:bidi="ar-DZ"/>
        </w:rPr>
        <w:t xml:space="preserve"> وغيرها من أقاليم المغرب على عهد الدولة المرينية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كمراكش ومكناس عنصرا هاما له دوره الفعال في التأثير على أحوال المجتمع </w:t>
      </w:r>
      <w:r>
        <w:rPr>
          <w:rFonts w:ascii="Simplified Arabic" w:hAnsi="Simplified Arabic" w:cs="Simplified Arabic"/>
          <w:sz w:val="32"/>
          <w:szCs w:val="32"/>
          <w:rtl/>
          <w:lang w:bidi="ar-DZ"/>
        </w:rPr>
        <w:t>عامة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وفي التأ</w:t>
      </w:r>
      <w:r>
        <w:rPr>
          <w:rFonts w:ascii="Simplified Arabic" w:hAnsi="Simplified Arabic" w:cs="Simplified Arabic"/>
          <w:sz w:val="32"/>
          <w:szCs w:val="32"/>
          <w:rtl/>
          <w:lang w:bidi="ar-DZ"/>
        </w:rPr>
        <w:t>ثير على تطور مسار مختلف الأحداث</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من بينها مشاركتهم في إثارة البلبلة والفوضى التي كان يقوم </w:t>
      </w:r>
      <w:r>
        <w:rPr>
          <w:rFonts w:ascii="Simplified Arabic" w:hAnsi="Simplified Arabic" w:cs="Simplified Arabic"/>
          <w:sz w:val="32"/>
          <w:szCs w:val="32"/>
          <w:rtl/>
          <w:lang w:bidi="ar-DZ"/>
        </w:rPr>
        <w:t>بها المناوئون من مختلف الشخصيات</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الرافضون لسياسة السلاطين المرينيين والداعمين في الآن ذاته لبعض الأمراء الطامحين للس</w:t>
      </w:r>
      <w:r>
        <w:rPr>
          <w:rFonts w:ascii="Simplified Arabic" w:hAnsi="Simplified Arabic" w:cs="Simplified Arabic"/>
          <w:sz w:val="32"/>
          <w:szCs w:val="32"/>
          <w:rtl/>
          <w:lang w:bidi="ar-DZ"/>
        </w:rPr>
        <w:t>لطة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 ذلك</w:t>
      </w:r>
      <w:r>
        <w:rPr>
          <w:rFonts w:ascii="Simplified Arabic" w:hAnsi="Simplified Arabic" w:cs="Simplified Arabic"/>
          <w:sz w:val="32"/>
          <w:szCs w:val="32"/>
          <w:rtl/>
          <w:lang w:bidi="ar-DZ"/>
        </w:rPr>
        <w:t xml:space="preserve"> وجود </w:t>
      </w:r>
      <w:r>
        <w:rPr>
          <w:rFonts w:ascii="Simplified Arabic" w:hAnsi="Simplified Arabic" w:cs="Simplified Arabic" w:hint="cs"/>
          <w:sz w:val="32"/>
          <w:szCs w:val="32"/>
          <w:rtl/>
          <w:lang w:bidi="ar-DZ"/>
        </w:rPr>
        <w:t>فرقة</w:t>
      </w: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قوية لا يستهان بها </w:t>
      </w:r>
      <w:r>
        <w:rPr>
          <w:rFonts w:ascii="Simplified Arabic" w:hAnsi="Simplified Arabic" w:cs="Simplified Arabic"/>
          <w:sz w:val="32"/>
          <w:szCs w:val="32"/>
          <w:rtl/>
          <w:lang w:bidi="ar-DZ"/>
        </w:rPr>
        <w:t>من ال</w:t>
      </w:r>
      <w:r>
        <w:rPr>
          <w:rFonts w:ascii="Simplified Arabic" w:hAnsi="Simplified Arabic" w:cs="Simplified Arabic" w:hint="cs"/>
          <w:sz w:val="32"/>
          <w:szCs w:val="32"/>
          <w:rtl/>
          <w:lang w:bidi="ar-DZ"/>
        </w:rPr>
        <w:t>أشخاص</w:t>
      </w:r>
      <w:r w:rsidRPr="00E41CFD">
        <w:rPr>
          <w:rFonts w:ascii="Simplified Arabic" w:hAnsi="Simplified Arabic" w:cs="Simplified Arabic"/>
          <w:sz w:val="32"/>
          <w:szCs w:val="32"/>
          <w:rtl/>
          <w:lang w:bidi="ar-DZ"/>
        </w:rPr>
        <w:t xml:space="preserve"> الذي</w:t>
      </w:r>
      <w:r>
        <w:rPr>
          <w:rFonts w:ascii="Simplified Arabic" w:hAnsi="Simplified Arabic" w:cs="Simplified Arabic" w:hint="cs"/>
          <w:sz w:val="32"/>
          <w:szCs w:val="32"/>
          <w:rtl/>
          <w:lang w:bidi="ar-DZ"/>
        </w:rPr>
        <w:t>ن</w:t>
      </w:r>
      <w:r w:rsidRPr="00E41CFD">
        <w:rPr>
          <w:rFonts w:ascii="Simplified Arabic" w:hAnsi="Simplified Arabic" w:cs="Simplified Arabic"/>
          <w:sz w:val="32"/>
          <w:szCs w:val="32"/>
          <w:rtl/>
          <w:lang w:bidi="ar-DZ"/>
        </w:rPr>
        <w:t xml:space="preserve"> كان يطلق عليهم تسمية </w:t>
      </w:r>
      <w:r w:rsidRPr="00E41CFD">
        <w:rPr>
          <w:rFonts w:ascii="Simplified Arabic" w:hAnsi="Simplified Arabic" w:cs="Simplified Arabic"/>
          <w:sz w:val="32"/>
          <w:szCs w:val="32"/>
          <w:rtl/>
        </w:rPr>
        <w:lastRenderedPageBreak/>
        <w:t xml:space="preserve">الجند </w:t>
      </w:r>
      <w:r w:rsidRPr="00E41CFD">
        <w:rPr>
          <w:rFonts w:ascii="Simplified Arabic" w:hAnsi="Simplified Arabic" w:cs="Simplified Arabic"/>
          <w:sz w:val="32"/>
          <w:szCs w:val="32"/>
          <w:rtl/>
          <w:lang w:bidi="ar-DZ"/>
        </w:rPr>
        <w:t>الرومي</w:t>
      </w:r>
      <w:r w:rsidRPr="00E41CFD">
        <w:rPr>
          <w:rStyle w:val="Appelnotedebasdep"/>
          <w:rFonts w:ascii="Simplified Arabic" w:hAnsi="Simplified Arabic" w:cs="Simplified Arabic"/>
          <w:sz w:val="32"/>
          <w:szCs w:val="32"/>
          <w:rtl/>
          <w:lang w:bidi="ar-DZ"/>
        </w:rPr>
        <w:footnoteReference w:id="832"/>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الذين وقفوا إلى جنب الأمير عبد الحليم بن عمر الذي كان</w:t>
      </w:r>
      <w:r>
        <w:rPr>
          <w:rFonts w:ascii="Simplified Arabic" w:hAnsi="Simplified Arabic" w:cs="Simplified Arabic"/>
          <w:sz w:val="32"/>
          <w:szCs w:val="32"/>
          <w:rtl/>
          <w:lang w:bidi="ar-DZ"/>
        </w:rPr>
        <w:t xml:space="preserve"> يدعمه الشيخ يحي بن رحو بن معطى</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اصطدموا مع الجيش المريني بضواحي فاس في معركة عنيفة،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أشار إليه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 xml:space="preserve">بن الخطيب بقوله: </w:t>
      </w:r>
      <w:r w:rsidRPr="00E41CFD">
        <w:rPr>
          <w:rFonts w:ascii="Simplified Arabic" w:hAnsi="Simplified Arabic" w:cs="Simplified Arabic"/>
          <w:b/>
          <w:bCs/>
          <w:sz w:val="32"/>
          <w:szCs w:val="32"/>
          <w:rtl/>
          <w:lang w:bidi="ar-DZ"/>
        </w:rPr>
        <w:t>&lt;&lt;...وتحرك جمع الروم يمشي الهوينا ،ثم سال منهم الآتي ودكت بسنابك براذينهم الأرض فتولى القوم رغما وثنوا الأعنة على حال استجماع...&gt;&gt;</w:t>
      </w:r>
      <w:r w:rsidRPr="00E41CFD">
        <w:rPr>
          <w:rStyle w:val="Appelnotedebasdep"/>
          <w:rFonts w:ascii="Simplified Arabic" w:hAnsi="Simplified Arabic" w:cs="Simplified Arabic"/>
          <w:sz w:val="32"/>
          <w:szCs w:val="32"/>
          <w:rtl/>
          <w:lang w:bidi="ar-DZ"/>
        </w:rPr>
        <w:t xml:space="preserve"> </w:t>
      </w:r>
      <w:r w:rsidRPr="00E41CFD">
        <w:rPr>
          <w:rStyle w:val="Appelnotedebasdep"/>
          <w:rFonts w:ascii="Simplified Arabic" w:hAnsi="Simplified Arabic" w:cs="Simplified Arabic"/>
          <w:sz w:val="32"/>
          <w:szCs w:val="32"/>
          <w:rtl/>
          <w:lang w:bidi="ar-DZ"/>
        </w:rPr>
        <w:footnoteReference w:id="833"/>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ويضيف في مرحلة أخرى بقوله: </w:t>
      </w:r>
      <w:r w:rsidRPr="00E41CFD">
        <w:rPr>
          <w:rFonts w:ascii="Simplified Arabic" w:hAnsi="Simplified Arabic" w:cs="Simplified Arabic"/>
          <w:b/>
          <w:bCs/>
          <w:sz w:val="32"/>
          <w:szCs w:val="32"/>
          <w:rtl/>
          <w:lang w:bidi="ar-DZ"/>
        </w:rPr>
        <w:t>&lt;&lt;...ولما رأى الوزير قائد الجيش حلول الدبرة وشافه موقف الفضح استجمع وأمر من لديه من فرسان الروم بالصدمة ،فصدقوها عدوه فكانت واحدة ركب بها أكتاف القوم فلم يثنوا عنانا ولا أفاقوا فواقا...&gt;&gt;</w:t>
      </w:r>
      <w:r w:rsidRPr="00E41CFD">
        <w:rPr>
          <w:rStyle w:val="Appelnotedebasdep"/>
          <w:rFonts w:ascii="Simplified Arabic" w:hAnsi="Simplified Arabic" w:cs="Simplified Arabic"/>
          <w:sz w:val="32"/>
          <w:szCs w:val="32"/>
          <w:rtl/>
          <w:lang w:bidi="ar-DZ"/>
        </w:rPr>
        <w:footnoteReference w:id="834"/>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62" w:name="_Toc130228832"/>
      <w:r>
        <w:rPr>
          <w:rFonts w:ascii="Simplified Arabic" w:hAnsi="Simplified Arabic" w:cs="Simplified Arabic" w:hint="cs"/>
          <w:b/>
          <w:bCs/>
          <w:sz w:val="32"/>
          <w:szCs w:val="32"/>
          <w:rtl/>
          <w:lang w:bidi="ar-DZ"/>
        </w:rPr>
        <w:t xml:space="preserve">2/ </w:t>
      </w:r>
      <w:r w:rsidRPr="00E41CFD">
        <w:rPr>
          <w:rFonts w:ascii="Simplified Arabic" w:hAnsi="Simplified Arabic" w:cs="Simplified Arabic"/>
          <w:b/>
          <w:bCs/>
          <w:sz w:val="32"/>
          <w:szCs w:val="32"/>
          <w:rtl/>
          <w:lang w:bidi="ar-DZ"/>
        </w:rPr>
        <w:t>أحوال المجتمع الفاسي:</w:t>
      </w:r>
      <w:bookmarkEnd w:id="62"/>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اهتم </w:t>
      </w:r>
      <w:r>
        <w:rPr>
          <w:rFonts w:ascii="Simplified Arabic" w:hAnsi="Simplified Arabic" w:cs="Simplified Arabic" w:hint="cs"/>
          <w:sz w:val="32"/>
          <w:szCs w:val="32"/>
          <w:rtl/>
          <w:lang w:bidi="ar-DZ"/>
        </w:rPr>
        <w:t>أهل فاس منذ تأسيس المدينة بشؤون العمارة والتفنن في تشييدها، حيث يذكر بن أبي زرع أن عدوة الأندلسيين على سبيل المثال لا الحصر فاق عدد بيوتها على عهد إدريس الثاني الثمانية ألاف بيت، متجاوزة عدوة القرويين التي استقرت في حدود ثلاثمئة بيت</w:t>
      </w:r>
      <w:r>
        <w:rPr>
          <w:rStyle w:val="Appelnotedebasdep"/>
          <w:rFonts w:ascii="Simplified Arabic" w:hAnsi="Simplified Arabic" w:cs="Simplified Arabic"/>
          <w:sz w:val="32"/>
          <w:szCs w:val="32"/>
          <w:rtl/>
          <w:lang w:bidi="ar-DZ"/>
        </w:rPr>
        <w:footnoteReference w:id="835"/>
      </w:r>
      <w:r>
        <w:rPr>
          <w:rFonts w:ascii="Simplified Arabic" w:hAnsi="Simplified Arabic" w:cs="Simplified Arabic" w:hint="cs"/>
          <w:sz w:val="32"/>
          <w:szCs w:val="32"/>
          <w:rtl/>
          <w:lang w:bidi="ar-DZ"/>
        </w:rPr>
        <w:t xml:space="preserve">، والحال ذاته نجده على عهد </w:t>
      </w:r>
      <w:r w:rsidRPr="00E41CFD">
        <w:rPr>
          <w:rFonts w:ascii="Simplified Arabic" w:hAnsi="Simplified Arabic" w:cs="Simplified Arabic"/>
          <w:sz w:val="32"/>
          <w:szCs w:val="32"/>
          <w:rtl/>
          <w:lang w:bidi="ar-DZ"/>
        </w:rPr>
        <w:t>سلاطين الدولة المريني</w:t>
      </w:r>
      <w:r>
        <w:rPr>
          <w:rFonts w:ascii="Simplified Arabic" w:hAnsi="Simplified Arabic" w:cs="Simplified Arabic"/>
          <w:sz w:val="32"/>
          <w:szCs w:val="32"/>
          <w:rtl/>
          <w:lang w:bidi="ar-DZ"/>
        </w:rPr>
        <w:t>ة</w:t>
      </w:r>
      <w:r>
        <w:rPr>
          <w:rFonts w:ascii="Simplified Arabic" w:hAnsi="Simplified Arabic" w:cs="Simplified Arabic" w:hint="cs"/>
          <w:sz w:val="32"/>
          <w:szCs w:val="32"/>
          <w:rtl/>
          <w:lang w:bidi="ar-DZ"/>
        </w:rPr>
        <w:t xml:space="preserve"> الذين اعتنوا بدورهم</w:t>
      </w:r>
      <w:r>
        <w:rPr>
          <w:rFonts w:ascii="Simplified Arabic" w:hAnsi="Simplified Arabic" w:cs="Simplified Arabic"/>
          <w:sz w:val="32"/>
          <w:szCs w:val="32"/>
          <w:rtl/>
          <w:lang w:bidi="ar-DZ"/>
        </w:rPr>
        <w:t xml:space="preserve"> ببناء القصور وبيوت الإستراحة </w:t>
      </w:r>
      <w:r w:rsidRPr="00E41CFD">
        <w:rPr>
          <w:rFonts w:ascii="Simplified Arabic" w:hAnsi="Simplified Arabic" w:cs="Simplified Arabic"/>
          <w:sz w:val="32"/>
          <w:szCs w:val="32"/>
          <w:rtl/>
          <w:lang w:bidi="ar-DZ"/>
        </w:rPr>
        <w:t>ب</w:t>
      </w:r>
      <w:r>
        <w:rPr>
          <w:rFonts w:ascii="Simplified Arabic" w:hAnsi="Simplified Arabic" w:cs="Simplified Arabic" w:hint="cs"/>
          <w:sz w:val="32"/>
          <w:szCs w:val="32"/>
          <w:rtl/>
          <w:lang w:bidi="ar-DZ"/>
        </w:rPr>
        <w:t xml:space="preserve">حاضرة </w:t>
      </w:r>
      <w:r w:rsidRPr="00E41CFD">
        <w:rPr>
          <w:rFonts w:ascii="Simplified Arabic" w:hAnsi="Simplified Arabic" w:cs="Simplified Arabic"/>
          <w:sz w:val="32"/>
          <w:szCs w:val="32"/>
          <w:rtl/>
          <w:lang w:bidi="ar-DZ"/>
        </w:rPr>
        <w:t>فاس وفي مختلف جهات السلطنة الأخرى،</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ومن أمثلة </w:t>
      </w:r>
      <w:r w:rsidRPr="00E41CFD">
        <w:rPr>
          <w:rFonts w:ascii="Simplified Arabic" w:hAnsi="Simplified Arabic" w:cs="Simplified Arabic"/>
          <w:sz w:val="32"/>
          <w:szCs w:val="32"/>
          <w:rtl/>
          <w:lang w:bidi="ar-DZ"/>
        </w:rPr>
        <w:lastRenderedPageBreak/>
        <w:t>ذلك القصر السلطاني الذي</w:t>
      </w:r>
      <w:r>
        <w:rPr>
          <w:rFonts w:ascii="Simplified Arabic" w:hAnsi="Simplified Arabic" w:cs="Simplified Arabic"/>
          <w:sz w:val="32"/>
          <w:szCs w:val="32"/>
          <w:rtl/>
          <w:lang w:bidi="ar-DZ"/>
        </w:rPr>
        <w:t xml:space="preserve"> شيد على ضفاف نهر وادي ملوية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وقد أشار إليه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الخطيب في خضم ذكره للرسالة التي أرسلها له السلطان أبو سالم المريني في رجب عام 761ه/1360م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يأذن له فيها بالإستقرار بشالة حيث</w:t>
      </w:r>
      <w:r>
        <w:rPr>
          <w:rFonts w:ascii="Simplified Arabic" w:hAnsi="Simplified Arabic" w:cs="Simplified Arabic"/>
          <w:sz w:val="32"/>
          <w:szCs w:val="32"/>
          <w:rtl/>
          <w:lang w:bidi="ar-DZ"/>
        </w:rPr>
        <w:t xml:space="preserve"> ضريح السلطان أبو الحسن المريني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ومما ورد في</w:t>
      </w:r>
      <w:r>
        <w:rPr>
          <w:rFonts w:ascii="Simplified Arabic" w:hAnsi="Simplified Arabic" w:cs="Simplified Arabic" w:hint="cs"/>
          <w:sz w:val="32"/>
          <w:szCs w:val="32"/>
          <w:rtl/>
          <w:lang w:bidi="ar-DZ"/>
        </w:rPr>
        <w:t xml:space="preserve"> ذلك</w:t>
      </w:r>
      <w:r w:rsidRPr="00E41CFD">
        <w:rPr>
          <w:rFonts w:ascii="Simplified Arabic" w:hAnsi="Simplified Arabic" w:cs="Simplified Arabic"/>
          <w:sz w:val="32"/>
          <w:szCs w:val="32"/>
          <w:rtl/>
          <w:lang w:bidi="ar-DZ"/>
        </w:rPr>
        <w:t>: &lt;&lt;...</w:t>
      </w:r>
      <w:r w:rsidRPr="00E41CFD">
        <w:rPr>
          <w:rFonts w:ascii="Simplified Arabic" w:hAnsi="Simplified Arabic" w:cs="Simplified Arabic"/>
          <w:b/>
          <w:bCs/>
          <w:sz w:val="32"/>
          <w:szCs w:val="32"/>
          <w:rtl/>
          <w:lang w:bidi="ar-DZ"/>
        </w:rPr>
        <w:t>فإنا كتبناه إليكم كتب الله لكم بلوغ الأمل ونجح القول والعمل من منزلنا الأسعد بضفة وادي ملوية يمنه الله ،وصنع الله جميل ومنه جزيل</w:t>
      </w:r>
      <w:r w:rsidRPr="00E41CFD">
        <w:rPr>
          <w:rFonts w:ascii="Simplified Arabic" w:hAnsi="Simplified Arabic" w:cs="Simplified Arabic"/>
          <w:b/>
          <w:bCs/>
          <w:sz w:val="32"/>
          <w:szCs w:val="32"/>
          <w:lang w:bidi="ar-DZ"/>
        </w:rPr>
        <w:t xml:space="preserve"> </w:t>
      </w:r>
      <w:r w:rsidRPr="00E41CFD">
        <w:rPr>
          <w:rFonts w:ascii="Simplified Arabic" w:hAnsi="Simplified Arabic" w:cs="Simplified Arabic"/>
          <w:b/>
          <w:bCs/>
          <w:sz w:val="32"/>
          <w:szCs w:val="32"/>
          <w:rtl/>
        </w:rPr>
        <w:t>والحمد لله</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836"/>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كما اعتنى أهلها بتشييد المرافق العامة التي أماطت اللثام عن مدى اهتمامهم</w:t>
      </w:r>
      <w:r>
        <w:rPr>
          <w:rFonts w:ascii="Simplified Arabic" w:hAnsi="Simplified Arabic" w:cs="Simplified Arabic"/>
          <w:sz w:val="32"/>
          <w:szCs w:val="32"/>
          <w:rtl/>
          <w:lang w:bidi="ar-DZ"/>
        </w:rPr>
        <w:t xml:space="preserve"> بمظاهر الحياة على اختلافها،</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كالحمامات</w:t>
      </w:r>
      <w:r>
        <w:rPr>
          <w:rFonts w:ascii="Simplified Arabic" w:hAnsi="Simplified Arabic" w:cs="Simplified Arabic" w:hint="cs"/>
          <w:sz w:val="32"/>
          <w:szCs w:val="32"/>
          <w:rtl/>
          <w:lang w:bidi="ar-DZ"/>
        </w:rPr>
        <w:t xml:space="preserve"> التي جاوزت ثلاثة وسبعين حماما، </w:t>
      </w:r>
      <w:r w:rsidRPr="00E41CFD">
        <w:rPr>
          <w:rFonts w:ascii="Simplified Arabic" w:hAnsi="Simplified Arabic" w:cs="Simplified Arabic"/>
          <w:sz w:val="32"/>
          <w:szCs w:val="32"/>
          <w:rtl/>
          <w:lang w:bidi="ar-DZ"/>
        </w:rPr>
        <w:t>والفنادق</w:t>
      </w:r>
      <w:r>
        <w:rPr>
          <w:rFonts w:ascii="Simplified Arabic" w:hAnsi="Simplified Arabic" w:cs="Simplified Arabic" w:hint="cs"/>
          <w:sz w:val="32"/>
          <w:szCs w:val="32"/>
          <w:rtl/>
          <w:lang w:bidi="ar-DZ"/>
        </w:rPr>
        <w:t xml:space="preserve"> التي بلغ عددها أربعمئة وسبعة وستين فندقا</w:t>
      </w:r>
      <w:r>
        <w:rPr>
          <w:rStyle w:val="Appelnotedebasdep"/>
          <w:rFonts w:ascii="Simplified Arabic" w:hAnsi="Simplified Arabic" w:cs="Simplified Arabic"/>
          <w:sz w:val="32"/>
          <w:szCs w:val="32"/>
          <w:rtl/>
          <w:lang w:bidi="ar-DZ"/>
        </w:rPr>
        <w:footnoteReference w:id="837"/>
      </w:r>
      <w:r>
        <w:rPr>
          <w:rFonts w:ascii="Simplified Arabic" w:hAnsi="Simplified Arabic" w:cs="Simplified Arabic" w:hint="cs"/>
          <w:sz w:val="32"/>
          <w:szCs w:val="32"/>
          <w:rtl/>
          <w:lang w:bidi="ar-DZ"/>
        </w:rPr>
        <w:t>، هذا بالإضافة إلى أقاليمها</w:t>
      </w:r>
      <w:r w:rsidRPr="00E41CFD">
        <w:rPr>
          <w:rFonts w:ascii="Simplified Arabic" w:hAnsi="Simplified Arabic" w:cs="Simplified Arabic"/>
          <w:sz w:val="32"/>
          <w:szCs w:val="32"/>
          <w:rtl/>
          <w:lang w:bidi="ar-DZ"/>
        </w:rPr>
        <w:t xml:space="preserve"> الشهيرة الأخرى</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مث</w:t>
      </w:r>
      <w:r w:rsidRPr="00E41CFD">
        <w:rPr>
          <w:rFonts w:ascii="Simplified Arabic" w:hAnsi="Simplified Arabic" w:cs="Simplified Arabic"/>
          <w:sz w:val="32"/>
          <w:szCs w:val="32"/>
          <w:rtl/>
          <w:lang w:bidi="ar-DZ"/>
        </w:rPr>
        <w:t xml:space="preserve">ل حاضرة مراكش التي كان </w:t>
      </w:r>
      <w:r>
        <w:rPr>
          <w:rFonts w:ascii="Simplified Arabic" w:hAnsi="Simplified Arabic" w:cs="Simplified Arabic"/>
          <w:sz w:val="32"/>
          <w:szCs w:val="32"/>
          <w:rtl/>
          <w:lang w:bidi="ar-DZ"/>
        </w:rPr>
        <w:t>ينزل بها مشاهير الأعلام والتجار</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مثل فندق لبيب الذي وجد به المؤرخ الأندلسي الكبير الفتح ب</w:t>
      </w:r>
      <w:r>
        <w:rPr>
          <w:rFonts w:ascii="Simplified Arabic" w:hAnsi="Simplified Arabic" w:cs="Simplified Arabic"/>
          <w:sz w:val="32"/>
          <w:szCs w:val="32"/>
          <w:rtl/>
          <w:lang w:bidi="ar-DZ"/>
        </w:rPr>
        <w:t xml:space="preserve">ن خاقان مقتولا في </w:t>
      </w:r>
      <w:r>
        <w:rPr>
          <w:rFonts w:ascii="Simplified Arabic" w:hAnsi="Simplified Arabic" w:cs="Simplified Arabic" w:hint="cs"/>
          <w:sz w:val="32"/>
          <w:szCs w:val="32"/>
          <w:rtl/>
          <w:lang w:bidi="ar-DZ"/>
        </w:rPr>
        <w:t>إ</w:t>
      </w:r>
      <w:r w:rsidRPr="00E41CFD">
        <w:rPr>
          <w:rFonts w:ascii="Simplified Arabic" w:hAnsi="Simplified Arabic" w:cs="Simplified Arabic"/>
          <w:sz w:val="32"/>
          <w:szCs w:val="32"/>
          <w:rtl/>
          <w:lang w:bidi="ar-DZ"/>
        </w:rPr>
        <w:t>حد</w:t>
      </w:r>
      <w:r>
        <w:rPr>
          <w:rFonts w:ascii="Simplified Arabic" w:hAnsi="Simplified Arabic" w:cs="Simplified Arabic" w:hint="cs"/>
          <w:sz w:val="32"/>
          <w:szCs w:val="32"/>
          <w:rtl/>
          <w:lang w:bidi="ar-DZ"/>
        </w:rPr>
        <w:t>ى</w:t>
      </w:r>
      <w:r w:rsidRPr="00E41CFD">
        <w:rPr>
          <w:rFonts w:ascii="Simplified Arabic" w:hAnsi="Simplified Arabic" w:cs="Simplified Arabic"/>
          <w:sz w:val="32"/>
          <w:szCs w:val="32"/>
          <w:rtl/>
          <w:lang w:bidi="ar-DZ"/>
        </w:rPr>
        <w:t xml:space="preserve"> غرفه</w:t>
      </w:r>
      <w:r w:rsidRPr="00E41CFD">
        <w:rPr>
          <w:rStyle w:val="Appelnotedebasdep"/>
          <w:rFonts w:ascii="Simplified Arabic" w:hAnsi="Simplified Arabic" w:cs="Simplified Arabic"/>
          <w:sz w:val="32"/>
          <w:szCs w:val="32"/>
          <w:rtl/>
          <w:lang w:bidi="ar-DZ"/>
        </w:rPr>
        <w:footnoteReference w:id="838"/>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غير أن بعض الجغرافيين نقلوا لنا بعض الصفات والطباع السيئة التي رسخت في أذهان من زارها من التجار والعلماء وعابر</w:t>
      </w:r>
      <w:r w:rsidRPr="00E41CFD">
        <w:rPr>
          <w:rFonts w:ascii="Simplified Arabic" w:hAnsi="Simplified Arabic" w:cs="Simplified Arabic"/>
          <w:sz w:val="32"/>
          <w:szCs w:val="32"/>
          <w:rtl/>
        </w:rPr>
        <w:t>ي</w:t>
      </w:r>
      <w:r>
        <w:rPr>
          <w:rFonts w:ascii="Simplified Arabic" w:hAnsi="Simplified Arabic" w:cs="Simplified Arabic"/>
          <w:sz w:val="32"/>
          <w:szCs w:val="32"/>
          <w:rtl/>
          <w:lang w:bidi="ar-DZ"/>
        </w:rPr>
        <w:t xml:space="preserve"> السبيل،</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 ذلك ما نقله ياقوت الحموي عن البكري في هجائه لأهل فاس قوله :</w:t>
      </w:r>
    </w:p>
    <w:p w:rsidR="00355B00" w:rsidRPr="00E41CFD" w:rsidRDefault="00355B00" w:rsidP="00355B00">
      <w:pPr>
        <w:spacing w:line="276" w:lineRule="auto"/>
        <w:ind w:left="1274"/>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فراق الهم عند خروج فاس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لكل ملمة تخشى وباس </w:t>
      </w:r>
    </w:p>
    <w:p w:rsidR="00355B00" w:rsidRPr="00832130" w:rsidRDefault="00355B00" w:rsidP="00355B00">
      <w:pPr>
        <w:spacing w:line="276" w:lineRule="auto"/>
        <w:ind w:left="1274"/>
        <w:jc w:val="both"/>
        <w:rPr>
          <w:rFonts w:ascii="Simplified Arabic" w:hAnsi="Simplified Arabic" w:cs="Simplified Arabic"/>
          <w:sz w:val="32"/>
          <w:szCs w:val="32"/>
          <w:lang w:bidi="ar-DZ"/>
        </w:rPr>
      </w:pPr>
      <w:r w:rsidRPr="00E41CFD">
        <w:rPr>
          <w:rFonts w:ascii="Simplified Arabic" w:hAnsi="Simplified Arabic" w:cs="Simplified Arabic"/>
          <w:sz w:val="32"/>
          <w:szCs w:val="32"/>
          <w:rtl/>
          <w:lang w:bidi="ar-DZ"/>
        </w:rPr>
        <w:t xml:space="preserve">فأما أرضها فأجل أرض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وأما أهلها فأخس ناس </w:t>
      </w:r>
    </w:p>
    <w:p w:rsidR="00355B00" w:rsidRPr="00E41CFD" w:rsidRDefault="00355B00" w:rsidP="00355B00">
      <w:pPr>
        <w:spacing w:line="276" w:lineRule="auto"/>
        <w:ind w:left="1274"/>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ب</w:t>
      </w:r>
      <w:r>
        <w:rPr>
          <w:rFonts w:ascii="Simplified Arabic" w:hAnsi="Simplified Arabic" w:cs="Simplified Arabic"/>
          <w:sz w:val="32"/>
          <w:szCs w:val="32"/>
          <w:rtl/>
          <w:lang w:bidi="ar-DZ"/>
        </w:rPr>
        <w:t xml:space="preserve">لاد لم تكن وطنا لحر           </w:t>
      </w:r>
      <w:r w:rsidRPr="00E41CFD">
        <w:rPr>
          <w:rFonts w:ascii="Simplified Arabic" w:hAnsi="Simplified Arabic" w:cs="Simplified Arabic"/>
          <w:sz w:val="32"/>
          <w:szCs w:val="32"/>
          <w:rtl/>
          <w:lang w:bidi="ar-DZ"/>
        </w:rPr>
        <w:t xml:space="preserve"> ولا اشتملت على رجل مواسي</w:t>
      </w:r>
      <w:r w:rsidRPr="00E41CFD">
        <w:rPr>
          <w:rStyle w:val="Appelnotedebasdep"/>
          <w:rFonts w:ascii="Simplified Arabic" w:hAnsi="Simplified Arabic" w:cs="Simplified Arabic"/>
          <w:sz w:val="32"/>
          <w:szCs w:val="32"/>
          <w:rtl/>
          <w:lang w:bidi="ar-DZ"/>
        </w:rPr>
        <w:footnoteReference w:id="839"/>
      </w:r>
      <w:r>
        <w:rPr>
          <w:rFonts w:ascii="Simplified Arabic" w:hAnsi="Simplified Arabic" w:cs="Simplified Arabic" w:hint="cs"/>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وبلغ من الفساد الذي لحق المجتمع الفاسي في مختلف أحواله أنه لم يسلم منه حتى قضاة الدولة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وذلك ما نستنتجه من شعر أبو القاسم محمد بن يحي العزفي السبتي الذي أنشد مرة قائلا:</w:t>
      </w:r>
    </w:p>
    <w:p w:rsidR="00355B00" w:rsidRPr="00E41CFD" w:rsidRDefault="00355B00" w:rsidP="00355B00">
      <w:pPr>
        <w:spacing w:line="276" w:lineRule="auto"/>
        <w:jc w:val="center"/>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وليت بفاس أمور القضا               فأحدثت فيها أمورا شنيعة</w:t>
      </w:r>
    </w:p>
    <w:p w:rsidR="00355B00" w:rsidRPr="00E41CFD" w:rsidRDefault="00355B00" w:rsidP="00355B00">
      <w:pPr>
        <w:spacing w:line="276"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فتحت لنفسك باب الفتوح              وغلقت للناس باب الشريعة</w:t>
      </w:r>
    </w:p>
    <w:p w:rsidR="00355B00" w:rsidRDefault="00355B00" w:rsidP="00355B00">
      <w:pPr>
        <w:spacing w:line="276" w:lineRule="auto"/>
        <w:jc w:val="center"/>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فبادر مولى الورى فارس              بعزلك عنها قبيل الذريعة</w:t>
      </w:r>
      <w:r w:rsidRPr="00E41CFD">
        <w:rPr>
          <w:rStyle w:val="Appelnotedebasdep"/>
          <w:rFonts w:ascii="Simplified Arabic" w:hAnsi="Simplified Arabic" w:cs="Simplified Arabic"/>
          <w:sz w:val="32"/>
          <w:szCs w:val="32"/>
          <w:rtl/>
          <w:lang w:bidi="ar-DZ"/>
        </w:rPr>
        <w:footnoteReference w:id="840"/>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هذا ناهيك عن انتشار حالة اللا أمن في الكثير من المراحل بين فئة خاصة من فئات المجتمع، وهو ما يطلعنا عليه  الإدريسي بقوله: </w:t>
      </w:r>
      <w:r w:rsidRPr="00D33AC6">
        <w:rPr>
          <w:rFonts w:ascii="Simplified Arabic" w:hAnsi="Simplified Arabic" w:cs="Simplified Arabic" w:hint="cs"/>
          <w:b/>
          <w:bCs/>
          <w:sz w:val="32"/>
          <w:szCs w:val="32"/>
          <w:rtl/>
          <w:lang w:bidi="ar-DZ"/>
        </w:rPr>
        <w:t>&lt;&lt;... أن أهل مدينة فاس يقتل فتيانها بعضهم بعضا...&gt;&gt;</w:t>
      </w:r>
      <w:r w:rsidRPr="00D33AC6">
        <w:rPr>
          <w:rStyle w:val="Appelnotedebasdep"/>
          <w:rFonts w:ascii="Simplified Arabic" w:hAnsi="Simplified Arabic" w:cs="Simplified Arabic"/>
          <w:sz w:val="32"/>
          <w:szCs w:val="32"/>
          <w:rtl/>
          <w:lang w:bidi="ar-DZ"/>
        </w:rPr>
        <w:footnoteReference w:id="841"/>
      </w:r>
      <w:r w:rsidRPr="00D33AC6">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ولم تقتصر تلك الصفات الذميمة على فاس لوحدها بل نجدها تصل إلى بعض </w:t>
      </w:r>
      <w:r>
        <w:rPr>
          <w:rFonts w:ascii="Simplified Arabic" w:hAnsi="Simplified Arabic" w:cs="Simplified Arabic"/>
          <w:sz w:val="32"/>
          <w:szCs w:val="32"/>
          <w:rtl/>
          <w:lang w:bidi="ar-DZ"/>
        </w:rPr>
        <w:t>الأقاليم المرينية التابعة لها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w:t>
      </w:r>
      <w:r>
        <w:rPr>
          <w:rFonts w:ascii="Simplified Arabic" w:hAnsi="Simplified Arabic" w:cs="Simplified Arabic"/>
          <w:sz w:val="32"/>
          <w:szCs w:val="32"/>
          <w:rtl/>
          <w:lang w:bidi="ar-DZ"/>
        </w:rPr>
        <w:t xml:space="preserve"> نقف عليه من نظم بن الخطيب فيها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سواء بحكم معرفته بجغرافيتها أو من خلال إسهابه في وصف حال ساكنتها،</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إذ يذكر مثلا عن مكناسة قوله:</w:t>
      </w:r>
    </w:p>
    <w:p w:rsidR="00355B00" w:rsidRPr="00E41CFD" w:rsidRDefault="00355B00" w:rsidP="00355B00">
      <w:pPr>
        <w:spacing w:line="276"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أسوار مكناسة مر</w:t>
      </w:r>
      <w:r>
        <w:rPr>
          <w:rFonts w:ascii="Simplified Arabic" w:hAnsi="Simplified Arabic" w:cs="Simplified Arabic"/>
          <w:sz w:val="32"/>
          <w:szCs w:val="32"/>
          <w:rtl/>
          <w:lang w:bidi="ar-DZ"/>
        </w:rPr>
        <w:t xml:space="preserve">قعة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كأنها من ثياب أهليها</w:t>
      </w:r>
    </w:p>
    <w:p w:rsidR="00355B00" w:rsidRPr="00E41CFD" w:rsidRDefault="00355B00" w:rsidP="00355B00">
      <w:pPr>
        <w:spacing w:line="276"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دور خراب على بحار خرا        </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تناسبت حالها بمن فيها</w:t>
      </w:r>
      <w:r w:rsidRPr="00E41CFD">
        <w:rPr>
          <w:rStyle w:val="Appelnotedebasdep"/>
          <w:rFonts w:ascii="Simplified Arabic" w:hAnsi="Simplified Arabic" w:cs="Simplified Arabic"/>
          <w:sz w:val="32"/>
          <w:szCs w:val="32"/>
          <w:rtl/>
          <w:lang w:bidi="ar-DZ"/>
        </w:rPr>
        <w:footnoteReference w:id="842"/>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والحال ذاتها مع مدينة سلا التي يقول عن أهلها:</w:t>
      </w:r>
    </w:p>
    <w:p w:rsidR="00355B00" w:rsidRPr="00E41CFD" w:rsidRDefault="00355B00" w:rsidP="00355B00">
      <w:pPr>
        <w:spacing w:line="276" w:lineRule="auto"/>
        <w:jc w:val="center"/>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أهل سلا صاحت بكم صائحه     </w:t>
      </w:r>
      <w:r w:rsidRPr="00E41CFD">
        <w:rPr>
          <w:rFonts w:ascii="Simplified Arabic" w:hAnsi="Simplified Arabic" w:cs="Simplified Arabic"/>
          <w:sz w:val="32"/>
          <w:szCs w:val="32"/>
          <w:rtl/>
          <w:lang w:bidi="ar-DZ"/>
        </w:rPr>
        <w:t>غادية ما بينكم رائحة</w:t>
      </w:r>
    </w:p>
    <w:p w:rsidR="00355B00" w:rsidRPr="00E41CFD" w:rsidRDefault="00355B00" w:rsidP="00355B00">
      <w:pPr>
        <w:spacing w:line="276"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كفاكم </w:t>
      </w:r>
      <w:r>
        <w:rPr>
          <w:rFonts w:ascii="Simplified Arabic" w:hAnsi="Simplified Arabic" w:cs="Simplified Arabic"/>
          <w:sz w:val="32"/>
          <w:szCs w:val="32"/>
          <w:rtl/>
          <w:lang w:bidi="ar-DZ"/>
        </w:rPr>
        <w:t xml:space="preserve">  يا  عور  أنكم            </w:t>
      </w:r>
      <w:r w:rsidRPr="00E41CFD">
        <w:rPr>
          <w:rFonts w:ascii="Simplified Arabic" w:hAnsi="Simplified Arabic" w:cs="Simplified Arabic"/>
          <w:sz w:val="32"/>
          <w:szCs w:val="32"/>
          <w:rtl/>
          <w:lang w:bidi="ar-DZ"/>
        </w:rPr>
        <w:t>ريحانكم ليست له رائحة</w:t>
      </w:r>
      <w:r w:rsidRPr="00E41CFD">
        <w:rPr>
          <w:rStyle w:val="Appelnotedebasdep"/>
          <w:rFonts w:ascii="Simplified Arabic" w:hAnsi="Simplified Arabic" w:cs="Simplified Arabic"/>
          <w:sz w:val="32"/>
          <w:szCs w:val="32"/>
          <w:rtl/>
          <w:lang w:bidi="ar-DZ"/>
        </w:rPr>
        <w:footnoteReference w:id="843"/>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وأضاف منكرا عن أحد بطونها لسوء تصرف صدر عنهم: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غضب</w:t>
      </w:r>
      <w:r>
        <w:rPr>
          <w:rFonts w:ascii="Simplified Arabic" w:hAnsi="Simplified Arabic" w:cs="Simplified Arabic"/>
          <w:sz w:val="32"/>
          <w:szCs w:val="32"/>
          <w:rtl/>
          <w:lang w:bidi="ar-DZ"/>
        </w:rPr>
        <w:t xml:space="preserve"> الإله على بني عبس      </w:t>
      </w:r>
      <w:r w:rsidRPr="00E41CFD">
        <w:rPr>
          <w:rFonts w:ascii="Simplified Arabic" w:hAnsi="Simplified Arabic" w:cs="Simplified Arabic"/>
          <w:sz w:val="32"/>
          <w:szCs w:val="32"/>
          <w:rtl/>
          <w:lang w:bidi="ar-DZ"/>
        </w:rPr>
        <w:t>وعلى ما اشتملت عليه من تيس</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w:t>
      </w:r>
      <w:r w:rsidRPr="00E41CFD">
        <w:rPr>
          <w:rFonts w:ascii="Simplified Arabic" w:hAnsi="Simplified Arabic" w:cs="Simplified Arabic"/>
          <w:sz w:val="32"/>
          <w:szCs w:val="32"/>
          <w:rtl/>
          <w:lang w:bidi="ar-DZ"/>
        </w:rPr>
        <w:t>ما كان</w:t>
      </w:r>
      <w:r>
        <w:rPr>
          <w:rFonts w:ascii="Simplified Arabic" w:hAnsi="Simplified Arabic" w:cs="Simplified Arabic"/>
          <w:sz w:val="32"/>
          <w:szCs w:val="32"/>
          <w:rtl/>
          <w:lang w:bidi="ar-DZ"/>
        </w:rPr>
        <w:t xml:space="preserve"> رأيي في المبيت بها       </w:t>
      </w:r>
      <w:r w:rsidRPr="00E41CFD">
        <w:rPr>
          <w:rFonts w:ascii="Simplified Arabic" w:hAnsi="Simplified Arabic" w:cs="Simplified Arabic"/>
          <w:sz w:val="32"/>
          <w:szCs w:val="32"/>
          <w:rtl/>
          <w:lang w:bidi="ar-DZ"/>
        </w:rPr>
        <w:t>عن فطنة مني ولا كيس</w:t>
      </w:r>
      <w:r w:rsidRPr="00E41CFD">
        <w:rPr>
          <w:rStyle w:val="Appelnotedebasdep"/>
          <w:rFonts w:ascii="Simplified Arabic" w:hAnsi="Simplified Arabic" w:cs="Simplified Arabic"/>
          <w:sz w:val="32"/>
          <w:szCs w:val="32"/>
          <w:rtl/>
          <w:lang w:bidi="ar-DZ"/>
        </w:rPr>
        <w:footnoteReference w:id="844"/>
      </w:r>
      <w:r w:rsidRPr="00E41CFD">
        <w:rPr>
          <w:rFonts w:ascii="Simplified Arabic" w:hAnsi="Simplified Arabic" w:cs="Simplified Arabic"/>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  وكذلك عن البلدة المساة بماغوس</w:t>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ماذا لقي</w:t>
      </w:r>
      <w:r>
        <w:rPr>
          <w:rFonts w:ascii="Simplified Arabic" w:hAnsi="Simplified Arabic" w:cs="Simplified Arabic"/>
          <w:sz w:val="32"/>
          <w:szCs w:val="32"/>
          <w:rtl/>
          <w:lang w:bidi="ar-DZ"/>
        </w:rPr>
        <w:t xml:space="preserve">نا بماغوس من اللغط      </w:t>
      </w:r>
      <w:r w:rsidRPr="00E41CFD">
        <w:rPr>
          <w:rFonts w:ascii="Simplified Arabic" w:hAnsi="Simplified Arabic" w:cs="Simplified Arabic"/>
          <w:sz w:val="32"/>
          <w:szCs w:val="32"/>
          <w:rtl/>
          <w:lang w:bidi="ar-DZ"/>
        </w:rPr>
        <w:t>ليلا ومن هرج الأحراس والشرط</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ومن رداء</w:t>
      </w:r>
      <w:r>
        <w:rPr>
          <w:rFonts w:ascii="Simplified Arabic" w:hAnsi="Simplified Arabic" w:cs="Simplified Arabic"/>
          <w:sz w:val="32"/>
          <w:szCs w:val="32"/>
          <w:rtl/>
          <w:lang w:bidi="ar-DZ"/>
        </w:rPr>
        <w:t xml:space="preserve">ة ماء لا يسوغ لنا       </w:t>
      </w:r>
      <w:r w:rsidRPr="00E41CFD">
        <w:rPr>
          <w:rFonts w:ascii="Simplified Arabic" w:hAnsi="Simplified Arabic" w:cs="Simplified Arabic"/>
          <w:sz w:val="32"/>
          <w:szCs w:val="32"/>
          <w:rtl/>
          <w:lang w:bidi="ar-DZ"/>
        </w:rPr>
        <w:t>شراب جرعته إلا على شطط</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ومن لفات </w:t>
      </w:r>
      <w:r>
        <w:rPr>
          <w:rFonts w:ascii="Simplified Arabic" w:hAnsi="Simplified Arabic" w:cs="Simplified Arabic"/>
          <w:sz w:val="32"/>
          <w:szCs w:val="32"/>
          <w:rtl/>
          <w:lang w:bidi="ar-DZ"/>
        </w:rPr>
        <w:t xml:space="preserve">حوالينا مبربرة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كأننا في بلاد الزنج والنبط</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جرداء</w:t>
      </w:r>
      <w:r>
        <w:rPr>
          <w:rFonts w:ascii="Simplified Arabic" w:hAnsi="Simplified Arabic" w:cs="Simplified Arabic"/>
          <w:sz w:val="32"/>
          <w:szCs w:val="32"/>
          <w:rtl/>
          <w:lang w:bidi="ar-DZ"/>
        </w:rPr>
        <w:t xml:space="preserve"> لا شجيرات يستظل بها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ولا أنيس يريح النفس من قنط </w:t>
      </w:r>
      <w:r w:rsidRPr="00E41CFD">
        <w:rPr>
          <w:rStyle w:val="Appelnotedebasdep"/>
          <w:rFonts w:ascii="Simplified Arabic" w:hAnsi="Simplified Arabic" w:cs="Simplified Arabic"/>
          <w:sz w:val="32"/>
          <w:szCs w:val="32"/>
          <w:rtl/>
          <w:lang w:bidi="ar-DZ"/>
        </w:rPr>
        <w:footnoteReference w:id="845"/>
      </w:r>
    </w:p>
    <w:p w:rsidR="00355B00" w:rsidRDefault="00355B00" w:rsidP="00355B00">
      <w:pPr>
        <w:spacing w:line="276" w:lineRule="auto"/>
        <w:jc w:val="both"/>
        <w:rPr>
          <w:rFonts w:ascii="Simplified Arabic" w:hAnsi="Simplified Arabic" w:cs="Simplified Arabic"/>
          <w:sz w:val="32"/>
          <w:szCs w:val="32"/>
          <w:rtl/>
          <w:lang w:bidi="ar-DZ"/>
        </w:rPr>
      </w:pPr>
    </w:p>
    <w:p w:rsidR="00355B00" w:rsidRPr="00C61ADF" w:rsidRDefault="00355B00" w:rsidP="00355B00">
      <w:pPr>
        <w:spacing w:line="276" w:lineRule="auto"/>
        <w:jc w:val="both"/>
        <w:rPr>
          <w:rFonts w:ascii="Simplified Arabic" w:hAnsi="Simplified Arabic" w:cs="Simplified Arabic"/>
          <w:sz w:val="32"/>
          <w:szCs w:val="32"/>
          <w:rtl/>
          <w:lang w:bidi="ar-DZ"/>
        </w:rPr>
      </w:pP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إن المتتبع لتطور النمو البشري بفاس</w:t>
      </w:r>
      <w:r>
        <w:rPr>
          <w:rStyle w:val="Appelnotedebasdep"/>
          <w:rFonts w:ascii="Simplified Arabic" w:hAnsi="Simplified Arabic" w:cs="Simplified Arabic"/>
          <w:sz w:val="32"/>
          <w:szCs w:val="32"/>
          <w:rtl/>
          <w:lang w:bidi="ar-DZ"/>
        </w:rPr>
        <w:footnoteReference w:id="846"/>
      </w:r>
      <w:r w:rsidRPr="00E41CFD">
        <w:rPr>
          <w:rFonts w:ascii="Simplified Arabic" w:hAnsi="Simplified Arabic" w:cs="Simplified Arabic"/>
          <w:sz w:val="32"/>
          <w:szCs w:val="32"/>
          <w:rtl/>
          <w:lang w:bidi="ar-DZ"/>
        </w:rPr>
        <w:t xml:space="preserve"> خصوصا على عهد المرينيين يمكنه أن يلاحظ أن عامة أقاليمها تأثرت</w:t>
      </w:r>
      <w:r>
        <w:rPr>
          <w:rFonts w:ascii="Simplified Arabic" w:hAnsi="Simplified Arabic" w:cs="Simplified Arabic"/>
          <w:sz w:val="32"/>
          <w:szCs w:val="32"/>
          <w:rtl/>
          <w:lang w:bidi="ar-DZ"/>
        </w:rPr>
        <w:t xml:space="preserve"> بعديد العوامل</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أشهرها الأوبئة والأمرا</w:t>
      </w:r>
      <w:r>
        <w:rPr>
          <w:rFonts w:ascii="Simplified Arabic" w:hAnsi="Simplified Arabic" w:cs="Simplified Arabic"/>
          <w:sz w:val="32"/>
          <w:szCs w:val="32"/>
          <w:rtl/>
          <w:lang w:bidi="ar-DZ"/>
        </w:rPr>
        <w:t>ض التي أتت على مدن وقرى بأكملها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ويعتبر طاعون سنة 683ه/1284م</w:t>
      </w:r>
      <w:r w:rsidRPr="00E41CFD">
        <w:rPr>
          <w:rStyle w:val="Appelnotedebasdep"/>
          <w:rFonts w:ascii="Simplified Arabic" w:hAnsi="Simplified Arabic" w:cs="Simplified Arabic"/>
          <w:sz w:val="32"/>
          <w:szCs w:val="32"/>
          <w:rtl/>
          <w:lang w:bidi="ar-DZ"/>
        </w:rPr>
        <w:footnoteReference w:id="847"/>
      </w:r>
      <w:r w:rsidRPr="00E41CFD">
        <w:rPr>
          <w:rFonts w:ascii="Simplified Arabic" w:hAnsi="Simplified Arabic" w:cs="Simplified Arabic"/>
          <w:sz w:val="32"/>
          <w:szCs w:val="32"/>
          <w:rtl/>
          <w:lang w:bidi="ar-DZ"/>
        </w:rPr>
        <w:t xml:space="preserve"> من أبرز وأشهر الطواعين التي شهدها</w:t>
      </w:r>
      <w:r>
        <w:rPr>
          <w:rFonts w:ascii="Simplified Arabic" w:hAnsi="Simplified Arabic" w:cs="Simplified Arabic"/>
          <w:sz w:val="32"/>
          <w:szCs w:val="32"/>
          <w:rtl/>
          <w:lang w:bidi="ar-DZ"/>
        </w:rPr>
        <w:t xml:space="preserve"> المرينيون في بداية قيام دولتهم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لهذا لم يستطيعوا مواجهتها على أحسن وأكمل وجه</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خصوصا في الأوقات التي يكون فيها الطاعون عاما مثل ما حدث سنة 693ه/1293م الذي</w:t>
      </w:r>
      <w:r>
        <w:rPr>
          <w:rFonts w:ascii="Simplified Arabic" w:hAnsi="Simplified Arabic" w:cs="Simplified Arabic"/>
          <w:sz w:val="32"/>
          <w:szCs w:val="32"/>
          <w:rtl/>
          <w:lang w:bidi="ar-DZ"/>
        </w:rPr>
        <w:t xml:space="preserve"> جاء في وصفه</w:t>
      </w:r>
      <w:r w:rsidRPr="00E41CFD">
        <w:rPr>
          <w:rFonts w:ascii="Simplified Arabic" w:hAnsi="Simplified Arabic" w:cs="Simplified Arabic"/>
          <w:sz w:val="32"/>
          <w:szCs w:val="32"/>
          <w:rtl/>
          <w:lang w:bidi="ar-DZ"/>
        </w:rPr>
        <w:t xml:space="preserve">: </w:t>
      </w:r>
      <w:r w:rsidRPr="00E41CFD">
        <w:rPr>
          <w:rFonts w:ascii="Simplified Arabic" w:hAnsi="Simplified Arabic" w:cs="Simplified Arabic"/>
          <w:b/>
          <w:bCs/>
          <w:sz w:val="32"/>
          <w:szCs w:val="32"/>
          <w:rtl/>
          <w:lang w:bidi="ar-DZ"/>
        </w:rPr>
        <w:t>&lt;&lt;...وفيها كانت المجاعة الشديدة والوب</w:t>
      </w:r>
      <w:r>
        <w:rPr>
          <w:rFonts w:ascii="Simplified Arabic" w:hAnsi="Simplified Arabic" w:cs="Simplified Arabic"/>
          <w:b/>
          <w:bCs/>
          <w:sz w:val="32"/>
          <w:szCs w:val="32"/>
          <w:rtl/>
          <w:lang w:bidi="ar-DZ"/>
        </w:rPr>
        <w:t xml:space="preserve">اء </w:t>
      </w:r>
      <w:r>
        <w:rPr>
          <w:rFonts w:ascii="Simplified Arabic" w:hAnsi="Simplified Arabic" w:cs="Simplified Arabic"/>
          <w:b/>
          <w:bCs/>
          <w:sz w:val="32"/>
          <w:szCs w:val="32"/>
          <w:rtl/>
          <w:lang w:bidi="ar-DZ"/>
        </w:rPr>
        <w:lastRenderedPageBreak/>
        <w:t>العظيم</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عم ذلك</w:t>
      </w:r>
      <w:r>
        <w:rPr>
          <w:rFonts w:ascii="Simplified Arabic" w:hAnsi="Simplified Arabic" w:cs="Simplified Arabic"/>
          <w:b/>
          <w:bCs/>
          <w:sz w:val="32"/>
          <w:szCs w:val="32"/>
          <w:rtl/>
          <w:lang w:bidi="ar-DZ"/>
        </w:rPr>
        <w:t xml:space="preserve"> بلاد المغرب وإفريقية ومصر</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فكانت الموتى تحمل اثنين وثلاثة وأربعة على المغتسل</w:t>
      </w:r>
      <w:r>
        <w:rPr>
          <w:rFonts w:ascii="Simplified Arabic" w:hAnsi="Simplified Arabic" w:cs="Simplified Arabic"/>
          <w:b/>
          <w:bCs/>
          <w:sz w:val="32"/>
          <w:szCs w:val="32"/>
          <w:rtl/>
          <w:lang w:bidi="ar-DZ"/>
        </w:rPr>
        <w:t>...</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848"/>
      </w:r>
      <w:r w:rsidRPr="00E41CFD">
        <w:rPr>
          <w:rFonts w:ascii="Simplified Arabic" w:hAnsi="Simplified Arabic" w:cs="Simplified Arabic"/>
          <w:sz w:val="32"/>
          <w:szCs w:val="32"/>
          <w:rtl/>
          <w:lang w:bidi="ar-DZ"/>
        </w:rPr>
        <w:t>.</w:t>
      </w:r>
      <w:r w:rsidRPr="00E41CFD">
        <w:rPr>
          <w:rFonts w:ascii="Simplified Arabic" w:hAnsi="Simplified Arabic" w:cs="Simplified Arabic"/>
          <w:sz w:val="32"/>
          <w:szCs w:val="32"/>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ولعل من أخطر تلك الطواعين وأشدها محنة طاعون 749ه/1348م على عهد السلطان أبو الحسن المريني الذي يصفه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 xml:space="preserve">بن خلدون بقوله: </w:t>
      </w:r>
      <w:r w:rsidRPr="00E41CFD">
        <w:rPr>
          <w:rFonts w:ascii="Simplified Arabic" w:hAnsi="Simplified Arabic" w:cs="Simplified Arabic"/>
          <w:b/>
          <w:bCs/>
          <w:sz w:val="32"/>
          <w:szCs w:val="32"/>
          <w:rtl/>
          <w:lang w:bidi="ar-DZ"/>
        </w:rPr>
        <w:t>&lt;&lt;...ولم أزل منذ نشأت</w:t>
      </w:r>
      <w:r>
        <w:rPr>
          <w:rFonts w:ascii="Simplified Arabic" w:hAnsi="Simplified Arabic" w:cs="Simplified Arabic" w:hint="cs"/>
          <w:b/>
          <w:bCs/>
          <w:sz w:val="32"/>
          <w:szCs w:val="32"/>
          <w:rtl/>
          <w:lang w:bidi="ar-DZ"/>
        </w:rPr>
        <w:t>،</w:t>
      </w:r>
      <w:r w:rsidRPr="00E41CFD">
        <w:rPr>
          <w:rFonts w:ascii="Simplified Arabic" w:hAnsi="Simplified Arabic" w:cs="Simplified Arabic"/>
          <w:b/>
          <w:bCs/>
          <w:sz w:val="32"/>
          <w:szCs w:val="32"/>
          <w:rtl/>
          <w:lang w:bidi="ar-DZ"/>
        </w:rPr>
        <w:t xml:space="preserve"> وناهزت مكبا على تحصيل </w:t>
      </w:r>
      <w:r>
        <w:rPr>
          <w:rFonts w:ascii="Simplified Arabic" w:hAnsi="Simplified Arabic" w:cs="Simplified Arabic"/>
          <w:b/>
          <w:bCs/>
          <w:sz w:val="32"/>
          <w:szCs w:val="32"/>
          <w:rtl/>
          <w:lang w:bidi="ar-DZ"/>
        </w:rPr>
        <w:t>العلم،</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حريصا على اقتناء الفضائل</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متنقلا بين دروس العلم وحلقاته</w:t>
      </w:r>
      <w:r>
        <w:rPr>
          <w:rFonts w:ascii="Simplified Arabic" w:hAnsi="Simplified Arabic" w:cs="Simplified Arabic" w:hint="cs"/>
          <w:b/>
          <w:bCs/>
          <w:sz w:val="32"/>
          <w:szCs w:val="32"/>
          <w:rtl/>
          <w:lang w:bidi="ar-DZ"/>
        </w:rPr>
        <w:t>،</w:t>
      </w:r>
      <w:r w:rsidRPr="00E41CFD">
        <w:rPr>
          <w:rFonts w:ascii="Simplified Arabic" w:hAnsi="Simplified Arabic" w:cs="Simplified Arabic"/>
          <w:b/>
          <w:bCs/>
          <w:sz w:val="32"/>
          <w:szCs w:val="32"/>
          <w:rtl/>
          <w:lang w:bidi="ar-DZ"/>
        </w:rPr>
        <w:t xml:space="preserve"> إلى إن كان </w:t>
      </w:r>
      <w:r>
        <w:rPr>
          <w:rFonts w:ascii="Simplified Arabic" w:hAnsi="Simplified Arabic" w:cs="Simplified Arabic"/>
          <w:b/>
          <w:bCs/>
          <w:sz w:val="32"/>
          <w:szCs w:val="32"/>
          <w:rtl/>
          <w:lang w:bidi="ar-DZ"/>
        </w:rPr>
        <w:t>الطاعون الجارف</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وذهب </w:t>
      </w:r>
      <w:r>
        <w:rPr>
          <w:rFonts w:ascii="Simplified Arabic" w:hAnsi="Simplified Arabic" w:cs="Simplified Arabic" w:hint="cs"/>
          <w:b/>
          <w:bCs/>
          <w:sz w:val="32"/>
          <w:szCs w:val="32"/>
          <w:rtl/>
          <w:lang w:bidi="ar-DZ"/>
        </w:rPr>
        <w:t>ب</w:t>
      </w:r>
      <w:r w:rsidRPr="00E41CFD">
        <w:rPr>
          <w:rFonts w:ascii="Simplified Arabic" w:hAnsi="Simplified Arabic" w:cs="Simplified Arabic"/>
          <w:b/>
          <w:bCs/>
          <w:sz w:val="32"/>
          <w:szCs w:val="32"/>
          <w:rtl/>
          <w:lang w:bidi="ar-DZ"/>
        </w:rPr>
        <w:t>الأعيان</w:t>
      </w:r>
      <w:r>
        <w:rPr>
          <w:rFonts w:ascii="Simplified Arabic" w:hAnsi="Simplified Arabic" w:cs="Simplified Arabic"/>
          <w:b/>
          <w:bCs/>
          <w:sz w:val="32"/>
          <w:szCs w:val="32"/>
          <w:rtl/>
          <w:lang w:bidi="ar-DZ"/>
        </w:rPr>
        <w:t xml:space="preserve"> والصدور</w:t>
      </w:r>
      <w:r>
        <w:rPr>
          <w:rFonts w:ascii="Simplified Arabic" w:hAnsi="Simplified Arabic" w:cs="Simplified Arabic" w:hint="cs"/>
          <w:b/>
          <w:bCs/>
          <w:sz w:val="32"/>
          <w:szCs w:val="32"/>
          <w:rtl/>
          <w:lang w:bidi="ar-DZ"/>
        </w:rPr>
        <w:t>،</w:t>
      </w:r>
      <w:r>
        <w:rPr>
          <w:rFonts w:ascii="Simplified Arabic" w:hAnsi="Simplified Arabic" w:cs="Simplified Arabic"/>
          <w:b/>
          <w:bCs/>
          <w:sz w:val="32"/>
          <w:szCs w:val="32"/>
          <w:rtl/>
          <w:lang w:bidi="ar-DZ"/>
        </w:rPr>
        <w:t xml:space="preserve"> وجميع المشيخة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وهلك أبواي رحمهما الله...&gt;&gt;</w:t>
      </w:r>
      <w:r w:rsidRPr="00E41CFD">
        <w:rPr>
          <w:rStyle w:val="Appelnotedebasdep"/>
          <w:rFonts w:ascii="Simplified Arabic" w:hAnsi="Simplified Arabic" w:cs="Simplified Arabic"/>
          <w:sz w:val="32"/>
          <w:szCs w:val="32"/>
          <w:rtl/>
          <w:lang w:bidi="ar-DZ"/>
        </w:rPr>
        <w:footnoteReference w:id="849"/>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هذا دون التقليل من شأن طاعون 763ه/1364م الذي زاد من خطورته مرحلة الجفاف التي كانت ت</w:t>
      </w:r>
      <w:r>
        <w:rPr>
          <w:rFonts w:ascii="Simplified Arabic" w:hAnsi="Simplified Arabic" w:cs="Simplified Arabic"/>
          <w:sz w:val="32"/>
          <w:szCs w:val="32"/>
          <w:rtl/>
          <w:lang w:bidi="ar-DZ"/>
        </w:rPr>
        <w:t>مر بها البلاد على عهد المرينيين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وفي ذلك يصف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 xml:space="preserve">بن الخطيب الحال التي وصل إليها الناس بقوله: </w:t>
      </w:r>
      <w:r w:rsidRPr="00E41CFD">
        <w:rPr>
          <w:rFonts w:ascii="Simplified Arabic" w:hAnsi="Simplified Arabic" w:cs="Simplified Arabic"/>
          <w:b/>
          <w:bCs/>
          <w:sz w:val="32"/>
          <w:szCs w:val="32"/>
          <w:rtl/>
          <w:lang w:bidi="ar-DZ"/>
        </w:rPr>
        <w:t>&lt;&lt;...وظهر الطاعون بأرض مكناسة وفاس وتازة وما إلى ذلك...واستهدف من به</w:t>
      </w:r>
      <w:r>
        <w:rPr>
          <w:rFonts w:ascii="Simplified Arabic" w:hAnsi="Simplified Arabic" w:cs="Simplified Arabic"/>
          <w:b/>
          <w:bCs/>
          <w:sz w:val="32"/>
          <w:szCs w:val="32"/>
          <w:rtl/>
          <w:lang w:bidi="ar-DZ"/>
        </w:rPr>
        <w:t>ا إلى هلكة المجاع،</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وفشو الموتان</w:t>
      </w:r>
      <w:r w:rsidRPr="00E41CFD">
        <w:rPr>
          <w:rFonts w:ascii="Simplified Arabic" w:hAnsi="Simplified Arabic" w:cs="Simplified Arabic"/>
          <w:b/>
          <w:bCs/>
          <w:sz w:val="32"/>
          <w:szCs w:val="32"/>
          <w:rtl/>
          <w:lang w:bidi="ar-DZ"/>
        </w:rPr>
        <w:t>...فصيرت وجه الأرض كمطارح خبث الحديد أمام مضارب البيد يبسا وقحلا وعقرا للأرجل وعيصانا على السنابك...&gt;&gt;</w:t>
      </w:r>
      <w:r w:rsidRPr="00E41CFD">
        <w:rPr>
          <w:rStyle w:val="Appelnotedebasdep"/>
          <w:rFonts w:ascii="Simplified Arabic" w:hAnsi="Simplified Arabic" w:cs="Simplified Arabic"/>
          <w:sz w:val="32"/>
          <w:szCs w:val="32"/>
          <w:rtl/>
          <w:lang w:bidi="ar-DZ"/>
        </w:rPr>
        <w:footnoteReference w:id="850"/>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ويزيد في مناسبة أخرى قوله: </w:t>
      </w:r>
      <w:r w:rsidRPr="00E41CFD">
        <w:rPr>
          <w:rFonts w:ascii="Simplified Arabic" w:hAnsi="Simplified Arabic" w:cs="Simplified Arabic"/>
          <w:b/>
          <w:bCs/>
          <w:sz w:val="32"/>
          <w:szCs w:val="32"/>
          <w:rtl/>
          <w:lang w:bidi="ar-DZ"/>
        </w:rPr>
        <w:t>&lt;&lt;...ووجد</w:t>
      </w:r>
      <w:r>
        <w:rPr>
          <w:rFonts w:ascii="Simplified Arabic" w:hAnsi="Simplified Arabic" w:cs="Simplified Arabic"/>
          <w:b/>
          <w:bCs/>
          <w:sz w:val="32"/>
          <w:szCs w:val="32"/>
          <w:rtl/>
          <w:lang w:bidi="ar-DZ"/>
        </w:rPr>
        <w:t>نا الطاعون في بيوتهم قد نزل</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واح</w:t>
      </w:r>
      <w:r>
        <w:rPr>
          <w:rFonts w:ascii="Simplified Arabic" w:hAnsi="Simplified Arabic" w:cs="Simplified Arabic"/>
          <w:b/>
          <w:bCs/>
          <w:sz w:val="32"/>
          <w:szCs w:val="32"/>
          <w:rtl/>
          <w:lang w:bidi="ar-DZ"/>
        </w:rPr>
        <w:t>تجز منهم الكثير في القبور واعتز</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وبقر وبزل</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واحتجز واختزل</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فلا تبصر إلا </w:t>
      </w:r>
      <w:r>
        <w:rPr>
          <w:rFonts w:ascii="Simplified Arabic" w:hAnsi="Simplified Arabic" w:cs="Simplified Arabic"/>
          <w:b/>
          <w:bCs/>
          <w:sz w:val="32"/>
          <w:szCs w:val="32"/>
          <w:rtl/>
          <w:lang w:bidi="ar-DZ"/>
        </w:rPr>
        <w:t>ميتا يخرج وكميتا إلى جنازة يسرج</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وصراخا يرفع وعويلا بحيث لا ينفع</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851"/>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ولم يفرق الطاعون بين عالم وعامي أو بين غني وفقير</w:t>
      </w:r>
      <w:r w:rsidRPr="00E41CFD">
        <w:rPr>
          <w:rStyle w:val="Appelnotedebasdep"/>
          <w:rFonts w:ascii="Simplified Arabic" w:hAnsi="Simplified Arabic" w:cs="Simplified Arabic"/>
          <w:sz w:val="32"/>
          <w:szCs w:val="32"/>
          <w:rtl/>
          <w:lang w:bidi="ar-DZ"/>
        </w:rPr>
        <w:footnoteReference w:id="852"/>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هلك بسببه خلق كثير كما هو حال الفقيه محمد الأنصاري الجزيري بسبتة</w:t>
      </w:r>
      <w:r w:rsidRPr="00E41CFD">
        <w:rPr>
          <w:rStyle w:val="Appelnotedebasdep"/>
          <w:rFonts w:ascii="Simplified Arabic" w:hAnsi="Simplified Arabic" w:cs="Simplified Arabic"/>
          <w:sz w:val="32"/>
          <w:szCs w:val="32"/>
          <w:rtl/>
          <w:lang w:bidi="ar-DZ"/>
        </w:rPr>
        <w:footnoteReference w:id="853"/>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والشأن ذاته في مراكش التي </w:t>
      </w:r>
      <w:r w:rsidRPr="00E41CFD">
        <w:rPr>
          <w:rFonts w:ascii="Simplified Arabic" w:hAnsi="Simplified Arabic" w:cs="Simplified Arabic"/>
          <w:sz w:val="32"/>
          <w:szCs w:val="32"/>
          <w:rtl/>
          <w:lang w:bidi="ar-DZ"/>
        </w:rPr>
        <w:lastRenderedPageBreak/>
        <w:t xml:space="preserve">يصف ابن الخطيب حالها المزري بسبب أثر الطاعون الكبير عليها بقوله: </w:t>
      </w:r>
      <w:r w:rsidRPr="00E41CFD">
        <w:rPr>
          <w:rFonts w:ascii="Simplified Arabic" w:hAnsi="Simplified Arabic" w:cs="Simplified Arabic"/>
          <w:b/>
          <w:bCs/>
          <w:sz w:val="32"/>
          <w:szCs w:val="32"/>
          <w:rtl/>
          <w:lang w:bidi="ar-DZ"/>
        </w:rPr>
        <w:t>&lt;&lt;</w:t>
      </w:r>
      <w:r>
        <w:rPr>
          <w:rFonts w:ascii="Simplified Arabic" w:hAnsi="Simplified Arabic" w:cs="Simplified Arabic"/>
          <w:b/>
          <w:bCs/>
          <w:sz w:val="32"/>
          <w:szCs w:val="32"/>
          <w:rtl/>
          <w:lang w:bidi="ar-DZ"/>
        </w:rPr>
        <w:t>...وخرابها موحش هائل</w:t>
      </w:r>
      <w:r w:rsidRPr="00E41CFD">
        <w:rPr>
          <w:rFonts w:ascii="Simplified Arabic" w:hAnsi="Simplified Arabic" w:cs="Simplified Arabic"/>
          <w:b/>
          <w:bCs/>
          <w:sz w:val="32"/>
          <w:szCs w:val="32"/>
          <w:rtl/>
          <w:lang w:bidi="ar-DZ"/>
        </w:rPr>
        <w:t>...وجرذان المقابر تأكل..&gt;&gt;</w:t>
      </w:r>
      <w:r w:rsidRPr="00E41CFD">
        <w:rPr>
          <w:rStyle w:val="Appelnotedebasdep"/>
          <w:rFonts w:ascii="Simplified Arabic" w:hAnsi="Simplified Arabic" w:cs="Simplified Arabic"/>
          <w:sz w:val="32"/>
          <w:szCs w:val="32"/>
          <w:rtl/>
          <w:lang w:bidi="ar-DZ"/>
        </w:rPr>
        <w:footnoteReference w:id="854"/>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b/>
          <w:bCs/>
          <w:sz w:val="32"/>
          <w:szCs w:val="32"/>
          <w:rtl/>
          <w:lang w:bidi="ar-DZ"/>
        </w:rPr>
        <w:t xml:space="preserve">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غير أن فاس رغم المصاعب التي </w:t>
      </w:r>
      <w:r>
        <w:rPr>
          <w:rFonts w:ascii="Simplified Arabic" w:hAnsi="Simplified Arabic" w:cs="Simplified Arabic"/>
          <w:sz w:val="32"/>
          <w:szCs w:val="32"/>
          <w:rtl/>
          <w:lang w:bidi="ar-DZ"/>
        </w:rPr>
        <w:t>كانت تمر بها بين الفترة والأخرى</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نجد أنها شهدت رقيا اجتماعيا كبيرا ميزها عن باقي حواضر المغرب الإسلامي في الفترة الوسيطة</w:t>
      </w:r>
      <w:r w:rsidRPr="00E41CFD">
        <w:rPr>
          <w:rFonts w:ascii="Simplified Arabic" w:hAnsi="Simplified Arabic" w:cs="Simplified Arabic"/>
          <w:sz w:val="32"/>
          <w:szCs w:val="32"/>
          <w:rtl/>
        </w:rPr>
        <w:t xml:space="preserve"> عمرانا وعادات وتقاليد</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فعلى سبيل المثال نلحظ بروز اهتمام كبير بشأن العمارة مثله ذلك التوسع السكاني الكبير الذي يعود إلى</w:t>
      </w:r>
      <w:r>
        <w:rPr>
          <w:rFonts w:ascii="Simplified Arabic" w:hAnsi="Simplified Arabic" w:cs="Simplified Arabic"/>
          <w:sz w:val="32"/>
          <w:szCs w:val="32"/>
          <w:rtl/>
          <w:lang w:bidi="ar-DZ"/>
        </w:rPr>
        <w:t xml:space="preserve"> الإقبال الكبير على الإقامة بها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يدل عليه قول ابن الخطيب: </w:t>
      </w:r>
      <w:r>
        <w:rPr>
          <w:rFonts w:ascii="Simplified Arabic" w:hAnsi="Simplified Arabic" w:cs="Simplified Arabic"/>
          <w:b/>
          <w:bCs/>
          <w:sz w:val="32"/>
          <w:szCs w:val="32"/>
          <w:rtl/>
          <w:lang w:bidi="ar-DZ"/>
        </w:rPr>
        <w:t>&lt;&lt;...مدينة فاس</w:t>
      </w:r>
      <w:r w:rsidRPr="00E41CFD">
        <w:rPr>
          <w:rFonts w:ascii="Simplified Arabic" w:hAnsi="Simplified Arabic" w:cs="Simplified Arabic"/>
          <w:b/>
          <w:bCs/>
          <w:sz w:val="32"/>
          <w:szCs w:val="32"/>
          <w:rtl/>
          <w:lang w:bidi="ar-DZ"/>
        </w:rPr>
        <w:t>...حيث ال</w:t>
      </w:r>
      <w:r>
        <w:rPr>
          <w:rFonts w:ascii="Simplified Arabic" w:hAnsi="Simplified Arabic" w:cs="Simplified Arabic"/>
          <w:b/>
          <w:bCs/>
          <w:sz w:val="32"/>
          <w:szCs w:val="32"/>
          <w:rtl/>
          <w:lang w:bidi="ar-DZ"/>
        </w:rPr>
        <w:t>قصور البيض والملك الطويل العريض</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والأبواب </w:t>
      </w:r>
      <w:r>
        <w:rPr>
          <w:rFonts w:ascii="Simplified Arabic" w:hAnsi="Simplified Arabic" w:cs="Simplified Arabic"/>
          <w:b/>
          <w:bCs/>
          <w:sz w:val="32"/>
          <w:szCs w:val="32"/>
          <w:rtl/>
          <w:lang w:bidi="ar-DZ"/>
        </w:rPr>
        <w:t>المحروسة،</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والبساتين المغروسة</w:t>
      </w:r>
      <w:r w:rsidRPr="00E41CFD">
        <w:rPr>
          <w:rFonts w:ascii="Simplified Arabic" w:hAnsi="Simplified Arabic" w:cs="Simplified Arabic"/>
          <w:b/>
          <w:bCs/>
          <w:sz w:val="32"/>
          <w:szCs w:val="32"/>
          <w:rtl/>
          <w:lang w:bidi="ar-DZ"/>
        </w:rPr>
        <w:t>...والمباني الع</w:t>
      </w:r>
      <w:r>
        <w:rPr>
          <w:rFonts w:ascii="Simplified Arabic" w:hAnsi="Simplified Arabic" w:cs="Simplified Arabic"/>
          <w:b/>
          <w:bCs/>
          <w:sz w:val="32"/>
          <w:szCs w:val="32"/>
          <w:rtl/>
          <w:lang w:bidi="ar-DZ"/>
        </w:rPr>
        <w:t>ظيمة والرباع المرتفعة عن القيمة</w:t>
      </w:r>
      <w:r w:rsidRPr="00E41CFD">
        <w:rPr>
          <w:rFonts w:ascii="Simplified Arabic" w:hAnsi="Simplified Arabic" w:cs="Simplified Arabic"/>
          <w:b/>
          <w:bCs/>
          <w:sz w:val="32"/>
          <w:szCs w:val="32"/>
          <w:rtl/>
          <w:lang w:bidi="ar-DZ"/>
        </w:rPr>
        <w:t>...معاهد السادة وعلق الودادة ومراقب أولي الإجادة...&gt;&gt;</w:t>
      </w:r>
      <w:r w:rsidRPr="00E41CFD">
        <w:rPr>
          <w:rStyle w:val="Appelnotedebasdep"/>
          <w:rFonts w:ascii="Simplified Arabic" w:hAnsi="Simplified Arabic" w:cs="Simplified Arabic"/>
          <w:sz w:val="32"/>
          <w:szCs w:val="32"/>
          <w:rtl/>
          <w:lang w:bidi="ar-DZ"/>
        </w:rPr>
        <w:footnoteReference w:id="855"/>
      </w:r>
      <w:r w:rsidRPr="00E41CFD">
        <w:rPr>
          <w:rFonts w:ascii="Simplified Arabic" w:hAnsi="Simplified Arabic" w:cs="Simplified Arabic"/>
          <w:b/>
          <w:b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ومع ذلك لم تك الثروة </w:t>
      </w:r>
      <w:r>
        <w:rPr>
          <w:rFonts w:ascii="Simplified Arabic" w:hAnsi="Simplified Arabic" w:cs="Simplified Arabic"/>
          <w:sz w:val="32"/>
          <w:szCs w:val="32"/>
          <w:rtl/>
          <w:lang w:bidi="ar-DZ"/>
        </w:rPr>
        <w:t>والرقي متساويتين لدى عامة الناس</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خصوصا في بعض المراحل التي كانت تشهدها البلاد وقت الاضطرابات</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من ذلك مثلا انتشار ظاهرة كراء الحلي وأدوات الزينة في الأفراح والأعياد</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وذلك حسب ما ورد في بعض مصادر الفترة الوسيطة، ولعل خير دليل على ذلك ما جاء في قول ابن الخطيب: </w:t>
      </w:r>
      <w:r w:rsidRPr="00E41CFD">
        <w:rPr>
          <w:rFonts w:ascii="Simplified Arabic" w:hAnsi="Simplified Arabic" w:cs="Simplified Arabic"/>
          <w:b/>
          <w:bCs/>
          <w:sz w:val="32"/>
          <w:szCs w:val="32"/>
          <w:rtl/>
          <w:lang w:bidi="ar-DZ"/>
        </w:rPr>
        <w:t>&lt;&lt;...ثم ذاع التنقير عن العجز اللائي يعتمدن في كراء الحلي عند المداعي والأعراس...فلا تكاد تقع على طبقة أو بيت متهم باقتناء عقد من الجوهر أو خيتام من نفيس الحجر المفضل أو حلة مثقلة بالذهب النسيج كدين وطننا الذي هذا العرض به سلعة معروضة وماعون مستعار إلا ما كان من الديار المرينية السلطانية وأذيالها...&gt;&gt;</w:t>
      </w:r>
      <w:r w:rsidRPr="00E41CFD">
        <w:rPr>
          <w:rStyle w:val="Appelnotedebasdep"/>
          <w:rFonts w:ascii="Simplified Arabic" w:hAnsi="Simplified Arabic" w:cs="Simplified Arabic"/>
          <w:sz w:val="32"/>
          <w:szCs w:val="32"/>
          <w:rtl/>
          <w:lang w:bidi="ar-DZ"/>
        </w:rPr>
        <w:footnoteReference w:id="856"/>
      </w:r>
      <w:r w:rsidRPr="00E41CFD">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w:t>
      </w:r>
      <w:r w:rsidRPr="00E41CFD">
        <w:rPr>
          <w:rFonts w:ascii="Simplified Arabic" w:hAnsi="Simplified Arabic" w:cs="Simplified Arabic"/>
          <w:sz w:val="32"/>
          <w:szCs w:val="32"/>
          <w:rtl/>
          <w:lang w:bidi="ar-DZ"/>
        </w:rPr>
        <w:t>والأمر الجدير بالإشارة هو إنتشار بعض العادات</w:t>
      </w:r>
      <w:r w:rsidRPr="00E41CFD">
        <w:rPr>
          <w:rFonts w:ascii="Simplified Arabic" w:hAnsi="Simplified Arabic" w:cs="Simplified Arabic"/>
          <w:sz w:val="32"/>
          <w:szCs w:val="32"/>
          <w:rtl/>
        </w:rPr>
        <w:t xml:space="preserve"> والتقاليد</w:t>
      </w:r>
      <w:r w:rsidRPr="00E41CFD">
        <w:rPr>
          <w:rFonts w:ascii="Simplified Arabic" w:hAnsi="Simplified Arabic" w:cs="Simplified Arabic"/>
          <w:sz w:val="32"/>
          <w:szCs w:val="32"/>
          <w:rtl/>
          <w:lang w:bidi="ar-DZ"/>
        </w:rPr>
        <w:t xml:space="preserve"> في المجتمع الفاسي وباقي مقاطعات السلطنة كسلا ومكناس،</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منها أنهم كانوا يحفرون الحفر ويجعلون لجاما في أعناق مخالفيهم في كل أشكال الخصومات كحجة على إبرار يمين القسم</w:t>
      </w:r>
      <w:r w:rsidRPr="00E41CFD">
        <w:rPr>
          <w:rStyle w:val="Appelnotedebasdep"/>
          <w:rFonts w:ascii="Simplified Arabic" w:hAnsi="Simplified Arabic" w:cs="Simplified Arabic"/>
          <w:sz w:val="32"/>
          <w:szCs w:val="32"/>
          <w:rtl/>
          <w:lang w:bidi="ar-DZ"/>
        </w:rPr>
        <w:footnoteReference w:id="857"/>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وحتى في الأوقات العصيبة التي كانت تمر بها فاس وأقاليمها المجاورة كالحروب والنزاعات</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لم ينس أهلها حظهم من الإستمتاع بما هو موجود في ضواحي السلطنة من ذلك ما أشار إليه ابن الخطيب بقوله: </w:t>
      </w:r>
      <w:r w:rsidRPr="00E41CFD">
        <w:rPr>
          <w:rFonts w:ascii="Simplified Arabic" w:hAnsi="Simplified Arabic" w:cs="Simplified Arabic"/>
          <w:b/>
          <w:bCs/>
          <w:sz w:val="32"/>
          <w:szCs w:val="32"/>
          <w:rtl/>
          <w:lang w:bidi="ar-DZ"/>
        </w:rPr>
        <w:t xml:space="preserve">&lt;&lt;...وعلقوا السلاح وتناغوا في اتخاذ أطعمة السمر </w:t>
      </w:r>
      <w:r>
        <w:rPr>
          <w:rFonts w:ascii="Simplified Arabic" w:hAnsi="Simplified Arabic" w:cs="Simplified Arabic"/>
          <w:b/>
          <w:bCs/>
          <w:sz w:val="32"/>
          <w:szCs w:val="32"/>
          <w:rtl/>
          <w:lang w:bidi="ar-DZ"/>
        </w:rPr>
        <w:t>واستدعاء المغنين وإيقاد المشاعل</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وحصنوا ثلم الأسوار ومد</w:t>
      </w:r>
      <w:r>
        <w:rPr>
          <w:rFonts w:ascii="Simplified Arabic" w:hAnsi="Simplified Arabic" w:cs="Simplified Arabic"/>
          <w:b/>
          <w:bCs/>
          <w:sz w:val="32"/>
          <w:szCs w:val="32"/>
          <w:rtl/>
          <w:lang w:bidi="ar-DZ"/>
        </w:rPr>
        <w:t>وا الخشب معرضة في أفضية الأبواب</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وغشوا أعراها بجلود ذبائح البقر...&gt;&gt;</w:t>
      </w:r>
      <w:r w:rsidRPr="00E41CFD">
        <w:rPr>
          <w:rStyle w:val="Appelnotedebasdep"/>
          <w:rFonts w:ascii="Simplified Arabic" w:hAnsi="Simplified Arabic" w:cs="Simplified Arabic"/>
          <w:sz w:val="32"/>
          <w:szCs w:val="32"/>
          <w:rtl/>
          <w:lang w:bidi="ar-DZ"/>
        </w:rPr>
        <w:footnoteReference w:id="858"/>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p>
    <w:p w:rsidR="00355B00" w:rsidRPr="00E41CFD" w:rsidRDefault="00355B00" w:rsidP="00355B00">
      <w:pPr>
        <w:spacing w:line="276" w:lineRule="auto"/>
        <w:jc w:val="both"/>
        <w:rPr>
          <w:rFonts w:ascii="Simplified Arabic" w:hAnsi="Simplified Arabic" w:cs="Simplified Arabic"/>
          <w:sz w:val="32"/>
          <w:szCs w:val="32"/>
          <w:rtl/>
          <w:lang w:bidi="ar-DZ"/>
        </w:rPr>
      </w:pP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63" w:name="_Toc130228833"/>
      <w:r>
        <w:rPr>
          <w:rFonts w:ascii="Simplified Arabic" w:hAnsi="Simplified Arabic" w:cs="Simplified Arabic" w:hint="cs"/>
          <w:b/>
          <w:bCs/>
          <w:sz w:val="32"/>
          <w:szCs w:val="32"/>
          <w:rtl/>
          <w:lang w:bidi="ar-DZ"/>
        </w:rPr>
        <w:t xml:space="preserve">3/ </w:t>
      </w:r>
      <w:r>
        <w:rPr>
          <w:rFonts w:ascii="Simplified Arabic" w:hAnsi="Simplified Arabic" w:cs="Simplified Arabic"/>
          <w:b/>
          <w:bCs/>
          <w:sz w:val="32"/>
          <w:szCs w:val="32"/>
          <w:rtl/>
          <w:lang w:bidi="ar-DZ"/>
        </w:rPr>
        <w:t>الإحتفالات</w:t>
      </w:r>
      <w:r w:rsidRPr="00E41CFD">
        <w:rPr>
          <w:rFonts w:ascii="Simplified Arabic" w:hAnsi="Simplified Arabic" w:cs="Simplified Arabic"/>
          <w:b/>
          <w:bCs/>
          <w:sz w:val="32"/>
          <w:szCs w:val="32"/>
          <w:rtl/>
          <w:lang w:bidi="ar-DZ"/>
        </w:rPr>
        <w:t>:</w:t>
      </w:r>
      <w:bookmarkEnd w:id="63"/>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sz w:val="32"/>
          <w:szCs w:val="32"/>
          <w:rtl/>
          <w:lang w:bidi="ar-DZ"/>
        </w:rPr>
        <w:t xml:space="preserve">شهدت </w:t>
      </w:r>
      <w:r w:rsidRPr="00E41CFD">
        <w:rPr>
          <w:rFonts w:ascii="Simplified Arabic" w:hAnsi="Simplified Arabic" w:cs="Simplified Arabic"/>
          <w:sz w:val="32"/>
          <w:szCs w:val="32"/>
          <w:rtl/>
        </w:rPr>
        <w:t>العاصمة فاس و</w:t>
      </w:r>
      <w:r w:rsidRPr="00E41CFD">
        <w:rPr>
          <w:rFonts w:ascii="Simplified Arabic" w:hAnsi="Simplified Arabic" w:cs="Simplified Arabic"/>
          <w:sz w:val="32"/>
          <w:szCs w:val="32"/>
          <w:rtl/>
          <w:lang w:bidi="ar-DZ"/>
        </w:rPr>
        <w:t xml:space="preserve">عمالات المغرب الأقصى الأخرى على عهد الدولة المرينية كغيرها من حواضر المغرب الإسلامي اهتماما كبيرا بالإحتفالات من أعياد ومناسبات </w:t>
      </w:r>
      <w:r>
        <w:rPr>
          <w:rFonts w:ascii="Simplified Arabic" w:hAnsi="Simplified Arabic" w:cs="Simplified Arabic"/>
          <w:sz w:val="32"/>
          <w:szCs w:val="32"/>
          <w:rtl/>
          <w:lang w:bidi="ar-DZ"/>
        </w:rPr>
        <w:t>على اختلاف أنواعها وأشكالها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ويتجلى ذلك في العناية الخاصة التي أو</w:t>
      </w:r>
      <w:r>
        <w:rPr>
          <w:rFonts w:ascii="Simplified Arabic" w:hAnsi="Simplified Arabic" w:cs="Simplified Arabic"/>
          <w:sz w:val="32"/>
          <w:szCs w:val="32"/>
          <w:rtl/>
          <w:lang w:bidi="ar-DZ"/>
        </w:rPr>
        <w:t>لاها لها سلاطينها على مر السنين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فمثلا كان عيدا الفطر والأضحى يشهد الناس فيهما</w:t>
      </w:r>
      <w:r>
        <w:rPr>
          <w:rFonts w:ascii="Simplified Arabic" w:hAnsi="Simplified Arabic" w:cs="Simplified Arabic"/>
          <w:sz w:val="32"/>
          <w:szCs w:val="32"/>
          <w:rtl/>
          <w:lang w:bidi="ar-DZ"/>
        </w:rPr>
        <w:t xml:space="preserve"> ابتهاجا وفرحا كبيرين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كونهما أيام شكر لله على اتمام عبادة فريضتي الصوم والحج من جهة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ومناسبة لنزول السلطان وحاشيته لمشاركة العامة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فرحتهم وتبادل التهاني </w:t>
      </w:r>
      <w:r>
        <w:rPr>
          <w:rFonts w:ascii="Simplified Arabic" w:hAnsi="Simplified Arabic" w:cs="Simplified Arabic"/>
          <w:sz w:val="32"/>
          <w:szCs w:val="32"/>
          <w:rtl/>
          <w:lang w:bidi="ar-DZ"/>
        </w:rPr>
        <w:t>فيما بينهم من جهة أخرى</w:t>
      </w:r>
      <w:r w:rsidRPr="00E41CFD">
        <w:rPr>
          <w:rFonts w:ascii="Simplified Arabic" w:hAnsi="Simplified Arabic" w:cs="Simplified Arabic"/>
          <w:sz w:val="32"/>
          <w:szCs w:val="32"/>
          <w:rtl/>
          <w:lang w:bidi="ar-DZ"/>
        </w:rPr>
        <w:t>.</w:t>
      </w:r>
    </w:p>
    <w:p w:rsidR="00355B00" w:rsidRPr="00F96A95"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ويمكن إبراز مختلف المناسبات التي كان يحتفل بها المرينيون كغيرهم من الممالك والإمارات الإسلامية الأخرى على النحو الآتي:</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64" w:name="_Toc130228834"/>
      <w:r>
        <w:rPr>
          <w:rFonts w:ascii="Simplified Arabic" w:hAnsi="Simplified Arabic" w:cs="Simplified Arabic" w:hint="cs"/>
          <w:b/>
          <w:bCs/>
          <w:sz w:val="32"/>
          <w:szCs w:val="32"/>
          <w:rtl/>
          <w:lang w:bidi="ar-DZ"/>
        </w:rPr>
        <w:t>أ</w:t>
      </w:r>
      <w:r>
        <w:rPr>
          <w:rFonts w:ascii="Simplified Arabic" w:hAnsi="Simplified Arabic" w:cs="Simplified Arabic"/>
          <w:b/>
          <w:bCs/>
          <w:sz w:val="32"/>
          <w:szCs w:val="32"/>
          <w:rtl/>
          <w:lang w:bidi="ar-DZ"/>
        </w:rPr>
        <w:t>/ الإحتفال بليلة القدر</w:t>
      </w:r>
      <w:r w:rsidRPr="00E41CFD">
        <w:rPr>
          <w:rFonts w:ascii="Simplified Arabic" w:hAnsi="Simplified Arabic" w:cs="Simplified Arabic"/>
          <w:b/>
          <w:bCs/>
          <w:sz w:val="32"/>
          <w:szCs w:val="32"/>
          <w:rtl/>
          <w:lang w:bidi="ar-DZ"/>
        </w:rPr>
        <w:t>:</w:t>
      </w:r>
      <w:bookmarkEnd w:id="64"/>
      <w:r>
        <w:rPr>
          <w:rFonts w:ascii="Simplified Arabic" w:hAnsi="Simplified Arabic" w:cs="Simplified Arabic" w:hint="cs"/>
          <w:b/>
          <w:b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b/>
          <w:bCs/>
          <w:sz w:val="32"/>
          <w:szCs w:val="32"/>
          <w:rtl/>
          <w:lang w:bidi="ar-DZ"/>
        </w:rPr>
        <w:lastRenderedPageBreak/>
        <w:t xml:space="preserve">   </w:t>
      </w:r>
      <w:r w:rsidRPr="00E41CFD">
        <w:rPr>
          <w:rFonts w:ascii="Simplified Arabic" w:hAnsi="Simplified Arabic" w:cs="Simplified Arabic"/>
          <w:sz w:val="32"/>
          <w:szCs w:val="32"/>
          <w:rtl/>
          <w:lang w:bidi="ar-DZ"/>
        </w:rPr>
        <w:t>شهدت ليلة القدر التي يكاد يجمع أهل الإسلام على أنه</w:t>
      </w:r>
      <w:r>
        <w:rPr>
          <w:rFonts w:ascii="Simplified Arabic" w:hAnsi="Simplified Arabic" w:cs="Simplified Arabic"/>
          <w:sz w:val="32"/>
          <w:szCs w:val="32"/>
          <w:rtl/>
          <w:lang w:bidi="ar-DZ"/>
        </w:rPr>
        <w:t>ا ليلة السابع والعشرين من رمضان</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اهتما</w:t>
      </w:r>
      <w:r>
        <w:rPr>
          <w:rFonts w:ascii="Simplified Arabic" w:hAnsi="Simplified Arabic" w:cs="Simplified Arabic"/>
          <w:sz w:val="32"/>
          <w:szCs w:val="32"/>
          <w:rtl/>
          <w:lang w:bidi="ar-DZ"/>
        </w:rPr>
        <w:t>ما كبيرا من طرف سلاطين بني مرين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وفي ذلك الصدد يورد ابن الخطيب جانبا من ما شاهده بأحد أقاليم السلطنة بقوله</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w:t>
      </w:r>
      <w:r>
        <w:rPr>
          <w:rFonts w:ascii="Simplified Arabic" w:hAnsi="Simplified Arabic" w:cs="Simplified Arabic" w:hint="cs"/>
          <w:b/>
          <w:bCs/>
          <w:sz w:val="32"/>
          <w:szCs w:val="32"/>
          <w:rtl/>
          <w:lang w:bidi="ar-DZ"/>
        </w:rPr>
        <w:t>&lt;&lt;</w:t>
      </w:r>
      <w:r w:rsidRPr="00E41CFD">
        <w:rPr>
          <w:rFonts w:ascii="Simplified Arabic" w:hAnsi="Simplified Arabic" w:cs="Simplified Arabic"/>
          <w:b/>
          <w:bCs/>
          <w:sz w:val="32"/>
          <w:szCs w:val="32"/>
          <w:rtl/>
          <w:lang w:bidi="ar-DZ"/>
        </w:rPr>
        <w:t>...وأظلت ليلة سبع وعشرين إحدى مواسم شالة المختصة باستجلاب الأمم وتخييم الخيم واحتفال الأسواق و</w:t>
      </w:r>
      <w:r>
        <w:rPr>
          <w:rFonts w:ascii="Simplified Arabic" w:hAnsi="Simplified Arabic" w:cs="Simplified Arabic"/>
          <w:b/>
          <w:bCs/>
          <w:sz w:val="32"/>
          <w:szCs w:val="32"/>
          <w:rtl/>
          <w:lang w:bidi="ar-DZ"/>
        </w:rPr>
        <w:t>رفع المغارم والوليمة لأهل الخير</w:t>
      </w:r>
      <w:r w:rsidRPr="00E41CFD">
        <w:rPr>
          <w:rFonts w:ascii="Simplified Arabic" w:hAnsi="Simplified Arabic" w:cs="Simplified Arabic"/>
          <w:b/>
          <w:bCs/>
          <w:sz w:val="32"/>
          <w:szCs w:val="32"/>
          <w:rtl/>
          <w:lang w:bidi="ar-DZ"/>
        </w:rPr>
        <w:t>...فاحتفل معتاد الإطعام وفرقت غ</w:t>
      </w:r>
      <w:r>
        <w:rPr>
          <w:rFonts w:ascii="Simplified Arabic" w:hAnsi="Simplified Arabic" w:cs="Simplified Arabic"/>
          <w:b/>
          <w:bCs/>
          <w:sz w:val="32"/>
          <w:szCs w:val="32"/>
          <w:rtl/>
          <w:lang w:bidi="ar-DZ"/>
        </w:rPr>
        <w:t>لاصم البهم...واستكثر من الوقود</w:t>
      </w:r>
      <w:r w:rsidRPr="00E41CFD">
        <w:rPr>
          <w:rFonts w:ascii="Simplified Arabic" w:hAnsi="Simplified Arabic" w:cs="Simplified Arabic"/>
          <w:b/>
          <w:bCs/>
          <w:sz w:val="32"/>
          <w:szCs w:val="32"/>
          <w:rtl/>
          <w:lang w:bidi="ar-DZ"/>
        </w:rPr>
        <w:t>...واستحضر القاضي والعدول والخواص والأعيان والأمناء ...</w:t>
      </w:r>
      <w:r>
        <w:rPr>
          <w:rFonts w:ascii="Simplified Arabic" w:hAnsi="Simplified Arabic" w:cs="Simplified Arabic" w:hint="cs"/>
          <w:b/>
          <w:bCs/>
          <w:sz w:val="32"/>
          <w:szCs w:val="32"/>
          <w:rtl/>
          <w:lang w:bidi="ar-DZ"/>
        </w:rPr>
        <w:t>&gt;&gt;</w:t>
      </w:r>
      <w:r w:rsidRPr="00E41CFD">
        <w:rPr>
          <w:rStyle w:val="Appelnotedebasdep"/>
          <w:rFonts w:ascii="Simplified Arabic" w:hAnsi="Simplified Arabic" w:cs="Simplified Arabic"/>
          <w:sz w:val="32"/>
          <w:szCs w:val="32"/>
          <w:rtl/>
          <w:lang w:bidi="ar-DZ"/>
        </w:rPr>
        <w:footnoteReference w:id="859"/>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وكان الشعراء والخطباء يتسارعون في نظم الشعر وإلقاء الخطب بمناسبة هذ</w:t>
      </w:r>
      <w:r>
        <w:rPr>
          <w:rFonts w:ascii="Simplified Arabic" w:hAnsi="Simplified Arabic" w:cs="Simplified Arabic"/>
          <w:sz w:val="32"/>
          <w:szCs w:val="32"/>
          <w:rtl/>
          <w:lang w:bidi="ar-DZ"/>
        </w:rPr>
        <w:t>ه الليلة المباركة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ومن ذلك القصيدة التي نظمها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 xml:space="preserve">بن الخطيب بنفسه </w:t>
      </w:r>
      <w:r>
        <w:rPr>
          <w:rFonts w:ascii="Simplified Arabic" w:hAnsi="Simplified Arabic" w:cs="Simplified Arabic" w:hint="cs"/>
          <w:sz w:val="32"/>
          <w:szCs w:val="32"/>
          <w:rtl/>
          <w:lang w:bidi="ar-DZ"/>
        </w:rPr>
        <w:t xml:space="preserve">بفاس </w:t>
      </w:r>
      <w:r w:rsidRPr="00E41CFD">
        <w:rPr>
          <w:rFonts w:ascii="Simplified Arabic" w:hAnsi="Simplified Arabic" w:cs="Simplified Arabic"/>
          <w:sz w:val="32"/>
          <w:szCs w:val="32"/>
          <w:rtl/>
          <w:lang w:bidi="ar-DZ"/>
        </w:rPr>
        <w:t xml:space="preserve">أنشدها </w:t>
      </w:r>
      <w:r>
        <w:rPr>
          <w:rFonts w:ascii="Simplified Arabic" w:hAnsi="Simplified Arabic" w:cs="Simplified Arabic"/>
          <w:sz w:val="32"/>
          <w:szCs w:val="32"/>
          <w:rtl/>
          <w:lang w:bidi="ar-DZ"/>
        </w:rPr>
        <w:t xml:space="preserve">أحد الحضور </w:t>
      </w:r>
      <w:r>
        <w:rPr>
          <w:rFonts w:ascii="Simplified Arabic" w:hAnsi="Simplified Arabic" w:cs="Simplified Arabic" w:hint="cs"/>
          <w:sz w:val="32"/>
          <w:szCs w:val="32"/>
          <w:rtl/>
          <w:lang w:bidi="ar-DZ"/>
        </w:rPr>
        <w:t xml:space="preserve">نيابة عنه </w:t>
      </w:r>
      <w:r>
        <w:rPr>
          <w:rFonts w:ascii="Simplified Arabic" w:hAnsi="Simplified Arabic" w:cs="Simplified Arabic"/>
          <w:sz w:val="32"/>
          <w:szCs w:val="32"/>
          <w:rtl/>
          <w:lang w:bidi="ar-DZ"/>
        </w:rPr>
        <w:t>بين يدي السلطان</w:t>
      </w:r>
      <w:r>
        <w:rPr>
          <w:rFonts w:ascii="Simplified Arabic" w:hAnsi="Simplified Arabic" w:cs="Simplified Arabic" w:hint="cs"/>
          <w:sz w:val="32"/>
          <w:szCs w:val="32"/>
          <w:rtl/>
          <w:lang w:bidi="ar-DZ"/>
        </w:rPr>
        <w:t xml:space="preserve"> أبي سالم المريني </w:t>
      </w:r>
      <w:r w:rsidRPr="00E41CFD">
        <w:rPr>
          <w:rFonts w:ascii="Simplified Arabic" w:hAnsi="Simplified Arabic" w:cs="Simplified Arabic"/>
          <w:sz w:val="32"/>
          <w:szCs w:val="32"/>
          <w:rtl/>
          <w:lang w:bidi="ar-DZ"/>
        </w:rPr>
        <w:t>مطلعها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إذا فاتني ظل الحمى ونعيمه              كفاني وحسبي أن يهب نسيمه</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ويقنعني أني به متكيف                   فزمزمه دمعي وجسمي حطيمه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يعود فؤادي ذكر من سكن الغضى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فيقعده فوق الغضى ويقيمه </w:t>
      </w:r>
      <w:r w:rsidRPr="00E41CFD">
        <w:rPr>
          <w:rStyle w:val="Appelnotedebasdep"/>
          <w:rFonts w:ascii="Simplified Arabic" w:hAnsi="Simplified Arabic" w:cs="Simplified Arabic"/>
          <w:sz w:val="32"/>
          <w:szCs w:val="32"/>
          <w:rtl/>
          <w:lang w:bidi="ar-DZ"/>
        </w:rPr>
        <w:footnoteReference w:id="860"/>
      </w:r>
      <w:r>
        <w:rPr>
          <w:rFonts w:ascii="Simplified Arabic" w:hAnsi="Simplified Arabic" w:cs="Simplified Arabic" w:hint="cs"/>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ومن ذلك ما نظمه الشاعر أبو عبد الله محمد بن محمد الأنصاري الشهير بابن جنان ت650ه/1352م نزيل سبته في قصيدة طويلة  قوله:</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وإن قضيت قبل التفرق وقفة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فمقضيها من ليلة القدر ما قضا</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فيا حسنها من ليلة جل قدرها                 وحض عليها الهاشمي وحرضا</w:t>
      </w:r>
    </w:p>
    <w:p w:rsidR="00355B00" w:rsidRPr="00F67126" w:rsidRDefault="00355B00" w:rsidP="00355B00">
      <w:pPr>
        <w:spacing w:line="276" w:lineRule="auto"/>
        <w:jc w:val="both"/>
        <w:rPr>
          <w:rFonts w:ascii="Simplified Arabic" w:hAnsi="Simplified Arabic" w:cs="Simplified Arabic"/>
          <w:sz w:val="32"/>
          <w:szCs w:val="32"/>
          <w:lang w:bidi="ar-DZ"/>
        </w:rPr>
      </w:pPr>
      <w:r w:rsidRPr="00E41CFD">
        <w:rPr>
          <w:rFonts w:ascii="Simplified Arabic" w:hAnsi="Simplified Arabic" w:cs="Simplified Arabic"/>
          <w:sz w:val="32"/>
          <w:szCs w:val="32"/>
          <w:rtl/>
          <w:lang w:bidi="ar-DZ"/>
        </w:rPr>
        <w:t xml:space="preserve">      لعل بقايا الشهر وهي كريمة                  تبين سرا للأواخر أغمضا</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وقال اطلبوها تسعدوا بطلابها                فحرك أرباب القلوب وأنهض</w:t>
      </w:r>
      <w:r>
        <w:rPr>
          <w:rFonts w:ascii="Simplified Arabic" w:hAnsi="Simplified Arabic" w:cs="Simplified Arabic" w:hint="cs"/>
          <w:sz w:val="32"/>
          <w:szCs w:val="32"/>
          <w:rtl/>
          <w:lang w:bidi="ar-DZ"/>
        </w:rPr>
        <w:t>ا</w:t>
      </w:r>
      <w:r w:rsidRPr="00E41CFD">
        <w:rPr>
          <w:rStyle w:val="Appelnotedebasdep"/>
          <w:rFonts w:ascii="Simplified Arabic" w:hAnsi="Simplified Arabic" w:cs="Simplified Arabic"/>
          <w:sz w:val="32"/>
          <w:szCs w:val="32"/>
          <w:rtl/>
          <w:lang w:bidi="ar-DZ"/>
        </w:rPr>
        <w:footnoteReference w:id="861"/>
      </w:r>
      <w:r w:rsidRPr="00E41CFD">
        <w:rPr>
          <w:rFonts w:ascii="Simplified Arabic" w:hAnsi="Simplified Arabic" w:cs="Simplified Arabic"/>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 xml:space="preserve">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والحال ذاتها في بلاد الأندلس </w:t>
      </w:r>
      <w:r>
        <w:rPr>
          <w:rFonts w:ascii="Simplified Arabic" w:hAnsi="Simplified Arabic" w:cs="Simplified Arabic"/>
          <w:sz w:val="32"/>
          <w:szCs w:val="32"/>
          <w:rtl/>
          <w:lang w:bidi="ar-DZ"/>
        </w:rPr>
        <w:t>بمختلف أقاليمها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عنيت هي الأخرى بإحياء ليالي رمضان على وجه العموم وليلة القدر خصوصا</w:t>
      </w:r>
      <w:r>
        <w:rPr>
          <w:rFonts w:ascii="Simplified Arabic" w:hAnsi="Simplified Arabic" w:cs="Simplified Arabic"/>
          <w:sz w:val="32"/>
          <w:szCs w:val="32"/>
          <w:rtl/>
          <w:lang w:bidi="ar-DZ"/>
        </w:rPr>
        <w:t xml:space="preserve"> ابتغاء للأجر</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من ذلك ما ورد في رسالة لابن قزمان جاء فيها: </w:t>
      </w:r>
      <w:r w:rsidRPr="00E41CFD">
        <w:rPr>
          <w:rFonts w:ascii="Simplified Arabic" w:hAnsi="Simplified Arabic" w:cs="Simplified Arabic"/>
          <w:b/>
          <w:bCs/>
          <w:sz w:val="32"/>
          <w:szCs w:val="32"/>
          <w:rtl/>
          <w:lang w:bidi="ar-DZ"/>
        </w:rPr>
        <w:t>&lt;&lt;..</w:t>
      </w:r>
      <w:r>
        <w:rPr>
          <w:rFonts w:ascii="Simplified Arabic" w:hAnsi="Simplified Arabic" w:cs="Simplified Arabic"/>
          <w:b/>
          <w:bCs/>
          <w:sz w:val="32"/>
          <w:szCs w:val="32"/>
          <w:rtl/>
          <w:lang w:bidi="ar-DZ"/>
        </w:rPr>
        <w:t>فأملك المسلمون في سر وجهر</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وحطت أثقال السيئات عن كل ظهر</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والتمس</w:t>
      </w:r>
      <w:r>
        <w:rPr>
          <w:rFonts w:ascii="Simplified Arabic" w:hAnsi="Simplified Arabic" w:cs="Simplified Arabic"/>
          <w:b/>
          <w:bCs/>
          <w:sz w:val="32"/>
          <w:szCs w:val="32"/>
          <w:rtl/>
          <w:lang w:bidi="ar-DZ"/>
        </w:rPr>
        <w:t>ت الليلة التي هي خير من ألف شهر</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فنشط الصالحون بك صوما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وهجر المتهجدون في ليلك نوما...&gt;&gt;</w:t>
      </w:r>
      <w:r w:rsidRPr="00E41CFD">
        <w:rPr>
          <w:rStyle w:val="Appelnotedebasdep"/>
          <w:rFonts w:ascii="Simplified Arabic" w:hAnsi="Simplified Arabic" w:cs="Simplified Arabic"/>
          <w:sz w:val="32"/>
          <w:szCs w:val="32"/>
          <w:rtl/>
          <w:lang w:bidi="ar-DZ"/>
        </w:rPr>
        <w:footnoteReference w:id="862"/>
      </w:r>
      <w:r w:rsidRPr="00E41CFD">
        <w:rPr>
          <w:rFonts w:ascii="Simplified Arabic" w:hAnsi="Simplified Arabic" w:cs="Simplified Arabic"/>
          <w:sz w:val="32"/>
          <w:szCs w:val="32"/>
          <w:rtl/>
          <w:lang w:bidi="ar-DZ"/>
        </w:rPr>
        <w:t>.</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65" w:name="_Toc130228835"/>
      <w:r>
        <w:rPr>
          <w:rFonts w:ascii="Simplified Arabic" w:hAnsi="Simplified Arabic" w:cs="Simplified Arabic" w:hint="cs"/>
          <w:b/>
          <w:bCs/>
          <w:sz w:val="32"/>
          <w:szCs w:val="32"/>
          <w:rtl/>
          <w:lang w:bidi="ar-DZ"/>
        </w:rPr>
        <w:t>ب</w:t>
      </w:r>
      <w:r w:rsidRPr="00E41CFD">
        <w:rPr>
          <w:rFonts w:ascii="Simplified Arabic" w:hAnsi="Simplified Arabic" w:cs="Simplified Arabic"/>
          <w:b/>
          <w:bCs/>
          <w:sz w:val="32"/>
          <w:szCs w:val="32"/>
          <w:rtl/>
          <w:lang w:bidi="ar-DZ"/>
        </w:rPr>
        <w:t>/الإحتفال بعيد الفطر:</w:t>
      </w:r>
      <w:bookmarkEnd w:id="65"/>
      <w:r w:rsidRPr="00E41CFD">
        <w:rPr>
          <w:rFonts w:ascii="Simplified Arabic" w:hAnsi="Simplified Arabic" w:cs="Simplified Arabic"/>
          <w:b/>
          <w:b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كان الناس يشهدون في عيد الفطر ابتهاجا وفرحا كبي</w:t>
      </w:r>
      <w:r>
        <w:rPr>
          <w:rFonts w:ascii="Simplified Arabic" w:hAnsi="Simplified Arabic" w:cs="Simplified Arabic"/>
          <w:sz w:val="32"/>
          <w:szCs w:val="32"/>
          <w:rtl/>
          <w:lang w:bidi="ar-DZ"/>
        </w:rPr>
        <w:t>رين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كونه يوم شكر لله على اتمام عبادة فريضة الصوم من جهة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ومناسبة لنزول السلطان وحاشيته لمشاركة العامة فرحتهم وتبادل</w:t>
      </w:r>
      <w:r>
        <w:rPr>
          <w:rFonts w:ascii="Simplified Arabic" w:hAnsi="Simplified Arabic" w:cs="Simplified Arabic"/>
          <w:sz w:val="32"/>
          <w:szCs w:val="32"/>
          <w:rtl/>
          <w:lang w:bidi="ar-DZ"/>
        </w:rPr>
        <w:t xml:space="preserve"> التهاني فيما بينهم من جهة أخرى</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وكانت الإحتفالات بهذه المناسبة الشرعية السعيدة بفاس وأقاليمها مشابهة تقريبا لما كانت عليه حواضر المغرب الإسل</w:t>
      </w:r>
      <w:r>
        <w:rPr>
          <w:rFonts w:ascii="Simplified Arabic" w:hAnsi="Simplified Arabic" w:cs="Simplified Arabic"/>
          <w:sz w:val="32"/>
          <w:szCs w:val="32"/>
          <w:rtl/>
          <w:lang w:bidi="ar-DZ"/>
        </w:rPr>
        <w:t>امي وحتى المشرق</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أورد عديد الرحالة في مناسبات مختلفة ذكرا لتلك المشاهد التي حضروا البعض منها في طريق ذهابهم أو عودتهم من المشرق الإسلامي</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كما هو شأن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بطوطة الذي دخل تونس عام 725ه/1325م على عهد السلطان أبو يحي زكريا الحفصي واصفا ذلك بقوله:</w:t>
      </w:r>
      <w:r>
        <w:rPr>
          <w:rFonts w:ascii="Simplified Arabic" w:hAnsi="Simplified Arabic" w:cs="Simplified Arabic" w:hint="cs"/>
          <w:sz w:val="32"/>
          <w:szCs w:val="32"/>
          <w:rtl/>
          <w:lang w:bidi="ar-DZ"/>
        </w:rPr>
        <w:t xml:space="preserve"> &lt;&lt;</w:t>
      </w:r>
      <w:r w:rsidRPr="00E41CFD">
        <w:rPr>
          <w:rFonts w:ascii="Simplified Arabic" w:hAnsi="Simplified Arabic" w:cs="Simplified Arabic"/>
          <w:b/>
          <w:bCs/>
          <w:sz w:val="32"/>
          <w:szCs w:val="32"/>
          <w:rtl/>
          <w:lang w:bidi="ar-DZ"/>
        </w:rPr>
        <w:t>...وأظلني بتونس عيد الفطر فحضرت الم</w:t>
      </w:r>
      <w:r>
        <w:rPr>
          <w:rFonts w:ascii="Simplified Arabic" w:hAnsi="Simplified Arabic" w:cs="Simplified Arabic"/>
          <w:b/>
          <w:bCs/>
          <w:sz w:val="32"/>
          <w:szCs w:val="32"/>
          <w:rtl/>
          <w:lang w:bidi="ar-DZ"/>
        </w:rPr>
        <w:t>صلى وقد احتفل الناس لشهود عيدهم</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وبرزوا في أجمل هيئة وأكمل إشارة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ووافى السلطان أبو يحي راكبا وجميع أقاربه وخواصه وخدام مملكته</w:t>
      </w:r>
      <w:r>
        <w:rPr>
          <w:rFonts w:ascii="Simplified Arabic" w:hAnsi="Simplified Arabic" w:cs="Simplified Arabic"/>
          <w:b/>
          <w:bCs/>
          <w:sz w:val="32"/>
          <w:szCs w:val="32"/>
          <w:rtl/>
          <w:lang w:bidi="ar-DZ"/>
        </w:rPr>
        <w:t xml:space="preserve"> مشاة على أقدامهم في ترتيب عجيب</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وصليت الصلاة وانقضت </w:t>
      </w:r>
      <w:r>
        <w:rPr>
          <w:rFonts w:ascii="Simplified Arabic" w:hAnsi="Simplified Arabic" w:cs="Simplified Arabic"/>
          <w:b/>
          <w:bCs/>
          <w:sz w:val="32"/>
          <w:szCs w:val="32"/>
          <w:rtl/>
          <w:lang w:bidi="ar-DZ"/>
        </w:rPr>
        <w:t>الخطبة وانصرف الناس إلى منازلهم</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&gt;&gt;</w:t>
      </w:r>
      <w:r w:rsidRPr="00E41CFD">
        <w:rPr>
          <w:rStyle w:val="Appelnotedebasdep"/>
          <w:rFonts w:ascii="Simplified Arabic" w:hAnsi="Simplified Arabic" w:cs="Simplified Arabic"/>
          <w:sz w:val="32"/>
          <w:szCs w:val="32"/>
          <w:rtl/>
          <w:lang w:bidi="ar-DZ"/>
        </w:rPr>
        <w:footnoteReference w:id="863"/>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والشأن ذاته بمدينة بجاية التي يصف لنا الرحالة خالد البلوي احتفال ابن السلطان أبو يحي أبي زكريا بن زكريا الحفصي وولي عهده أبو عبد الله محمد بن أبي يحي</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ومشاركته للرعية في بهجة ع</w:t>
      </w:r>
      <w:r>
        <w:rPr>
          <w:rFonts w:ascii="Simplified Arabic" w:hAnsi="Simplified Arabic" w:cs="Simplified Arabic"/>
          <w:sz w:val="32"/>
          <w:szCs w:val="32"/>
          <w:rtl/>
          <w:lang w:bidi="ar-DZ"/>
        </w:rPr>
        <w:t>يد الفطر المبارك عام 740ه/1339م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يشير إل</w:t>
      </w:r>
      <w:r>
        <w:rPr>
          <w:rFonts w:ascii="Simplified Arabic" w:hAnsi="Simplified Arabic" w:cs="Simplified Arabic"/>
          <w:sz w:val="32"/>
          <w:szCs w:val="32"/>
          <w:rtl/>
          <w:lang w:bidi="ar-DZ"/>
        </w:rPr>
        <w:t>ى انتشار الناس على جانبي الطريق</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مستبقين لقاء ا</w:t>
      </w:r>
      <w:r>
        <w:rPr>
          <w:rFonts w:ascii="Simplified Arabic" w:hAnsi="Simplified Arabic" w:cs="Simplified Arabic"/>
          <w:sz w:val="32"/>
          <w:szCs w:val="32"/>
          <w:rtl/>
          <w:lang w:bidi="ar-DZ"/>
        </w:rPr>
        <w:t>لسلطان إلى المصلى</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وضربت الطبول بعد الصلاة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lastRenderedPageBreak/>
        <w:t>وفي اليوم الثاني من ا</w:t>
      </w:r>
      <w:r>
        <w:rPr>
          <w:rFonts w:ascii="Simplified Arabic" w:hAnsi="Simplified Arabic" w:cs="Simplified Arabic"/>
          <w:sz w:val="32"/>
          <w:szCs w:val="32"/>
          <w:rtl/>
          <w:lang w:bidi="ar-DZ"/>
        </w:rPr>
        <w:t>لعيد ركب السلطان إلى صلاة العصر</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وتم استعراض الجيش أمامه</w:t>
      </w:r>
      <w:r w:rsidRPr="00E41CFD">
        <w:rPr>
          <w:rStyle w:val="Appelnotedebasdep"/>
          <w:rFonts w:ascii="Simplified Arabic" w:hAnsi="Simplified Arabic" w:cs="Simplified Arabic"/>
          <w:sz w:val="32"/>
          <w:szCs w:val="32"/>
          <w:rtl/>
          <w:lang w:bidi="ar-DZ"/>
        </w:rPr>
        <w:footnoteReference w:id="864"/>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E41CFD" w:rsidRDefault="00355B00" w:rsidP="00355B00">
      <w:pPr>
        <w:spacing w:before="240" w:after="240" w:line="276" w:lineRule="auto"/>
        <w:jc w:val="both"/>
        <w:outlineLvl w:val="0"/>
        <w:rPr>
          <w:rFonts w:ascii="Simplified Arabic" w:hAnsi="Simplified Arabic" w:cs="Simplified Arabic"/>
          <w:b/>
          <w:bCs/>
          <w:sz w:val="32"/>
          <w:szCs w:val="32"/>
          <w:rtl/>
          <w:lang w:bidi="ar-DZ"/>
        </w:rPr>
      </w:pPr>
      <w:bookmarkStart w:id="66" w:name="_Toc130228836"/>
      <w:r>
        <w:rPr>
          <w:rFonts w:ascii="Simplified Arabic" w:hAnsi="Simplified Arabic" w:cs="Simplified Arabic" w:hint="cs"/>
          <w:b/>
          <w:bCs/>
          <w:sz w:val="32"/>
          <w:szCs w:val="32"/>
          <w:rtl/>
          <w:lang w:bidi="ar-DZ"/>
        </w:rPr>
        <w:t>ج</w:t>
      </w:r>
      <w:r w:rsidRPr="00E41CFD">
        <w:rPr>
          <w:rFonts w:ascii="Simplified Arabic" w:hAnsi="Simplified Arabic" w:cs="Simplified Arabic"/>
          <w:b/>
          <w:bCs/>
          <w:sz w:val="32"/>
          <w:szCs w:val="32"/>
          <w:rtl/>
          <w:lang w:bidi="ar-DZ"/>
        </w:rPr>
        <w:t>/ المولد النبوي:</w:t>
      </w:r>
      <w:bookmarkEnd w:id="66"/>
    </w:p>
    <w:p w:rsidR="00355B00" w:rsidRPr="00E41CFD" w:rsidRDefault="00355B00" w:rsidP="00355B00">
      <w:pPr>
        <w:spacing w:after="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b/>
          <w:bCs/>
          <w:sz w:val="32"/>
          <w:szCs w:val="32"/>
          <w:rtl/>
          <w:lang w:bidi="ar-DZ"/>
        </w:rPr>
        <w:t xml:space="preserve">  </w:t>
      </w:r>
      <w:r w:rsidRPr="00E41CFD">
        <w:rPr>
          <w:rFonts w:ascii="Simplified Arabic" w:hAnsi="Simplified Arabic" w:cs="Simplified Arabic"/>
          <w:sz w:val="32"/>
          <w:szCs w:val="32"/>
          <w:rtl/>
          <w:lang w:bidi="ar-DZ"/>
        </w:rPr>
        <w:t>عرف المغرب الإسلامي الإحتفال بذكرى مولد النبي صلى الله عليه وسلم ،نظرا لما تكتسيه من مكانة هامة لدى ا</w:t>
      </w:r>
      <w:r>
        <w:rPr>
          <w:rFonts w:ascii="Simplified Arabic" w:hAnsi="Simplified Arabic" w:cs="Simplified Arabic"/>
          <w:sz w:val="32"/>
          <w:szCs w:val="32"/>
          <w:rtl/>
          <w:lang w:bidi="ar-DZ"/>
        </w:rPr>
        <w:t>لعام والخاص</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ويوضح ذلك ما </w:t>
      </w:r>
      <w:r>
        <w:rPr>
          <w:rFonts w:ascii="Simplified Arabic" w:hAnsi="Simplified Arabic" w:cs="Simplified Arabic"/>
          <w:sz w:val="32"/>
          <w:szCs w:val="32"/>
          <w:rtl/>
          <w:lang w:bidi="ar-DZ"/>
        </w:rPr>
        <w:t>حفلت به كتب التاريخ والرحلات من</w:t>
      </w:r>
      <w:r w:rsidRPr="00E41CFD">
        <w:rPr>
          <w:rFonts w:ascii="Simplified Arabic" w:hAnsi="Simplified Arabic" w:cs="Simplified Arabic"/>
          <w:sz w:val="32"/>
          <w:szCs w:val="32"/>
          <w:rtl/>
          <w:lang w:bidi="ar-DZ"/>
        </w:rPr>
        <w:t xml:space="preserve"> وصف بديع وتركيز كبير على ما كان يقوم به سلاطين وأمراء الدول</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  والإمارات</w:t>
      </w:r>
      <w:r>
        <w:rPr>
          <w:rFonts w:ascii="Simplified Arabic" w:hAnsi="Simplified Arabic" w:cs="Simplified Arabic" w:hint="cs"/>
          <w:sz w:val="32"/>
          <w:szCs w:val="32"/>
          <w:rtl/>
          <w:lang w:bidi="ar-DZ"/>
        </w:rPr>
        <w:t xml:space="preserve"> الإسلامية</w:t>
      </w:r>
      <w:r w:rsidRPr="00E41CFD">
        <w:rPr>
          <w:rFonts w:ascii="Simplified Arabic" w:hAnsi="Simplified Arabic" w:cs="Simplified Arabic"/>
          <w:sz w:val="32"/>
          <w:szCs w:val="32"/>
          <w:rtl/>
          <w:lang w:bidi="ar-DZ"/>
        </w:rPr>
        <w:t xml:space="preserve"> القائمة آنذاك من إحتفاء بتلك المناسبة.</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ولعل من أبرز الأمثلة على ذلك ما أورده الرحالة بن حاج النميري من </w:t>
      </w:r>
      <w:r w:rsidRPr="00E41CFD">
        <w:rPr>
          <w:rFonts w:ascii="Simplified Arabic" w:hAnsi="Simplified Arabic" w:cs="Simplified Arabic"/>
          <w:sz w:val="32"/>
          <w:szCs w:val="32"/>
          <w:rtl/>
        </w:rPr>
        <w:t>ال</w:t>
      </w:r>
      <w:r w:rsidRPr="00E41CFD">
        <w:rPr>
          <w:rFonts w:ascii="Simplified Arabic" w:hAnsi="Simplified Arabic" w:cs="Simplified Arabic"/>
          <w:sz w:val="32"/>
          <w:szCs w:val="32"/>
          <w:rtl/>
          <w:lang w:bidi="ar-DZ"/>
        </w:rPr>
        <w:t>مراسيم والتحضيرات الكبيرة</w:t>
      </w:r>
      <w:r w:rsidRPr="00E41CFD">
        <w:rPr>
          <w:rStyle w:val="Appelnotedebasdep"/>
          <w:rFonts w:ascii="Simplified Arabic" w:hAnsi="Simplified Arabic" w:cs="Simplified Arabic"/>
          <w:sz w:val="32"/>
          <w:szCs w:val="32"/>
          <w:rtl/>
          <w:lang w:bidi="ar-DZ"/>
        </w:rPr>
        <w:footnoteReference w:id="865"/>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احتفاء بالذكرى السعيدة بإيقاد الشموع الملونة وتقديم ا</w:t>
      </w:r>
      <w:r>
        <w:rPr>
          <w:rFonts w:ascii="Simplified Arabic" w:hAnsi="Simplified Arabic" w:cs="Simplified Arabic"/>
          <w:sz w:val="32"/>
          <w:szCs w:val="32"/>
          <w:rtl/>
          <w:lang w:bidi="ar-DZ"/>
        </w:rPr>
        <w:t>لطعام على اختلاف أشكاله وألوانه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وتوزي</w:t>
      </w:r>
      <w:r>
        <w:rPr>
          <w:rFonts w:ascii="Simplified Arabic" w:hAnsi="Simplified Arabic" w:cs="Simplified Arabic"/>
          <w:sz w:val="32"/>
          <w:szCs w:val="32"/>
          <w:rtl/>
          <w:lang w:bidi="ar-DZ"/>
        </w:rPr>
        <w:t>ع الصدقات على الفقراء والمساكين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ناهيك عن قضاء الدين عن ا</w:t>
      </w:r>
      <w:r>
        <w:rPr>
          <w:rFonts w:ascii="Simplified Arabic" w:hAnsi="Simplified Arabic" w:cs="Simplified Arabic"/>
          <w:sz w:val="32"/>
          <w:szCs w:val="32"/>
          <w:rtl/>
          <w:lang w:bidi="ar-DZ"/>
        </w:rPr>
        <w:t>لمدينين خصوصا السجناء لفك أسرهم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وذلك بأمر من السلطات المرينية وذوي الوجاهة في البلاد،</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وعلى رأسهم السلطان أبي عنان المريني</w:t>
      </w:r>
      <w:r>
        <w:rPr>
          <w:rStyle w:val="Appelnotedebasdep"/>
          <w:rFonts w:ascii="Simplified Arabic" w:hAnsi="Simplified Arabic" w:cs="Simplified Arabic"/>
          <w:sz w:val="32"/>
          <w:szCs w:val="32"/>
          <w:rtl/>
          <w:lang w:bidi="ar-DZ"/>
        </w:rPr>
        <w:footnoteReference w:id="866"/>
      </w:r>
      <w:r w:rsidRPr="00E41CFD">
        <w:rPr>
          <w:rFonts w:ascii="Simplified Arabic" w:hAnsi="Simplified Arabic" w:cs="Simplified Arabic"/>
          <w:sz w:val="32"/>
          <w:szCs w:val="32"/>
          <w:rtl/>
          <w:lang w:bidi="ar-DZ"/>
        </w:rPr>
        <w:t xml:space="preserve"> الذي وصف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حا</w:t>
      </w:r>
      <w:r>
        <w:rPr>
          <w:rFonts w:ascii="Simplified Arabic" w:hAnsi="Simplified Arabic" w:cs="Simplified Arabic"/>
          <w:sz w:val="32"/>
          <w:szCs w:val="32"/>
          <w:rtl/>
          <w:lang w:bidi="ar-DZ"/>
        </w:rPr>
        <w:t xml:space="preserve">ج </w:t>
      </w:r>
      <w:r>
        <w:rPr>
          <w:rFonts w:ascii="Simplified Arabic" w:hAnsi="Simplified Arabic" w:cs="Simplified Arabic"/>
          <w:sz w:val="32"/>
          <w:szCs w:val="32"/>
          <w:rtl/>
          <w:lang w:bidi="ar-DZ"/>
        </w:rPr>
        <w:lastRenderedPageBreak/>
        <w:t xml:space="preserve">نزوله بقسنطينة </w:t>
      </w:r>
      <w:r w:rsidRPr="00E41CFD">
        <w:rPr>
          <w:rFonts w:ascii="Simplified Arabic" w:hAnsi="Simplified Arabic" w:cs="Simplified Arabic"/>
          <w:sz w:val="32"/>
          <w:szCs w:val="32"/>
          <w:rtl/>
          <w:lang w:bidi="ar-DZ"/>
        </w:rPr>
        <w:t xml:space="preserve">في أيام الإحتفال بتلك المناسبة بقوله: </w:t>
      </w:r>
      <w:r w:rsidRPr="00E41CFD">
        <w:rPr>
          <w:rFonts w:ascii="Simplified Arabic" w:hAnsi="Simplified Arabic" w:cs="Simplified Arabic"/>
          <w:b/>
          <w:bCs/>
          <w:sz w:val="32"/>
          <w:szCs w:val="32"/>
          <w:rtl/>
          <w:lang w:bidi="ar-DZ"/>
        </w:rPr>
        <w:t>&lt;&lt;...أق</w:t>
      </w:r>
      <w:r>
        <w:rPr>
          <w:rFonts w:ascii="Simplified Arabic" w:hAnsi="Simplified Arabic" w:cs="Simplified Arabic"/>
          <w:b/>
          <w:bCs/>
          <w:sz w:val="32"/>
          <w:szCs w:val="32"/>
          <w:rtl/>
          <w:lang w:bidi="ar-DZ"/>
        </w:rPr>
        <w:t>يمت مواسم الأفراح وأوقدت الشموع</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وأرسلت سحائب شذى العن</w:t>
      </w:r>
      <w:r>
        <w:rPr>
          <w:rFonts w:ascii="Simplified Arabic" w:hAnsi="Simplified Arabic" w:cs="Simplified Arabic"/>
          <w:b/>
          <w:bCs/>
          <w:sz w:val="32"/>
          <w:szCs w:val="32"/>
          <w:rtl/>
          <w:lang w:bidi="ar-DZ"/>
        </w:rPr>
        <w:t>بر المعبق بماء الزهر وماء الورد</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وقدم الطعام للجم الغفير من الناس..&gt;&gt;</w:t>
      </w:r>
      <w:r w:rsidRPr="00E41CFD">
        <w:rPr>
          <w:rStyle w:val="Appelnotedebasdep"/>
          <w:rFonts w:ascii="Simplified Arabic" w:hAnsi="Simplified Arabic" w:cs="Simplified Arabic"/>
          <w:sz w:val="32"/>
          <w:szCs w:val="32"/>
          <w:rtl/>
          <w:lang w:bidi="ar-DZ"/>
        </w:rPr>
        <w:footnoteReference w:id="867"/>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lang w:bidi="ar-DZ"/>
        </w:rPr>
        <w:t xml:space="preserve">    وأيضا ما أورده ابن الخطيب في ثنايا مؤلفاته المختلفة في هذ</w:t>
      </w:r>
      <w:r>
        <w:rPr>
          <w:rFonts w:ascii="Simplified Arabic" w:hAnsi="Simplified Arabic" w:cs="Simplified Arabic"/>
          <w:sz w:val="32"/>
          <w:szCs w:val="32"/>
          <w:rtl/>
          <w:lang w:bidi="ar-DZ"/>
        </w:rPr>
        <w:t>ا المجال</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 ذلك ما جاء في قصيدة  طويلة من نظمه</w:t>
      </w:r>
      <w:r>
        <w:rPr>
          <w:rFonts w:ascii="Simplified Arabic" w:hAnsi="Simplified Arabic" w:cs="Simplified Arabic"/>
          <w:sz w:val="32"/>
          <w:szCs w:val="32"/>
          <w:rtl/>
          <w:lang w:bidi="ar-DZ"/>
        </w:rPr>
        <w:t xml:space="preserve"> بمناسبة حضوره بفاس</w:t>
      </w:r>
      <w:r w:rsidRPr="00E41CFD">
        <w:rPr>
          <w:rFonts w:ascii="Simplified Arabic" w:hAnsi="Simplified Arabic" w:cs="Simplified Arabic"/>
          <w:sz w:val="32"/>
          <w:szCs w:val="32"/>
          <w:rtl/>
          <w:lang w:bidi="ar-DZ"/>
        </w:rPr>
        <w:t>:</w:t>
      </w:r>
      <w:r w:rsidRPr="00E41CFD">
        <w:rPr>
          <w:rFonts w:ascii="Simplified Arabic" w:hAnsi="Simplified Arabic" w:cs="Simplified Arabic"/>
          <w:sz w:val="32"/>
          <w:szCs w:val="32"/>
          <w:lang w:bidi="ar-DZ"/>
        </w:rPr>
        <w:t xml:space="preserve">  </w:t>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محمد المجتبى الهادي الشفيع إلى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رب العباد أمين الوحي عاقبه</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أوفى الورى ذمما أسماهم همما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أعلاهم كرما جلت مناقبه</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هو المكمل في خلق وفي خلق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زكت حلاه كما طابت مناسبه</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والرسل تحت لواء الحمد يقدمها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محمد أحمد السامي مراتبه</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له الشفاعات مقبولا وسائلها               إذا دهى الأمر واشتدت مصاعبه</w:t>
      </w:r>
      <w:r w:rsidRPr="00E41CFD">
        <w:rPr>
          <w:rStyle w:val="Appelnotedebasdep"/>
          <w:rFonts w:ascii="Simplified Arabic" w:hAnsi="Simplified Arabic" w:cs="Simplified Arabic"/>
          <w:sz w:val="32"/>
          <w:szCs w:val="32"/>
          <w:rtl/>
          <w:lang w:bidi="ar-DZ"/>
        </w:rPr>
        <w:footnoteReference w:id="868"/>
      </w:r>
      <w:r>
        <w:rPr>
          <w:rFonts w:ascii="Simplified Arabic" w:hAnsi="Simplified Arabic" w:cs="Simplified Arabic" w:hint="cs"/>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وكذلك قول أبو القاسم محمد بن يحي العزفي السبتي في قصيدة طويلة بين يدي السلطان أبي سالم المريني،</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ومما ورد فيها:</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إذا لم أطق نحو نجد وصولا                   بعثت الفؤاد إليها رسولا</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وكم حل قلبي رهينا بها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غداة نوى الركب فيها النزولا</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نبي كريم سما رفعة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وقدرا جليلا ومجدا أصيلا</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بمولده في زمان الربيع                         ربيع أتانا يجر الذيولا</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فأهلا به الآن من زاير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 أتانا بفضل يفوق الفضولا </w:t>
      </w:r>
      <w:r w:rsidRPr="00E41CFD">
        <w:rPr>
          <w:rStyle w:val="Appelnotedebasdep"/>
          <w:rFonts w:ascii="Simplified Arabic" w:hAnsi="Simplified Arabic" w:cs="Simplified Arabic"/>
          <w:sz w:val="32"/>
          <w:szCs w:val="32"/>
          <w:rtl/>
          <w:lang w:bidi="ar-DZ"/>
        </w:rPr>
        <w:footnoteReference w:id="869"/>
      </w:r>
      <w:r w:rsidRPr="00E41CFD">
        <w:rPr>
          <w:rFonts w:ascii="Simplified Arabic" w:hAnsi="Simplified Arabic" w:cs="Simplified Arabic"/>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lang w:val="fr-FR" w:bidi="ar-DZ"/>
        </w:rPr>
      </w:pPr>
      <w:r w:rsidRPr="00E41CFD">
        <w:rPr>
          <w:rFonts w:ascii="Simplified Arabic" w:hAnsi="Simplified Arabic" w:cs="Simplified Arabic"/>
          <w:sz w:val="32"/>
          <w:szCs w:val="32"/>
          <w:rtl/>
          <w:lang w:val="fr-FR" w:bidi="ar-DZ"/>
        </w:rPr>
        <w:lastRenderedPageBreak/>
        <w:t xml:space="preserve">    والشأن ذاتها مع العالم الكبير </w:t>
      </w:r>
      <w:r>
        <w:rPr>
          <w:rFonts w:ascii="Simplified Arabic" w:hAnsi="Simplified Arabic" w:cs="Simplified Arabic" w:hint="cs"/>
          <w:sz w:val="32"/>
          <w:szCs w:val="32"/>
          <w:rtl/>
          <w:lang w:val="fr-FR" w:bidi="ar-DZ"/>
        </w:rPr>
        <w:t>ا</w:t>
      </w:r>
      <w:r w:rsidRPr="00E41CFD">
        <w:rPr>
          <w:rFonts w:ascii="Simplified Arabic" w:hAnsi="Simplified Arabic" w:cs="Simplified Arabic"/>
          <w:sz w:val="32"/>
          <w:szCs w:val="32"/>
          <w:rtl/>
          <w:lang w:val="fr-FR" w:bidi="ar-DZ"/>
        </w:rPr>
        <w:t xml:space="preserve">بن مرزوق التلمساني الذي أنشد قصيدة بين يدي السلطان </w:t>
      </w:r>
      <w:r>
        <w:rPr>
          <w:rFonts w:ascii="Simplified Arabic" w:hAnsi="Simplified Arabic" w:cs="Simplified Arabic"/>
          <w:sz w:val="32"/>
          <w:szCs w:val="32"/>
          <w:rtl/>
          <w:lang w:val="fr-FR" w:bidi="ar-DZ"/>
        </w:rPr>
        <w:t>أبي عنان المريني عام 763ه/1364م</w:t>
      </w:r>
      <w:r w:rsidRPr="00E41CFD">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Pr>
          <w:rFonts w:ascii="Simplified Arabic" w:hAnsi="Simplified Arabic" w:cs="Simplified Arabic"/>
          <w:sz w:val="32"/>
          <w:szCs w:val="32"/>
          <w:rtl/>
          <w:lang w:val="fr-FR" w:bidi="ar-DZ"/>
        </w:rPr>
        <w:t>به</w:t>
      </w:r>
      <w:r>
        <w:rPr>
          <w:rFonts w:ascii="Simplified Arabic" w:hAnsi="Simplified Arabic" w:cs="Simplified Arabic" w:hint="cs"/>
          <w:sz w:val="32"/>
          <w:szCs w:val="32"/>
          <w:rtl/>
          <w:lang w:val="fr-FR" w:bidi="ar-DZ"/>
        </w:rPr>
        <w:t>ذ</w:t>
      </w:r>
      <w:r w:rsidRPr="00E41CFD">
        <w:rPr>
          <w:rFonts w:ascii="Simplified Arabic" w:hAnsi="Simplified Arabic" w:cs="Simplified Arabic"/>
          <w:sz w:val="32"/>
          <w:szCs w:val="32"/>
          <w:rtl/>
          <w:lang w:val="fr-FR" w:bidi="ar-DZ"/>
        </w:rPr>
        <w:t>ه المناسبة ومما ورد فيها :</w:t>
      </w:r>
    </w:p>
    <w:p w:rsidR="00355B00" w:rsidRPr="00E41CFD" w:rsidRDefault="00355B00" w:rsidP="00355B00">
      <w:pPr>
        <w:spacing w:line="276"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bidi="ar-DZ"/>
        </w:rPr>
        <w:t xml:space="preserve">          </w:t>
      </w:r>
      <w:r w:rsidRPr="00E41CFD">
        <w:rPr>
          <w:rFonts w:ascii="Simplified Arabic" w:hAnsi="Simplified Arabic" w:cs="Simplified Arabic"/>
          <w:sz w:val="32"/>
          <w:szCs w:val="32"/>
          <w:rtl/>
          <w:lang w:val="fr-FR" w:bidi="ar-DZ"/>
        </w:rPr>
        <w:t xml:space="preserve">يا أكرم الرسل على                </w:t>
      </w:r>
      <w:r w:rsidRPr="00E41CFD">
        <w:rPr>
          <w:rFonts w:ascii="Simplified Arabic" w:hAnsi="Simplified Arabic" w:cs="Simplified Arabic"/>
          <w:sz w:val="32"/>
          <w:szCs w:val="32"/>
          <w:lang w:val="fr-FR" w:bidi="ar-DZ"/>
        </w:rPr>
        <w:t xml:space="preserve">  </w:t>
      </w:r>
      <w:r>
        <w:rPr>
          <w:rFonts w:ascii="Simplified Arabic" w:hAnsi="Simplified Arabic" w:cs="Simplified Arabic"/>
          <w:sz w:val="32"/>
          <w:szCs w:val="32"/>
          <w:rtl/>
          <w:lang w:val="fr-FR" w:bidi="ar-DZ"/>
        </w:rPr>
        <w:t xml:space="preserve">     </w:t>
      </w:r>
      <w:r w:rsidRPr="00E41CFD">
        <w:rPr>
          <w:rFonts w:ascii="Simplified Arabic" w:hAnsi="Simplified Arabic" w:cs="Simplified Arabic"/>
          <w:sz w:val="32"/>
          <w:szCs w:val="32"/>
          <w:rtl/>
          <w:lang w:val="fr-FR" w:bidi="ar-DZ"/>
        </w:rPr>
        <w:t>الله وخير البشر</w:t>
      </w:r>
    </w:p>
    <w:p w:rsidR="00355B00" w:rsidRPr="00E41CFD" w:rsidRDefault="00355B00" w:rsidP="00355B00">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          </w:t>
      </w:r>
      <w:r w:rsidRPr="00E41CFD">
        <w:rPr>
          <w:rFonts w:ascii="Simplified Arabic" w:hAnsi="Simplified Arabic" w:cs="Simplified Arabic"/>
          <w:sz w:val="32"/>
          <w:szCs w:val="32"/>
          <w:rtl/>
          <w:lang w:val="fr-FR" w:bidi="ar-DZ"/>
        </w:rPr>
        <w:t xml:space="preserve">يا من له التقدم                    </w:t>
      </w:r>
      <w:r w:rsidRPr="00E41CFD">
        <w:rPr>
          <w:rFonts w:ascii="Simplified Arabic" w:hAnsi="Simplified Arabic" w:cs="Simplified Arabic"/>
          <w:sz w:val="32"/>
          <w:szCs w:val="32"/>
          <w:lang w:val="fr-FR" w:bidi="ar-DZ"/>
        </w:rPr>
        <w:t xml:space="preserve">   </w:t>
      </w:r>
      <w:r>
        <w:rPr>
          <w:rFonts w:ascii="Simplified Arabic" w:hAnsi="Simplified Arabic" w:cs="Simplified Arabic"/>
          <w:sz w:val="32"/>
          <w:szCs w:val="32"/>
          <w:rtl/>
          <w:lang w:val="fr-FR" w:bidi="ar-DZ"/>
        </w:rPr>
        <w:t xml:space="preserve">    </w:t>
      </w:r>
      <w:r w:rsidRPr="00E41CFD">
        <w:rPr>
          <w:rFonts w:ascii="Simplified Arabic" w:hAnsi="Simplified Arabic" w:cs="Simplified Arabic"/>
          <w:sz w:val="32"/>
          <w:szCs w:val="32"/>
          <w:rtl/>
          <w:lang w:val="fr-FR" w:bidi="ar-DZ"/>
        </w:rPr>
        <w:t>الحق على التأخر</w:t>
      </w:r>
    </w:p>
    <w:p w:rsidR="00355B00" w:rsidRPr="00E41CFD" w:rsidRDefault="00355B00" w:rsidP="00355B00">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          </w:t>
      </w:r>
      <w:r w:rsidRPr="00E41CFD">
        <w:rPr>
          <w:rFonts w:ascii="Simplified Arabic" w:hAnsi="Simplified Arabic" w:cs="Simplified Arabic"/>
          <w:sz w:val="32"/>
          <w:szCs w:val="32"/>
          <w:rtl/>
          <w:lang w:val="fr-FR" w:bidi="ar-DZ"/>
        </w:rPr>
        <w:t xml:space="preserve">يا من لدى مولده                  </w:t>
      </w:r>
      <w:r w:rsidRPr="00E41CFD">
        <w:rPr>
          <w:rFonts w:ascii="Simplified Arabic" w:hAnsi="Simplified Arabic" w:cs="Simplified Arabic"/>
          <w:sz w:val="32"/>
          <w:szCs w:val="32"/>
          <w:lang w:val="fr-FR" w:bidi="ar-DZ"/>
        </w:rPr>
        <w:t xml:space="preserve">  </w:t>
      </w:r>
      <w:r>
        <w:rPr>
          <w:rFonts w:ascii="Simplified Arabic" w:hAnsi="Simplified Arabic" w:cs="Simplified Arabic"/>
          <w:sz w:val="32"/>
          <w:szCs w:val="32"/>
          <w:rtl/>
          <w:lang w:val="fr-FR" w:bidi="ar-DZ"/>
        </w:rPr>
        <w:t xml:space="preserve">     </w:t>
      </w:r>
      <w:r w:rsidRPr="00E41CFD">
        <w:rPr>
          <w:rFonts w:ascii="Simplified Arabic" w:hAnsi="Simplified Arabic" w:cs="Simplified Arabic"/>
          <w:sz w:val="32"/>
          <w:szCs w:val="32"/>
          <w:rtl/>
          <w:lang w:val="fr-FR" w:bidi="ar-DZ"/>
        </w:rPr>
        <w:t>المقدس المطهر</w:t>
      </w:r>
    </w:p>
    <w:p w:rsidR="00355B00" w:rsidRPr="00E41CFD" w:rsidRDefault="00355B00" w:rsidP="00355B00">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          </w:t>
      </w:r>
      <w:r w:rsidRPr="00E41CFD">
        <w:rPr>
          <w:rFonts w:ascii="Simplified Arabic" w:hAnsi="Simplified Arabic" w:cs="Simplified Arabic"/>
          <w:sz w:val="32"/>
          <w:szCs w:val="32"/>
          <w:rtl/>
          <w:lang w:val="fr-FR" w:bidi="ar-DZ"/>
        </w:rPr>
        <w:t xml:space="preserve">إيوان كسرى ارتج إذ             </w:t>
      </w:r>
      <w:r w:rsidRPr="00E41CFD">
        <w:rPr>
          <w:rFonts w:ascii="Simplified Arabic" w:hAnsi="Simplified Arabic" w:cs="Simplified Arabic"/>
          <w:sz w:val="32"/>
          <w:szCs w:val="32"/>
          <w:lang w:val="fr-FR" w:bidi="ar-DZ"/>
        </w:rPr>
        <w:t xml:space="preserve">  </w:t>
      </w:r>
      <w:r w:rsidRPr="00E41CFD">
        <w:rPr>
          <w:rFonts w:ascii="Simplified Arabic" w:hAnsi="Simplified Arabic" w:cs="Simplified Arabic"/>
          <w:sz w:val="32"/>
          <w:szCs w:val="32"/>
          <w:rtl/>
          <w:lang w:val="fr-FR" w:bidi="ar-DZ"/>
        </w:rPr>
        <w:t xml:space="preserve">      </w:t>
      </w:r>
      <w:r>
        <w:rPr>
          <w:rFonts w:ascii="Simplified Arabic" w:hAnsi="Simplified Arabic" w:cs="Simplified Arabic"/>
          <w:sz w:val="32"/>
          <w:szCs w:val="32"/>
          <w:rtl/>
          <w:lang w:val="fr-FR" w:bidi="ar-DZ"/>
        </w:rPr>
        <w:t xml:space="preserve"> </w:t>
      </w:r>
      <w:r w:rsidRPr="00E41CFD">
        <w:rPr>
          <w:rFonts w:ascii="Simplified Arabic" w:hAnsi="Simplified Arabic" w:cs="Simplified Arabic"/>
          <w:sz w:val="32"/>
          <w:szCs w:val="32"/>
          <w:rtl/>
          <w:lang w:val="fr-FR" w:bidi="ar-DZ"/>
        </w:rPr>
        <w:t>ضاقت قصور قيصر</w:t>
      </w:r>
    </w:p>
    <w:p w:rsidR="00355B00" w:rsidRPr="00E41CFD" w:rsidRDefault="00355B00" w:rsidP="00355B00">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          </w:t>
      </w:r>
      <w:r w:rsidRPr="00E41CFD">
        <w:rPr>
          <w:rFonts w:ascii="Simplified Arabic" w:hAnsi="Simplified Arabic" w:cs="Simplified Arabic"/>
          <w:sz w:val="32"/>
          <w:szCs w:val="32"/>
          <w:rtl/>
          <w:lang w:val="fr-FR" w:bidi="ar-DZ"/>
        </w:rPr>
        <w:t xml:space="preserve">وموقد النار طفا                     </w:t>
      </w:r>
      <w:r>
        <w:rPr>
          <w:rFonts w:ascii="Simplified Arabic" w:hAnsi="Simplified Arabic" w:cs="Simplified Arabic"/>
          <w:sz w:val="32"/>
          <w:szCs w:val="32"/>
          <w:rtl/>
          <w:lang w:val="fr-FR" w:bidi="ar-DZ"/>
        </w:rPr>
        <w:t xml:space="preserve">     </w:t>
      </w:r>
      <w:r w:rsidRPr="00E41CFD">
        <w:rPr>
          <w:rFonts w:ascii="Simplified Arabic" w:hAnsi="Simplified Arabic" w:cs="Simplified Arabic"/>
          <w:sz w:val="32"/>
          <w:szCs w:val="32"/>
          <w:rtl/>
          <w:lang w:val="fr-FR" w:bidi="ar-DZ"/>
        </w:rPr>
        <w:t>كأنها لم تسعر</w:t>
      </w:r>
      <w:r w:rsidRPr="00E41CFD">
        <w:rPr>
          <w:rStyle w:val="Appelnotedebasdep"/>
          <w:rFonts w:ascii="Simplified Arabic" w:hAnsi="Simplified Arabic" w:cs="Simplified Arabic"/>
          <w:sz w:val="32"/>
          <w:szCs w:val="32"/>
          <w:rtl/>
          <w:lang w:val="fr-FR" w:bidi="ar-DZ"/>
        </w:rPr>
        <w:footnoteReference w:id="870"/>
      </w:r>
      <w:r>
        <w:rPr>
          <w:rFonts w:ascii="Simplified Arabic" w:hAnsi="Simplified Arabic" w:cs="Simplified Arabic" w:hint="cs"/>
          <w:sz w:val="32"/>
          <w:szCs w:val="32"/>
          <w:rtl/>
          <w:lang w:val="fr-FR" w:bidi="ar-DZ"/>
        </w:rPr>
        <w:t xml:space="preserve"> </w:t>
      </w:r>
    </w:p>
    <w:p w:rsidR="00355B00" w:rsidRDefault="00355B00" w:rsidP="00355B00">
      <w:pPr>
        <w:spacing w:before="240" w:line="276" w:lineRule="auto"/>
        <w:jc w:val="both"/>
        <w:rPr>
          <w:rFonts w:ascii="Simplified Arabic" w:hAnsi="Simplified Arabic" w:cs="Simplified Arabic"/>
          <w:b/>
          <w:bCs/>
          <w:sz w:val="32"/>
          <w:szCs w:val="32"/>
          <w:rtl/>
          <w:lang w:val="fr-FR" w:bidi="ar-DZ"/>
        </w:rPr>
      </w:pP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val="fr-FR" w:bidi="ar-DZ"/>
        </w:rPr>
      </w:pPr>
      <w:bookmarkStart w:id="67" w:name="_Toc130228837"/>
      <w:r>
        <w:rPr>
          <w:rFonts w:ascii="Simplified Arabic" w:hAnsi="Simplified Arabic" w:cs="Simplified Arabic" w:hint="cs"/>
          <w:b/>
          <w:bCs/>
          <w:sz w:val="32"/>
          <w:szCs w:val="32"/>
          <w:rtl/>
          <w:lang w:val="fr-FR" w:bidi="ar-DZ"/>
        </w:rPr>
        <w:t>د</w:t>
      </w:r>
      <w:r w:rsidRPr="00E41CFD">
        <w:rPr>
          <w:rFonts w:ascii="Simplified Arabic" w:hAnsi="Simplified Arabic" w:cs="Simplified Arabic"/>
          <w:b/>
          <w:bCs/>
          <w:sz w:val="32"/>
          <w:szCs w:val="32"/>
          <w:rtl/>
          <w:lang w:val="fr-FR" w:bidi="ar-DZ"/>
        </w:rPr>
        <w:t>/ الإحتفال</w:t>
      </w:r>
      <w:r w:rsidRPr="00E41CFD">
        <w:rPr>
          <w:rFonts w:ascii="Simplified Arabic" w:hAnsi="Simplified Arabic" w:cs="Simplified Arabic"/>
          <w:b/>
          <w:bCs/>
          <w:sz w:val="32"/>
          <w:szCs w:val="32"/>
          <w:rtl/>
          <w:lang w:val="fr-FR"/>
        </w:rPr>
        <w:t>ات</w:t>
      </w:r>
      <w:r>
        <w:rPr>
          <w:rFonts w:ascii="Simplified Arabic" w:hAnsi="Simplified Arabic" w:cs="Simplified Arabic"/>
          <w:b/>
          <w:bCs/>
          <w:sz w:val="32"/>
          <w:szCs w:val="32"/>
          <w:rtl/>
          <w:lang w:val="fr-FR" w:bidi="ar-DZ"/>
        </w:rPr>
        <w:t xml:space="preserve"> بالنصر</w:t>
      </w:r>
      <w:r w:rsidRPr="00E41CFD">
        <w:rPr>
          <w:rFonts w:ascii="Simplified Arabic" w:hAnsi="Simplified Arabic" w:cs="Simplified Arabic"/>
          <w:b/>
          <w:bCs/>
          <w:sz w:val="32"/>
          <w:szCs w:val="32"/>
          <w:rtl/>
          <w:lang w:val="fr-FR" w:bidi="ar-DZ"/>
        </w:rPr>
        <w:t>:</w:t>
      </w:r>
      <w:bookmarkEnd w:id="67"/>
      <w:r>
        <w:rPr>
          <w:rFonts w:ascii="Simplified Arabic" w:hAnsi="Simplified Arabic" w:cs="Simplified Arabic" w:hint="cs"/>
          <w:b/>
          <w:bCs/>
          <w:sz w:val="32"/>
          <w:szCs w:val="32"/>
          <w:rtl/>
          <w:lang w:val="fr-FR" w:bidi="ar-DZ"/>
        </w:rPr>
        <w:t xml:space="preserve"> </w:t>
      </w:r>
    </w:p>
    <w:p w:rsidR="00355B00" w:rsidRPr="00E41CFD" w:rsidRDefault="00355B00" w:rsidP="00355B00">
      <w:pPr>
        <w:spacing w:line="276" w:lineRule="auto"/>
        <w:jc w:val="both"/>
        <w:rPr>
          <w:rFonts w:ascii="Simplified Arabic" w:hAnsi="Simplified Arabic" w:cs="Simplified Arabic"/>
          <w:sz w:val="32"/>
          <w:szCs w:val="32"/>
          <w:lang w:val="fr-FR" w:bidi="ar-DZ"/>
        </w:rPr>
      </w:pPr>
      <w:r w:rsidRPr="00E41CFD">
        <w:rPr>
          <w:rFonts w:ascii="Simplified Arabic" w:hAnsi="Simplified Arabic" w:cs="Simplified Arabic"/>
          <w:b/>
          <w:bCs/>
          <w:sz w:val="32"/>
          <w:szCs w:val="32"/>
          <w:rtl/>
          <w:lang w:val="fr-FR" w:bidi="ar-DZ"/>
        </w:rPr>
        <w:t xml:space="preserve">    </w:t>
      </w:r>
      <w:r w:rsidRPr="00E41CFD">
        <w:rPr>
          <w:rFonts w:ascii="Simplified Arabic" w:hAnsi="Simplified Arabic" w:cs="Simplified Arabic"/>
          <w:sz w:val="32"/>
          <w:szCs w:val="32"/>
          <w:rtl/>
          <w:lang w:val="fr-FR" w:bidi="ar-DZ"/>
        </w:rPr>
        <w:t>ن</w:t>
      </w:r>
      <w:r>
        <w:rPr>
          <w:rFonts w:ascii="Simplified Arabic" w:hAnsi="Simplified Arabic" w:cs="Simplified Arabic"/>
          <w:sz w:val="32"/>
          <w:szCs w:val="32"/>
          <w:rtl/>
          <w:lang w:val="fr-FR" w:bidi="ar-DZ"/>
        </w:rPr>
        <w:t>قلت لنا المصادر على اختلاف أ</w:t>
      </w:r>
      <w:r>
        <w:rPr>
          <w:rFonts w:ascii="Simplified Arabic" w:hAnsi="Simplified Arabic" w:cs="Simplified Arabic" w:hint="cs"/>
          <w:sz w:val="32"/>
          <w:szCs w:val="32"/>
          <w:rtl/>
          <w:lang w:val="fr-FR" w:bidi="ar-DZ"/>
        </w:rPr>
        <w:t>شكال</w:t>
      </w:r>
      <w:r w:rsidRPr="00E41CFD">
        <w:rPr>
          <w:rFonts w:ascii="Simplified Arabic" w:hAnsi="Simplified Arabic" w:cs="Simplified Arabic"/>
          <w:sz w:val="32"/>
          <w:szCs w:val="32"/>
          <w:rtl/>
          <w:lang w:val="fr-FR" w:bidi="ar-DZ"/>
        </w:rPr>
        <w:t xml:space="preserve">ها وصفا دقيقا لما كانت تشهده الدولة المرينية من تحضيرات وترتيبات احتفالية بمناسبة الإنتصارات التي كان يحققها سلاطين الدولة في حروبهم الخارجية ونزاعاتهم الداخلية المختلفة </w:t>
      </w:r>
      <w:r>
        <w:rPr>
          <w:rFonts w:ascii="Simplified Arabic" w:hAnsi="Simplified Arabic" w:cs="Simplified Arabic"/>
          <w:sz w:val="32"/>
          <w:szCs w:val="32"/>
          <w:rtl/>
          <w:lang w:val="fr-FR" w:bidi="ar-DZ"/>
        </w:rPr>
        <w:t>على حد سواء</w:t>
      </w:r>
      <w:r w:rsidRPr="00E41CFD">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E41CFD">
        <w:rPr>
          <w:rFonts w:ascii="Simplified Arabic" w:hAnsi="Simplified Arabic" w:cs="Simplified Arabic"/>
          <w:sz w:val="32"/>
          <w:szCs w:val="32"/>
          <w:rtl/>
          <w:lang w:val="fr-FR" w:bidi="ar-DZ"/>
        </w:rPr>
        <w:t>من ذلك ما ذكره ابن الخطيب في وصف نقله عن شيخه أبو زكريا بن هذيل للحفل البهيج الذي حضره شخصيا بسبته مرافقا للسلطان أبي عبد الله بن الغالب بالله الغرناطي بمناسبة اعتلاء السلطان أبي يعقوب يوسف لعرش المرينيين عام 685ه /1287</w:t>
      </w:r>
      <w:r>
        <w:rPr>
          <w:rFonts w:ascii="Simplified Arabic" w:hAnsi="Simplified Arabic" w:cs="Simplified Arabic"/>
          <w:sz w:val="32"/>
          <w:szCs w:val="32"/>
          <w:rtl/>
          <w:lang w:val="fr-FR" w:bidi="ar-DZ"/>
        </w:rPr>
        <w:t>م</w:t>
      </w:r>
      <w:r w:rsidRPr="00E41CFD">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E41CFD">
        <w:rPr>
          <w:rFonts w:ascii="Simplified Arabic" w:hAnsi="Simplified Arabic" w:cs="Simplified Arabic"/>
          <w:sz w:val="32"/>
          <w:szCs w:val="32"/>
          <w:rtl/>
          <w:lang w:val="fr-FR" w:bidi="ar-DZ"/>
        </w:rPr>
        <w:t xml:space="preserve">ومما جاء في ذلك قوله: </w:t>
      </w:r>
      <w:r w:rsidRPr="00E41CFD">
        <w:rPr>
          <w:rFonts w:ascii="Simplified Arabic" w:hAnsi="Simplified Arabic" w:cs="Simplified Arabic"/>
          <w:b/>
          <w:bCs/>
          <w:sz w:val="32"/>
          <w:szCs w:val="32"/>
          <w:rtl/>
          <w:lang w:val="fr-FR" w:bidi="ar-DZ"/>
        </w:rPr>
        <w:t>&lt;&lt;...فبلغ الغاية ال</w:t>
      </w:r>
      <w:r>
        <w:rPr>
          <w:rFonts w:ascii="Simplified Arabic" w:hAnsi="Simplified Arabic" w:cs="Simplified Arabic"/>
          <w:b/>
          <w:bCs/>
          <w:sz w:val="32"/>
          <w:szCs w:val="32"/>
          <w:rtl/>
          <w:lang w:val="fr-FR" w:bidi="ar-DZ"/>
        </w:rPr>
        <w:t>تي لا تستطيعها الملوك ،سمو عماد</w:t>
      </w:r>
      <w:r w:rsidRPr="00E41CFD">
        <w:rPr>
          <w:rFonts w:ascii="Simplified Arabic" w:hAnsi="Simplified Arabic" w:cs="Simplified Arabic"/>
          <w:b/>
          <w:bCs/>
          <w:sz w:val="32"/>
          <w:szCs w:val="32"/>
          <w:rtl/>
          <w:lang w:val="fr-FR" w:bidi="ar-DZ"/>
        </w:rPr>
        <w:t>،</w:t>
      </w:r>
      <w:r>
        <w:rPr>
          <w:rFonts w:ascii="Simplified Arabic" w:hAnsi="Simplified Arabic" w:cs="Simplified Arabic" w:hint="cs"/>
          <w:b/>
          <w:bCs/>
          <w:sz w:val="32"/>
          <w:szCs w:val="32"/>
          <w:rtl/>
          <w:lang w:val="fr-FR" w:bidi="ar-DZ"/>
        </w:rPr>
        <w:t xml:space="preserve"> </w:t>
      </w:r>
      <w:r>
        <w:rPr>
          <w:rFonts w:ascii="Simplified Arabic" w:hAnsi="Simplified Arabic" w:cs="Simplified Arabic"/>
          <w:b/>
          <w:bCs/>
          <w:sz w:val="32"/>
          <w:szCs w:val="32"/>
          <w:rtl/>
          <w:lang w:val="fr-FR" w:bidi="ar-DZ"/>
        </w:rPr>
        <w:t>وامتداد ظل</w:t>
      </w:r>
      <w:r w:rsidRPr="00E41CFD">
        <w:rPr>
          <w:rFonts w:ascii="Simplified Arabic" w:hAnsi="Simplified Arabic" w:cs="Simplified Arabic"/>
          <w:b/>
          <w:bCs/>
          <w:sz w:val="32"/>
          <w:szCs w:val="32"/>
          <w:rtl/>
          <w:lang w:val="fr-FR" w:bidi="ar-DZ"/>
        </w:rPr>
        <w:t>،</w:t>
      </w:r>
      <w:r>
        <w:rPr>
          <w:rFonts w:ascii="Simplified Arabic" w:hAnsi="Simplified Arabic" w:cs="Simplified Arabic" w:hint="cs"/>
          <w:b/>
          <w:bCs/>
          <w:sz w:val="32"/>
          <w:szCs w:val="32"/>
          <w:rtl/>
          <w:lang w:val="fr-FR" w:bidi="ar-DZ"/>
        </w:rPr>
        <w:t xml:space="preserve"> </w:t>
      </w:r>
      <w:r w:rsidRPr="00E41CFD">
        <w:rPr>
          <w:rFonts w:ascii="Simplified Arabic" w:hAnsi="Simplified Arabic" w:cs="Simplified Arabic"/>
          <w:b/>
          <w:bCs/>
          <w:sz w:val="32"/>
          <w:szCs w:val="32"/>
          <w:rtl/>
          <w:lang w:val="fr-FR" w:bidi="ar-DZ"/>
        </w:rPr>
        <w:t>وانفساح ساحة ،إلى إحكام الصنعة ،والإعياء في الزخرف...فكان مقاما مبهتا &gt;&gt;</w:t>
      </w:r>
      <w:r w:rsidRPr="00E41CFD">
        <w:rPr>
          <w:rStyle w:val="Appelnotedebasdep"/>
          <w:rFonts w:ascii="Simplified Arabic" w:hAnsi="Simplified Arabic" w:cs="Simplified Arabic"/>
          <w:sz w:val="32"/>
          <w:szCs w:val="32"/>
          <w:rtl/>
          <w:lang w:val="fr-FR" w:bidi="ar-DZ"/>
        </w:rPr>
        <w:footnoteReference w:id="871"/>
      </w:r>
      <w:r w:rsidRPr="00E41CFD">
        <w:rPr>
          <w:rFonts w:ascii="Simplified Arabic" w:hAnsi="Simplified Arabic" w:cs="Simplified Arabic"/>
          <w:sz w:val="32"/>
          <w:szCs w:val="32"/>
          <w:rtl/>
          <w:lang w:val="fr-FR" w:bidi="ar-DZ"/>
        </w:rPr>
        <w:t>.</w:t>
      </w:r>
      <w:r w:rsidRPr="00E41CFD">
        <w:rPr>
          <w:rFonts w:ascii="Simplified Arabic" w:hAnsi="Simplified Arabic" w:cs="Simplified Arabic"/>
          <w:sz w:val="32"/>
          <w:szCs w:val="32"/>
          <w:lang w:val="fr-FR" w:bidi="ar-DZ"/>
        </w:rPr>
        <w:t xml:space="preserve"> </w:t>
      </w:r>
    </w:p>
    <w:p w:rsidR="00355B00" w:rsidRDefault="00355B00" w:rsidP="00355B00">
      <w:pPr>
        <w:spacing w:line="276" w:lineRule="auto"/>
        <w:jc w:val="both"/>
        <w:rPr>
          <w:rFonts w:ascii="Simplified Arabic" w:hAnsi="Simplified Arabic" w:cs="Simplified Arabic"/>
          <w:sz w:val="32"/>
          <w:szCs w:val="32"/>
          <w:rtl/>
          <w:lang w:val="fr-FR"/>
        </w:rPr>
      </w:pPr>
      <w:r w:rsidRPr="00E41CFD">
        <w:rPr>
          <w:rFonts w:ascii="Simplified Arabic" w:hAnsi="Simplified Arabic" w:cs="Simplified Arabic"/>
          <w:sz w:val="32"/>
          <w:szCs w:val="32"/>
          <w:lang w:val="fr-FR" w:bidi="ar-DZ"/>
        </w:rPr>
        <w:t xml:space="preserve"> </w:t>
      </w:r>
      <w:r>
        <w:rPr>
          <w:rFonts w:ascii="Simplified Arabic" w:hAnsi="Simplified Arabic" w:cs="Simplified Arabic"/>
          <w:sz w:val="32"/>
          <w:szCs w:val="32"/>
          <w:rtl/>
          <w:lang w:val="fr-FR" w:bidi="ar-DZ"/>
        </w:rPr>
        <w:t xml:space="preserve"> </w:t>
      </w:r>
      <w:r w:rsidRPr="00E41CFD">
        <w:rPr>
          <w:rFonts w:ascii="Simplified Arabic" w:hAnsi="Simplified Arabic" w:cs="Simplified Arabic"/>
          <w:sz w:val="32"/>
          <w:szCs w:val="32"/>
          <w:rtl/>
          <w:lang w:val="fr-FR" w:bidi="ar-DZ"/>
        </w:rPr>
        <w:t xml:space="preserve">ونظرا لمكانة الإحتفلات عند المرينيين كانت في بعض الأحيان تتم قبيل أو أثناء أو بعد نهاية المعارك </w:t>
      </w:r>
      <w:r>
        <w:rPr>
          <w:rFonts w:ascii="Simplified Arabic" w:hAnsi="Simplified Arabic" w:cs="Simplified Arabic"/>
          <w:sz w:val="32"/>
          <w:szCs w:val="32"/>
          <w:rtl/>
          <w:lang w:val="fr-FR" w:bidi="ar-DZ"/>
        </w:rPr>
        <w:t>على حد سواء</w:t>
      </w:r>
      <w:r w:rsidRPr="00E41CFD">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E41CFD">
        <w:rPr>
          <w:rFonts w:ascii="Simplified Arabic" w:hAnsi="Simplified Arabic" w:cs="Simplified Arabic"/>
          <w:sz w:val="32"/>
          <w:szCs w:val="32"/>
          <w:rtl/>
          <w:lang w:val="fr-FR" w:bidi="ar-DZ"/>
        </w:rPr>
        <w:t>نظرا لطبيعة العدو</w:t>
      </w:r>
      <w:r>
        <w:rPr>
          <w:rFonts w:ascii="Simplified Arabic" w:hAnsi="Simplified Arabic" w:cs="Simplified Arabic"/>
          <w:sz w:val="32"/>
          <w:szCs w:val="32"/>
          <w:rtl/>
          <w:lang w:val="fr-FR" w:bidi="ar-DZ"/>
        </w:rPr>
        <w:t xml:space="preserve"> أو لتعمد الدولة بث الخوف في </w:t>
      </w:r>
      <w:r>
        <w:rPr>
          <w:rFonts w:ascii="Simplified Arabic" w:hAnsi="Simplified Arabic" w:cs="Simplified Arabic" w:hint="cs"/>
          <w:sz w:val="32"/>
          <w:szCs w:val="32"/>
          <w:rtl/>
          <w:lang w:val="fr-FR" w:bidi="ar-DZ"/>
        </w:rPr>
        <w:t>نفوس</w:t>
      </w:r>
      <w:r w:rsidRPr="00E41CFD">
        <w:rPr>
          <w:rFonts w:ascii="Simplified Arabic" w:hAnsi="Simplified Arabic" w:cs="Simplified Arabic"/>
          <w:sz w:val="32"/>
          <w:szCs w:val="32"/>
          <w:rtl/>
          <w:lang w:val="fr-FR" w:bidi="ar-DZ"/>
        </w:rPr>
        <w:t xml:space="preserve"> مخالفيها والطامحين إلى العرش،</w:t>
      </w:r>
      <w:r>
        <w:rPr>
          <w:rFonts w:ascii="Simplified Arabic" w:hAnsi="Simplified Arabic" w:cs="Simplified Arabic" w:hint="cs"/>
          <w:sz w:val="32"/>
          <w:szCs w:val="32"/>
          <w:rtl/>
          <w:lang w:val="fr-FR" w:bidi="ar-DZ"/>
        </w:rPr>
        <w:t xml:space="preserve"> </w:t>
      </w:r>
      <w:r w:rsidRPr="00E41CFD">
        <w:rPr>
          <w:rFonts w:ascii="Simplified Arabic" w:hAnsi="Simplified Arabic" w:cs="Simplified Arabic"/>
          <w:sz w:val="32"/>
          <w:szCs w:val="32"/>
          <w:rtl/>
          <w:lang w:val="fr-FR" w:bidi="ar-DZ"/>
        </w:rPr>
        <w:t>وهو ما كان</w:t>
      </w:r>
      <w:r>
        <w:rPr>
          <w:rFonts w:ascii="Simplified Arabic" w:hAnsi="Simplified Arabic" w:cs="Simplified Arabic"/>
          <w:sz w:val="32"/>
          <w:szCs w:val="32"/>
          <w:rtl/>
          <w:lang w:val="fr-FR" w:bidi="ar-DZ"/>
        </w:rPr>
        <w:t xml:space="preserve"> له أثره الواضح للعيان</w:t>
      </w:r>
      <w:r w:rsidRPr="00E41CFD">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E41CFD">
        <w:rPr>
          <w:rFonts w:ascii="Simplified Arabic" w:hAnsi="Simplified Arabic" w:cs="Simplified Arabic"/>
          <w:sz w:val="32"/>
          <w:szCs w:val="32"/>
          <w:rtl/>
          <w:lang w:val="fr-FR" w:bidi="ar-DZ"/>
        </w:rPr>
        <w:t xml:space="preserve">من ذلك ما </w:t>
      </w:r>
      <w:r w:rsidRPr="00E41CFD">
        <w:rPr>
          <w:rFonts w:ascii="Simplified Arabic" w:hAnsi="Simplified Arabic" w:cs="Simplified Arabic"/>
          <w:sz w:val="32"/>
          <w:szCs w:val="32"/>
          <w:rtl/>
          <w:lang w:val="fr-FR" w:bidi="ar-DZ"/>
        </w:rPr>
        <w:lastRenderedPageBreak/>
        <w:t xml:space="preserve">أشار إليه </w:t>
      </w:r>
      <w:r>
        <w:rPr>
          <w:rFonts w:ascii="Simplified Arabic" w:hAnsi="Simplified Arabic" w:cs="Simplified Arabic" w:hint="cs"/>
          <w:sz w:val="32"/>
          <w:szCs w:val="32"/>
          <w:rtl/>
          <w:lang w:val="fr-FR" w:bidi="ar-DZ"/>
        </w:rPr>
        <w:t>ا</w:t>
      </w:r>
      <w:r>
        <w:rPr>
          <w:rFonts w:ascii="Simplified Arabic" w:hAnsi="Simplified Arabic" w:cs="Simplified Arabic"/>
          <w:sz w:val="32"/>
          <w:szCs w:val="32"/>
          <w:rtl/>
          <w:lang w:val="fr-FR" w:bidi="ar-DZ"/>
        </w:rPr>
        <w:t>بن الخطيب</w:t>
      </w:r>
      <w:r>
        <w:rPr>
          <w:rFonts w:ascii="Simplified Arabic" w:hAnsi="Simplified Arabic" w:cs="Simplified Arabic" w:hint="cs"/>
          <w:sz w:val="32"/>
          <w:szCs w:val="32"/>
          <w:rtl/>
          <w:lang w:val="fr-FR" w:bidi="ar-DZ"/>
        </w:rPr>
        <w:t xml:space="preserve"> </w:t>
      </w:r>
      <w:r w:rsidRPr="00E41CFD">
        <w:rPr>
          <w:rFonts w:ascii="Simplified Arabic" w:hAnsi="Simplified Arabic" w:cs="Simplified Arabic"/>
          <w:sz w:val="32"/>
          <w:szCs w:val="32"/>
          <w:rtl/>
          <w:lang w:val="fr-FR" w:bidi="ar-DZ"/>
        </w:rPr>
        <w:t>عند تطرقه لمختلف الأحداث التي ش</w:t>
      </w:r>
      <w:r>
        <w:rPr>
          <w:rFonts w:ascii="Simplified Arabic" w:hAnsi="Simplified Arabic" w:cs="Simplified Arabic"/>
          <w:sz w:val="32"/>
          <w:szCs w:val="32"/>
          <w:rtl/>
          <w:lang w:val="fr-FR" w:bidi="ar-DZ"/>
        </w:rPr>
        <w:t>هدتها الدولة المرينيبة على عهده</w:t>
      </w:r>
      <w:r w:rsidRPr="00E41CFD">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E41CFD">
        <w:rPr>
          <w:rFonts w:ascii="Simplified Arabic" w:hAnsi="Simplified Arabic" w:cs="Simplified Arabic"/>
          <w:sz w:val="32"/>
          <w:szCs w:val="32"/>
          <w:rtl/>
          <w:lang w:val="fr-FR" w:bidi="ar-DZ"/>
        </w:rPr>
        <w:t>منها وصفه لإحدى حركات التمرد التي قام بها أهل مكناسة ضد السلطة المركزية بفاس</w:t>
      </w:r>
      <w:r>
        <w:rPr>
          <w:rFonts w:ascii="Simplified Arabic" w:hAnsi="Simplified Arabic" w:cs="Simplified Arabic"/>
          <w:sz w:val="32"/>
          <w:szCs w:val="32"/>
          <w:rtl/>
          <w:lang w:val="fr-FR" w:bidi="ar-DZ"/>
        </w:rPr>
        <w:t xml:space="preserve"> عام 763ه/1364م</w:t>
      </w:r>
      <w:r w:rsidRPr="00E41CFD">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E41CFD">
        <w:rPr>
          <w:rFonts w:ascii="Simplified Arabic" w:hAnsi="Simplified Arabic" w:cs="Simplified Arabic"/>
          <w:sz w:val="32"/>
          <w:szCs w:val="32"/>
          <w:rtl/>
          <w:lang w:val="fr-FR" w:bidi="ar-DZ"/>
        </w:rPr>
        <w:t>فما كان من السلطان المريني إلا أن أرسل جيشا أ</w:t>
      </w:r>
      <w:r>
        <w:rPr>
          <w:rFonts w:ascii="Simplified Arabic" w:hAnsi="Simplified Arabic" w:cs="Simplified Arabic"/>
          <w:sz w:val="32"/>
          <w:szCs w:val="32"/>
          <w:rtl/>
          <w:lang w:val="fr-FR" w:bidi="ar-DZ"/>
        </w:rPr>
        <w:t>خمد تلك الحركة وقضى على زعماءها</w:t>
      </w:r>
      <w:r w:rsidRPr="00E41CFD">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Pr>
          <w:rFonts w:ascii="Simplified Arabic" w:hAnsi="Simplified Arabic" w:cs="Simplified Arabic"/>
          <w:sz w:val="32"/>
          <w:szCs w:val="32"/>
          <w:rtl/>
          <w:lang w:val="fr-FR" w:bidi="ar-DZ"/>
        </w:rPr>
        <w:t>حيث مرت المعركة وكأنها حفل</w:t>
      </w:r>
      <w:r w:rsidRPr="00E41CFD">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E41CFD">
        <w:rPr>
          <w:rFonts w:ascii="Simplified Arabic" w:hAnsi="Simplified Arabic" w:cs="Simplified Arabic"/>
          <w:sz w:val="32"/>
          <w:szCs w:val="32"/>
          <w:rtl/>
          <w:lang w:val="fr-FR" w:bidi="ar-DZ"/>
        </w:rPr>
        <w:t xml:space="preserve">وهو ما نستنتجه من قوله: </w:t>
      </w:r>
      <w:r w:rsidRPr="00E41CFD">
        <w:rPr>
          <w:rFonts w:ascii="Simplified Arabic" w:hAnsi="Simplified Arabic" w:cs="Simplified Arabic"/>
          <w:b/>
          <w:bCs/>
          <w:sz w:val="32"/>
          <w:szCs w:val="32"/>
          <w:rtl/>
          <w:lang w:val="fr-FR" w:bidi="ar-DZ"/>
        </w:rPr>
        <w:t xml:space="preserve">&lt;&lt;...فتعرف ما كان من خروج الجيش المستعرض بدار الملك عن آخره إلى من </w:t>
      </w:r>
      <w:r>
        <w:rPr>
          <w:rFonts w:ascii="Simplified Arabic" w:hAnsi="Simplified Arabic" w:cs="Simplified Arabic"/>
          <w:b/>
          <w:bCs/>
          <w:sz w:val="32"/>
          <w:szCs w:val="32"/>
          <w:rtl/>
          <w:lang w:val="fr-FR" w:bidi="ar-DZ"/>
        </w:rPr>
        <w:t>استنفر من مطوعة الرجل</w:t>
      </w:r>
      <w:r w:rsidRPr="00E41CFD">
        <w:rPr>
          <w:rFonts w:ascii="Simplified Arabic" w:hAnsi="Simplified Arabic" w:cs="Simplified Arabic"/>
          <w:b/>
          <w:bCs/>
          <w:sz w:val="32"/>
          <w:szCs w:val="32"/>
          <w:rtl/>
          <w:lang w:val="fr-FR" w:bidi="ar-DZ"/>
        </w:rPr>
        <w:t>...وفي موكبه عدة السلطان وأبهته من الطبول والبنود والرجال الرقاصة وتخييمه بوادي النجاة...فرجفت راياتهم على شأن غز المشارقة من المزمار والطبل وحمل جمة الشعر في أرينة سنان الراية...&gt;&gt;</w:t>
      </w:r>
      <w:r w:rsidRPr="00E41CFD">
        <w:rPr>
          <w:rStyle w:val="Appelnotedebasdep"/>
          <w:rFonts w:ascii="Simplified Arabic" w:hAnsi="Simplified Arabic" w:cs="Simplified Arabic"/>
          <w:sz w:val="32"/>
          <w:szCs w:val="32"/>
          <w:rtl/>
          <w:lang w:val="fr-FR" w:bidi="ar-DZ"/>
        </w:rPr>
        <w:footnoteReference w:id="872"/>
      </w:r>
      <w:r w:rsidRPr="00E41CFD">
        <w:rPr>
          <w:rFonts w:ascii="Simplified Arabic" w:hAnsi="Simplified Arabic" w:cs="Simplified Arabic"/>
          <w:sz w:val="32"/>
          <w:szCs w:val="32"/>
          <w:rtl/>
          <w:lang w:val="fr-FR"/>
        </w:rPr>
        <w:t>.</w:t>
      </w:r>
      <w:r>
        <w:rPr>
          <w:rFonts w:ascii="Simplified Arabic" w:hAnsi="Simplified Arabic" w:cs="Simplified Arabic" w:hint="cs"/>
          <w:sz w:val="32"/>
          <w:szCs w:val="32"/>
          <w:rtl/>
          <w:lang w:val="fr-FR"/>
        </w:rPr>
        <w:t xml:space="preserve"> </w:t>
      </w:r>
    </w:p>
    <w:p w:rsidR="00355B00" w:rsidRPr="00E41CFD" w:rsidRDefault="00355B00" w:rsidP="00355B00">
      <w:pPr>
        <w:spacing w:line="276" w:lineRule="auto"/>
        <w:jc w:val="both"/>
        <w:rPr>
          <w:rFonts w:ascii="Simplified Arabic" w:hAnsi="Simplified Arabic" w:cs="Simplified Arabic"/>
          <w:sz w:val="32"/>
          <w:szCs w:val="32"/>
          <w:rtl/>
          <w:lang w:val="fr-FR"/>
        </w:rPr>
      </w:pP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val="fr-FR" w:bidi="ar-DZ"/>
        </w:rPr>
      </w:pPr>
      <w:bookmarkStart w:id="68" w:name="_Toc130228838"/>
      <w:r>
        <w:rPr>
          <w:rFonts w:ascii="Simplified Arabic" w:hAnsi="Simplified Arabic" w:cs="Simplified Arabic" w:hint="cs"/>
          <w:b/>
          <w:bCs/>
          <w:sz w:val="32"/>
          <w:szCs w:val="32"/>
          <w:rtl/>
          <w:lang w:val="fr-FR" w:bidi="ar-DZ"/>
        </w:rPr>
        <w:t>ه</w:t>
      </w:r>
      <w:r w:rsidRPr="00E41CFD">
        <w:rPr>
          <w:rFonts w:ascii="Simplified Arabic" w:hAnsi="Simplified Arabic" w:cs="Simplified Arabic"/>
          <w:b/>
          <w:bCs/>
          <w:sz w:val="32"/>
          <w:szCs w:val="32"/>
          <w:rtl/>
          <w:lang w:val="fr-FR" w:bidi="ar-DZ"/>
        </w:rPr>
        <w:t>/ حفلات الزفاف:</w:t>
      </w:r>
      <w:bookmarkEnd w:id="68"/>
    </w:p>
    <w:p w:rsidR="00355B00" w:rsidRPr="00E41CFD" w:rsidRDefault="00355B00" w:rsidP="00355B00">
      <w:pPr>
        <w:spacing w:line="276" w:lineRule="auto"/>
        <w:jc w:val="both"/>
        <w:rPr>
          <w:rFonts w:ascii="Simplified Arabic" w:hAnsi="Simplified Arabic" w:cs="Simplified Arabic"/>
          <w:b/>
          <w:bCs/>
          <w:sz w:val="32"/>
          <w:szCs w:val="32"/>
          <w:rtl/>
          <w:lang w:val="fr-FR" w:bidi="ar-DZ"/>
        </w:rPr>
      </w:pPr>
      <w:r w:rsidRPr="00E41CFD">
        <w:rPr>
          <w:rFonts w:ascii="Simplified Arabic" w:hAnsi="Simplified Arabic" w:cs="Simplified Arabic"/>
          <w:sz w:val="32"/>
          <w:szCs w:val="32"/>
          <w:rtl/>
          <w:lang w:val="fr-FR" w:bidi="ar-DZ"/>
        </w:rPr>
        <w:t xml:space="preserve">    عرف عن أهل فاس كغيرهم من سكان مقاطعات المغرب الأقصى الأخرى على عهد المرينيين اهتماما بالغا بحفلات الزواج،</w:t>
      </w:r>
      <w:r>
        <w:rPr>
          <w:rFonts w:ascii="Simplified Arabic" w:hAnsi="Simplified Arabic" w:cs="Simplified Arabic" w:hint="cs"/>
          <w:sz w:val="32"/>
          <w:szCs w:val="32"/>
          <w:rtl/>
          <w:lang w:val="fr-FR" w:bidi="ar-DZ"/>
        </w:rPr>
        <w:t xml:space="preserve"> </w:t>
      </w:r>
      <w:r w:rsidRPr="00E41CFD">
        <w:rPr>
          <w:rFonts w:ascii="Simplified Arabic" w:hAnsi="Simplified Arabic" w:cs="Simplified Arabic"/>
          <w:sz w:val="32"/>
          <w:szCs w:val="32"/>
          <w:rtl/>
          <w:lang w:val="fr-FR" w:bidi="ar-DZ"/>
        </w:rPr>
        <w:t>حيث كانت تشهد تحضيرات خاص</w:t>
      </w:r>
      <w:r>
        <w:rPr>
          <w:rFonts w:ascii="Simplified Arabic" w:hAnsi="Simplified Arabic" w:cs="Simplified Arabic"/>
          <w:sz w:val="32"/>
          <w:szCs w:val="32"/>
          <w:rtl/>
          <w:lang w:val="fr-FR" w:bidi="ar-DZ"/>
        </w:rPr>
        <w:t>ة وحضورا كبيرا يليق بمقام الحدث</w:t>
      </w:r>
      <w:r w:rsidRPr="00E41CFD">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E41CFD">
        <w:rPr>
          <w:rFonts w:ascii="Simplified Arabic" w:hAnsi="Simplified Arabic" w:cs="Simplified Arabic"/>
          <w:sz w:val="32"/>
          <w:szCs w:val="32"/>
          <w:rtl/>
          <w:lang w:val="fr-FR" w:bidi="ar-DZ"/>
        </w:rPr>
        <w:t>خصوصا إذا تعلق الأمر بعائلة مرموقة أو شخصية نافذ</w:t>
      </w:r>
      <w:r>
        <w:rPr>
          <w:rFonts w:ascii="Simplified Arabic" w:hAnsi="Simplified Arabic" w:cs="Simplified Arabic"/>
          <w:sz w:val="32"/>
          <w:szCs w:val="32"/>
          <w:rtl/>
          <w:lang w:val="fr-FR" w:bidi="ar-DZ"/>
        </w:rPr>
        <w:t>ة في الدولة</w:t>
      </w:r>
      <w:r w:rsidRPr="00E41CFD">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Pr>
          <w:rFonts w:ascii="Simplified Arabic" w:hAnsi="Simplified Arabic" w:cs="Simplified Arabic"/>
          <w:sz w:val="32"/>
          <w:szCs w:val="32"/>
          <w:rtl/>
          <w:lang w:val="fr-FR" w:bidi="ar-DZ"/>
        </w:rPr>
        <w:t>كما هو</w:t>
      </w:r>
      <w:r w:rsidRPr="00E41CFD">
        <w:rPr>
          <w:rFonts w:ascii="Simplified Arabic" w:hAnsi="Simplified Arabic" w:cs="Simplified Arabic"/>
          <w:sz w:val="32"/>
          <w:szCs w:val="32"/>
          <w:rtl/>
          <w:lang w:val="fr-FR" w:bidi="ar-DZ"/>
        </w:rPr>
        <w:t xml:space="preserve"> حال ذلك العرس البهيج الذي حضره </w:t>
      </w:r>
      <w:r>
        <w:rPr>
          <w:rFonts w:ascii="Simplified Arabic" w:hAnsi="Simplified Arabic" w:cs="Simplified Arabic" w:hint="cs"/>
          <w:sz w:val="32"/>
          <w:szCs w:val="32"/>
          <w:rtl/>
          <w:lang w:val="fr-FR" w:bidi="ar-DZ"/>
        </w:rPr>
        <w:t>ا</w:t>
      </w:r>
      <w:r w:rsidRPr="00E41CFD">
        <w:rPr>
          <w:rFonts w:ascii="Simplified Arabic" w:hAnsi="Simplified Arabic" w:cs="Simplified Arabic"/>
          <w:sz w:val="32"/>
          <w:szCs w:val="32"/>
          <w:rtl/>
          <w:lang w:val="fr-FR" w:bidi="ar-DZ"/>
        </w:rPr>
        <w:t>بن الخطيب بنفسه</w:t>
      </w:r>
      <w:r>
        <w:rPr>
          <w:rFonts w:ascii="Simplified Arabic" w:hAnsi="Simplified Arabic" w:cs="Simplified Arabic" w:hint="cs"/>
          <w:sz w:val="32"/>
          <w:szCs w:val="32"/>
          <w:rtl/>
          <w:lang w:val="fr-FR" w:bidi="ar-DZ"/>
        </w:rPr>
        <w:t>،</w:t>
      </w:r>
      <w:r w:rsidRPr="00E41CFD">
        <w:rPr>
          <w:rFonts w:ascii="Simplified Arabic" w:hAnsi="Simplified Arabic" w:cs="Simplified Arabic"/>
          <w:sz w:val="32"/>
          <w:szCs w:val="32"/>
          <w:rtl/>
          <w:lang w:val="fr-FR" w:bidi="ar-DZ"/>
        </w:rPr>
        <w:t xml:space="preserve"> والمتعلق بعقد قران الوزير عامر بن محمد بن </w:t>
      </w:r>
      <w:r>
        <w:rPr>
          <w:rFonts w:ascii="Simplified Arabic" w:hAnsi="Simplified Arabic" w:cs="Simplified Arabic"/>
          <w:sz w:val="32"/>
          <w:szCs w:val="32"/>
          <w:rtl/>
          <w:lang w:val="fr-FR" w:bidi="ar-DZ"/>
        </w:rPr>
        <w:t>علي المريني على ابنة سلطان تونس</w:t>
      </w:r>
      <w:r w:rsidRPr="00E41CFD">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E41CFD">
        <w:rPr>
          <w:rFonts w:ascii="Simplified Arabic" w:hAnsi="Simplified Arabic" w:cs="Simplified Arabic"/>
          <w:sz w:val="32"/>
          <w:szCs w:val="32"/>
          <w:rtl/>
          <w:lang w:val="fr-FR" w:bidi="ar-DZ"/>
        </w:rPr>
        <w:t xml:space="preserve">فكان حفلا بهيجا قل أن يرى الناس </w:t>
      </w:r>
      <w:r>
        <w:rPr>
          <w:rFonts w:ascii="Simplified Arabic" w:hAnsi="Simplified Arabic" w:cs="Simplified Arabic"/>
          <w:sz w:val="32"/>
          <w:szCs w:val="32"/>
          <w:rtl/>
          <w:lang w:val="fr-FR" w:bidi="ar-DZ"/>
        </w:rPr>
        <w:t>مثله</w:t>
      </w:r>
      <w:r w:rsidRPr="00E41CFD">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E41CFD">
        <w:rPr>
          <w:rFonts w:ascii="Simplified Arabic" w:hAnsi="Simplified Arabic" w:cs="Simplified Arabic"/>
          <w:sz w:val="32"/>
          <w:szCs w:val="32"/>
          <w:rtl/>
          <w:lang w:val="fr-FR" w:bidi="ar-DZ"/>
        </w:rPr>
        <w:t xml:space="preserve">وهو ما نستخلصه من قوله: </w:t>
      </w:r>
      <w:r w:rsidRPr="00E41CFD">
        <w:rPr>
          <w:rFonts w:ascii="Simplified Arabic" w:hAnsi="Simplified Arabic" w:cs="Simplified Arabic"/>
          <w:b/>
          <w:bCs/>
          <w:sz w:val="32"/>
          <w:szCs w:val="32"/>
          <w:rtl/>
          <w:lang w:val="fr-FR" w:bidi="ar-DZ"/>
        </w:rPr>
        <w:t>&lt;&lt;...فانصرف يجر الدنيا وراءه معرسا بإحدى بنات ملك إفريقية...وقد أخذ ظهر ركابها من الزينة ما يستوقف حمولة فارهة وولايا بالأباريق مثقلة...وتجافيف من الحلل مقدرة...</w:t>
      </w:r>
      <w:r>
        <w:rPr>
          <w:rFonts w:ascii="Simplified Arabic" w:hAnsi="Simplified Arabic" w:cs="Simplified Arabic"/>
          <w:b/>
          <w:bCs/>
          <w:sz w:val="32"/>
          <w:szCs w:val="32"/>
          <w:rtl/>
          <w:lang w:val="fr-FR" w:bidi="ar-DZ"/>
        </w:rPr>
        <w:t>وركضت الأرض بمقادم سوقها</w:t>
      </w:r>
      <w:r w:rsidRPr="00E41CFD">
        <w:rPr>
          <w:rFonts w:ascii="Simplified Arabic" w:hAnsi="Simplified Arabic" w:cs="Simplified Arabic"/>
          <w:b/>
          <w:bCs/>
          <w:sz w:val="32"/>
          <w:szCs w:val="32"/>
          <w:rtl/>
          <w:lang w:val="fr-FR" w:bidi="ar-DZ"/>
        </w:rPr>
        <w:t>،</w:t>
      </w:r>
      <w:r>
        <w:rPr>
          <w:rFonts w:ascii="Simplified Arabic" w:hAnsi="Simplified Arabic" w:cs="Simplified Arabic" w:hint="cs"/>
          <w:b/>
          <w:bCs/>
          <w:sz w:val="32"/>
          <w:szCs w:val="32"/>
          <w:rtl/>
          <w:lang w:val="fr-FR" w:bidi="ar-DZ"/>
        </w:rPr>
        <w:t xml:space="preserve"> </w:t>
      </w:r>
      <w:r>
        <w:rPr>
          <w:rFonts w:ascii="Simplified Arabic" w:hAnsi="Simplified Arabic" w:cs="Simplified Arabic"/>
          <w:b/>
          <w:bCs/>
          <w:sz w:val="32"/>
          <w:szCs w:val="32"/>
          <w:rtl/>
          <w:lang w:val="fr-FR" w:bidi="ar-DZ"/>
        </w:rPr>
        <w:t>وتبعها من العقائل حافات بهودجها...ورقيق المهر وخنافس المطابخ</w:t>
      </w:r>
      <w:r w:rsidRPr="00E41CFD">
        <w:rPr>
          <w:rFonts w:ascii="Simplified Arabic" w:hAnsi="Simplified Arabic" w:cs="Simplified Arabic"/>
          <w:b/>
          <w:bCs/>
          <w:sz w:val="32"/>
          <w:szCs w:val="32"/>
          <w:rtl/>
          <w:lang w:val="fr-FR" w:bidi="ar-DZ"/>
        </w:rPr>
        <w:t>،</w:t>
      </w:r>
      <w:r>
        <w:rPr>
          <w:rFonts w:ascii="Simplified Arabic" w:hAnsi="Simplified Arabic" w:cs="Simplified Arabic" w:hint="cs"/>
          <w:b/>
          <w:bCs/>
          <w:sz w:val="32"/>
          <w:szCs w:val="32"/>
          <w:rtl/>
          <w:lang w:val="fr-FR" w:bidi="ar-DZ"/>
        </w:rPr>
        <w:t xml:space="preserve"> </w:t>
      </w:r>
      <w:r w:rsidRPr="00E41CFD">
        <w:rPr>
          <w:rFonts w:ascii="Simplified Arabic" w:hAnsi="Simplified Arabic" w:cs="Simplified Arabic"/>
          <w:b/>
          <w:bCs/>
          <w:sz w:val="32"/>
          <w:szCs w:val="32"/>
          <w:rtl/>
          <w:lang w:val="fr-FR" w:bidi="ar-DZ"/>
        </w:rPr>
        <w:t xml:space="preserve">ما صير الأرض </w:t>
      </w:r>
      <w:r w:rsidRPr="00E41CFD">
        <w:rPr>
          <w:rFonts w:ascii="Simplified Arabic" w:hAnsi="Simplified Arabic" w:cs="Simplified Arabic"/>
          <w:b/>
          <w:bCs/>
          <w:sz w:val="32"/>
          <w:szCs w:val="32"/>
          <w:rtl/>
          <w:lang w:val="fr-FR" w:bidi="ar-DZ"/>
        </w:rPr>
        <w:lastRenderedPageBreak/>
        <w:t>روضا م</w:t>
      </w:r>
      <w:r>
        <w:rPr>
          <w:rFonts w:ascii="Simplified Arabic" w:hAnsi="Simplified Arabic" w:cs="Simplified Arabic"/>
          <w:b/>
          <w:bCs/>
          <w:sz w:val="32"/>
          <w:szCs w:val="32"/>
          <w:rtl/>
          <w:lang w:val="fr-FR" w:bidi="ar-DZ"/>
        </w:rPr>
        <w:t>زدهرا،</w:t>
      </w:r>
      <w:r>
        <w:rPr>
          <w:rFonts w:ascii="Simplified Arabic" w:hAnsi="Simplified Arabic" w:cs="Simplified Arabic" w:hint="cs"/>
          <w:b/>
          <w:bCs/>
          <w:sz w:val="32"/>
          <w:szCs w:val="32"/>
          <w:rtl/>
          <w:lang w:val="fr-FR" w:bidi="ar-DZ"/>
        </w:rPr>
        <w:t xml:space="preserve"> </w:t>
      </w:r>
      <w:r>
        <w:rPr>
          <w:rFonts w:ascii="Simplified Arabic" w:hAnsi="Simplified Arabic" w:cs="Simplified Arabic"/>
          <w:b/>
          <w:bCs/>
          <w:sz w:val="32"/>
          <w:szCs w:val="32"/>
          <w:rtl/>
          <w:lang w:val="fr-FR" w:bidi="ar-DZ"/>
        </w:rPr>
        <w:t>والبطحاء دوحا أنيقا</w:t>
      </w:r>
      <w:r w:rsidRPr="00E41CFD">
        <w:rPr>
          <w:rFonts w:ascii="Simplified Arabic" w:hAnsi="Simplified Arabic" w:cs="Simplified Arabic"/>
          <w:b/>
          <w:bCs/>
          <w:sz w:val="32"/>
          <w:szCs w:val="32"/>
          <w:rtl/>
          <w:lang w:val="fr-FR" w:bidi="ar-DZ"/>
        </w:rPr>
        <w:t>،</w:t>
      </w:r>
      <w:r>
        <w:rPr>
          <w:rFonts w:ascii="Simplified Arabic" w:hAnsi="Simplified Arabic" w:cs="Simplified Arabic" w:hint="cs"/>
          <w:b/>
          <w:bCs/>
          <w:sz w:val="32"/>
          <w:szCs w:val="32"/>
          <w:rtl/>
          <w:lang w:val="fr-FR" w:bidi="ar-DZ"/>
        </w:rPr>
        <w:t xml:space="preserve"> </w:t>
      </w:r>
      <w:r w:rsidRPr="00E41CFD">
        <w:rPr>
          <w:rFonts w:ascii="Simplified Arabic" w:hAnsi="Simplified Arabic" w:cs="Simplified Arabic"/>
          <w:b/>
          <w:bCs/>
          <w:sz w:val="32"/>
          <w:szCs w:val="32"/>
          <w:rtl/>
          <w:lang w:val="fr-FR" w:bidi="ar-DZ"/>
        </w:rPr>
        <w:t>والتفت بمركبها من نساء الخدام وعرائس أمراء العرب على ما يتعلق بأذيال هذه الصفة أمم من صنف النسوان...&gt;&gt;</w:t>
      </w:r>
      <w:r w:rsidRPr="00E41CFD">
        <w:rPr>
          <w:rStyle w:val="Appelnotedebasdep"/>
          <w:rFonts w:ascii="Simplified Arabic" w:hAnsi="Simplified Arabic" w:cs="Simplified Arabic"/>
          <w:sz w:val="32"/>
          <w:szCs w:val="32"/>
          <w:rtl/>
          <w:lang w:val="fr-FR" w:bidi="ar-DZ"/>
        </w:rPr>
        <w:footnoteReference w:id="873"/>
      </w:r>
      <w:r w:rsidRPr="00E41CFD">
        <w:rPr>
          <w:rFonts w:ascii="Simplified Arabic" w:hAnsi="Simplified Arabic" w:cs="Simplified Arabic"/>
          <w:b/>
          <w:bCs/>
          <w:sz w:val="32"/>
          <w:szCs w:val="32"/>
          <w:rtl/>
          <w:lang w:val="fr-FR" w:bidi="ar-DZ"/>
        </w:rPr>
        <w:t>.</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val="fr-FR" w:bidi="ar-DZ"/>
        </w:rPr>
      </w:pPr>
      <w:r w:rsidRPr="00E41CFD">
        <w:rPr>
          <w:rFonts w:ascii="Simplified Arabic" w:hAnsi="Simplified Arabic" w:cs="Simplified Arabic"/>
          <w:b/>
          <w:bCs/>
          <w:sz w:val="32"/>
          <w:szCs w:val="32"/>
          <w:rtl/>
          <w:lang w:val="fr-FR" w:bidi="ar-DZ"/>
        </w:rPr>
        <w:t xml:space="preserve">    </w:t>
      </w:r>
      <w:bookmarkStart w:id="69" w:name="_Toc130228839"/>
      <w:r>
        <w:rPr>
          <w:rFonts w:ascii="Simplified Arabic" w:hAnsi="Simplified Arabic" w:cs="Simplified Arabic" w:hint="cs"/>
          <w:b/>
          <w:bCs/>
          <w:sz w:val="32"/>
          <w:szCs w:val="32"/>
          <w:rtl/>
          <w:lang w:val="fr-FR" w:bidi="ar-DZ"/>
        </w:rPr>
        <w:t>و</w:t>
      </w:r>
      <w:r w:rsidRPr="00E41CFD">
        <w:rPr>
          <w:rFonts w:ascii="Simplified Arabic" w:hAnsi="Simplified Arabic" w:cs="Simplified Arabic"/>
          <w:b/>
          <w:bCs/>
          <w:sz w:val="32"/>
          <w:szCs w:val="32"/>
          <w:rtl/>
          <w:lang w:val="fr-FR" w:bidi="ar-DZ"/>
        </w:rPr>
        <w:t>/الألعاب:</w:t>
      </w:r>
      <w:bookmarkEnd w:id="69"/>
    </w:p>
    <w:p w:rsidR="00355B00" w:rsidRDefault="00355B00" w:rsidP="00355B00">
      <w:pPr>
        <w:spacing w:line="276" w:lineRule="auto"/>
        <w:jc w:val="both"/>
        <w:rPr>
          <w:rFonts w:ascii="Simplified Arabic" w:hAnsi="Simplified Arabic" w:cs="Simplified Arabic"/>
          <w:sz w:val="32"/>
          <w:szCs w:val="32"/>
          <w:rtl/>
          <w:lang w:val="fr-FR" w:bidi="ar-DZ"/>
        </w:rPr>
      </w:pPr>
      <w:r w:rsidRPr="00E41CFD">
        <w:rPr>
          <w:rFonts w:ascii="Simplified Arabic" w:hAnsi="Simplified Arabic" w:cs="Simplified Arabic"/>
          <w:sz w:val="32"/>
          <w:szCs w:val="32"/>
          <w:rtl/>
          <w:lang w:val="fr-FR" w:bidi="ar-DZ"/>
        </w:rPr>
        <w:t xml:space="preserve">     اشتهرت بفاس على عهد الدولة المرينية ظاهرة غريبة عدت لديها من</w:t>
      </w:r>
      <w:r>
        <w:rPr>
          <w:rFonts w:ascii="Simplified Arabic" w:hAnsi="Simplified Arabic" w:cs="Simplified Arabic"/>
          <w:sz w:val="32"/>
          <w:szCs w:val="32"/>
          <w:rtl/>
          <w:lang w:val="fr-FR" w:bidi="ar-DZ"/>
        </w:rPr>
        <w:t xml:space="preserve"> باب الترفيه والتسلية</w:t>
      </w:r>
      <w:r w:rsidRPr="00E41CFD">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E41CFD">
        <w:rPr>
          <w:rFonts w:ascii="Simplified Arabic" w:hAnsi="Simplified Arabic" w:cs="Simplified Arabic"/>
          <w:sz w:val="32"/>
          <w:szCs w:val="32"/>
          <w:rtl/>
          <w:lang w:val="fr-FR" w:bidi="ar-DZ"/>
        </w:rPr>
        <w:t xml:space="preserve">حيث كانت تشهد إقبالا كبيرا من الحضور </w:t>
      </w:r>
      <w:r>
        <w:rPr>
          <w:rFonts w:ascii="Simplified Arabic" w:hAnsi="Simplified Arabic" w:cs="Simplified Arabic"/>
          <w:sz w:val="32"/>
          <w:szCs w:val="32"/>
          <w:rtl/>
          <w:lang w:val="fr-FR" w:bidi="ar-DZ"/>
        </w:rPr>
        <w:t>على مختلف طبقاتهم</w:t>
      </w:r>
      <w:r w:rsidRPr="00E41CFD">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E41CFD">
        <w:rPr>
          <w:rFonts w:ascii="Simplified Arabic" w:hAnsi="Simplified Arabic" w:cs="Simplified Arabic"/>
          <w:sz w:val="32"/>
          <w:szCs w:val="32"/>
          <w:rtl/>
          <w:lang w:val="fr-FR" w:bidi="ar-DZ"/>
        </w:rPr>
        <w:t>تمثلت في العراك بين الحيوانات</w:t>
      </w:r>
      <w:r>
        <w:rPr>
          <w:rFonts w:ascii="Simplified Arabic" w:hAnsi="Simplified Arabic" w:cs="Simplified Arabic" w:hint="cs"/>
          <w:sz w:val="32"/>
          <w:szCs w:val="32"/>
          <w:rtl/>
          <w:lang w:val="fr-FR" w:bidi="ar-DZ"/>
        </w:rPr>
        <w:t>،</w:t>
      </w:r>
      <w:r w:rsidRPr="00E41CFD">
        <w:rPr>
          <w:rFonts w:ascii="Simplified Arabic" w:hAnsi="Simplified Arabic" w:cs="Simplified Arabic"/>
          <w:sz w:val="32"/>
          <w:szCs w:val="32"/>
          <w:rtl/>
          <w:lang w:val="fr-FR" w:bidi="ar-DZ"/>
        </w:rPr>
        <w:t xml:space="preserve"> وهو م</w:t>
      </w:r>
      <w:r>
        <w:rPr>
          <w:rFonts w:ascii="Simplified Arabic" w:hAnsi="Simplified Arabic" w:cs="Simplified Arabic"/>
          <w:sz w:val="32"/>
          <w:szCs w:val="32"/>
          <w:rtl/>
          <w:lang w:val="fr-FR" w:bidi="ar-DZ"/>
        </w:rPr>
        <w:t>ا نقف عليه من قول ابن الخطيب ال</w:t>
      </w:r>
      <w:r>
        <w:rPr>
          <w:rFonts w:ascii="Simplified Arabic" w:hAnsi="Simplified Arabic" w:cs="Simplified Arabic" w:hint="cs"/>
          <w:sz w:val="32"/>
          <w:szCs w:val="32"/>
          <w:rtl/>
          <w:lang w:val="fr-FR" w:bidi="ar-DZ"/>
        </w:rPr>
        <w:t>ذ</w:t>
      </w:r>
      <w:r w:rsidRPr="00E41CFD">
        <w:rPr>
          <w:rFonts w:ascii="Simplified Arabic" w:hAnsi="Simplified Arabic" w:cs="Simplified Arabic"/>
          <w:sz w:val="32"/>
          <w:szCs w:val="32"/>
          <w:rtl/>
          <w:lang w:val="fr-FR" w:bidi="ar-DZ"/>
        </w:rPr>
        <w:t>ي حضر إحداها بمناسبة نزوله سفيرا على فاس ع</w:t>
      </w:r>
      <w:r>
        <w:rPr>
          <w:rFonts w:ascii="Simplified Arabic" w:hAnsi="Simplified Arabic" w:cs="Simplified Arabic"/>
          <w:sz w:val="32"/>
          <w:szCs w:val="32"/>
          <w:rtl/>
          <w:lang w:val="fr-FR" w:bidi="ar-DZ"/>
        </w:rPr>
        <w:t>لى عهد السلطان أبي عنان المريني</w:t>
      </w:r>
      <w:r w:rsidRPr="00E41CFD">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Pr>
          <w:rFonts w:ascii="Simplified Arabic" w:hAnsi="Simplified Arabic" w:cs="Simplified Arabic"/>
          <w:sz w:val="32"/>
          <w:szCs w:val="32"/>
          <w:rtl/>
          <w:lang w:val="fr-FR" w:bidi="ar-DZ"/>
        </w:rPr>
        <w:t xml:space="preserve">ومن </w:t>
      </w:r>
      <w:r>
        <w:rPr>
          <w:rFonts w:ascii="Simplified Arabic" w:hAnsi="Simplified Arabic" w:cs="Simplified Arabic" w:hint="cs"/>
          <w:sz w:val="32"/>
          <w:szCs w:val="32"/>
          <w:rtl/>
          <w:lang w:val="fr-FR" w:bidi="ar-DZ"/>
        </w:rPr>
        <w:t>ذ</w:t>
      </w:r>
      <w:r w:rsidRPr="00E41CFD">
        <w:rPr>
          <w:rFonts w:ascii="Simplified Arabic" w:hAnsi="Simplified Arabic" w:cs="Simplified Arabic"/>
          <w:sz w:val="32"/>
          <w:szCs w:val="32"/>
          <w:rtl/>
          <w:lang w:val="fr-FR" w:bidi="ar-DZ"/>
        </w:rPr>
        <w:t xml:space="preserve">لك قوله: </w:t>
      </w:r>
      <w:r w:rsidRPr="00E41CFD">
        <w:rPr>
          <w:rFonts w:ascii="Simplified Arabic" w:hAnsi="Simplified Arabic" w:cs="Simplified Arabic"/>
          <w:b/>
          <w:bCs/>
          <w:sz w:val="32"/>
          <w:szCs w:val="32"/>
          <w:rtl/>
          <w:lang w:val="fr-FR" w:bidi="ar-DZ"/>
        </w:rPr>
        <w:t>&lt;&lt;...وأفضت بين يدي كرمته إلى الحضور معه في بعض المواضع المطلة ع</w:t>
      </w:r>
      <w:r>
        <w:rPr>
          <w:rFonts w:ascii="Simplified Arabic" w:hAnsi="Simplified Arabic" w:cs="Simplified Arabic"/>
          <w:b/>
          <w:bCs/>
          <w:sz w:val="32"/>
          <w:szCs w:val="32"/>
          <w:rtl/>
          <w:lang w:val="fr-FR" w:bidi="ar-DZ"/>
        </w:rPr>
        <w:t>لى مورد رحب،</w:t>
      </w:r>
      <w:r>
        <w:rPr>
          <w:rFonts w:ascii="Simplified Arabic" w:hAnsi="Simplified Arabic" w:cs="Simplified Arabic" w:hint="cs"/>
          <w:b/>
          <w:bCs/>
          <w:sz w:val="32"/>
          <w:szCs w:val="32"/>
          <w:rtl/>
          <w:lang w:val="fr-FR" w:bidi="ar-DZ"/>
        </w:rPr>
        <w:t xml:space="preserve"> </w:t>
      </w:r>
      <w:r>
        <w:rPr>
          <w:rFonts w:ascii="Simplified Arabic" w:hAnsi="Simplified Arabic" w:cs="Simplified Arabic"/>
          <w:b/>
          <w:bCs/>
          <w:sz w:val="32"/>
          <w:szCs w:val="32"/>
          <w:rtl/>
          <w:lang w:val="fr-FR" w:bidi="ar-DZ"/>
        </w:rPr>
        <w:t>هاج به الخدام أسدا</w:t>
      </w:r>
      <w:r w:rsidRPr="00E41CFD">
        <w:rPr>
          <w:rFonts w:ascii="Simplified Arabic" w:hAnsi="Simplified Arabic" w:cs="Simplified Arabic"/>
          <w:b/>
          <w:bCs/>
          <w:sz w:val="32"/>
          <w:szCs w:val="32"/>
          <w:rtl/>
          <w:lang w:val="fr-FR" w:bidi="ar-DZ"/>
        </w:rPr>
        <w:t>،</w:t>
      </w:r>
      <w:r>
        <w:rPr>
          <w:rFonts w:ascii="Simplified Arabic" w:hAnsi="Simplified Arabic" w:cs="Simplified Arabic" w:hint="cs"/>
          <w:b/>
          <w:bCs/>
          <w:sz w:val="32"/>
          <w:szCs w:val="32"/>
          <w:rtl/>
          <w:lang w:val="fr-FR" w:bidi="ar-DZ"/>
        </w:rPr>
        <w:t xml:space="preserve"> </w:t>
      </w:r>
      <w:r w:rsidRPr="00E41CFD">
        <w:rPr>
          <w:rFonts w:ascii="Simplified Arabic" w:hAnsi="Simplified Arabic" w:cs="Simplified Arabic"/>
          <w:b/>
          <w:bCs/>
          <w:sz w:val="32"/>
          <w:szCs w:val="32"/>
          <w:rtl/>
          <w:lang w:val="fr-FR" w:bidi="ar-DZ"/>
        </w:rPr>
        <w:t>أورد ،شثن الكفين مشعر اللبدة...واستشا</w:t>
      </w:r>
      <w:r>
        <w:rPr>
          <w:rFonts w:ascii="Simplified Arabic" w:hAnsi="Simplified Arabic" w:cs="Simplified Arabic"/>
          <w:b/>
          <w:bCs/>
          <w:sz w:val="32"/>
          <w:szCs w:val="32"/>
          <w:rtl/>
          <w:lang w:val="fr-FR" w:bidi="ar-DZ"/>
        </w:rPr>
        <w:t>ط وتوقد بأسا وجلب ثور عبل الشوى</w:t>
      </w:r>
      <w:r w:rsidRPr="00E41CFD">
        <w:rPr>
          <w:rFonts w:ascii="Simplified Arabic" w:hAnsi="Simplified Arabic" w:cs="Simplified Arabic"/>
          <w:b/>
          <w:bCs/>
          <w:sz w:val="32"/>
          <w:szCs w:val="32"/>
          <w:rtl/>
          <w:lang w:val="fr-FR" w:bidi="ar-DZ"/>
        </w:rPr>
        <w:t>...من الجواميس ،فقربت الخطا وحميت الوغى وبلغ الزئير والخوار ما شاء...</w:t>
      </w:r>
      <w:r>
        <w:rPr>
          <w:rFonts w:ascii="Simplified Arabic" w:hAnsi="Simplified Arabic" w:cs="Simplified Arabic"/>
          <w:b/>
          <w:bCs/>
          <w:sz w:val="32"/>
          <w:szCs w:val="32"/>
          <w:rtl/>
          <w:lang w:val="fr-FR" w:bidi="ar-DZ"/>
        </w:rPr>
        <w:t>وخار الأسد عن المبارزة</w:t>
      </w:r>
      <w:r w:rsidRPr="00E41CFD">
        <w:rPr>
          <w:rFonts w:ascii="Simplified Arabic" w:hAnsi="Simplified Arabic" w:cs="Simplified Arabic"/>
          <w:b/>
          <w:bCs/>
          <w:sz w:val="32"/>
          <w:szCs w:val="32"/>
          <w:rtl/>
          <w:lang w:val="fr-FR" w:bidi="ar-DZ"/>
        </w:rPr>
        <w:t>،</w:t>
      </w:r>
      <w:r>
        <w:rPr>
          <w:rFonts w:ascii="Simplified Arabic" w:hAnsi="Simplified Arabic" w:cs="Simplified Arabic" w:hint="cs"/>
          <w:b/>
          <w:bCs/>
          <w:sz w:val="32"/>
          <w:szCs w:val="32"/>
          <w:rtl/>
          <w:lang w:val="fr-FR" w:bidi="ar-DZ"/>
        </w:rPr>
        <w:t xml:space="preserve"> </w:t>
      </w:r>
      <w:r w:rsidRPr="00E41CFD">
        <w:rPr>
          <w:rFonts w:ascii="Simplified Arabic" w:hAnsi="Simplified Arabic" w:cs="Simplified Arabic"/>
          <w:b/>
          <w:bCs/>
          <w:sz w:val="32"/>
          <w:szCs w:val="32"/>
          <w:rtl/>
          <w:lang w:val="fr-FR" w:bidi="ar-DZ"/>
        </w:rPr>
        <w:t>لما بلغ منه ثقافا عن رد المناوشة...&gt;&gt;</w:t>
      </w:r>
      <w:r w:rsidRPr="00E41CFD">
        <w:rPr>
          <w:rStyle w:val="Appelnotedebasdep"/>
          <w:rFonts w:ascii="Simplified Arabic" w:hAnsi="Simplified Arabic" w:cs="Simplified Arabic"/>
          <w:sz w:val="32"/>
          <w:szCs w:val="32"/>
          <w:rtl/>
          <w:lang w:val="fr-FR" w:bidi="ar-DZ"/>
        </w:rPr>
        <w:footnoteReference w:id="874"/>
      </w:r>
      <w:r w:rsidRPr="00E41CFD">
        <w:rPr>
          <w:rFonts w:ascii="Simplified Arabic" w:hAnsi="Simplified Arabic" w:cs="Simplified Arabic"/>
          <w:sz w:val="32"/>
          <w:szCs w:val="32"/>
          <w:rtl/>
          <w:lang w:val="fr-FR" w:bidi="ar-DZ"/>
        </w:rPr>
        <w:t xml:space="preserve">. </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70" w:name="_Toc130228840"/>
      <w:r>
        <w:rPr>
          <w:rFonts w:ascii="Simplified Arabic" w:hAnsi="Simplified Arabic" w:cs="Simplified Arabic"/>
          <w:b/>
          <w:bCs/>
          <w:sz w:val="32"/>
          <w:szCs w:val="32"/>
          <w:rtl/>
          <w:lang w:bidi="ar-DZ"/>
        </w:rPr>
        <w:t>د/ أوضاعها الإقتصادية</w:t>
      </w:r>
      <w:r w:rsidRPr="00E41CFD">
        <w:rPr>
          <w:rFonts w:ascii="Simplified Arabic" w:hAnsi="Simplified Arabic" w:cs="Simplified Arabic"/>
          <w:b/>
          <w:bCs/>
          <w:sz w:val="32"/>
          <w:szCs w:val="32"/>
          <w:rtl/>
          <w:lang w:bidi="ar-DZ"/>
        </w:rPr>
        <w:t>:</w:t>
      </w:r>
      <w:bookmarkEnd w:id="70"/>
    </w:p>
    <w:p w:rsidR="00355B00" w:rsidRPr="00E41CFD" w:rsidRDefault="00355B00" w:rsidP="00355B00">
      <w:pPr>
        <w:spacing w:line="276" w:lineRule="auto"/>
        <w:jc w:val="both"/>
        <w:outlineLvl w:val="0"/>
        <w:rPr>
          <w:rFonts w:ascii="Simplified Arabic" w:hAnsi="Simplified Arabic" w:cs="Simplified Arabic"/>
          <w:b/>
          <w:bCs/>
          <w:sz w:val="32"/>
          <w:szCs w:val="32"/>
          <w:rtl/>
          <w:lang w:bidi="ar-DZ"/>
        </w:rPr>
      </w:pPr>
      <w:r w:rsidRPr="00E41CFD">
        <w:rPr>
          <w:rFonts w:ascii="Simplified Arabic" w:hAnsi="Simplified Arabic" w:cs="Simplified Arabic"/>
          <w:b/>
          <w:bCs/>
          <w:sz w:val="32"/>
          <w:szCs w:val="32"/>
          <w:rtl/>
          <w:lang w:bidi="ar-DZ"/>
        </w:rPr>
        <w:t xml:space="preserve"> </w:t>
      </w:r>
      <w:bookmarkStart w:id="71" w:name="_Toc130228841"/>
      <w:r w:rsidRPr="00E41CFD">
        <w:rPr>
          <w:rFonts w:ascii="Simplified Arabic" w:hAnsi="Simplified Arabic" w:cs="Simplified Arabic"/>
          <w:b/>
          <w:bCs/>
          <w:sz w:val="32"/>
          <w:szCs w:val="32"/>
          <w:rtl/>
          <w:lang w:bidi="ar-DZ"/>
        </w:rPr>
        <w:t>1/ الزراعة:</w:t>
      </w:r>
      <w:bookmarkEnd w:id="71"/>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b/>
          <w:bCs/>
          <w:sz w:val="32"/>
          <w:szCs w:val="32"/>
          <w:rtl/>
          <w:lang w:bidi="ar-DZ"/>
        </w:rPr>
        <w:t xml:space="preserve">  </w:t>
      </w:r>
      <w:r w:rsidRPr="00E41CFD">
        <w:rPr>
          <w:rFonts w:ascii="Simplified Arabic" w:hAnsi="Simplified Arabic" w:cs="Simplified Arabic"/>
          <w:sz w:val="32"/>
          <w:szCs w:val="32"/>
          <w:rtl/>
          <w:lang w:bidi="ar-DZ"/>
        </w:rPr>
        <w:t>ازدهرت الزراعة بفاس لفترات طويلة نظ</w:t>
      </w:r>
      <w:r>
        <w:rPr>
          <w:rFonts w:ascii="Simplified Arabic" w:hAnsi="Simplified Arabic" w:cs="Simplified Arabic"/>
          <w:sz w:val="32"/>
          <w:szCs w:val="32"/>
          <w:rtl/>
          <w:lang w:bidi="ar-DZ"/>
        </w:rPr>
        <w:t xml:space="preserve">را لتوفر عوامل مختلفة ساهمت في </w:t>
      </w:r>
      <w:r>
        <w:rPr>
          <w:rFonts w:ascii="Simplified Arabic" w:hAnsi="Simplified Arabic" w:cs="Simplified Arabic" w:hint="cs"/>
          <w:sz w:val="32"/>
          <w:szCs w:val="32"/>
          <w:rtl/>
          <w:lang w:bidi="ar-DZ"/>
        </w:rPr>
        <w:t>ذ</w:t>
      </w:r>
      <w:r>
        <w:rPr>
          <w:rFonts w:ascii="Simplified Arabic" w:hAnsi="Simplified Arabic" w:cs="Simplified Arabic"/>
          <w:sz w:val="32"/>
          <w:szCs w:val="32"/>
          <w:rtl/>
          <w:lang w:bidi="ar-DZ"/>
        </w:rPr>
        <w:t>لك</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كالمياه وتنو</w:t>
      </w:r>
      <w:r>
        <w:rPr>
          <w:rFonts w:ascii="Simplified Arabic" w:hAnsi="Simplified Arabic" w:cs="Simplified Arabic"/>
          <w:sz w:val="32"/>
          <w:szCs w:val="32"/>
          <w:rtl/>
          <w:lang w:bidi="ar-DZ"/>
        </w:rPr>
        <w:t>ع المناخ إضافة إلى خصوبة التربة</w:t>
      </w:r>
      <w:r>
        <w:rPr>
          <w:rStyle w:val="Appelnotedebasdep"/>
          <w:rFonts w:ascii="Simplified Arabic" w:hAnsi="Simplified Arabic" w:cs="Simplified Arabic"/>
          <w:sz w:val="32"/>
          <w:szCs w:val="32"/>
          <w:rtl/>
          <w:lang w:bidi="ar-DZ"/>
        </w:rPr>
        <w:footnoteReference w:id="875"/>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مما انعكس إيجابا على تنوع المحاصيل الزراعية حيث شهدت تنوعا هائلا في المنتجات كالقمح والشعير والثمار بأنواعها</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نظرا لغزارة </w:t>
      </w:r>
      <w:r>
        <w:rPr>
          <w:rFonts w:ascii="Simplified Arabic" w:hAnsi="Simplified Arabic" w:cs="Simplified Arabic"/>
          <w:sz w:val="32"/>
          <w:szCs w:val="32"/>
          <w:rtl/>
          <w:lang w:bidi="ar-DZ"/>
        </w:rPr>
        <w:t>نهرها المسمى با</w:t>
      </w:r>
      <w:r>
        <w:rPr>
          <w:rFonts w:ascii="Simplified Arabic" w:hAnsi="Simplified Arabic" w:cs="Simplified Arabic" w:hint="cs"/>
          <w:sz w:val="32"/>
          <w:szCs w:val="32"/>
          <w:rtl/>
          <w:lang w:bidi="ar-DZ"/>
        </w:rPr>
        <w:t>لوادي الكبير</w:t>
      </w:r>
      <w:r>
        <w:rPr>
          <w:rStyle w:val="Appelnotedebasdep"/>
          <w:rFonts w:ascii="Simplified Arabic" w:hAnsi="Simplified Arabic" w:cs="Simplified Arabic"/>
          <w:sz w:val="32"/>
          <w:szCs w:val="32"/>
          <w:rtl/>
          <w:lang w:bidi="ar-DZ"/>
        </w:rPr>
        <w:footnoteReference w:id="876"/>
      </w:r>
      <w:r w:rsidRPr="00E41CFD">
        <w:rPr>
          <w:rFonts w:ascii="Simplified Arabic" w:hAnsi="Simplified Arabic" w:cs="Simplified Arabic"/>
          <w:sz w:val="32"/>
          <w:szCs w:val="32"/>
          <w:rtl/>
          <w:lang w:bidi="ar-DZ"/>
        </w:rPr>
        <w:t xml:space="preserve"> والذي تتفرع منه ثمان أودية أدت إلى كثرة العيون وجداول الماء</w:t>
      </w:r>
      <w:r>
        <w:rPr>
          <w:rFonts w:ascii="Simplified Arabic" w:hAnsi="Simplified Arabic" w:cs="Simplified Arabic"/>
          <w:sz w:val="32"/>
          <w:szCs w:val="32"/>
          <w:rtl/>
          <w:lang w:bidi="ar-DZ"/>
        </w:rPr>
        <w:t xml:space="preserve"> والرحى التي بلغت نحو ستة مئة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لا تتوقف حركتها أغلب شهور السنة</w:t>
      </w:r>
      <w:r w:rsidRPr="00E41CFD">
        <w:rPr>
          <w:rStyle w:val="Appelnotedebasdep"/>
          <w:rFonts w:ascii="Simplified Arabic" w:hAnsi="Simplified Arabic" w:cs="Simplified Arabic"/>
          <w:sz w:val="32"/>
          <w:szCs w:val="32"/>
          <w:rtl/>
          <w:lang w:bidi="ar-DZ"/>
        </w:rPr>
        <w:footnoteReference w:id="877"/>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lastRenderedPageBreak/>
        <w:t>وهو ما أدى بابن الخطيب إلى وصفها بقوله</w:t>
      </w:r>
      <w:r>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&lt;&lt;...مدينة فاس</w:t>
      </w:r>
      <w:r w:rsidRPr="00E41CFD">
        <w:rPr>
          <w:rFonts w:ascii="Simplified Arabic" w:hAnsi="Simplified Arabic" w:cs="Simplified Arabic"/>
          <w:b/>
          <w:bCs/>
          <w:sz w:val="32"/>
          <w:szCs w:val="32"/>
          <w:rtl/>
          <w:lang w:bidi="ar-DZ"/>
        </w:rPr>
        <w:t>...حيث القصور البيض ...والب</w:t>
      </w:r>
      <w:r>
        <w:rPr>
          <w:rFonts w:ascii="Simplified Arabic" w:hAnsi="Simplified Arabic" w:cs="Simplified Arabic"/>
          <w:b/>
          <w:bCs/>
          <w:sz w:val="32"/>
          <w:szCs w:val="32"/>
          <w:rtl/>
          <w:lang w:bidi="ar-DZ"/>
        </w:rPr>
        <w:t>ساتين المغروسة والمياه المتدفقة</w:t>
      </w:r>
      <w:r w:rsidRPr="00E41CFD">
        <w:rPr>
          <w:rFonts w:ascii="Simplified Arabic" w:hAnsi="Simplified Arabic" w:cs="Simplified Arabic"/>
          <w:b/>
          <w:bCs/>
          <w:sz w:val="32"/>
          <w:szCs w:val="32"/>
          <w:rtl/>
          <w:lang w:bidi="ar-DZ"/>
        </w:rPr>
        <w:t>...والرباع المرتفعة...&gt;&gt;</w:t>
      </w:r>
      <w:r w:rsidRPr="00E41CFD">
        <w:rPr>
          <w:rStyle w:val="Appelnotedebasdep"/>
          <w:rFonts w:ascii="Simplified Arabic" w:hAnsi="Simplified Arabic" w:cs="Simplified Arabic"/>
          <w:sz w:val="32"/>
          <w:szCs w:val="32"/>
          <w:rtl/>
          <w:lang w:bidi="ar-DZ"/>
        </w:rPr>
        <w:footnoteReference w:id="878"/>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كما </w:t>
      </w:r>
      <w:r w:rsidRPr="00E41CFD">
        <w:rPr>
          <w:rFonts w:ascii="Simplified Arabic" w:hAnsi="Simplified Arabic" w:cs="Simplified Arabic"/>
          <w:sz w:val="32"/>
          <w:szCs w:val="32"/>
          <w:rtl/>
          <w:lang w:bidi="ar-DZ"/>
        </w:rPr>
        <w:t>انتشرت زراعة القطن بكثرة في مختلف أقاليم السلطنة الفاسية</w:t>
      </w:r>
      <w:r>
        <w:rPr>
          <w:rFonts w:ascii="Simplified Arabic" w:hAnsi="Simplified Arabic" w:cs="Simplified Arabic"/>
          <w:sz w:val="32"/>
          <w:szCs w:val="32"/>
          <w:rtl/>
          <w:lang w:bidi="ar-DZ"/>
        </w:rPr>
        <w:t xml:space="preserve"> كتادلة وسجلماسة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يشير الإدريسي إلى ذلك</w:t>
      </w:r>
      <w:r>
        <w:rPr>
          <w:rFonts w:ascii="Simplified Arabic" w:hAnsi="Simplified Arabic" w:cs="Simplified Arabic"/>
          <w:sz w:val="32"/>
          <w:szCs w:val="32"/>
          <w:rtl/>
          <w:lang w:bidi="ar-DZ"/>
        </w:rPr>
        <w:t xml:space="preserve"> بقوله</w:t>
      </w:r>
      <w:r w:rsidRPr="00E41CFD">
        <w:rPr>
          <w:rFonts w:ascii="Simplified Arabic" w:hAnsi="Simplified Arabic" w:cs="Simplified Arabic"/>
          <w:sz w:val="32"/>
          <w:szCs w:val="32"/>
          <w:rtl/>
          <w:lang w:bidi="ar-DZ"/>
        </w:rPr>
        <w:t xml:space="preserve">: </w:t>
      </w:r>
      <w:r w:rsidRPr="00E41CFD">
        <w:rPr>
          <w:rFonts w:ascii="Simplified Arabic" w:hAnsi="Simplified Arabic" w:cs="Simplified Arabic"/>
          <w:b/>
          <w:bCs/>
          <w:sz w:val="32"/>
          <w:szCs w:val="32"/>
          <w:rtl/>
          <w:lang w:bidi="ar-DZ"/>
        </w:rPr>
        <w:t>&lt;&lt;...و</w:t>
      </w:r>
      <w:r>
        <w:rPr>
          <w:rFonts w:ascii="Simplified Arabic" w:hAnsi="Simplified Arabic" w:cs="Simplified Arabic" w:hint="cs"/>
          <w:b/>
          <w:bCs/>
          <w:sz w:val="32"/>
          <w:szCs w:val="32"/>
          <w:rtl/>
          <w:lang w:bidi="ar-DZ"/>
        </w:rPr>
        <w:t xml:space="preserve">لكنه بمدينة تادلة </w:t>
      </w:r>
      <w:r w:rsidRPr="00E41CFD">
        <w:rPr>
          <w:rFonts w:ascii="Simplified Arabic" w:hAnsi="Simplified Arabic" w:cs="Simplified Arabic"/>
          <w:b/>
          <w:bCs/>
          <w:sz w:val="32"/>
          <w:szCs w:val="32"/>
          <w:rtl/>
          <w:lang w:bidi="ar-DZ"/>
        </w:rPr>
        <w:t>يز</w:t>
      </w:r>
      <w:r>
        <w:rPr>
          <w:rFonts w:ascii="Simplified Arabic" w:hAnsi="Simplified Arabic" w:cs="Simplified Arabic"/>
          <w:b/>
          <w:bCs/>
          <w:sz w:val="32"/>
          <w:szCs w:val="32"/>
          <w:rtl/>
          <w:lang w:bidi="ar-DZ"/>
        </w:rPr>
        <w:t>رع أكثر مما يزر</w:t>
      </w:r>
      <w:r>
        <w:rPr>
          <w:rFonts w:ascii="Simplified Arabic" w:hAnsi="Simplified Arabic" w:cs="Simplified Arabic" w:hint="cs"/>
          <w:b/>
          <w:bCs/>
          <w:sz w:val="32"/>
          <w:szCs w:val="32"/>
          <w:rtl/>
          <w:lang w:bidi="ar-DZ"/>
        </w:rPr>
        <w:t>ع</w:t>
      </w:r>
      <w:r w:rsidRPr="00E41CFD">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lang w:bidi="ar-DZ"/>
        </w:rPr>
        <w:t>ب</w:t>
      </w:r>
      <w:r>
        <w:rPr>
          <w:rFonts w:ascii="Simplified Arabic" w:hAnsi="Simplified Arabic" w:cs="Simplified Arabic"/>
          <w:b/>
          <w:bCs/>
          <w:sz w:val="32"/>
          <w:szCs w:val="32"/>
          <w:rtl/>
          <w:lang w:bidi="ar-DZ"/>
        </w:rPr>
        <w:t xml:space="preserve">مدينة </w:t>
      </w:r>
      <w:r>
        <w:rPr>
          <w:rFonts w:ascii="Simplified Arabic" w:hAnsi="Simplified Arabic" w:cs="Simplified Arabic" w:hint="cs"/>
          <w:b/>
          <w:bCs/>
          <w:sz w:val="32"/>
          <w:szCs w:val="32"/>
          <w:rtl/>
          <w:lang w:bidi="ar-DZ"/>
        </w:rPr>
        <w:t>داي</w:t>
      </w:r>
      <w:r>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lang w:bidi="ar-DZ"/>
        </w:rPr>
        <w:t xml:space="preserve">ومن </w:t>
      </w:r>
      <w:r w:rsidRPr="00E41CFD">
        <w:rPr>
          <w:rFonts w:ascii="Simplified Arabic" w:hAnsi="Simplified Arabic" w:cs="Simplified Arabic"/>
          <w:b/>
          <w:bCs/>
          <w:sz w:val="32"/>
          <w:szCs w:val="32"/>
          <w:rtl/>
          <w:lang w:bidi="ar-DZ"/>
        </w:rPr>
        <w:t>مدينة تادلا يخر</w:t>
      </w:r>
      <w:r>
        <w:rPr>
          <w:rFonts w:ascii="Simplified Arabic" w:hAnsi="Simplified Arabic" w:cs="Simplified Arabic"/>
          <w:b/>
          <w:bCs/>
          <w:sz w:val="32"/>
          <w:szCs w:val="32"/>
          <w:rtl/>
          <w:lang w:bidi="ar-DZ"/>
        </w:rPr>
        <w:t xml:space="preserve">ج </w:t>
      </w:r>
      <w:r>
        <w:rPr>
          <w:rFonts w:ascii="Simplified Arabic" w:hAnsi="Simplified Arabic" w:cs="Simplified Arabic" w:hint="cs"/>
          <w:b/>
          <w:bCs/>
          <w:sz w:val="32"/>
          <w:szCs w:val="32"/>
          <w:rtl/>
          <w:lang w:bidi="ar-DZ"/>
        </w:rPr>
        <w:t xml:space="preserve">القطن </w:t>
      </w:r>
      <w:r>
        <w:rPr>
          <w:rFonts w:ascii="Simplified Arabic" w:hAnsi="Simplified Arabic" w:cs="Simplified Arabic"/>
          <w:b/>
          <w:bCs/>
          <w:sz w:val="32"/>
          <w:szCs w:val="32"/>
          <w:rtl/>
          <w:lang w:bidi="ar-DZ"/>
        </w:rPr>
        <w:t>كثيرا ويسافر به إلى كل الجهات</w:t>
      </w:r>
      <w:r>
        <w:rPr>
          <w:rFonts w:ascii="Simplified Arabic" w:hAnsi="Simplified Arabic" w:cs="Simplified Arabic" w:hint="cs"/>
          <w:b/>
          <w:bCs/>
          <w:sz w:val="32"/>
          <w:szCs w:val="32"/>
          <w:rtl/>
          <w:lang w:bidi="ar-DZ"/>
        </w:rPr>
        <w:t xml:space="preserve"> ،ومنه كل ما يعمل من الثياب القطنية ببلاد المغرب الأقصى</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879"/>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lang w:bidi="ar-DZ"/>
        </w:rPr>
      </w:pPr>
      <w:r w:rsidRPr="00E41CFD">
        <w:rPr>
          <w:rFonts w:ascii="Simplified Arabic" w:hAnsi="Simplified Arabic" w:cs="Simplified Arabic"/>
          <w:sz w:val="32"/>
          <w:szCs w:val="32"/>
          <w:rtl/>
          <w:lang w:bidi="ar-DZ"/>
        </w:rPr>
        <w:t xml:space="preserve">   ولم يقتصر الإنتعاش الزراعي على فاس </w:t>
      </w:r>
      <w:r>
        <w:rPr>
          <w:rFonts w:ascii="Simplified Arabic" w:hAnsi="Simplified Arabic" w:cs="Simplified Arabic"/>
          <w:sz w:val="32"/>
          <w:szCs w:val="32"/>
          <w:rtl/>
          <w:lang w:bidi="ar-DZ"/>
        </w:rPr>
        <w:t>وحدها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شهدت بلاد المغرب الإسلامي على عهد المرينيين رخاء إقتصاديا هاما على العموم إذا ما</w:t>
      </w:r>
      <w:r>
        <w:rPr>
          <w:rFonts w:ascii="Simplified Arabic" w:hAnsi="Simplified Arabic" w:cs="Simplified Arabic"/>
          <w:sz w:val="32"/>
          <w:szCs w:val="32"/>
          <w:rtl/>
          <w:lang w:bidi="ar-DZ"/>
        </w:rPr>
        <w:t xml:space="preserve"> استثنينا أوقات الحروب والأزمات</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وذلك حسب ما توضحه ملاحظات الرحالة الذ</w:t>
      </w:r>
      <w:r>
        <w:rPr>
          <w:rFonts w:ascii="Simplified Arabic" w:hAnsi="Simplified Arabic" w:cs="Simplified Arabic"/>
          <w:sz w:val="32"/>
          <w:szCs w:val="32"/>
          <w:rtl/>
          <w:lang w:bidi="ar-DZ"/>
        </w:rPr>
        <w:t>ين زاروا أقاليم وإمارات البلاد</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كما هو حال ابن بطوطة الذي نقل لنا بعض ما كان يشاهده أثناء حركته ذهابا</w:t>
      </w:r>
      <w:r>
        <w:rPr>
          <w:rFonts w:ascii="Simplified Arabic" w:hAnsi="Simplified Arabic" w:cs="Simplified Arabic"/>
          <w:sz w:val="32"/>
          <w:szCs w:val="32"/>
          <w:rtl/>
          <w:lang w:bidi="ar-DZ"/>
        </w:rPr>
        <w:t xml:space="preserve"> وإيابا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من ذلك مقارنته بين بلاد المغرب عموما ومصر خصوصا حول أسعار بعض المواد الغذائية التي كان ثمنها مرتفعا جدا بمصر كاللحوم والزيت والعسل حيث يقول: </w:t>
      </w:r>
      <w:r w:rsidRPr="00E41CFD">
        <w:rPr>
          <w:rFonts w:ascii="Simplified Arabic" w:hAnsi="Simplified Arabic" w:cs="Simplified Arabic"/>
          <w:b/>
          <w:bCs/>
          <w:sz w:val="32"/>
          <w:szCs w:val="32"/>
          <w:rtl/>
          <w:lang w:bidi="ar-DZ"/>
        </w:rPr>
        <w:t>&lt;&lt;</w:t>
      </w:r>
      <w:r>
        <w:rPr>
          <w:rFonts w:ascii="Simplified Arabic" w:hAnsi="Simplified Arabic" w:cs="Simplified Arabic"/>
          <w:b/>
          <w:bCs/>
          <w:sz w:val="32"/>
          <w:szCs w:val="32"/>
          <w:rtl/>
          <w:lang w:bidi="ar-DZ"/>
        </w:rPr>
        <w:t>...</w:t>
      </w:r>
      <w:r w:rsidRPr="00E41CFD">
        <w:rPr>
          <w:rFonts w:ascii="Simplified Arabic" w:hAnsi="Simplified Arabic" w:cs="Simplified Arabic"/>
          <w:b/>
          <w:bCs/>
          <w:sz w:val="32"/>
          <w:szCs w:val="32"/>
          <w:rtl/>
          <w:lang w:bidi="ar-DZ"/>
        </w:rPr>
        <w:t>وأما السمن فلا</w:t>
      </w:r>
      <w:r>
        <w:rPr>
          <w:rFonts w:ascii="Simplified Arabic" w:hAnsi="Simplified Arabic" w:cs="Simplified Arabic"/>
          <w:b/>
          <w:bCs/>
          <w:sz w:val="32"/>
          <w:szCs w:val="32"/>
          <w:rtl/>
          <w:lang w:bidi="ar-DZ"/>
        </w:rPr>
        <w:t xml:space="preserve"> يوجد بمصر في أكثر الأوقات،</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وال</w:t>
      </w:r>
      <w:r>
        <w:rPr>
          <w:rFonts w:ascii="Simplified Arabic" w:hAnsi="Simplified Arabic" w:cs="Simplified Arabic" w:hint="cs"/>
          <w:b/>
          <w:bCs/>
          <w:sz w:val="32"/>
          <w:szCs w:val="32"/>
          <w:rtl/>
          <w:lang w:bidi="ar-DZ"/>
        </w:rPr>
        <w:t>ذ</w:t>
      </w:r>
      <w:r w:rsidRPr="00E41CFD">
        <w:rPr>
          <w:rFonts w:ascii="Simplified Arabic" w:hAnsi="Simplified Arabic" w:cs="Simplified Arabic"/>
          <w:b/>
          <w:bCs/>
          <w:sz w:val="32"/>
          <w:szCs w:val="32"/>
          <w:rtl/>
          <w:lang w:bidi="ar-DZ"/>
        </w:rPr>
        <w:t xml:space="preserve">ي يستعمله أهل مصر من أنواع </w:t>
      </w:r>
      <w:r>
        <w:rPr>
          <w:rFonts w:ascii="Simplified Arabic" w:hAnsi="Simplified Arabic" w:cs="Simplified Arabic"/>
          <w:b/>
          <w:bCs/>
          <w:sz w:val="32"/>
          <w:szCs w:val="32"/>
          <w:rtl/>
          <w:lang w:bidi="ar-DZ"/>
        </w:rPr>
        <w:t>الأدم لا يلتفت إليه بالمغرب</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880"/>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والشأن ذاته مع بلاد الشام التي يشير إلى غلاء الخضر والفواكه بها لدرجة قد يصعب على عموم الناس اقتناءها كالعنب والرمان والسفرجل،</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ليحكم بذلك أن بلاده أكثر البلدان خيرا وفائدة وأرخصها ثمنا</w:t>
      </w:r>
      <w:r w:rsidRPr="00E41CFD">
        <w:rPr>
          <w:rStyle w:val="Appelnotedebasdep"/>
          <w:rFonts w:ascii="Simplified Arabic" w:hAnsi="Simplified Arabic" w:cs="Simplified Arabic"/>
          <w:sz w:val="32"/>
          <w:szCs w:val="32"/>
          <w:rtl/>
          <w:lang w:bidi="ar-DZ"/>
        </w:rPr>
        <w:footnoteReference w:id="881"/>
      </w:r>
      <w:r w:rsidRPr="00E41CFD">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ويعود سبب ذلك الرخاء الإقتصادي</w:t>
      </w:r>
      <w:r>
        <w:rPr>
          <w:rFonts w:ascii="Simplified Arabic" w:hAnsi="Simplified Arabic" w:cs="Simplified Arabic" w:hint="cs"/>
          <w:sz w:val="32"/>
          <w:szCs w:val="32"/>
          <w:rtl/>
          <w:lang w:bidi="ar-DZ"/>
        </w:rPr>
        <w:t xml:space="preserve"> الكبير</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في جانبه الزراعي على وجه الخصوص إلى كثرة البساتين المخضرة</w:t>
      </w:r>
      <w:r>
        <w:rPr>
          <w:rFonts w:ascii="Simplified Arabic" w:hAnsi="Simplified Arabic" w:cs="Simplified Arabic" w:hint="cs"/>
          <w:sz w:val="32"/>
          <w:szCs w:val="32"/>
          <w:rtl/>
          <w:lang w:bidi="ar-DZ"/>
        </w:rPr>
        <w:t xml:space="preserve"> والمثمرة</w:t>
      </w:r>
      <w:r w:rsidRPr="00E41CFD">
        <w:rPr>
          <w:rFonts w:ascii="Simplified Arabic" w:hAnsi="Simplified Arabic" w:cs="Simplified Arabic"/>
          <w:sz w:val="32"/>
          <w:szCs w:val="32"/>
          <w:rtl/>
          <w:lang w:bidi="ar-DZ"/>
        </w:rPr>
        <w:t xml:space="preserve"> في أقاليم الدولة </w:t>
      </w:r>
      <w:r>
        <w:rPr>
          <w:rFonts w:ascii="Simplified Arabic" w:hAnsi="Simplified Arabic" w:cs="Simplified Arabic" w:hint="cs"/>
          <w:sz w:val="32"/>
          <w:szCs w:val="32"/>
          <w:rtl/>
          <w:lang w:bidi="ar-DZ"/>
        </w:rPr>
        <w:t xml:space="preserve">المرينية، </w:t>
      </w:r>
      <w:r w:rsidRPr="00E41CFD">
        <w:rPr>
          <w:rFonts w:ascii="Simplified Arabic" w:hAnsi="Simplified Arabic" w:cs="Simplified Arabic"/>
          <w:sz w:val="32"/>
          <w:szCs w:val="32"/>
          <w:rtl/>
          <w:lang w:bidi="ar-DZ"/>
        </w:rPr>
        <w:t xml:space="preserve">كما هو </w:t>
      </w:r>
      <w:r>
        <w:rPr>
          <w:rFonts w:ascii="Simplified Arabic" w:hAnsi="Simplified Arabic" w:cs="Simplified Arabic" w:hint="cs"/>
          <w:sz w:val="32"/>
          <w:szCs w:val="32"/>
          <w:rtl/>
          <w:lang w:bidi="ar-DZ"/>
        </w:rPr>
        <w:t>ال</w:t>
      </w:r>
      <w:r>
        <w:rPr>
          <w:rFonts w:ascii="Simplified Arabic" w:hAnsi="Simplified Arabic" w:cs="Simplified Arabic"/>
          <w:sz w:val="32"/>
          <w:szCs w:val="32"/>
          <w:rtl/>
          <w:lang w:bidi="ar-DZ"/>
        </w:rPr>
        <w:t>حال</w:t>
      </w:r>
      <w:r w:rsidRPr="00E41CFD">
        <w:rPr>
          <w:rFonts w:ascii="Simplified Arabic" w:hAnsi="Simplified Arabic" w:cs="Simplified Arabic"/>
          <w:sz w:val="32"/>
          <w:szCs w:val="32"/>
          <w:rtl/>
          <w:lang w:bidi="ar-DZ"/>
        </w:rPr>
        <w:t xml:space="preserve"> مكناسة</w:t>
      </w:r>
      <w:r w:rsidRPr="00E41CFD">
        <w:rPr>
          <w:rStyle w:val="Appelnotedebasdep"/>
          <w:rFonts w:ascii="Simplified Arabic" w:hAnsi="Simplified Arabic" w:cs="Simplified Arabic"/>
          <w:sz w:val="32"/>
          <w:szCs w:val="32"/>
          <w:rtl/>
          <w:lang w:bidi="ar-DZ"/>
        </w:rPr>
        <w:footnoteReference w:id="882"/>
      </w: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الشهيرة بنقاوة الهواء ومختلف الفواكه</w:t>
      </w:r>
      <w:r w:rsidRPr="00E41CFD">
        <w:rPr>
          <w:rStyle w:val="Appelnotedebasdep"/>
          <w:rFonts w:ascii="Simplified Arabic" w:hAnsi="Simplified Arabic" w:cs="Simplified Arabic"/>
          <w:sz w:val="32"/>
          <w:szCs w:val="32"/>
          <w:rtl/>
          <w:lang w:bidi="ar-DZ"/>
        </w:rPr>
        <w:footnoteReference w:id="883"/>
      </w:r>
      <w:r w:rsidRPr="00E41CFD">
        <w:rPr>
          <w:rFonts w:ascii="Simplified Arabic" w:hAnsi="Simplified Arabic" w:cs="Simplified Arabic"/>
          <w:sz w:val="32"/>
          <w:szCs w:val="32"/>
          <w:rtl/>
          <w:lang w:bidi="ar-DZ"/>
        </w:rPr>
        <w:t xml:space="preserve"> كالرمان</w:t>
      </w:r>
      <w:r w:rsidRPr="00E41CFD">
        <w:rPr>
          <w:rStyle w:val="Appelnotedebasdep"/>
          <w:rFonts w:ascii="Simplified Arabic" w:hAnsi="Simplified Arabic" w:cs="Simplified Arabic"/>
          <w:sz w:val="32"/>
          <w:szCs w:val="32"/>
          <w:rtl/>
          <w:lang w:bidi="ar-DZ"/>
        </w:rPr>
        <w:footnoteReference w:id="884"/>
      </w:r>
      <w:r w:rsidRPr="00E41CFD">
        <w:rPr>
          <w:rFonts w:ascii="Simplified Arabic" w:hAnsi="Simplified Arabic" w:cs="Simplified Arabic"/>
          <w:sz w:val="32"/>
          <w:szCs w:val="32"/>
          <w:rtl/>
          <w:lang w:bidi="ar-DZ"/>
        </w:rPr>
        <w:t xml:space="preserve"> الكثيفة الحوائط</w:t>
      </w:r>
      <w:r>
        <w:rPr>
          <w:rStyle w:val="Appelnotedebasdep"/>
          <w:rFonts w:ascii="Simplified Arabic" w:hAnsi="Simplified Arabic" w:cs="Simplified Arabic"/>
          <w:sz w:val="32"/>
          <w:szCs w:val="32"/>
          <w:rtl/>
          <w:lang w:bidi="ar-DZ"/>
        </w:rPr>
        <w:footnoteReference w:id="885"/>
      </w:r>
      <w:r w:rsidRPr="00E41CFD">
        <w:rPr>
          <w:rFonts w:ascii="Simplified Arabic" w:hAnsi="Simplified Arabic" w:cs="Simplified Arabic"/>
          <w:sz w:val="32"/>
          <w:szCs w:val="32"/>
          <w:rtl/>
          <w:lang w:bidi="ar-DZ"/>
        </w:rPr>
        <w:t xml:space="preserve"> وجنات الزيتون</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المحيطة بها من كل جانب</w:t>
      </w:r>
      <w:r w:rsidRPr="00E41CFD">
        <w:rPr>
          <w:rStyle w:val="Appelnotedebasdep"/>
          <w:rFonts w:ascii="Simplified Arabic" w:hAnsi="Simplified Arabic" w:cs="Simplified Arabic"/>
          <w:sz w:val="32"/>
          <w:szCs w:val="32"/>
          <w:rtl/>
          <w:lang w:bidi="ar-DZ"/>
        </w:rPr>
        <w:footnoteReference w:id="886"/>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ناهيك عن الأقاليم الأخرى كمراكش</w:t>
      </w:r>
      <w:r w:rsidRPr="00E41CFD">
        <w:rPr>
          <w:rStyle w:val="Appelnotedebasdep"/>
          <w:rFonts w:ascii="Simplified Arabic" w:hAnsi="Simplified Arabic" w:cs="Simplified Arabic"/>
          <w:sz w:val="32"/>
          <w:szCs w:val="32"/>
          <w:rtl/>
          <w:lang w:bidi="ar-DZ"/>
        </w:rPr>
        <w:footnoteReference w:id="887"/>
      </w:r>
      <w:r w:rsidRPr="00E41CFD">
        <w:rPr>
          <w:rFonts w:ascii="Simplified Arabic" w:hAnsi="Simplified Arabic" w:cs="Simplified Arabic"/>
          <w:sz w:val="32"/>
          <w:szCs w:val="32"/>
          <w:rtl/>
          <w:lang w:bidi="ar-DZ"/>
        </w:rPr>
        <w:t xml:space="preserve"> وأغمات التي يصفها ابن الخطيب بقوله: </w:t>
      </w:r>
      <w:r>
        <w:rPr>
          <w:rFonts w:ascii="Simplified Arabic" w:hAnsi="Simplified Arabic" w:cs="Simplified Arabic"/>
          <w:b/>
          <w:bCs/>
          <w:sz w:val="32"/>
          <w:szCs w:val="32"/>
          <w:rtl/>
          <w:lang w:bidi="ar-DZ"/>
        </w:rPr>
        <w:t>&lt;&lt;...متعددة البساتين</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طامية بحار الزيات</w:t>
      </w:r>
      <w:r>
        <w:rPr>
          <w:rFonts w:ascii="Simplified Arabic" w:hAnsi="Simplified Arabic" w:cs="Simplified Arabic"/>
          <w:b/>
          <w:bCs/>
          <w:sz w:val="32"/>
          <w:szCs w:val="32"/>
          <w:rtl/>
          <w:lang w:bidi="ar-DZ"/>
        </w:rPr>
        <w:t>ين،</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كثيرة الفواكه والعنب والتين</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888"/>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الأمر الذي أدى بالكثيرين إلى الاشتغال بالزراعة والإهتمام بشأنها حتى الأعيان وال</w:t>
      </w:r>
      <w:r>
        <w:rPr>
          <w:rFonts w:ascii="Simplified Arabic" w:hAnsi="Simplified Arabic" w:cs="Simplified Arabic"/>
          <w:sz w:val="32"/>
          <w:szCs w:val="32"/>
          <w:rtl/>
          <w:lang w:bidi="ar-DZ"/>
        </w:rPr>
        <w:t>شخصيات الفاعلة بالدولة المرينية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نظرا لما تدره من أرباح </w:t>
      </w:r>
      <w:r>
        <w:rPr>
          <w:rFonts w:ascii="Simplified Arabic" w:hAnsi="Simplified Arabic" w:cs="Simplified Arabic"/>
          <w:sz w:val="32"/>
          <w:szCs w:val="32"/>
          <w:rtl/>
          <w:lang w:bidi="ar-DZ"/>
        </w:rPr>
        <w:t>قد لا تتوفر في غيرها من الأعمال</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كما هو حال ابن بطوطة الذي عينه السلطان أبي عنان المريني قا</w:t>
      </w:r>
      <w:r>
        <w:rPr>
          <w:rFonts w:ascii="Simplified Arabic" w:hAnsi="Simplified Arabic" w:cs="Simplified Arabic"/>
          <w:sz w:val="32"/>
          <w:szCs w:val="32"/>
          <w:rtl/>
          <w:lang w:bidi="ar-DZ"/>
        </w:rPr>
        <w:t>ضيا على تامسنا عام 750ه/1349م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شغل وقت فراغه بها ومستثمرا لأمواله التي حصلها أ</w:t>
      </w:r>
      <w:r>
        <w:rPr>
          <w:rFonts w:ascii="Simplified Arabic" w:hAnsi="Simplified Arabic" w:cs="Simplified Arabic"/>
          <w:sz w:val="32"/>
          <w:szCs w:val="32"/>
          <w:rtl/>
          <w:lang w:bidi="ar-DZ"/>
        </w:rPr>
        <w:t>ثناء رحلاته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ويؤكد ذلك بقوله: </w:t>
      </w:r>
      <w:r w:rsidRPr="00E41CFD">
        <w:rPr>
          <w:rFonts w:ascii="Simplified Arabic" w:hAnsi="Simplified Arabic" w:cs="Simplified Arabic"/>
          <w:b/>
          <w:bCs/>
          <w:sz w:val="32"/>
          <w:szCs w:val="32"/>
          <w:rtl/>
          <w:lang w:bidi="ar-DZ"/>
        </w:rPr>
        <w:t>&lt;&lt;...وألقيت عصا التسيار ببلاده الشريفة بعد أن تحققت أنها أحسن البلدان ،لأن الفاكهة بها متي</w:t>
      </w:r>
      <w:r>
        <w:rPr>
          <w:rFonts w:ascii="Simplified Arabic" w:hAnsi="Simplified Arabic" w:cs="Simplified Arabic"/>
          <w:b/>
          <w:bCs/>
          <w:sz w:val="32"/>
          <w:szCs w:val="32"/>
          <w:rtl/>
          <w:lang w:bidi="ar-DZ"/>
        </w:rPr>
        <w:t>سرة والمياه والأقوات غير متعذرة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وقل إقليم يجمع ذلك</w:t>
      </w:r>
      <w:r>
        <w:rPr>
          <w:rFonts w:ascii="Simplified Arabic" w:hAnsi="Simplified Arabic" w:cs="Simplified Arabic"/>
          <w:b/>
          <w:bCs/>
          <w:sz w:val="32"/>
          <w:szCs w:val="32"/>
          <w:rtl/>
          <w:lang w:bidi="ar-DZ"/>
        </w:rPr>
        <w:t xml:space="preserve"> كله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ولقد أحسن من قال</w:t>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الغرب أحسن أرض                </w:t>
      </w:r>
      <w:r w:rsidRPr="00E41CFD">
        <w:rPr>
          <w:rFonts w:ascii="Simplified Arabic" w:hAnsi="Simplified Arabic" w:cs="Simplified Arabic"/>
          <w:sz w:val="32"/>
          <w:szCs w:val="32"/>
          <w:rtl/>
          <w:lang w:bidi="ar-DZ"/>
        </w:rPr>
        <w:t xml:space="preserve">ولي دليل عليه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 xml:space="preserve">                  الب</w:t>
      </w:r>
      <w:r>
        <w:rPr>
          <w:rFonts w:ascii="Simplified Arabic" w:hAnsi="Simplified Arabic" w:cs="Simplified Arabic"/>
          <w:sz w:val="32"/>
          <w:szCs w:val="32"/>
          <w:rtl/>
          <w:lang w:bidi="ar-DZ"/>
        </w:rPr>
        <w:t xml:space="preserve">در يرقب منه                    </w:t>
      </w:r>
      <w:r w:rsidRPr="00E41CFD">
        <w:rPr>
          <w:rFonts w:ascii="Simplified Arabic" w:hAnsi="Simplified Arabic" w:cs="Simplified Arabic"/>
          <w:sz w:val="32"/>
          <w:szCs w:val="32"/>
          <w:rtl/>
          <w:lang w:bidi="ar-DZ"/>
        </w:rPr>
        <w:t>والشمس تسعى إليه</w:t>
      </w:r>
      <w:r w:rsidRPr="00E41CFD">
        <w:rPr>
          <w:rStyle w:val="Appelnotedebasdep"/>
          <w:rFonts w:ascii="Simplified Arabic" w:hAnsi="Simplified Arabic" w:cs="Simplified Arabic"/>
          <w:sz w:val="32"/>
          <w:szCs w:val="32"/>
          <w:rtl/>
          <w:lang w:bidi="ar-DZ"/>
        </w:rPr>
        <w:footnoteReference w:id="889"/>
      </w:r>
      <w:r w:rsidRPr="00E41CFD">
        <w:rPr>
          <w:rFonts w:ascii="Simplified Arabic" w:hAnsi="Simplified Arabic" w:cs="Simplified Arabic"/>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والشأن ذاته نجده يتكرر مع ابن الخطيب الذي استغل فرصة تعيين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بطوطة في منصبه الجديد</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فأرسل إليه خطابا يطلب منه  فيه إرشاده إلى أرض موفورة المحصول مرب</w:t>
      </w:r>
      <w:r>
        <w:rPr>
          <w:rFonts w:ascii="Simplified Arabic" w:hAnsi="Simplified Arabic" w:cs="Simplified Arabic"/>
          <w:sz w:val="32"/>
          <w:szCs w:val="32"/>
          <w:rtl/>
          <w:lang w:bidi="ar-DZ"/>
        </w:rPr>
        <w:t>حة للمال</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ومما ورد فيها قوله</w:t>
      </w:r>
      <w:r w:rsidRPr="00E41CFD">
        <w:rPr>
          <w:rFonts w:ascii="Simplified Arabic" w:hAnsi="Simplified Arabic" w:cs="Simplified Arabic"/>
          <w:sz w:val="32"/>
          <w:szCs w:val="32"/>
          <w:rtl/>
          <w:lang w:bidi="ar-DZ"/>
        </w:rPr>
        <w:t xml:space="preserve">: </w:t>
      </w:r>
      <w:r w:rsidRPr="00E41CFD">
        <w:rPr>
          <w:rFonts w:ascii="Simplified Arabic" w:hAnsi="Simplified Arabic" w:cs="Simplified Arabic"/>
          <w:b/>
          <w:bCs/>
          <w:sz w:val="32"/>
          <w:szCs w:val="32"/>
          <w:rtl/>
          <w:lang w:bidi="ar-DZ"/>
        </w:rPr>
        <w:t>&lt;&lt;...وعندي أن القاضي إذا</w:t>
      </w:r>
      <w:r>
        <w:rPr>
          <w:rFonts w:ascii="Simplified Arabic" w:hAnsi="Simplified Arabic" w:cs="Simplified Arabic"/>
          <w:b/>
          <w:bCs/>
          <w:sz w:val="32"/>
          <w:szCs w:val="32"/>
          <w:rtl/>
          <w:lang w:bidi="ar-DZ"/>
        </w:rPr>
        <w:t xml:space="preserve"> تحقق أن جواره هو المطلوب الأول</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والفضل الذي عليه المعول ،يتغمد هذا الغرض سروه الذي لا </w:t>
      </w:r>
      <w:r>
        <w:rPr>
          <w:rFonts w:ascii="Simplified Arabic" w:hAnsi="Simplified Arabic" w:cs="Simplified Arabic"/>
          <w:b/>
          <w:bCs/>
          <w:sz w:val="32"/>
          <w:szCs w:val="32"/>
          <w:rtl/>
          <w:lang w:bidi="ar-DZ"/>
        </w:rPr>
        <w:t>يتأول</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فتقع مشاركته بكل وجه من وجو</w:t>
      </w:r>
      <w:r>
        <w:rPr>
          <w:rFonts w:ascii="Simplified Arabic" w:hAnsi="Simplified Arabic" w:cs="Simplified Arabic"/>
          <w:b/>
          <w:bCs/>
          <w:sz w:val="32"/>
          <w:szCs w:val="32"/>
          <w:rtl/>
          <w:lang w:bidi="ar-DZ"/>
        </w:rPr>
        <w:t>ه الإعانة بمقتضى الفضل والديانة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حتى يحصل ببركته ثمرة الفلاحة حسا وثمرة الفلاح</w:t>
      </w:r>
      <w:r>
        <w:rPr>
          <w:rFonts w:ascii="Simplified Arabic" w:hAnsi="Simplified Arabic" w:cs="Simplified Arabic"/>
          <w:b/>
          <w:bCs/>
          <w:sz w:val="32"/>
          <w:szCs w:val="32"/>
          <w:rtl/>
          <w:lang w:bidi="ar-DZ"/>
        </w:rPr>
        <w:t xml:space="preserve"> معنى</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890"/>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وجاء هذا الطلب بعد تجول ابن الخطيب في أراضي ومقاطعات المرينيين عندما كان ينزل بفاس سفيرا لوطنه غرناطة كلما سنحت له الفرص بذلك،</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فكسب خبرة عن أحوال النشاطات </w:t>
      </w:r>
      <w:r>
        <w:rPr>
          <w:rFonts w:ascii="Simplified Arabic" w:hAnsi="Simplified Arabic" w:cs="Simplified Arabic"/>
          <w:sz w:val="32"/>
          <w:szCs w:val="32"/>
          <w:rtl/>
          <w:lang w:bidi="ar-DZ"/>
        </w:rPr>
        <w:t>التي كانت تشتهر بها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كما هو حال ضواحي مدينة سور موسى من جامع دكالة التي وصفها </w:t>
      </w:r>
      <w:r>
        <w:rPr>
          <w:rFonts w:ascii="Simplified Arabic" w:hAnsi="Simplified Arabic" w:cs="Simplified Arabic"/>
          <w:sz w:val="32"/>
          <w:szCs w:val="32"/>
          <w:rtl/>
          <w:lang w:bidi="ar-DZ"/>
        </w:rPr>
        <w:t>بكثرة الماشية على مختلف أنواعها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منها الثيران التي قدر عددها بثلاثة ألاف زوج كانت تستخدم في حرث الأرض وشؤون الزراعة</w:t>
      </w:r>
      <w:r w:rsidRPr="00E41CFD">
        <w:rPr>
          <w:rStyle w:val="Appelnotedebasdep"/>
          <w:rFonts w:ascii="Simplified Arabic" w:hAnsi="Simplified Arabic" w:cs="Simplified Arabic"/>
          <w:sz w:val="32"/>
          <w:szCs w:val="32"/>
          <w:rtl/>
          <w:lang w:bidi="ar-DZ"/>
        </w:rPr>
        <w:footnoteReference w:id="891"/>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وزاد اهتمام ابن الخطيب بذلك بعد صدور مرسوم عن السلطان أبي سالم المريني عام 763ه/1362م يسمح له بحرية التنقل في أرجاء إمارة بني مرين و</w:t>
      </w:r>
      <w:r>
        <w:rPr>
          <w:rFonts w:ascii="Simplified Arabic" w:hAnsi="Simplified Arabic" w:cs="Simplified Arabic"/>
          <w:sz w:val="32"/>
          <w:szCs w:val="32"/>
          <w:rtl/>
          <w:lang w:bidi="ar-DZ"/>
        </w:rPr>
        <w:t>التواصل مع أهلها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ومما جاء فيه</w:t>
      </w:r>
      <w:r w:rsidRPr="00E41CFD">
        <w:rPr>
          <w:rFonts w:ascii="Simplified Arabic" w:hAnsi="Simplified Arabic" w:cs="Simplified Arabic"/>
          <w:b/>
          <w:bCs/>
          <w:sz w:val="32"/>
          <w:szCs w:val="32"/>
          <w:rtl/>
          <w:lang w:bidi="ar-DZ"/>
        </w:rPr>
        <w:t>: &lt;&lt;...فليعمل الوجهة المباركة من شاء محمولا على سبيل العناية،</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معتمدا بجزيل الكرامة والحفاية...فليوفوا الغرض من بره وإجلاله على الكمال وليتغنوا به </w:t>
      </w:r>
      <w:r>
        <w:rPr>
          <w:rFonts w:ascii="Simplified Arabic" w:hAnsi="Simplified Arabic" w:cs="Simplified Arabic"/>
          <w:b/>
          <w:bCs/>
          <w:sz w:val="32"/>
          <w:szCs w:val="32"/>
          <w:rtl/>
          <w:lang w:bidi="ar-DZ"/>
        </w:rPr>
        <w:t>من مقامنا مزيد الإنعام والإفضال</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حتى يعود مثلج الصدر بفضل دولتنا على ما تقدمها</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892"/>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w:t>
      </w:r>
      <w:r w:rsidRPr="00E41CFD">
        <w:rPr>
          <w:rFonts w:ascii="Simplified Arabic" w:hAnsi="Simplified Arabic" w:cs="Simplified Arabic"/>
          <w:sz w:val="32"/>
          <w:szCs w:val="32"/>
          <w:rtl/>
          <w:lang w:bidi="ar-DZ"/>
        </w:rPr>
        <w:t>وكذلك استثماره لما بات يكسبه من فائض راتبه وإعفاءه من دفع الضريبة والغرامات في شراء الضيعات والحيوانات،</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ذكر في الرسوم السابق ما نصه: </w:t>
      </w:r>
      <w:r w:rsidRPr="00E41CFD">
        <w:rPr>
          <w:rFonts w:ascii="Simplified Arabic" w:hAnsi="Simplified Arabic" w:cs="Simplified Arabic"/>
          <w:b/>
          <w:bCs/>
          <w:sz w:val="32"/>
          <w:szCs w:val="32"/>
          <w:rtl/>
          <w:lang w:bidi="ar-DZ"/>
        </w:rPr>
        <w:t>&lt;&lt;...تمشية خمسمائة من الفضة العش</w:t>
      </w:r>
      <w:r>
        <w:rPr>
          <w:rFonts w:ascii="Simplified Arabic" w:hAnsi="Simplified Arabic" w:cs="Simplified Arabic"/>
          <w:b/>
          <w:bCs/>
          <w:sz w:val="32"/>
          <w:szCs w:val="32"/>
          <w:rtl/>
          <w:lang w:bidi="ar-DZ"/>
        </w:rPr>
        <w:t>رية في كل شهر عن مرتب له ولولده</w:t>
      </w:r>
      <w:r w:rsidRPr="00E41CFD">
        <w:rPr>
          <w:rFonts w:ascii="Simplified Arabic" w:hAnsi="Simplified Arabic" w:cs="Simplified Arabic"/>
          <w:b/>
          <w:bCs/>
          <w:sz w:val="32"/>
          <w:szCs w:val="32"/>
          <w:rtl/>
          <w:lang w:bidi="ar-DZ"/>
        </w:rPr>
        <w:t>...ورفع الإعتراض ببابها فيما يجلب إلى منزله من الأدم والأق</w:t>
      </w:r>
      <w:r>
        <w:rPr>
          <w:rFonts w:ascii="Simplified Arabic" w:hAnsi="Simplified Arabic" w:cs="Simplified Arabic"/>
          <w:b/>
          <w:bCs/>
          <w:sz w:val="32"/>
          <w:szCs w:val="32"/>
          <w:rtl/>
          <w:lang w:bidi="ar-DZ"/>
        </w:rPr>
        <w:t>وات على اختلافها من حيوان وسواه</w:t>
      </w:r>
      <w:r w:rsidRPr="00E41CFD">
        <w:rPr>
          <w:rFonts w:ascii="Simplified Arabic" w:hAnsi="Simplified Arabic" w:cs="Simplified Arabic"/>
          <w:b/>
          <w:bCs/>
          <w:sz w:val="32"/>
          <w:szCs w:val="32"/>
          <w:rtl/>
          <w:lang w:bidi="ar-DZ"/>
        </w:rPr>
        <w:t>...فلا يطلب في شيء من ذلك بمغرم ولا وظيف</w:t>
      </w:r>
      <w:r>
        <w:rPr>
          <w:rFonts w:ascii="Simplified Arabic" w:hAnsi="Simplified Arabic" w:cs="Simplified Arabic"/>
          <w:b/>
          <w:bCs/>
          <w:sz w:val="32"/>
          <w:szCs w:val="32"/>
          <w:rtl/>
          <w:lang w:bidi="ar-DZ"/>
        </w:rPr>
        <w:t>...وتحرر له الأزواج التي يحرثها</w:t>
      </w:r>
      <w:r w:rsidRPr="00E41CFD">
        <w:rPr>
          <w:rFonts w:ascii="Simplified Arabic" w:hAnsi="Simplified Arabic" w:cs="Simplified Arabic"/>
          <w:b/>
          <w:bCs/>
          <w:sz w:val="32"/>
          <w:szCs w:val="32"/>
          <w:rtl/>
          <w:lang w:bidi="ar-DZ"/>
        </w:rPr>
        <w:t>...ويحاشى من كل مغرم أو ضريبة بالتحرير التام بحول ال</w:t>
      </w:r>
      <w:r w:rsidRPr="00E41CFD">
        <w:rPr>
          <w:rFonts w:ascii="Simplified Arabic" w:hAnsi="Simplified Arabic" w:cs="Simplified Arabic"/>
          <w:b/>
          <w:bCs/>
          <w:sz w:val="32"/>
          <w:szCs w:val="32"/>
          <w:rtl/>
        </w:rPr>
        <w:t>ل</w:t>
      </w:r>
      <w:r w:rsidRPr="00E41CFD">
        <w:rPr>
          <w:rFonts w:ascii="Simplified Arabic" w:hAnsi="Simplified Arabic" w:cs="Simplified Arabic"/>
          <w:b/>
          <w:bCs/>
          <w:sz w:val="32"/>
          <w:szCs w:val="32"/>
          <w:rtl/>
          <w:lang w:bidi="ar-DZ"/>
        </w:rPr>
        <w:t>ه وعونه&gt;&gt;</w:t>
      </w:r>
      <w:r w:rsidRPr="00E41CFD">
        <w:rPr>
          <w:rStyle w:val="Appelnotedebasdep"/>
          <w:rFonts w:ascii="Simplified Arabic" w:hAnsi="Simplified Arabic" w:cs="Simplified Arabic"/>
          <w:sz w:val="32"/>
          <w:szCs w:val="32"/>
          <w:rtl/>
          <w:lang w:bidi="ar-DZ"/>
        </w:rPr>
        <w:footnoteReference w:id="893"/>
      </w:r>
      <w:r w:rsidRPr="00E41CFD">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كما ساعدت كميات التساقط الكبيرة التي كانت تشهدها أقاليم فاس في العديد من المرات على توفر شبكة مائية من أودية</w:t>
      </w:r>
      <w:r>
        <w:rPr>
          <w:rFonts w:ascii="Simplified Arabic" w:hAnsi="Simplified Arabic" w:cs="Simplified Arabic"/>
          <w:sz w:val="32"/>
          <w:szCs w:val="32"/>
          <w:rtl/>
          <w:lang w:bidi="ar-DZ"/>
        </w:rPr>
        <w:t xml:space="preserve"> وأنهار</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استغلت في سقي الأراضي والماشية</w:t>
      </w:r>
      <w:r w:rsidRPr="00E41CFD">
        <w:rPr>
          <w:rStyle w:val="Appelnotedebasdep"/>
          <w:rFonts w:ascii="Simplified Arabic" w:hAnsi="Simplified Arabic" w:cs="Simplified Arabic"/>
          <w:sz w:val="32"/>
          <w:szCs w:val="32"/>
          <w:rtl/>
          <w:lang w:bidi="ar-DZ"/>
        </w:rPr>
        <w:footnoteReference w:id="894"/>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والتي كانت في بعض الأحيان </w:t>
      </w:r>
      <w:r>
        <w:rPr>
          <w:rFonts w:ascii="Simplified Arabic" w:hAnsi="Simplified Arabic" w:cs="Simplified Arabic"/>
          <w:sz w:val="32"/>
          <w:szCs w:val="32"/>
          <w:rtl/>
          <w:lang w:bidi="ar-DZ"/>
        </w:rPr>
        <w:t>تصل إلى حد الفيضان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يشير إليه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 xml:space="preserve">بن الخطيب في إحدى المناسبات التي كان يزور فيها البلاد </w:t>
      </w:r>
      <w:r>
        <w:rPr>
          <w:rFonts w:ascii="Simplified Arabic" w:hAnsi="Simplified Arabic" w:cs="Simplified Arabic" w:hint="cs"/>
          <w:sz w:val="32"/>
          <w:szCs w:val="32"/>
          <w:rtl/>
          <w:lang w:bidi="ar-DZ"/>
        </w:rPr>
        <w:t xml:space="preserve">المرينية </w:t>
      </w:r>
      <w:r w:rsidRPr="00E41CFD">
        <w:rPr>
          <w:rFonts w:ascii="Simplified Arabic" w:hAnsi="Simplified Arabic" w:cs="Simplified Arabic"/>
          <w:sz w:val="32"/>
          <w:szCs w:val="32"/>
          <w:rtl/>
          <w:lang w:bidi="ar-DZ"/>
        </w:rPr>
        <w:t xml:space="preserve">بقوله: </w:t>
      </w:r>
      <w:r w:rsidRPr="00E41CFD">
        <w:rPr>
          <w:rFonts w:ascii="Simplified Arabic" w:hAnsi="Simplified Arabic" w:cs="Simplified Arabic"/>
          <w:b/>
          <w:bCs/>
          <w:sz w:val="32"/>
          <w:szCs w:val="32"/>
          <w:rtl/>
          <w:lang w:bidi="ar-DZ"/>
        </w:rPr>
        <w:t>&lt;&lt;...ولقينا م</w:t>
      </w:r>
      <w:r>
        <w:rPr>
          <w:rFonts w:ascii="Simplified Arabic" w:hAnsi="Simplified Arabic" w:cs="Simplified Arabic"/>
          <w:b/>
          <w:bCs/>
          <w:sz w:val="32"/>
          <w:szCs w:val="32"/>
          <w:rtl/>
          <w:lang w:bidi="ar-DZ"/>
        </w:rPr>
        <w:t>ن وعثاء السفر نصبا لإغراق المطر</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وانسكاب الغيم</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وقد أذن الله عز وجل في انحلا</w:t>
      </w:r>
      <w:r>
        <w:rPr>
          <w:rFonts w:ascii="Simplified Arabic" w:hAnsi="Simplified Arabic" w:cs="Simplified Arabic"/>
          <w:b/>
          <w:bCs/>
          <w:sz w:val="32"/>
          <w:szCs w:val="32"/>
          <w:rtl/>
          <w:lang w:bidi="ar-DZ"/>
        </w:rPr>
        <w:t>ل نسيج الغمام</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فسمحت السنة منه بما بخلت مرضخة مطففة...&gt;&gt;</w:t>
      </w:r>
      <w:r w:rsidRPr="00E41CFD">
        <w:rPr>
          <w:rStyle w:val="Appelnotedebasdep"/>
          <w:rFonts w:ascii="Simplified Arabic" w:hAnsi="Simplified Arabic" w:cs="Simplified Arabic"/>
          <w:sz w:val="32"/>
          <w:szCs w:val="32"/>
          <w:rtl/>
          <w:lang w:bidi="ar-DZ"/>
        </w:rPr>
        <w:footnoteReference w:id="895"/>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 xml:space="preserve">   هذا ناهيك عن مياه العيون</w:t>
      </w:r>
      <w:r>
        <w:rPr>
          <w:rFonts w:ascii="Simplified Arabic" w:hAnsi="Simplified Arabic" w:cs="Simplified Arabic" w:hint="cs"/>
          <w:sz w:val="32"/>
          <w:szCs w:val="32"/>
          <w:rtl/>
          <w:lang w:bidi="ar-DZ"/>
        </w:rPr>
        <w:t xml:space="preserve"> الكثيرة </w:t>
      </w:r>
      <w:r>
        <w:rPr>
          <w:rStyle w:val="Appelnotedebasdep"/>
          <w:rFonts w:ascii="Simplified Arabic" w:hAnsi="Simplified Arabic" w:cs="Simplified Arabic"/>
          <w:sz w:val="32"/>
          <w:szCs w:val="32"/>
          <w:rtl/>
          <w:lang w:bidi="ar-DZ"/>
        </w:rPr>
        <w:footnoteReference w:id="896"/>
      </w:r>
      <w:r w:rsidRPr="00E41CFD">
        <w:rPr>
          <w:rFonts w:ascii="Simplified Arabic" w:hAnsi="Simplified Arabic" w:cs="Simplified Arabic"/>
          <w:sz w:val="32"/>
          <w:szCs w:val="32"/>
          <w:rtl/>
          <w:lang w:bidi="ar-DZ"/>
        </w:rPr>
        <w:t xml:space="preserve"> والبرك الكثيرة كما هو شأن منطقة جبل زرهون</w:t>
      </w:r>
      <w:r w:rsidRPr="00E41CFD">
        <w:rPr>
          <w:rStyle w:val="Appelnotedebasdep"/>
          <w:rFonts w:ascii="Simplified Arabic" w:hAnsi="Simplified Arabic" w:cs="Simplified Arabic"/>
          <w:sz w:val="32"/>
          <w:szCs w:val="32"/>
          <w:rtl/>
          <w:lang w:bidi="ar-DZ"/>
        </w:rPr>
        <w:footnoteReference w:id="897"/>
      </w:r>
      <w:r w:rsidRPr="00E41CFD">
        <w:rPr>
          <w:rFonts w:ascii="Simplified Arabic" w:hAnsi="Simplified Arabic" w:cs="Simplified Arabic"/>
          <w:sz w:val="32"/>
          <w:szCs w:val="32"/>
          <w:rtl/>
          <w:lang w:bidi="ar-DZ"/>
        </w:rPr>
        <w:t xml:space="preserve"> شرق مكناس الذي ساعد على استقرار السكان واهتمامهم بإنشاء ال</w:t>
      </w:r>
      <w:r>
        <w:rPr>
          <w:rFonts w:ascii="Simplified Arabic" w:hAnsi="Simplified Arabic" w:cs="Simplified Arabic"/>
          <w:sz w:val="32"/>
          <w:szCs w:val="32"/>
          <w:rtl/>
          <w:lang w:bidi="ar-DZ"/>
        </w:rPr>
        <w:t>بساتين وعلى رأسها أشجار الزيتون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يصفه بن الخطيب بقوله: </w:t>
      </w:r>
      <w:r w:rsidRPr="00E41CFD">
        <w:rPr>
          <w:rFonts w:ascii="Simplified Arabic" w:hAnsi="Simplified Arabic" w:cs="Simplified Arabic"/>
          <w:b/>
          <w:bCs/>
          <w:sz w:val="32"/>
          <w:szCs w:val="32"/>
          <w:rtl/>
          <w:lang w:bidi="ar-DZ"/>
        </w:rPr>
        <w:t>&lt;&lt;...فهو عنصر الخير ومادة الجبي...&gt;&gt;</w:t>
      </w:r>
      <w:r w:rsidRPr="00E41CFD">
        <w:rPr>
          <w:rStyle w:val="Appelnotedebasdep"/>
          <w:rFonts w:ascii="Simplified Arabic" w:hAnsi="Simplified Arabic" w:cs="Simplified Arabic"/>
          <w:sz w:val="32"/>
          <w:szCs w:val="32"/>
          <w:rtl/>
          <w:lang w:bidi="ar-DZ"/>
        </w:rPr>
        <w:footnoteReference w:id="898"/>
      </w:r>
      <w:r w:rsidRPr="00E41CFD">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غير </w:t>
      </w:r>
      <w:r>
        <w:rPr>
          <w:rFonts w:ascii="Simplified Arabic" w:hAnsi="Simplified Arabic" w:cs="Simplified Arabic"/>
          <w:sz w:val="32"/>
          <w:szCs w:val="32"/>
          <w:rtl/>
          <w:lang w:bidi="ar-DZ"/>
        </w:rPr>
        <w:t xml:space="preserve">أن </w:t>
      </w:r>
      <w:r>
        <w:rPr>
          <w:rFonts w:ascii="Simplified Arabic" w:hAnsi="Simplified Arabic" w:cs="Simplified Arabic" w:hint="cs"/>
          <w:sz w:val="32"/>
          <w:szCs w:val="32"/>
          <w:rtl/>
          <w:lang w:bidi="ar-DZ"/>
        </w:rPr>
        <w:t>ذلك</w:t>
      </w:r>
      <w:r w:rsidRPr="00E41CFD">
        <w:rPr>
          <w:rFonts w:ascii="Simplified Arabic" w:hAnsi="Simplified Arabic" w:cs="Simplified Arabic"/>
          <w:sz w:val="32"/>
          <w:szCs w:val="32"/>
          <w:rtl/>
          <w:lang w:bidi="ar-DZ"/>
        </w:rPr>
        <w:t xml:space="preserve"> لا يعني أن السلع الزراعية كانت دائمة النضج والرواج وبفاس</w:t>
      </w:r>
      <w:r>
        <w:rPr>
          <w:rFonts w:ascii="Simplified Arabic" w:hAnsi="Simplified Arabic" w:cs="Simplified Arabic"/>
          <w:sz w:val="32"/>
          <w:szCs w:val="32"/>
          <w:rtl/>
          <w:lang w:bidi="ar-DZ"/>
        </w:rPr>
        <w:t xml:space="preserve"> وما لحق بها من الأقاليم الأخرى</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ومرجع ذلك إلى فترات الجفاف العديدة التي كانت تضرب البلاد بين الفينة والأخرى</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وكانت تتجاوز في بعض الأحيان سنة كاملة لا ترى الأرض </w:t>
      </w:r>
      <w:r>
        <w:rPr>
          <w:rFonts w:ascii="Simplified Arabic" w:hAnsi="Simplified Arabic" w:cs="Simplified Arabic"/>
          <w:sz w:val="32"/>
          <w:szCs w:val="32"/>
          <w:rtl/>
          <w:lang w:bidi="ar-DZ"/>
        </w:rPr>
        <w:t>فيها للمطر أثرا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نلمسه من إشارة ابن الخطيب في إحدى المناسبات التي كان فيها متواجدا بالمغرب الأقصى إلى الحال الصعبة والرهيبة الت</w:t>
      </w:r>
      <w:r>
        <w:rPr>
          <w:rFonts w:ascii="Simplified Arabic" w:hAnsi="Simplified Arabic" w:cs="Simplified Arabic"/>
          <w:sz w:val="32"/>
          <w:szCs w:val="32"/>
          <w:rtl/>
          <w:lang w:bidi="ar-DZ"/>
        </w:rPr>
        <w:t>ي أثرت بشكل كبير على حياة الناس</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يورد قوله:</w:t>
      </w:r>
      <w:r w:rsidRPr="00E41CFD">
        <w:rPr>
          <w:rFonts w:ascii="Simplified Arabic" w:hAnsi="Simplified Arabic" w:cs="Simplified Arabic"/>
          <w:b/>
          <w:bCs/>
          <w:sz w:val="32"/>
          <w:szCs w:val="32"/>
          <w:rtl/>
          <w:lang w:bidi="ar-DZ"/>
        </w:rPr>
        <w:t xml:space="preserve"> &lt;&lt;</w:t>
      </w:r>
      <w:r>
        <w:rPr>
          <w:rFonts w:ascii="Simplified Arabic" w:hAnsi="Simplified Arabic" w:cs="Simplified Arabic"/>
          <w:b/>
          <w:bCs/>
          <w:sz w:val="32"/>
          <w:szCs w:val="32"/>
          <w:rtl/>
          <w:lang w:bidi="ar-DZ"/>
        </w:rPr>
        <w:t>...عظم الجفاف وعصفت الريح الرجف</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تنقل الهضب قبل </w:t>
      </w:r>
      <w:r>
        <w:rPr>
          <w:rFonts w:ascii="Simplified Arabic" w:hAnsi="Simplified Arabic" w:cs="Simplified Arabic"/>
          <w:b/>
          <w:bCs/>
          <w:sz w:val="32"/>
          <w:szCs w:val="32"/>
          <w:rtl/>
          <w:lang w:bidi="ar-DZ"/>
        </w:rPr>
        <w:t>ارتداد الطرف</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وتبدل أعي</w:t>
      </w:r>
      <w:r>
        <w:rPr>
          <w:rFonts w:ascii="Simplified Arabic" w:hAnsi="Simplified Arabic" w:cs="Simplified Arabic"/>
          <w:b/>
          <w:bCs/>
          <w:sz w:val="32"/>
          <w:szCs w:val="32"/>
          <w:rtl/>
          <w:lang w:bidi="ar-DZ"/>
        </w:rPr>
        <w:t>ان الأرض،</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وتعالج حلاق لمم النبت</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فصيرت وجه الأرض كمطارح خبث الحديد أمام مضارب البيد يبسا وقحلا وعقرا للأرجل...&gt;&gt;</w:t>
      </w:r>
      <w:r w:rsidRPr="00E41CFD">
        <w:rPr>
          <w:rStyle w:val="Appelnotedebasdep"/>
          <w:rFonts w:ascii="Simplified Arabic" w:hAnsi="Simplified Arabic" w:cs="Simplified Arabic"/>
          <w:sz w:val="32"/>
          <w:szCs w:val="32"/>
          <w:rtl/>
          <w:lang w:bidi="ar-DZ"/>
        </w:rPr>
        <w:footnoteReference w:id="899"/>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لذلك كانت فاس تشهد تكرر حدوث المجاعات ممثل مجاعة عام 673ه/1274م التي يروي ابن عيشون في شأنها حادثة وقعت لأبي العباس الغماري قاضي بجاية على عهد الحفصيين، ومما ورد فيها قوله: </w:t>
      </w:r>
      <w:r w:rsidRPr="00323765">
        <w:rPr>
          <w:rFonts w:ascii="Simplified Arabic" w:hAnsi="Simplified Arabic" w:cs="Simplified Arabic" w:hint="cs"/>
          <w:b/>
          <w:bCs/>
          <w:sz w:val="32"/>
          <w:szCs w:val="32"/>
          <w:rtl/>
          <w:lang w:bidi="ar-DZ"/>
        </w:rPr>
        <w:t xml:space="preserve">&lt;&lt;...وكانت مجاعة شديدة سنة ثلاث وسبعين وسستمائة، فأتيت بحمل من دقيق القمح من دار الشيخ في شهر رجب، فقال لي اجعله في خابية، ففعلت كما أمرني، فأدخل يده في الدقيق ثم أخرجها وقال لي إياك أن </w:t>
      </w:r>
      <w:r w:rsidRPr="00323765">
        <w:rPr>
          <w:rFonts w:ascii="Simplified Arabic" w:hAnsi="Simplified Arabic" w:cs="Simplified Arabic" w:hint="cs"/>
          <w:b/>
          <w:bCs/>
          <w:sz w:val="32"/>
          <w:szCs w:val="32"/>
          <w:rtl/>
          <w:lang w:bidi="ar-DZ"/>
        </w:rPr>
        <w:lastRenderedPageBreak/>
        <w:t>يراه أحد غيرك ويأخذ منه شيئا، فكان الناس يأتون بالجموع الكثيرة من المائة إلى الخمسين ونحو ذلك، فما زلت أنفق منه رغدا إلى أن دخل المحرم...&gt;&gt;</w:t>
      </w:r>
      <w:r>
        <w:rPr>
          <w:rStyle w:val="Appelnotedebasdep"/>
          <w:rFonts w:ascii="Simplified Arabic" w:hAnsi="Simplified Arabic" w:cs="Simplified Arabic"/>
          <w:sz w:val="32"/>
          <w:szCs w:val="32"/>
          <w:rtl/>
          <w:lang w:bidi="ar-DZ"/>
        </w:rPr>
        <w:footnoteReference w:id="900"/>
      </w:r>
      <w:r>
        <w:rPr>
          <w:rFonts w:ascii="Simplified Arabic" w:hAnsi="Simplified Arabic" w:cs="Simplified Arabic" w:hint="cs"/>
          <w:sz w:val="32"/>
          <w:szCs w:val="32"/>
          <w:rtl/>
          <w:lang w:bidi="ar-DZ"/>
        </w:rPr>
        <w:t>.</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72" w:name="_Toc130228842"/>
      <w:r w:rsidRPr="00E41CFD">
        <w:rPr>
          <w:rFonts w:ascii="Simplified Arabic" w:hAnsi="Simplified Arabic" w:cs="Simplified Arabic"/>
          <w:b/>
          <w:bCs/>
          <w:sz w:val="32"/>
          <w:szCs w:val="32"/>
          <w:rtl/>
          <w:lang w:bidi="ar-DZ"/>
        </w:rPr>
        <w:t>2/ الصناعة:</w:t>
      </w:r>
      <w:bookmarkEnd w:id="72"/>
      <w:r w:rsidRPr="00E41CFD">
        <w:rPr>
          <w:rFonts w:ascii="Simplified Arabic" w:hAnsi="Simplified Arabic" w:cs="Simplified Arabic"/>
          <w:b/>
          <w:b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اهتم أهل فاس سلطة ورعية بالصناعة أيما اهتم</w:t>
      </w:r>
      <w:r>
        <w:rPr>
          <w:rFonts w:ascii="Simplified Arabic" w:hAnsi="Simplified Arabic" w:cs="Simplified Arabic"/>
          <w:sz w:val="32"/>
          <w:szCs w:val="32"/>
          <w:rtl/>
          <w:lang w:bidi="ar-DZ"/>
        </w:rPr>
        <w:t>ام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أولوها عناية لا تقل أهمية عن تلك </w:t>
      </w:r>
      <w:r>
        <w:rPr>
          <w:rFonts w:ascii="Simplified Arabic" w:hAnsi="Simplified Arabic" w:cs="Simplified Arabic"/>
          <w:sz w:val="32"/>
          <w:szCs w:val="32"/>
          <w:rtl/>
          <w:lang w:bidi="ar-DZ"/>
        </w:rPr>
        <w:t>التي شهدتها الزراعة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يصف الجزنائي ذلك الاهتمام بقوله: </w:t>
      </w:r>
      <w:r w:rsidRPr="00E41CFD">
        <w:rPr>
          <w:rFonts w:ascii="Simplified Arabic" w:hAnsi="Simplified Arabic" w:cs="Simplified Arabic"/>
          <w:b/>
          <w:bCs/>
          <w:sz w:val="32"/>
          <w:szCs w:val="32"/>
          <w:rtl/>
          <w:lang w:bidi="ar-DZ"/>
        </w:rPr>
        <w:t>&lt;&lt;...ولو مر المار بالمدينة البيضاء والملاح وهو إلى ذلك من الكهوف مقيم الآن بفاس لكانت المصانع تنتهي لأكثر من ذلك...&gt;&gt;</w:t>
      </w:r>
      <w:r w:rsidRPr="00E41CFD">
        <w:rPr>
          <w:rStyle w:val="Appelnotedebasdep"/>
          <w:rFonts w:ascii="Simplified Arabic" w:hAnsi="Simplified Arabic" w:cs="Simplified Arabic"/>
          <w:sz w:val="32"/>
          <w:szCs w:val="32"/>
          <w:rtl/>
          <w:lang w:bidi="ar-DZ"/>
        </w:rPr>
        <w:footnoteReference w:id="901"/>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ويؤيد ذلك القول بن أبي زرع الذي يذكر أن أكثر الأهالي في عدوة القرويين بفاس القديمة كانوا صناعا</w:t>
      </w:r>
      <w:r w:rsidRPr="00E41CFD">
        <w:rPr>
          <w:rStyle w:val="Appelnotedebasdep"/>
          <w:rFonts w:ascii="Simplified Arabic" w:hAnsi="Simplified Arabic" w:cs="Simplified Arabic"/>
          <w:sz w:val="32"/>
          <w:szCs w:val="32"/>
          <w:rtl/>
          <w:lang w:bidi="ar-DZ"/>
        </w:rPr>
        <w:footnoteReference w:id="902"/>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وكان للمرينيين نصيبهم الواضح وم</w:t>
      </w:r>
      <w:r>
        <w:rPr>
          <w:rFonts w:ascii="Simplified Arabic" w:hAnsi="Simplified Arabic" w:cs="Simplified Arabic"/>
          <w:sz w:val="32"/>
          <w:szCs w:val="32"/>
          <w:rtl/>
          <w:lang w:bidi="ar-DZ"/>
        </w:rPr>
        <w:t>ساهماتهم الجلية في مجال الصناعة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شهدت فاس وغيرها إهتم</w:t>
      </w:r>
      <w:r>
        <w:rPr>
          <w:rFonts w:ascii="Simplified Arabic" w:hAnsi="Simplified Arabic" w:cs="Simplified Arabic"/>
          <w:sz w:val="32"/>
          <w:szCs w:val="32"/>
          <w:rtl/>
          <w:lang w:bidi="ar-DZ"/>
        </w:rPr>
        <w:t>اما كبيرا من طرف السلطة الحاكمة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وزادت  تلك الأهمية حسب طبيعة المنتوج الصناعي والظرف الذي ا</w:t>
      </w:r>
      <w:r>
        <w:rPr>
          <w:rFonts w:ascii="Simplified Arabic" w:hAnsi="Simplified Arabic" w:cs="Simplified Arabic"/>
          <w:sz w:val="32"/>
          <w:szCs w:val="32"/>
          <w:rtl/>
          <w:lang w:bidi="ar-DZ"/>
        </w:rPr>
        <w:t>حتيج له فيه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فعلى سبيل المثال لا الحصر نجد أن ما أطلق عليه بالص</w:t>
      </w:r>
      <w:r>
        <w:rPr>
          <w:rFonts w:ascii="Simplified Arabic" w:hAnsi="Simplified Arabic" w:cs="Simplified Arabic"/>
          <w:sz w:val="32"/>
          <w:szCs w:val="32"/>
          <w:rtl/>
          <w:lang w:bidi="ar-DZ"/>
        </w:rPr>
        <w:t xml:space="preserve">ناعة الحربية كان لها </w:t>
      </w:r>
      <w:r>
        <w:rPr>
          <w:rFonts w:ascii="Simplified Arabic" w:hAnsi="Simplified Arabic" w:cs="Simplified Arabic" w:hint="cs"/>
          <w:sz w:val="32"/>
          <w:szCs w:val="32"/>
          <w:rtl/>
          <w:lang w:bidi="ar-DZ"/>
        </w:rPr>
        <w:t>ال</w:t>
      </w:r>
      <w:r>
        <w:rPr>
          <w:rFonts w:ascii="Simplified Arabic" w:hAnsi="Simplified Arabic" w:cs="Simplified Arabic"/>
          <w:sz w:val="32"/>
          <w:szCs w:val="32"/>
          <w:rtl/>
          <w:lang w:bidi="ar-DZ"/>
        </w:rPr>
        <w:t>حصة ال</w:t>
      </w:r>
      <w:r>
        <w:rPr>
          <w:rFonts w:ascii="Simplified Arabic" w:hAnsi="Simplified Arabic" w:cs="Simplified Arabic" w:hint="cs"/>
          <w:sz w:val="32"/>
          <w:szCs w:val="32"/>
          <w:rtl/>
          <w:lang w:bidi="ar-DZ"/>
        </w:rPr>
        <w:t>كبيرة</w:t>
      </w:r>
      <w:r w:rsidRPr="00E41CFD">
        <w:rPr>
          <w:rFonts w:ascii="Simplified Arabic" w:hAnsi="Simplified Arabic" w:cs="Simplified Arabic"/>
          <w:sz w:val="32"/>
          <w:szCs w:val="32"/>
          <w:rtl/>
          <w:lang w:bidi="ar-DZ"/>
        </w:rPr>
        <w:t xml:space="preserve"> إذا ما قورنت مع غيرها من الح</w:t>
      </w:r>
      <w:r>
        <w:rPr>
          <w:rFonts w:ascii="Simplified Arabic" w:hAnsi="Simplified Arabic" w:cs="Simplified Arabic"/>
          <w:sz w:val="32"/>
          <w:szCs w:val="32"/>
          <w:rtl/>
          <w:lang w:bidi="ar-DZ"/>
        </w:rPr>
        <w:t>رف</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وذلك نظرا لأوضاع الدولة المرينية التي كانت في أغلب مراحلها تشهد اضطرابات وعدم </w:t>
      </w:r>
      <w:r w:rsidRPr="00E41CFD">
        <w:rPr>
          <w:rFonts w:ascii="Simplified Arabic" w:hAnsi="Simplified Arabic" w:cs="Simplified Arabic"/>
          <w:sz w:val="32"/>
          <w:szCs w:val="32"/>
          <w:rtl/>
          <w:lang w:val="fr-FR"/>
        </w:rPr>
        <w:t>ا</w:t>
      </w:r>
      <w:r w:rsidRPr="00E41CFD">
        <w:rPr>
          <w:rFonts w:ascii="Simplified Arabic" w:hAnsi="Simplified Arabic" w:cs="Simplified Arabic"/>
          <w:sz w:val="32"/>
          <w:szCs w:val="32"/>
          <w:rtl/>
          <w:lang w:bidi="ar-DZ"/>
        </w:rPr>
        <w:t>ستقرار سواء في علاقاتها مع قبائل المغرب أو مع ما يحيط بها من إمارات كبني زيان أو مع مملكة غرناطة وممالك النصارى</w:t>
      </w:r>
      <w:r>
        <w:rPr>
          <w:rFonts w:ascii="Simplified Arabic" w:hAnsi="Simplified Arabic" w:cs="Simplified Arabic"/>
          <w:sz w:val="32"/>
          <w:szCs w:val="32"/>
          <w:rtl/>
          <w:lang w:bidi="ar-DZ"/>
        </w:rPr>
        <w:t xml:space="preserve"> في ما وراء البحر الرومي</w:t>
      </w:r>
      <w:r w:rsidRPr="00E41CFD">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ولعل من أبرز تلك الصناعات نجد صناعة السفن الحربية</w:t>
      </w:r>
      <w:r w:rsidRPr="00E41CFD">
        <w:rPr>
          <w:rStyle w:val="Appelnotedebasdep"/>
          <w:rFonts w:ascii="Simplified Arabic" w:hAnsi="Simplified Arabic" w:cs="Simplified Arabic"/>
          <w:sz w:val="32"/>
          <w:szCs w:val="32"/>
          <w:rtl/>
          <w:lang w:bidi="ar-DZ"/>
        </w:rPr>
        <w:footnoteReference w:id="903"/>
      </w:r>
      <w:r w:rsidRPr="00E41CFD">
        <w:rPr>
          <w:rFonts w:ascii="Simplified Arabic" w:hAnsi="Simplified Arabic" w:cs="Simplified Arabic"/>
          <w:sz w:val="32"/>
          <w:szCs w:val="32"/>
          <w:rtl/>
          <w:lang w:bidi="ar-DZ"/>
        </w:rPr>
        <w:t xml:space="preserve"> التي تكون منها الأسطول </w:t>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 xml:space="preserve">المريني </w:t>
      </w:r>
      <w:r>
        <w:rPr>
          <w:rFonts w:ascii="Simplified Arabic" w:hAnsi="Simplified Arabic" w:cs="Simplified Arabic" w:hint="cs"/>
          <w:sz w:val="32"/>
          <w:szCs w:val="32"/>
          <w:rtl/>
          <w:lang w:bidi="ar-DZ"/>
        </w:rPr>
        <w:t>الكبير</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كما هو حال السفينة</w:t>
      </w:r>
      <w:r>
        <w:rPr>
          <w:rStyle w:val="Appelnotedebasdep"/>
          <w:rFonts w:ascii="Simplified Arabic" w:hAnsi="Simplified Arabic" w:cs="Simplified Arabic"/>
          <w:sz w:val="32"/>
          <w:szCs w:val="32"/>
          <w:rtl/>
          <w:lang w:bidi="ar-DZ"/>
        </w:rPr>
        <w:footnoteReference w:id="904"/>
      </w:r>
      <w:r w:rsidRPr="00E41CFD">
        <w:rPr>
          <w:rFonts w:ascii="Simplified Arabic" w:hAnsi="Simplified Arabic" w:cs="Simplified Arabic"/>
          <w:sz w:val="32"/>
          <w:szCs w:val="32"/>
          <w:rtl/>
          <w:lang w:bidi="ar-DZ"/>
        </w:rPr>
        <w:t xml:space="preserve"> التي</w:t>
      </w:r>
      <w:r>
        <w:rPr>
          <w:rFonts w:ascii="Simplified Arabic" w:hAnsi="Simplified Arabic" w:cs="Simplified Arabic"/>
          <w:sz w:val="32"/>
          <w:szCs w:val="32"/>
          <w:rtl/>
          <w:lang w:bidi="ar-DZ"/>
        </w:rPr>
        <w:t xml:space="preserve"> نالت إعجاب الرحالة خالد البلوي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جعلته يسهب في ذكر أوصافها بعد أن استقلها في عبوره من ألمرية إلى ميناء هنين بتلمسان</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والتي سماها بغراب دار الصناعة</w:t>
      </w:r>
      <w:r w:rsidRPr="00E41CFD">
        <w:rPr>
          <w:rStyle w:val="Appelnotedebasdep"/>
          <w:rFonts w:ascii="Simplified Arabic" w:hAnsi="Simplified Arabic" w:cs="Simplified Arabic"/>
          <w:sz w:val="32"/>
          <w:szCs w:val="32"/>
          <w:rtl/>
          <w:lang w:bidi="ar-DZ"/>
        </w:rPr>
        <w:footnoteReference w:id="905"/>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ولقيت هذه الصناعة استحسان الرحالة الآخرين نظرا لحجمها وللتقنيات التي أنشئت بها،</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فمثلا نجد الرحالة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حاج النميري يصف لنا البعض من السفن على عهد السلطان أبي عنان المريني التي أنتجتها دار الصنعة المشهورة ويسميها بالغراب الكبير بقوله</w:t>
      </w:r>
      <w:r w:rsidRPr="00E41CFD">
        <w:rPr>
          <w:rFonts w:ascii="Simplified Arabic" w:hAnsi="Simplified Arabic" w:cs="Simplified Arabic"/>
          <w:b/>
          <w:bCs/>
          <w:sz w:val="32"/>
          <w:szCs w:val="32"/>
          <w:rtl/>
          <w:lang w:bidi="ar-DZ"/>
        </w:rPr>
        <w:t xml:space="preserve">: &lt;&lt;...ناشرا من أجنحته مجاديفه </w:t>
      </w:r>
      <w:r>
        <w:rPr>
          <w:rFonts w:ascii="Simplified Arabic" w:hAnsi="Simplified Arabic" w:cs="Simplified Arabic"/>
          <w:b/>
          <w:bCs/>
          <w:sz w:val="32"/>
          <w:szCs w:val="32"/>
          <w:rtl/>
          <w:lang w:bidi="ar-DZ"/>
        </w:rPr>
        <w:t>مخلولا من إشراك حبائله ومخاطيفه</w:t>
      </w:r>
      <w:r w:rsidRPr="00E41CFD">
        <w:rPr>
          <w:rFonts w:ascii="Simplified Arabic" w:hAnsi="Simplified Arabic" w:cs="Simplified Arabic"/>
          <w:b/>
          <w:bCs/>
          <w:sz w:val="32"/>
          <w:szCs w:val="32"/>
          <w:rtl/>
          <w:lang w:bidi="ar-DZ"/>
        </w:rPr>
        <w:t>...</w:t>
      </w:r>
      <w:r>
        <w:rPr>
          <w:rFonts w:ascii="Simplified Arabic" w:hAnsi="Simplified Arabic" w:cs="Simplified Arabic"/>
          <w:b/>
          <w:bCs/>
          <w:sz w:val="32"/>
          <w:szCs w:val="32"/>
          <w:rtl/>
          <w:lang w:bidi="ar-DZ"/>
        </w:rPr>
        <w:t>وكم اعتل بشراعه النسيم وهو مصحح</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906"/>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وجاوز المرينيون في صناعة السفن</w:t>
      </w:r>
      <w:r>
        <w:rPr>
          <w:rStyle w:val="Appelnotedebasdep"/>
          <w:rFonts w:ascii="Simplified Arabic" w:hAnsi="Simplified Arabic" w:cs="Simplified Arabic"/>
          <w:sz w:val="32"/>
          <w:szCs w:val="32"/>
          <w:rtl/>
          <w:lang w:bidi="ar-DZ"/>
        </w:rPr>
        <w:footnoteReference w:id="907"/>
      </w:r>
      <w:r w:rsidRPr="00E41CFD">
        <w:rPr>
          <w:rFonts w:ascii="Simplified Arabic" w:hAnsi="Simplified Arabic" w:cs="Simplified Arabic"/>
          <w:sz w:val="32"/>
          <w:szCs w:val="32"/>
          <w:rtl/>
          <w:lang w:bidi="ar-DZ"/>
        </w:rPr>
        <w:t xml:space="preserve"> والإهتمام بها حدود </w:t>
      </w:r>
      <w:r>
        <w:rPr>
          <w:rFonts w:ascii="Simplified Arabic" w:hAnsi="Simplified Arabic" w:cs="Simplified Arabic"/>
          <w:sz w:val="32"/>
          <w:szCs w:val="32"/>
          <w:rtl/>
          <w:lang w:bidi="ar-DZ"/>
        </w:rPr>
        <w:t>بلادهم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كانوا كل ما توسعوا على إمارات ساحلية إلا وركزوا على تلك الصنعة واستفادوا من خبرة حرفييها،</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وذلك ما نلمسه في رسالة من سلطان غرناطة أبو الحجاج يوسف النصري إلى السلطان </w:t>
      </w:r>
      <w:r w:rsidRPr="00E41CFD">
        <w:rPr>
          <w:rFonts w:ascii="Simplified Arabic" w:hAnsi="Simplified Arabic" w:cs="Simplified Arabic"/>
          <w:sz w:val="32"/>
          <w:szCs w:val="32"/>
          <w:rtl/>
          <w:lang w:bidi="ar-DZ"/>
        </w:rPr>
        <w:lastRenderedPageBreak/>
        <w:t>أبي عنان المريني ي</w:t>
      </w:r>
      <w:r>
        <w:rPr>
          <w:rFonts w:ascii="Simplified Arabic" w:hAnsi="Simplified Arabic" w:cs="Simplified Arabic"/>
          <w:sz w:val="32"/>
          <w:szCs w:val="32"/>
          <w:rtl/>
          <w:lang w:bidi="ar-DZ"/>
        </w:rPr>
        <w:t>هنئه فيها على دخول بجاية منتصرا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ومما جاء فيها</w:t>
      </w:r>
      <w:r w:rsidRPr="00E41CFD">
        <w:rPr>
          <w:rFonts w:ascii="Simplified Arabic" w:hAnsi="Simplified Arabic" w:cs="Simplified Arabic"/>
          <w:b/>
          <w:bCs/>
          <w:sz w:val="32"/>
          <w:szCs w:val="32"/>
          <w:rtl/>
          <w:lang w:bidi="ar-DZ"/>
        </w:rPr>
        <w:t>: &lt;&lt;...اتصل بنا أن مقامكم خطب بجا</w:t>
      </w:r>
      <w:r>
        <w:rPr>
          <w:rFonts w:ascii="Simplified Arabic" w:hAnsi="Simplified Arabic" w:cs="Simplified Arabic"/>
          <w:b/>
          <w:bCs/>
          <w:sz w:val="32"/>
          <w:szCs w:val="32"/>
          <w:rtl/>
          <w:lang w:bidi="ar-DZ"/>
        </w:rPr>
        <w:t>ية فألقت المقاد وراجعت الإعتقاد</w:t>
      </w:r>
      <w:r w:rsidRPr="00E41CFD">
        <w:rPr>
          <w:rFonts w:ascii="Simplified Arabic" w:hAnsi="Simplified Arabic" w:cs="Simplified Arabic"/>
          <w:b/>
          <w:bCs/>
          <w:sz w:val="32"/>
          <w:szCs w:val="32"/>
          <w:rtl/>
          <w:lang w:bidi="ar-DZ"/>
        </w:rPr>
        <w:t>...العتيقة البناء السامية الميناء...دار الجياد المجنوبة والأساطيل الموهوبة ،ومرفأ الشفق ومحط الركاب.</w:t>
      </w:r>
      <w:r>
        <w:rPr>
          <w:rFonts w:ascii="Simplified Arabic" w:hAnsi="Simplified Arabic" w:cs="Simplified Arabic"/>
          <w:b/>
          <w:bCs/>
          <w:sz w:val="32"/>
          <w:szCs w:val="32"/>
          <w:rtl/>
          <w:lang w:bidi="ar-DZ"/>
        </w:rPr>
        <w:t>..تهوي إليها أجنحة الشراع شارعة</w:t>
      </w:r>
      <w:r w:rsidRPr="00E41CFD">
        <w:rPr>
          <w:rFonts w:ascii="Simplified Arabic" w:hAnsi="Simplified Arabic" w:cs="Simplified Arabic"/>
          <w:b/>
          <w:bCs/>
          <w:sz w:val="32"/>
          <w:szCs w:val="32"/>
          <w:rtl/>
          <w:lang w:bidi="ar-DZ"/>
        </w:rPr>
        <w:t>...وتبتدرها قوافل السفن متسارعة...&gt;&gt;</w:t>
      </w:r>
      <w:r w:rsidRPr="00E41CFD">
        <w:rPr>
          <w:rStyle w:val="Appelnotedebasdep"/>
          <w:rFonts w:ascii="Simplified Arabic" w:hAnsi="Simplified Arabic" w:cs="Simplified Arabic"/>
          <w:sz w:val="32"/>
          <w:szCs w:val="32"/>
          <w:rtl/>
          <w:lang w:bidi="ar-DZ"/>
        </w:rPr>
        <w:footnoteReference w:id="908"/>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كما عمل بنو مرين على تسليح جيشهم البري بأسلحة متطورة لمواكبة جيوش ذلك العصر</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كالمنجنيق والنفط والدبابات لهدم وتسلق أسوار المدن المتحصنة</w:t>
      </w:r>
      <w:r w:rsidRPr="00E41CFD">
        <w:rPr>
          <w:rStyle w:val="Appelnotedebasdep"/>
          <w:rFonts w:ascii="Simplified Arabic" w:hAnsi="Simplified Arabic" w:cs="Simplified Arabic"/>
          <w:sz w:val="32"/>
          <w:szCs w:val="32"/>
          <w:rtl/>
          <w:lang w:bidi="ar-DZ"/>
        </w:rPr>
        <w:footnoteReference w:id="909"/>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وبدوره عرج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الخطيب على ذكر اهتمامهم الكبير بالقوة العسكرية وما يتعلق بها من وسائل مختلفة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عدة وعتادا حسب ما ورد في رسالة من السلطان الغرناطي محمد الغني بالله إلى السلطان المريني أبي عنان في ذي القعدة عام 755ه/1354م</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يشيد فيها باهتمام المرينيين بأسطولهم البحري الكبير الذي كان فاصلا في معركتهم </w:t>
      </w:r>
      <w:r>
        <w:rPr>
          <w:rFonts w:ascii="Simplified Arabic" w:hAnsi="Simplified Arabic" w:cs="Simplified Arabic"/>
          <w:sz w:val="32"/>
          <w:szCs w:val="32"/>
          <w:rtl/>
          <w:lang w:bidi="ar-DZ"/>
        </w:rPr>
        <w:t>مع النصارى بطرابلس في نفس العام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ومن ذلك قوله</w:t>
      </w:r>
      <w:r w:rsidRPr="00E41CFD">
        <w:rPr>
          <w:rFonts w:ascii="Simplified Arabic" w:hAnsi="Simplified Arabic" w:cs="Simplified Arabic"/>
          <w:b/>
          <w:bCs/>
          <w:sz w:val="32"/>
          <w:szCs w:val="32"/>
          <w:rtl/>
          <w:lang w:bidi="ar-DZ"/>
        </w:rPr>
        <w:t>: &lt;&lt;...واستعدوا على البحر القاطع بيننا وبينكم بتوفر عدد أساطيله فقبل الرمى تراش السهام وقبل اللقاء يكتب الجيش اللهام...فاهنأوا بهذه الصنائع التي يلبسكم ال</w:t>
      </w:r>
      <w:r>
        <w:rPr>
          <w:rFonts w:ascii="Simplified Arabic" w:hAnsi="Simplified Arabic" w:cs="Simplified Arabic"/>
          <w:b/>
          <w:bCs/>
          <w:sz w:val="32"/>
          <w:szCs w:val="32"/>
          <w:rtl/>
          <w:lang w:bidi="ar-DZ"/>
        </w:rPr>
        <w:t>له أطواقها ويفتح بسعدكم أغلاقها</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910"/>
      </w:r>
      <w:r w:rsidRPr="00E41CFD">
        <w:rPr>
          <w:rFonts w:ascii="Simplified Arabic" w:hAnsi="Simplified Arabic" w:cs="Simplified Arabic"/>
          <w:sz w:val="32"/>
          <w:szCs w:val="32"/>
          <w:rtl/>
          <w:lang w:bidi="ar-DZ"/>
        </w:rPr>
        <w:t>.</w:t>
      </w:r>
    </w:p>
    <w:p w:rsidR="00355B00" w:rsidRPr="00854ADB"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وتعددت الصناعات بدولة المرينيين بمختلف ضروبها وأصقاعها </w:t>
      </w:r>
      <w:r>
        <w:rPr>
          <w:rFonts w:ascii="Simplified Arabic" w:hAnsi="Simplified Arabic" w:cs="Simplified Arabic"/>
          <w:sz w:val="32"/>
          <w:szCs w:val="32"/>
          <w:rtl/>
          <w:lang w:bidi="ar-DZ"/>
        </w:rPr>
        <w:t>نظرا لوفرة المعادن المختلفة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يشير إليه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 xml:space="preserve">بن الخطيب في خضم حديثه عن أحد الأقاليم الجنوبية للدولة بقوله: </w:t>
      </w:r>
      <w:r w:rsidRPr="00E41CFD">
        <w:rPr>
          <w:rFonts w:ascii="Simplified Arabic" w:hAnsi="Simplified Arabic" w:cs="Simplified Arabic"/>
          <w:b/>
          <w:bCs/>
          <w:sz w:val="32"/>
          <w:szCs w:val="32"/>
          <w:rtl/>
          <w:lang w:bidi="ar-DZ"/>
        </w:rPr>
        <w:t>&lt;&lt;...كثير الوقود،</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ومناخ مقصود</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ومعدن الحديد</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وباب الوطن العريض المديد...&gt;&gt;</w:t>
      </w:r>
      <w:r w:rsidRPr="00E41CFD">
        <w:rPr>
          <w:rStyle w:val="Appelnotedebasdep"/>
          <w:rFonts w:ascii="Simplified Arabic" w:hAnsi="Simplified Arabic" w:cs="Simplified Arabic"/>
          <w:sz w:val="32"/>
          <w:szCs w:val="32"/>
          <w:rtl/>
          <w:lang w:bidi="ar-DZ"/>
        </w:rPr>
        <w:footnoteReference w:id="911"/>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ومن بين ت</w:t>
      </w:r>
      <w:r>
        <w:rPr>
          <w:rFonts w:ascii="Simplified Arabic" w:hAnsi="Simplified Arabic" w:cs="Simplified Arabic"/>
          <w:sz w:val="32"/>
          <w:szCs w:val="32"/>
          <w:rtl/>
          <w:lang w:bidi="ar-DZ"/>
        </w:rPr>
        <w:t>لك الصناعات التي أولاها سلاطين</w:t>
      </w:r>
      <w:r>
        <w:rPr>
          <w:rFonts w:ascii="Simplified Arabic" w:hAnsi="Simplified Arabic" w:cs="Simplified Arabic" w:hint="cs"/>
          <w:sz w:val="32"/>
          <w:szCs w:val="32"/>
          <w:rtl/>
          <w:lang w:bidi="ar-DZ"/>
        </w:rPr>
        <w:t xml:space="preserve"> فاس</w:t>
      </w:r>
      <w:r>
        <w:rPr>
          <w:rFonts w:ascii="Simplified Arabic" w:hAnsi="Simplified Arabic" w:cs="Simplified Arabic"/>
          <w:sz w:val="32"/>
          <w:szCs w:val="32"/>
          <w:rtl/>
          <w:lang w:bidi="ar-DZ"/>
        </w:rPr>
        <w:t xml:space="preserve"> عناية خاصة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نجد صناعة الألبسة والثياب العسكرية التي تنوعت واختلفت باختلاف الرتب العسكرية</w:t>
      </w:r>
      <w:r w:rsidRPr="00E41CFD">
        <w:rPr>
          <w:rStyle w:val="Appelnotedebasdep"/>
          <w:rFonts w:ascii="Simplified Arabic" w:hAnsi="Simplified Arabic" w:cs="Simplified Arabic"/>
          <w:sz w:val="32"/>
          <w:szCs w:val="32"/>
          <w:rtl/>
          <w:lang w:bidi="ar-DZ"/>
        </w:rPr>
        <w:footnoteReference w:id="912"/>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ناهيك عن </w:t>
      </w:r>
      <w:r w:rsidRPr="00E41CFD">
        <w:rPr>
          <w:rFonts w:ascii="Simplified Arabic" w:hAnsi="Simplified Arabic" w:cs="Simplified Arabic"/>
          <w:sz w:val="32"/>
          <w:szCs w:val="32"/>
          <w:rtl/>
          <w:lang w:bidi="ar-DZ"/>
        </w:rPr>
        <w:lastRenderedPageBreak/>
        <w:t>رواج صناعة الأسلحة بأنواعها نظرا لوجود المهرة من الحاذقين في هذه الصنعة ا</w:t>
      </w:r>
      <w:r>
        <w:rPr>
          <w:rFonts w:ascii="Simplified Arabic" w:hAnsi="Simplified Arabic" w:cs="Simplified Arabic"/>
          <w:sz w:val="32"/>
          <w:szCs w:val="32"/>
          <w:rtl/>
          <w:lang w:bidi="ar-DZ"/>
        </w:rPr>
        <w:t>لمربحة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والتي بلغ من شهرتها أن كانت لها دكاكين عامرة بها ،مشهورة بين الناس</w:t>
      </w:r>
      <w:r w:rsidRPr="00E41CFD">
        <w:rPr>
          <w:rStyle w:val="Appelnotedebasdep"/>
          <w:rFonts w:ascii="Simplified Arabic" w:hAnsi="Simplified Arabic" w:cs="Simplified Arabic"/>
          <w:sz w:val="32"/>
          <w:szCs w:val="32"/>
          <w:rtl/>
          <w:lang w:bidi="ar-DZ"/>
        </w:rPr>
        <w:footnoteReference w:id="913"/>
      </w:r>
      <w:r w:rsidRPr="00E41CFD">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w:t>
      </w:r>
      <w:r w:rsidRPr="00E41CFD">
        <w:rPr>
          <w:rFonts w:ascii="Simplified Arabic" w:hAnsi="Simplified Arabic" w:cs="Simplified Arabic"/>
          <w:sz w:val="32"/>
          <w:szCs w:val="32"/>
          <w:rtl/>
          <w:lang w:bidi="ar-DZ"/>
        </w:rPr>
        <w:t xml:space="preserve">اشتهرت </w:t>
      </w:r>
      <w:r>
        <w:rPr>
          <w:rFonts w:ascii="Simplified Arabic" w:hAnsi="Simplified Arabic" w:cs="Simplified Arabic" w:hint="cs"/>
          <w:sz w:val="32"/>
          <w:szCs w:val="32"/>
          <w:rtl/>
          <w:lang w:bidi="ar-DZ"/>
        </w:rPr>
        <w:t xml:space="preserve">كذلك </w:t>
      </w:r>
      <w:r w:rsidRPr="00E41CFD">
        <w:rPr>
          <w:rFonts w:ascii="Simplified Arabic" w:hAnsi="Simplified Arabic" w:cs="Simplified Arabic"/>
          <w:sz w:val="32"/>
          <w:szCs w:val="32"/>
          <w:rtl/>
          <w:lang w:bidi="ar-DZ"/>
        </w:rPr>
        <w:t>صناعة الحلي الت</w:t>
      </w:r>
      <w:r>
        <w:rPr>
          <w:rFonts w:ascii="Simplified Arabic" w:hAnsi="Simplified Arabic" w:cs="Simplified Arabic"/>
          <w:sz w:val="32"/>
          <w:szCs w:val="32"/>
          <w:rtl/>
          <w:lang w:bidi="ar-DZ"/>
        </w:rPr>
        <w:t>ي وفرت لها سلجماسة المادة الخام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w:t>
      </w:r>
      <w:r>
        <w:rPr>
          <w:rFonts w:ascii="Simplified Arabic" w:hAnsi="Simplified Arabic" w:cs="Simplified Arabic"/>
          <w:sz w:val="32"/>
          <w:szCs w:val="32"/>
          <w:rtl/>
          <w:lang w:bidi="ar-DZ"/>
        </w:rPr>
        <w:t xml:space="preserve">جعلتها متفوقة في </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لك على جيران</w:t>
      </w:r>
      <w:r>
        <w:rPr>
          <w:rFonts w:ascii="Simplified Arabic" w:hAnsi="Simplified Arabic" w:cs="Simplified Arabic"/>
          <w:sz w:val="32"/>
          <w:szCs w:val="32"/>
          <w:rtl/>
          <w:lang w:bidi="ar-DZ"/>
        </w:rPr>
        <w:t>ها من الإمارات الإسلامية الأخرى</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نقف عليه من قول ابن الخطيب: </w:t>
      </w:r>
      <w:r>
        <w:rPr>
          <w:rFonts w:ascii="Simplified Arabic" w:hAnsi="Simplified Arabic" w:cs="Simplified Arabic"/>
          <w:b/>
          <w:bCs/>
          <w:sz w:val="32"/>
          <w:szCs w:val="32"/>
          <w:rtl/>
          <w:lang w:bidi="ar-DZ"/>
        </w:rPr>
        <w:t>&lt;&lt;...</w:t>
      </w:r>
      <w:r w:rsidRPr="00E41CFD">
        <w:rPr>
          <w:rFonts w:ascii="Simplified Arabic" w:hAnsi="Simplified Arabic" w:cs="Simplified Arabic"/>
          <w:b/>
          <w:bCs/>
          <w:sz w:val="32"/>
          <w:szCs w:val="32"/>
          <w:rtl/>
          <w:lang w:bidi="ar-DZ"/>
        </w:rPr>
        <w:t>فإن كانت سجلماسة قبل اليو</w:t>
      </w:r>
      <w:r>
        <w:rPr>
          <w:rFonts w:ascii="Simplified Arabic" w:hAnsi="Simplified Arabic" w:cs="Simplified Arabic"/>
          <w:b/>
          <w:bCs/>
          <w:sz w:val="32"/>
          <w:szCs w:val="32"/>
          <w:rtl/>
          <w:lang w:bidi="ar-DZ"/>
        </w:rPr>
        <w:t>م يجلب منها التبر إلى دار الملك</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فقد رد إليها الإبريز من بعد السبك...&gt;&gt;</w:t>
      </w:r>
      <w:r w:rsidRPr="00E41CFD">
        <w:rPr>
          <w:rStyle w:val="Appelnotedebasdep"/>
          <w:rFonts w:ascii="Simplified Arabic" w:hAnsi="Simplified Arabic" w:cs="Simplified Arabic"/>
          <w:sz w:val="32"/>
          <w:szCs w:val="32"/>
          <w:rtl/>
          <w:lang w:bidi="ar-DZ"/>
        </w:rPr>
        <w:footnoteReference w:id="914"/>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ونجد أيضا مهنة الدباغة التي شكل أصحابها قطاعا واسعا</w:t>
      </w:r>
      <w:r>
        <w:rPr>
          <w:rFonts w:ascii="Simplified Arabic" w:hAnsi="Simplified Arabic" w:cs="Simplified Arabic"/>
          <w:sz w:val="32"/>
          <w:szCs w:val="32"/>
          <w:rtl/>
          <w:lang w:bidi="ar-DZ"/>
        </w:rPr>
        <w:t xml:space="preserve"> من الصناع</w:t>
      </w:r>
      <w:r>
        <w:rPr>
          <w:rFonts w:ascii="Simplified Arabic" w:hAnsi="Simplified Arabic" w:cs="Simplified Arabic" w:hint="cs"/>
          <w:sz w:val="32"/>
          <w:szCs w:val="32"/>
          <w:rtl/>
          <w:lang w:bidi="ar-DZ"/>
        </w:rPr>
        <w:t xml:space="preserve"> بمراكش</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كانوا يز</w:t>
      </w:r>
      <w:r>
        <w:rPr>
          <w:rFonts w:ascii="Simplified Arabic" w:hAnsi="Simplified Arabic" w:cs="Simplified Arabic"/>
          <w:sz w:val="32"/>
          <w:szCs w:val="32"/>
          <w:rtl/>
          <w:lang w:bidi="ar-DZ"/>
        </w:rPr>
        <w:t>يلون الش</w:t>
      </w:r>
      <w:r>
        <w:rPr>
          <w:rFonts w:ascii="Simplified Arabic" w:hAnsi="Simplified Arabic" w:cs="Simplified Arabic" w:hint="cs"/>
          <w:sz w:val="32"/>
          <w:szCs w:val="32"/>
          <w:rtl/>
          <w:lang w:bidi="ar-DZ"/>
        </w:rPr>
        <w:t xml:space="preserve">حوم </w:t>
      </w:r>
      <w:r>
        <w:rPr>
          <w:rFonts w:ascii="Simplified Arabic" w:hAnsi="Simplified Arabic" w:cs="Simplified Arabic"/>
          <w:sz w:val="32"/>
          <w:szCs w:val="32"/>
          <w:rtl/>
          <w:lang w:bidi="ar-DZ"/>
        </w:rPr>
        <w:t xml:space="preserve">من على الجلود </w:t>
      </w:r>
      <w:r>
        <w:rPr>
          <w:rFonts w:ascii="Simplified Arabic" w:hAnsi="Simplified Arabic" w:cs="Simplified Arabic" w:hint="cs"/>
          <w:sz w:val="32"/>
          <w:szCs w:val="32"/>
          <w:rtl/>
          <w:lang w:bidi="ar-DZ"/>
        </w:rPr>
        <w:t>والحال ذاته مع الزياتين وصانعي الوقود</w:t>
      </w:r>
      <w:r w:rsidRPr="00E41CFD">
        <w:rPr>
          <w:rStyle w:val="Appelnotedebasdep"/>
          <w:rFonts w:ascii="Simplified Arabic" w:hAnsi="Simplified Arabic" w:cs="Simplified Arabic"/>
          <w:sz w:val="32"/>
          <w:szCs w:val="32"/>
          <w:rtl/>
          <w:lang w:bidi="ar-DZ"/>
        </w:rPr>
        <w:footnoteReference w:id="915"/>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73" w:name="_Toc130228843"/>
      <w:r w:rsidRPr="00E41CFD">
        <w:rPr>
          <w:rFonts w:ascii="Simplified Arabic" w:hAnsi="Simplified Arabic" w:cs="Simplified Arabic"/>
          <w:b/>
          <w:bCs/>
          <w:sz w:val="32"/>
          <w:szCs w:val="32"/>
          <w:rtl/>
          <w:lang w:bidi="ar-DZ"/>
        </w:rPr>
        <w:t>3/التجارة:</w:t>
      </w:r>
      <w:bookmarkEnd w:id="73"/>
      <w:r w:rsidRPr="00E41CFD">
        <w:rPr>
          <w:rFonts w:ascii="Simplified Arabic" w:hAnsi="Simplified Arabic" w:cs="Simplified Arabic"/>
          <w:b/>
          <w:b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b/>
          <w:bCs/>
          <w:sz w:val="32"/>
          <w:szCs w:val="32"/>
          <w:rtl/>
          <w:lang w:bidi="ar-DZ"/>
        </w:rPr>
        <w:t xml:space="preserve">   </w:t>
      </w:r>
      <w:r w:rsidRPr="00E41CFD">
        <w:rPr>
          <w:rFonts w:ascii="Simplified Arabic" w:hAnsi="Simplified Arabic" w:cs="Simplified Arabic"/>
          <w:sz w:val="32"/>
          <w:szCs w:val="32"/>
          <w:rtl/>
          <w:lang w:bidi="ar-DZ"/>
        </w:rPr>
        <w:t>عرفت فاس</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بمكانتها التجارية المرموقة في بلاد المغرب الإسلامي</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نظرا لموقعها الج</w:t>
      </w:r>
      <w:r>
        <w:rPr>
          <w:rFonts w:ascii="Simplified Arabic" w:hAnsi="Simplified Arabic" w:cs="Simplified Arabic"/>
          <w:sz w:val="32"/>
          <w:szCs w:val="32"/>
          <w:rtl/>
          <w:lang w:bidi="ar-DZ"/>
        </w:rPr>
        <w:t>غرافي الهام بين حواضره المختلفة</w:t>
      </w:r>
      <w:r w:rsidRPr="00E41CFD">
        <w:rPr>
          <w:rFonts w:ascii="Simplified Arabic" w:hAnsi="Simplified Arabic" w:cs="Simplified Arabic"/>
          <w:sz w:val="32"/>
          <w:szCs w:val="32"/>
          <w:rtl/>
          <w:lang w:bidi="ar-DZ"/>
        </w:rPr>
        <w:t xml:space="preserve"> والرابط بين الشرق وا</w:t>
      </w:r>
      <w:r>
        <w:rPr>
          <w:rFonts w:ascii="Simplified Arabic" w:hAnsi="Simplified Arabic" w:cs="Simplified Arabic"/>
          <w:sz w:val="32"/>
          <w:szCs w:val="32"/>
          <w:rtl/>
          <w:lang w:bidi="ar-DZ"/>
        </w:rPr>
        <w:t>لصحراء والشمال</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 xml:space="preserve">مما </w:t>
      </w:r>
      <w:r w:rsidRPr="00E41CFD">
        <w:rPr>
          <w:rFonts w:ascii="Simplified Arabic" w:hAnsi="Simplified Arabic" w:cs="Simplified Arabic"/>
          <w:sz w:val="32"/>
          <w:szCs w:val="32"/>
          <w:rtl/>
          <w:lang w:bidi="ar-DZ"/>
        </w:rPr>
        <w:t>زادها ازدهارا</w:t>
      </w:r>
      <w:r>
        <w:rPr>
          <w:rFonts w:ascii="Simplified Arabic" w:hAnsi="Simplified Arabic" w:cs="Simplified Arabic"/>
          <w:sz w:val="32"/>
          <w:szCs w:val="32"/>
          <w:rtl/>
          <w:lang w:bidi="ar-DZ"/>
        </w:rPr>
        <w:t xml:space="preserve"> أنها كانت محل اهتمام </w:t>
      </w:r>
      <w:r w:rsidRPr="00E41CFD">
        <w:rPr>
          <w:rFonts w:ascii="Simplified Arabic" w:hAnsi="Simplified Arabic" w:cs="Simplified Arabic"/>
          <w:sz w:val="32"/>
          <w:szCs w:val="32"/>
          <w:rtl/>
          <w:lang w:bidi="ar-DZ"/>
        </w:rPr>
        <w:t>أمراء وس</w:t>
      </w:r>
      <w:r>
        <w:rPr>
          <w:rFonts w:ascii="Simplified Arabic" w:hAnsi="Simplified Arabic" w:cs="Simplified Arabic"/>
          <w:sz w:val="32"/>
          <w:szCs w:val="32"/>
          <w:rtl/>
          <w:lang w:bidi="ar-DZ"/>
        </w:rPr>
        <w:t>لاطين الدول التي قامت على أرضها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خصوصا اهتمامهم الكبير بحال المتاجر</w:t>
      </w:r>
      <w:r>
        <w:rPr>
          <w:rFonts w:ascii="Simplified Arabic" w:hAnsi="Simplified Arabic" w:cs="Simplified Arabic"/>
          <w:sz w:val="32"/>
          <w:szCs w:val="32"/>
          <w:rtl/>
          <w:lang w:bidi="ar-DZ"/>
        </w:rPr>
        <w:t xml:space="preserve"> والأسواق</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لذلك</w:t>
      </w:r>
      <w:r>
        <w:rPr>
          <w:rFonts w:ascii="Simplified Arabic" w:hAnsi="Simplified Arabic" w:cs="Simplified Arabic"/>
          <w:sz w:val="32"/>
          <w:szCs w:val="32"/>
          <w:rtl/>
        </w:rPr>
        <w:t xml:space="preserve"> لاقت </w:t>
      </w:r>
      <w:r>
        <w:rPr>
          <w:rFonts w:ascii="Simplified Arabic" w:hAnsi="Simplified Arabic" w:cs="Simplified Arabic" w:hint="cs"/>
          <w:sz w:val="32"/>
          <w:szCs w:val="32"/>
          <w:rtl/>
        </w:rPr>
        <w:t xml:space="preserve">التجارة </w:t>
      </w:r>
      <w:r w:rsidRPr="00E41CFD">
        <w:rPr>
          <w:rFonts w:ascii="Simplified Arabic" w:hAnsi="Simplified Arabic" w:cs="Simplified Arabic"/>
          <w:sz w:val="32"/>
          <w:szCs w:val="32"/>
          <w:rtl/>
        </w:rPr>
        <w:t>شهرة كبيرة</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جعلت الرحالة والمؤرخين يسهبون في وصف حالها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وفي هذا الصدد يذكر الجزنائي عن كثرة المتاجر بفاس أنه ليس من أهل بلد ولا إقليم إلا و</w:t>
      </w:r>
      <w:r>
        <w:rPr>
          <w:rFonts w:ascii="Simplified Arabic" w:hAnsi="Simplified Arabic" w:cs="Simplified Arabic"/>
          <w:sz w:val="32"/>
          <w:szCs w:val="32"/>
          <w:rtl/>
          <w:lang w:bidi="ar-DZ"/>
        </w:rPr>
        <w:t>لهم بها منزل ومتجر وصناعة وتصرف</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واجتمع فيها ما ليس في مدينة من بلدان الدنيا</w:t>
      </w:r>
      <w:r w:rsidRPr="00E41CFD">
        <w:rPr>
          <w:rStyle w:val="Appelnotedebasdep"/>
          <w:rFonts w:ascii="Simplified Arabic" w:hAnsi="Simplified Arabic" w:cs="Simplified Arabic"/>
          <w:sz w:val="32"/>
          <w:szCs w:val="32"/>
          <w:rtl/>
          <w:lang w:bidi="ar-DZ"/>
        </w:rPr>
        <w:footnoteReference w:id="916"/>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ويذكر ابن أبي زرع أن حوانيت فاس لوحدها بلغت تسعة آلاف وإثنين وثمانين حانوتا</w:t>
      </w:r>
      <w:r>
        <w:rPr>
          <w:rStyle w:val="Appelnotedebasdep"/>
          <w:rFonts w:ascii="Simplified Arabic" w:hAnsi="Simplified Arabic" w:cs="Simplified Arabic"/>
          <w:sz w:val="32"/>
          <w:szCs w:val="32"/>
          <w:rtl/>
          <w:lang w:bidi="ar-DZ"/>
        </w:rPr>
        <w:footnoteReference w:id="917"/>
      </w:r>
      <w:r>
        <w:rPr>
          <w:rFonts w:ascii="Simplified Arabic" w:hAnsi="Simplified Arabic" w:cs="Simplified Arabic" w:hint="cs"/>
          <w:sz w:val="32"/>
          <w:szCs w:val="32"/>
          <w:rtl/>
          <w:lang w:bidi="ar-DZ"/>
        </w:rPr>
        <w:t xml:space="preserve">، هذا </w:t>
      </w:r>
      <w:r w:rsidRPr="00E41CFD">
        <w:rPr>
          <w:rFonts w:ascii="Simplified Arabic" w:hAnsi="Simplified Arabic" w:cs="Simplified Arabic"/>
          <w:sz w:val="32"/>
          <w:szCs w:val="32"/>
          <w:rtl/>
          <w:lang w:bidi="ar-DZ"/>
        </w:rPr>
        <w:t xml:space="preserve">بالإضافة إلى ظهور الأسواق </w:t>
      </w:r>
      <w:r w:rsidRPr="00E41CFD">
        <w:rPr>
          <w:rFonts w:ascii="Simplified Arabic" w:hAnsi="Simplified Arabic" w:cs="Simplified Arabic"/>
          <w:sz w:val="32"/>
          <w:szCs w:val="32"/>
          <w:rtl/>
          <w:lang w:bidi="ar-DZ"/>
        </w:rPr>
        <w:lastRenderedPageBreak/>
        <w:t xml:space="preserve">المتخصصة بحرفة أو نشاط معين </w:t>
      </w:r>
      <w:r>
        <w:rPr>
          <w:rFonts w:ascii="Simplified Arabic" w:hAnsi="Simplified Arabic" w:cs="Simplified Arabic"/>
          <w:sz w:val="32"/>
          <w:szCs w:val="32"/>
          <w:rtl/>
          <w:lang w:bidi="ar-DZ"/>
        </w:rPr>
        <w:t>بأقاليم فاس الأخرى</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كما هو الحال مع سوق الكتان الذي اشتهر بسبته</w:t>
      </w:r>
      <w:r w:rsidRPr="00E41CFD">
        <w:rPr>
          <w:rStyle w:val="Appelnotedebasdep"/>
          <w:rFonts w:ascii="Simplified Arabic" w:hAnsi="Simplified Arabic" w:cs="Simplified Arabic"/>
          <w:sz w:val="32"/>
          <w:szCs w:val="32"/>
          <w:rtl/>
          <w:lang w:bidi="ar-DZ"/>
        </w:rPr>
        <w:footnoteReference w:id="918"/>
      </w:r>
      <w:r>
        <w:rPr>
          <w:rFonts w:ascii="Simplified Arabic" w:hAnsi="Simplified Arabic" w:cs="Simplified Arabic" w:hint="cs"/>
          <w:sz w:val="32"/>
          <w:szCs w:val="32"/>
          <w:rtl/>
          <w:lang w:bidi="ar-DZ"/>
        </w:rPr>
        <w:t>، وكذا أسواق الطرز والحياكة بمختلف الأماكن</w:t>
      </w:r>
      <w:r>
        <w:rPr>
          <w:rStyle w:val="Appelnotedebasdep"/>
          <w:rFonts w:ascii="Simplified Arabic" w:hAnsi="Simplified Arabic" w:cs="Simplified Arabic"/>
          <w:sz w:val="32"/>
          <w:szCs w:val="32"/>
          <w:rtl/>
          <w:lang w:bidi="ar-DZ"/>
        </w:rPr>
        <w:footnoteReference w:id="919"/>
      </w:r>
      <w:r>
        <w:rPr>
          <w:rFonts w:ascii="Simplified Arabic" w:hAnsi="Simplified Arabic" w:cs="Simplified Arabic" w:hint="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لهذا شهدت فاس وأقاليمها حركة تجارية نشيطة</w:t>
      </w:r>
      <w:r>
        <w:rPr>
          <w:rFonts w:ascii="Simplified Arabic" w:hAnsi="Simplified Arabic" w:cs="Simplified Arabic" w:hint="cs"/>
          <w:sz w:val="32"/>
          <w:szCs w:val="32"/>
          <w:rtl/>
          <w:lang w:bidi="ar-DZ"/>
        </w:rPr>
        <w:t xml:space="preserve"> خصوصا</w:t>
      </w:r>
      <w:r w:rsidRPr="00E41CFD">
        <w:rPr>
          <w:rFonts w:ascii="Simplified Arabic" w:hAnsi="Simplified Arabic" w:cs="Simplified Arabic"/>
          <w:sz w:val="32"/>
          <w:szCs w:val="32"/>
          <w:rtl/>
          <w:lang w:bidi="ar-DZ"/>
        </w:rPr>
        <w:t xml:space="preserve"> على عصر المرينيين</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حيث كانت مقصدا هاما للتجار من جميع جهات السلطنة</w:t>
      </w:r>
      <w:r w:rsidRPr="00E41CFD">
        <w:rPr>
          <w:rStyle w:val="Appelnotedebasdep"/>
          <w:rFonts w:ascii="Simplified Arabic" w:hAnsi="Simplified Arabic" w:cs="Simplified Arabic"/>
          <w:sz w:val="32"/>
          <w:szCs w:val="32"/>
          <w:rtl/>
          <w:lang w:bidi="ar-DZ"/>
        </w:rPr>
        <w:footnoteReference w:id="920"/>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وذلك راجع إلى تنوع المنتجات بمختلف أن</w:t>
      </w:r>
      <w:r>
        <w:rPr>
          <w:rFonts w:ascii="Simplified Arabic" w:hAnsi="Simplified Arabic" w:cs="Simplified Arabic"/>
          <w:sz w:val="32"/>
          <w:szCs w:val="32"/>
          <w:rtl/>
          <w:lang w:bidi="ar-DZ"/>
        </w:rPr>
        <w:t>واعها سواء الزراعية أو الصناعية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فعن المزروعات فقد اشتهرت سلع المرينيين وشهدت رواجا كبيرا في أسواق بلاد المغرب الإسلامي،</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كانت تباع الحنطة والباقلا والبصل والثوم</w:t>
      </w:r>
      <w:r w:rsidRPr="00E41CFD">
        <w:rPr>
          <w:rStyle w:val="Appelnotedebasdep"/>
          <w:rFonts w:ascii="Simplified Arabic" w:hAnsi="Simplified Arabic" w:cs="Simplified Arabic"/>
          <w:sz w:val="32"/>
          <w:szCs w:val="32"/>
          <w:rtl/>
          <w:lang w:bidi="ar-DZ"/>
        </w:rPr>
        <w:footnoteReference w:id="921"/>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جعل ابن الخطيب يصف شهرة أسواقها بقوله: </w:t>
      </w:r>
      <w:r w:rsidRPr="00E41CFD">
        <w:rPr>
          <w:rFonts w:ascii="Simplified Arabic" w:hAnsi="Simplified Arabic" w:cs="Simplified Arabic"/>
          <w:b/>
          <w:bCs/>
          <w:sz w:val="32"/>
          <w:szCs w:val="32"/>
          <w:rtl/>
          <w:lang w:bidi="ar-DZ"/>
        </w:rPr>
        <w:t>&lt;&lt;...والأسواق التي ثمرات كل شيء إليها قد حبيت ،والموارد التي اختصت بالخصر وجبلت...&gt;&gt;</w:t>
      </w:r>
      <w:r w:rsidRPr="00E41CFD">
        <w:rPr>
          <w:rStyle w:val="Appelnotedebasdep"/>
          <w:rFonts w:ascii="Simplified Arabic" w:hAnsi="Simplified Arabic" w:cs="Simplified Arabic"/>
          <w:sz w:val="32"/>
          <w:szCs w:val="32"/>
          <w:rtl/>
          <w:lang w:bidi="ar-DZ"/>
        </w:rPr>
        <w:footnoteReference w:id="922"/>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ومما زاد في انتشار سلع السلطنة المرينية هو حرص حكامها من سلاطين وأمراء على وصول سلعهم إلى</w:t>
      </w:r>
      <w:r>
        <w:rPr>
          <w:rFonts w:ascii="Simplified Arabic" w:hAnsi="Simplified Arabic" w:cs="Simplified Arabic"/>
          <w:sz w:val="32"/>
          <w:szCs w:val="32"/>
          <w:rtl/>
          <w:lang w:bidi="ar-DZ"/>
        </w:rPr>
        <w:t xml:space="preserve"> مختلف الجهات</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ومن ذلك تأمينهم للطرق والمسالك المختلفة سواء لتجار السلطنة في كل من مراكش وسبتة وأغمات أو لتجار القوافل القادمة من خارج السلطنة</w:t>
      </w:r>
      <w:r>
        <w:rPr>
          <w:rFonts w:ascii="Simplified Arabic" w:hAnsi="Simplified Arabic" w:cs="Simplified Arabic"/>
          <w:sz w:val="32"/>
          <w:szCs w:val="32"/>
          <w:rtl/>
          <w:lang w:bidi="ar-DZ"/>
        </w:rPr>
        <w:t xml:space="preserve"> كتلمسان وسجلماسة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أقيمت أماكن للمرا</w:t>
      </w:r>
      <w:r>
        <w:rPr>
          <w:rFonts w:ascii="Simplified Arabic" w:hAnsi="Simplified Arabic" w:cs="Simplified Arabic"/>
          <w:sz w:val="32"/>
          <w:szCs w:val="32"/>
          <w:rtl/>
          <w:lang w:bidi="ar-DZ"/>
        </w:rPr>
        <w:t>قبة على الطرقات بمسافات متساوية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يل</w:t>
      </w:r>
      <w:r>
        <w:rPr>
          <w:rFonts w:ascii="Simplified Arabic" w:hAnsi="Simplified Arabic" w:cs="Simplified Arabic" w:hint="cs"/>
          <w:sz w:val="32"/>
          <w:szCs w:val="32"/>
          <w:rtl/>
          <w:lang w:bidi="ar-DZ"/>
        </w:rPr>
        <w:t>ت</w:t>
      </w:r>
      <w:r w:rsidRPr="00E41CFD">
        <w:rPr>
          <w:rFonts w:ascii="Simplified Arabic" w:hAnsi="Simplified Arabic" w:cs="Simplified Arabic"/>
          <w:sz w:val="32"/>
          <w:szCs w:val="32"/>
          <w:rtl/>
          <w:lang w:bidi="ar-DZ"/>
        </w:rPr>
        <w:t xml:space="preserve">زم قاطنوها بتوفير الشعير والطعام وكل ما يحتاج </w:t>
      </w:r>
      <w:r>
        <w:rPr>
          <w:rFonts w:ascii="Simplified Arabic" w:hAnsi="Simplified Arabic" w:cs="Simplified Arabic"/>
          <w:sz w:val="32"/>
          <w:szCs w:val="32"/>
          <w:rtl/>
          <w:lang w:bidi="ar-DZ"/>
        </w:rPr>
        <w:t>إليه المسافرون من الأطعمة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ناهيك عن السهر على حماية شؤون التجار ومرافقيهم على حد سواء وضمان سلامة أمتعتهم</w:t>
      </w:r>
      <w:r w:rsidRPr="00E41CFD">
        <w:rPr>
          <w:rStyle w:val="Appelnotedebasdep"/>
          <w:rFonts w:ascii="Simplified Arabic" w:hAnsi="Simplified Arabic" w:cs="Simplified Arabic"/>
          <w:sz w:val="32"/>
          <w:szCs w:val="32"/>
          <w:rtl/>
          <w:lang w:bidi="ar-DZ"/>
        </w:rPr>
        <w:footnoteReference w:id="923"/>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وانعكس ذلك بالإيجاب على التجار المرينيين حيث زادوا ثراء وأصبحوا يملكون نفوذا</w:t>
      </w:r>
      <w:r>
        <w:rPr>
          <w:rFonts w:ascii="Simplified Arabic" w:hAnsi="Simplified Arabic" w:cs="Simplified Arabic"/>
          <w:sz w:val="32"/>
          <w:szCs w:val="32"/>
          <w:rtl/>
          <w:lang w:bidi="ar-DZ"/>
        </w:rPr>
        <w:t xml:space="preserve"> واسعا في السلطنة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أدى بال</w:t>
      </w:r>
      <w:r>
        <w:rPr>
          <w:rFonts w:ascii="Simplified Arabic" w:hAnsi="Simplified Arabic" w:cs="Simplified Arabic"/>
          <w:sz w:val="32"/>
          <w:szCs w:val="32"/>
          <w:rtl/>
          <w:lang w:bidi="ar-DZ"/>
        </w:rPr>
        <w:t>دولة إلى فرض ضرائب مختلفة عليهم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حتى أن مدينة </w:t>
      </w:r>
      <w:r w:rsidRPr="00E41CFD">
        <w:rPr>
          <w:rFonts w:ascii="Simplified Arabic" w:hAnsi="Simplified Arabic" w:cs="Simplified Arabic"/>
          <w:sz w:val="32"/>
          <w:szCs w:val="32"/>
          <w:rtl/>
          <w:lang w:bidi="ar-DZ"/>
        </w:rPr>
        <w:lastRenderedPageBreak/>
        <w:t>فاس على سبيل المثال لا الحصر كانت عائداتها التجارية تنفق كرواتب للجند النصارى المتعاونين مع الجيش المريني</w:t>
      </w:r>
      <w:r>
        <w:rPr>
          <w:rFonts w:ascii="Simplified Arabic" w:hAnsi="Simplified Arabic" w:cs="Simplified Arabic" w:hint="cs"/>
          <w:sz w:val="32"/>
          <w:szCs w:val="32"/>
          <w:rtl/>
          <w:lang w:bidi="ar-DZ"/>
        </w:rPr>
        <w:t xml:space="preserve"> من خمسة إلى خمسين دينارا ذهبا كل شهر</w:t>
      </w:r>
      <w:r w:rsidRPr="00E41CFD">
        <w:rPr>
          <w:rStyle w:val="Appelnotedebasdep"/>
          <w:rFonts w:ascii="Simplified Arabic" w:hAnsi="Simplified Arabic" w:cs="Simplified Arabic"/>
          <w:sz w:val="32"/>
          <w:szCs w:val="32"/>
          <w:rtl/>
          <w:lang w:bidi="ar-DZ"/>
        </w:rPr>
        <w:footnoteReference w:id="924"/>
      </w:r>
      <w:r w:rsidRPr="00E41CFD">
        <w:rPr>
          <w:rFonts w:ascii="Simplified Arabic" w:hAnsi="Simplified Arabic" w:cs="Simplified Arabic"/>
          <w:sz w:val="32"/>
          <w:szCs w:val="32"/>
          <w:rtl/>
          <w:lang w:bidi="ar-DZ"/>
        </w:rPr>
        <w:t xml:space="preserve">.   </w:t>
      </w:r>
    </w:p>
    <w:p w:rsidR="00355B00" w:rsidRPr="00E41CFD" w:rsidRDefault="00355B00" w:rsidP="00355B00">
      <w:pPr>
        <w:tabs>
          <w:tab w:val="right" w:pos="6660"/>
        </w:tabs>
        <w:spacing w:line="276" w:lineRule="auto"/>
        <w:jc w:val="both"/>
        <w:rPr>
          <w:rFonts w:ascii="Simplified Arabic" w:hAnsi="Simplified Arabic" w:cs="Simplified Arabic"/>
          <w:sz w:val="32"/>
          <w:szCs w:val="32"/>
          <w:rtl/>
        </w:rPr>
      </w:pPr>
      <w:r>
        <w:rPr>
          <w:rFonts w:ascii="Simplified Arabic" w:hAnsi="Simplified Arabic" w:cs="Simplified Arabic"/>
          <w:sz w:val="32"/>
          <w:szCs w:val="32"/>
          <w:lang w:bidi="ar-DZ"/>
        </w:rPr>
        <w:t xml:space="preserve">  </w:t>
      </w:r>
      <w:r w:rsidRPr="00E41CFD">
        <w:rPr>
          <w:rFonts w:ascii="Simplified Arabic" w:hAnsi="Simplified Arabic" w:cs="Simplified Arabic"/>
          <w:sz w:val="32"/>
          <w:szCs w:val="32"/>
          <w:rtl/>
        </w:rPr>
        <w:t>ولعل من بين العوائق التي لا يمكن تجاهلها كونها</w:t>
      </w:r>
      <w:r>
        <w:rPr>
          <w:rFonts w:ascii="Simplified Arabic" w:hAnsi="Simplified Arabic" w:cs="Simplified Arabic"/>
          <w:sz w:val="32"/>
          <w:szCs w:val="32"/>
          <w:rtl/>
        </w:rPr>
        <w:t xml:space="preserve"> أثرت</w:t>
      </w:r>
      <w:r w:rsidRPr="00E41CFD">
        <w:rPr>
          <w:rFonts w:ascii="Simplified Arabic" w:hAnsi="Simplified Arabic" w:cs="Simplified Arabic"/>
          <w:sz w:val="32"/>
          <w:szCs w:val="32"/>
          <w:rtl/>
        </w:rPr>
        <w:t xml:space="preserve"> بدورها على إقتصاد الدول</w:t>
      </w:r>
      <w:r>
        <w:rPr>
          <w:rFonts w:ascii="Simplified Arabic" w:hAnsi="Simplified Arabic" w:cs="Simplified Arabic"/>
          <w:sz w:val="32"/>
          <w:szCs w:val="32"/>
          <w:rtl/>
        </w:rPr>
        <w:t>ة المرينية بصورة كبيرة</w:t>
      </w:r>
      <w:r>
        <w:rPr>
          <w:rFonts w:ascii="Simplified Arabic" w:hAnsi="Simplified Arabic" w:cs="Simplified Arabic" w:hint="cs"/>
          <w:sz w:val="32"/>
          <w:szCs w:val="32"/>
          <w:rtl/>
        </w:rPr>
        <w:t xml:space="preserve">، هو </w:t>
      </w:r>
      <w:r w:rsidRPr="00E41CFD">
        <w:rPr>
          <w:rFonts w:ascii="Simplified Arabic" w:hAnsi="Simplified Arabic" w:cs="Simplified Arabic"/>
          <w:sz w:val="32"/>
          <w:szCs w:val="32"/>
          <w:rtl/>
        </w:rPr>
        <w:t>العديد من المجاعات التي ضربت كل أصقاع البلاد لأسباب مختلفة</w:t>
      </w:r>
      <w:r>
        <w:rPr>
          <w:rFonts w:ascii="Simplified Arabic" w:hAnsi="Simplified Arabic" w:cs="Simplified Arabic" w:hint="cs"/>
          <w:sz w:val="32"/>
          <w:szCs w:val="32"/>
          <w:rtl/>
        </w:rPr>
        <w:t>، لعل</w:t>
      </w:r>
      <w:r w:rsidRPr="00E41CFD">
        <w:rPr>
          <w:rFonts w:ascii="Simplified Arabic" w:hAnsi="Simplified Arabic" w:cs="Simplified Arabic"/>
          <w:sz w:val="32"/>
          <w:szCs w:val="32"/>
          <w:rtl/>
        </w:rPr>
        <w:t xml:space="preserve"> أبرزها تباعد فترات سقوط </w:t>
      </w:r>
      <w:r>
        <w:rPr>
          <w:rFonts w:ascii="Simplified Arabic" w:hAnsi="Simplified Arabic" w:cs="Simplified Arabic"/>
          <w:sz w:val="32"/>
          <w:szCs w:val="32"/>
          <w:rtl/>
        </w:rPr>
        <w:t>الأمطار في الفصل الواحد</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حيث أصاب الناس سنة683ه/1284م قحط</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عظيم</w:t>
      </w:r>
      <w:r w:rsidRPr="00E41CFD">
        <w:rPr>
          <w:rFonts w:ascii="Simplified Arabic" w:hAnsi="Simplified Arabic" w:cs="Simplified Arabic"/>
          <w:sz w:val="32"/>
          <w:szCs w:val="32"/>
          <w:rtl/>
        </w:rPr>
        <w:t xml:space="preserve"> ولم يرو الماء لفترة طويلة</w:t>
      </w:r>
      <w:r w:rsidRPr="00E41CFD">
        <w:rPr>
          <w:rStyle w:val="Appelnotedebasdep"/>
          <w:rFonts w:ascii="Simplified Arabic" w:hAnsi="Simplified Arabic" w:cs="Simplified Arabic"/>
          <w:sz w:val="32"/>
          <w:szCs w:val="32"/>
          <w:rtl/>
        </w:rPr>
        <w:footnoteReference w:id="925"/>
      </w:r>
      <w:r>
        <w:rPr>
          <w:rFonts w:ascii="Simplified Arabic" w:hAnsi="Simplified Arabic" w:cs="Simplified Arabic" w:hint="cs"/>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وكذلك مجاعة 723ه/1323م التي تعد من أكثر المجاعات خطور</w:t>
      </w:r>
      <w:r>
        <w:rPr>
          <w:rFonts w:ascii="Simplified Arabic" w:hAnsi="Simplified Arabic" w:cs="Simplified Arabic"/>
          <w:sz w:val="32"/>
          <w:szCs w:val="32"/>
          <w:rtl/>
        </w:rPr>
        <w:t>ة التي أصابت بلاد المغرب الأقصى</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حيث خرج السلطان أبو سعيد عثمان المريني بنفسه إلى إمامة الناس في صلاة الإستسقاء</w:t>
      </w:r>
      <w:r w:rsidRPr="00E41CFD">
        <w:rPr>
          <w:rStyle w:val="Appelnotedebasdep"/>
          <w:rFonts w:ascii="Simplified Arabic" w:hAnsi="Simplified Arabic" w:cs="Simplified Arabic"/>
          <w:sz w:val="32"/>
          <w:szCs w:val="32"/>
          <w:rtl/>
        </w:rPr>
        <w:footnoteReference w:id="926"/>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واشتدت بعد ذلك أحوال الناس خلال سنتي 724 -725ه</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/1324-</w:t>
      </w:r>
      <w:r>
        <w:rPr>
          <w:rFonts w:ascii="Simplified Arabic" w:hAnsi="Simplified Arabic" w:cs="Simplified Arabic"/>
          <w:sz w:val="32"/>
          <w:szCs w:val="32"/>
          <w:rtl/>
        </w:rPr>
        <w:t>1325م</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وهو ما أدى إلى ندرة السلع وغلاء أسعارها في جميع الأمصار</w:t>
      </w:r>
      <w:r w:rsidRPr="00E41CFD">
        <w:rPr>
          <w:rStyle w:val="Appelnotedebasdep"/>
          <w:rFonts w:ascii="Simplified Arabic" w:hAnsi="Simplified Arabic" w:cs="Simplified Arabic"/>
          <w:sz w:val="32"/>
          <w:szCs w:val="32"/>
          <w:rtl/>
        </w:rPr>
        <w:footnoteReference w:id="927"/>
      </w:r>
      <w:r w:rsidRPr="00E41CFD">
        <w:rPr>
          <w:rFonts w:ascii="Simplified Arabic" w:hAnsi="Simplified Arabic" w:cs="Simplified Arabic"/>
          <w:sz w:val="32"/>
          <w:szCs w:val="32"/>
          <w:rtl/>
        </w:rPr>
        <w:t xml:space="preserve"> ،حيث زادت كثيرا في سنة 726ه/1327م</w:t>
      </w:r>
      <w:r w:rsidRPr="00E41CFD">
        <w:rPr>
          <w:rStyle w:val="Appelnotedebasdep"/>
          <w:rFonts w:ascii="Simplified Arabic" w:hAnsi="Simplified Arabic" w:cs="Simplified Arabic"/>
          <w:sz w:val="32"/>
          <w:szCs w:val="32"/>
          <w:rtl/>
        </w:rPr>
        <w:footnoteReference w:id="928"/>
      </w:r>
      <w:r w:rsidRPr="00E41CFD">
        <w:rPr>
          <w:rFonts w:ascii="Simplified Arabic" w:hAnsi="Simplified Arabic" w:cs="Simplified Arabic"/>
          <w:sz w:val="32"/>
          <w:szCs w:val="32"/>
          <w:rtl/>
        </w:rPr>
        <w:t xml:space="preserve">.   </w:t>
      </w:r>
    </w:p>
    <w:p w:rsidR="00355B00" w:rsidRPr="00CE0377" w:rsidRDefault="00355B00" w:rsidP="00355B00">
      <w:pPr>
        <w:spacing w:line="276" w:lineRule="auto"/>
        <w:jc w:val="both"/>
        <w:rPr>
          <w:rFonts w:ascii="Simplified Arabic" w:hAnsi="Simplified Arabic" w:cs="Simplified Arabic"/>
          <w:b/>
          <w:bCs/>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أدت تلك المجاعات</w:t>
      </w:r>
      <w:r w:rsidRPr="00E41CFD">
        <w:rPr>
          <w:rStyle w:val="Appelnotedebasdep"/>
          <w:rFonts w:ascii="Simplified Arabic" w:hAnsi="Simplified Arabic" w:cs="Simplified Arabic"/>
          <w:sz w:val="32"/>
          <w:szCs w:val="32"/>
          <w:rtl/>
        </w:rPr>
        <w:footnoteReference w:id="929"/>
      </w:r>
      <w:r w:rsidRPr="00E41CFD">
        <w:rPr>
          <w:rFonts w:ascii="Simplified Arabic" w:hAnsi="Simplified Arabic" w:cs="Simplified Arabic"/>
          <w:sz w:val="32"/>
          <w:szCs w:val="32"/>
          <w:rtl/>
        </w:rPr>
        <w:t xml:space="preserve"> بالناس في الكثير من الأحيان إلى أكل كل ما وقعت عليه أعينهم</w:t>
      </w:r>
      <w:r w:rsidRPr="00E41CFD">
        <w:rPr>
          <w:rFonts w:ascii="Simplified Arabic" w:hAnsi="Simplified Arabic" w:cs="Simplified Arabic"/>
          <w:sz w:val="32"/>
          <w:szCs w:val="32"/>
        </w:rPr>
        <w:t xml:space="preserve"> </w:t>
      </w:r>
      <w:r w:rsidRPr="00E41CFD">
        <w:rPr>
          <w:rFonts w:ascii="Simplified Arabic" w:hAnsi="Simplified Arabic" w:cs="Simplified Arabic"/>
          <w:sz w:val="32"/>
          <w:szCs w:val="32"/>
          <w:rtl/>
        </w:rPr>
        <w:t>دون استثناء،</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حيث يذكر ابن الخطيب في مناسبة أنه: </w:t>
      </w:r>
      <w:r w:rsidRPr="00E41CFD">
        <w:rPr>
          <w:rFonts w:ascii="Simplified Arabic" w:hAnsi="Simplified Arabic" w:cs="Simplified Arabic"/>
          <w:b/>
          <w:bCs/>
          <w:sz w:val="32"/>
          <w:szCs w:val="32"/>
          <w:rtl/>
        </w:rPr>
        <w:t>&lt;&lt;...بع</w:t>
      </w:r>
      <w:r>
        <w:rPr>
          <w:rFonts w:ascii="Simplified Arabic" w:hAnsi="Simplified Arabic" w:cs="Simplified Arabic"/>
          <w:b/>
          <w:bCs/>
          <w:sz w:val="32"/>
          <w:szCs w:val="32"/>
          <w:rtl/>
        </w:rPr>
        <w:t xml:space="preserve">د المصابرة سنين سبعا </w:t>
      </w:r>
      <w:r>
        <w:rPr>
          <w:rFonts w:ascii="Simplified Arabic" w:hAnsi="Simplified Arabic" w:cs="Simplified Arabic"/>
          <w:b/>
          <w:bCs/>
          <w:sz w:val="32"/>
          <w:szCs w:val="32"/>
          <w:rtl/>
        </w:rPr>
        <w:lastRenderedPageBreak/>
        <w:t>أقتيت فيها</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الحشرات والهوام وما أمتكت العظام الرفات واستنقعت الجلود المستشنة...&gt;&gt;</w:t>
      </w:r>
      <w:r w:rsidRPr="00E41CFD">
        <w:rPr>
          <w:rStyle w:val="Appelnotedebasdep"/>
          <w:rFonts w:ascii="Simplified Arabic" w:hAnsi="Simplified Arabic" w:cs="Simplified Arabic"/>
          <w:sz w:val="32"/>
          <w:szCs w:val="32"/>
          <w:rtl/>
        </w:rPr>
        <w:footnoteReference w:id="930"/>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وهناك ظاهرة أخرى زادت من تراجع مكتسبات البلاد وتذبذب مداخيلها وهو ما خلف أثره الواضح على الميدان الزراعي ومعيشة السكان،</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تمثلت في هجمات الجراد المتكررة عل</w:t>
      </w:r>
      <w:r>
        <w:rPr>
          <w:rFonts w:ascii="Simplified Arabic" w:hAnsi="Simplified Arabic" w:cs="Simplified Arabic"/>
          <w:sz w:val="32"/>
          <w:szCs w:val="32"/>
          <w:rtl/>
        </w:rPr>
        <w:t>ى أغلب مقاطعات السلطنة المرينية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لعل أشهرها تلك التي وقعت سنة 679ه</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/1280م</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حيث التهمت أ</w:t>
      </w:r>
      <w:r>
        <w:rPr>
          <w:rFonts w:ascii="Simplified Arabic" w:hAnsi="Simplified Arabic" w:cs="Simplified Arabic"/>
          <w:sz w:val="32"/>
          <w:szCs w:val="32"/>
          <w:rtl/>
        </w:rPr>
        <w:t>سرابه الهائلة المحاصيل المختلفة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ولم يترك خضراء على وجه الأرض</w:t>
      </w:r>
      <w:r w:rsidRPr="00E41CFD">
        <w:rPr>
          <w:rStyle w:val="Appelnotedebasdep"/>
          <w:rFonts w:ascii="Simplified Arabic" w:hAnsi="Simplified Arabic" w:cs="Simplified Arabic"/>
          <w:sz w:val="32"/>
          <w:szCs w:val="32"/>
          <w:rtl/>
        </w:rPr>
        <w:footnoteReference w:id="931"/>
      </w:r>
      <w:r w:rsidRPr="00E41CFD">
        <w:rPr>
          <w:rFonts w:ascii="Simplified Arabic" w:hAnsi="Simplified Arabic" w:cs="Simplified Arabic"/>
          <w:sz w:val="32"/>
          <w:szCs w:val="32"/>
          <w:rtl/>
        </w:rPr>
        <w:t>.</w:t>
      </w:r>
    </w:p>
    <w:p w:rsidR="00355B00" w:rsidRPr="00FC3912" w:rsidRDefault="00355B00" w:rsidP="00355B00">
      <w:pPr>
        <w:spacing w:line="276" w:lineRule="auto"/>
        <w:jc w:val="both"/>
        <w:rPr>
          <w:rFonts w:ascii="Simplified Arabic" w:hAnsi="Simplified Arabic" w:cs="Simplified Arabic"/>
          <w:b/>
          <w:bCs/>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والشأن ذاته نجده مع الأوبئة والأمراض التي أضعفت الحياة الإقتصادية بأشكا</w:t>
      </w:r>
      <w:r w:rsidRPr="00E41CFD">
        <w:rPr>
          <w:rFonts w:ascii="Simplified Arabic" w:hAnsi="Simplified Arabic" w:cs="Simplified Arabic"/>
          <w:sz w:val="32"/>
          <w:szCs w:val="32"/>
          <w:rtl/>
          <w:lang w:val="fr-FR"/>
        </w:rPr>
        <w:t>ل</w:t>
      </w:r>
      <w:r>
        <w:rPr>
          <w:rFonts w:ascii="Simplified Arabic" w:hAnsi="Simplified Arabic" w:cs="Simplified Arabic"/>
          <w:sz w:val="32"/>
          <w:szCs w:val="32"/>
          <w:rtl/>
        </w:rPr>
        <w:t>ها المختلفة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ويظهر ذلك في هلاك أصحاب الحرف من فلاحين وصناع وتجار على حد سواء الأمر</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sidRPr="00E41CFD">
        <w:rPr>
          <w:rFonts w:ascii="Simplified Arabic" w:hAnsi="Simplified Arabic" w:cs="Simplified Arabic"/>
          <w:sz w:val="32"/>
          <w:szCs w:val="32"/>
          <w:rtl/>
        </w:rPr>
        <w:t>الذي انعكس سلبا على الأراضي الزراعية وتخريب المعامل وتراجع النشاط التجاري</w:t>
      </w:r>
      <w:r w:rsidRPr="00E41CFD">
        <w:rPr>
          <w:rStyle w:val="Appelnotedebasdep"/>
          <w:rFonts w:ascii="Simplified Arabic" w:hAnsi="Simplified Arabic" w:cs="Simplified Arabic"/>
          <w:sz w:val="32"/>
          <w:szCs w:val="32"/>
          <w:rtl/>
        </w:rPr>
        <w:footnoteReference w:id="932"/>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هذا ناهيك عن ضياع طائفة كبيرة من مبتاعي السلع على اختلاف أشكالها </w:t>
      </w:r>
      <w:r>
        <w:rPr>
          <w:rFonts w:ascii="Simplified Arabic" w:hAnsi="Simplified Arabic" w:cs="Simplified Arabic"/>
          <w:sz w:val="32"/>
          <w:szCs w:val="32"/>
          <w:rtl/>
        </w:rPr>
        <w:t>وأنواعها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سواء </w:t>
      </w:r>
      <w:r>
        <w:rPr>
          <w:rFonts w:ascii="Simplified Arabic" w:hAnsi="Simplified Arabic" w:cs="Simplified Arabic"/>
          <w:sz w:val="32"/>
          <w:szCs w:val="32"/>
          <w:rtl/>
        </w:rPr>
        <w:t>عن طريق الموت أو الهجرة القسرية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كيف </w:t>
      </w:r>
      <w:r>
        <w:rPr>
          <w:rFonts w:ascii="Simplified Arabic" w:hAnsi="Simplified Arabic" w:cs="Simplified Arabic"/>
          <w:sz w:val="32"/>
          <w:szCs w:val="32"/>
          <w:rtl/>
        </w:rPr>
        <w:t>لا وتلك الأوبئة لم تفرق بين أحد</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وهو ما يلخصه وصف ابن الخطيب للحالة البئيسة التي وصلت إليها </w:t>
      </w:r>
      <w:r>
        <w:rPr>
          <w:rFonts w:ascii="Simplified Arabic" w:hAnsi="Simplified Arabic" w:cs="Simplified Arabic"/>
          <w:sz w:val="32"/>
          <w:szCs w:val="32"/>
          <w:rtl/>
        </w:rPr>
        <w:t>البلاد والعباد على عهد بني مرين</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حيث يقول: </w:t>
      </w:r>
      <w:r w:rsidRPr="00E41CFD">
        <w:rPr>
          <w:rFonts w:ascii="Simplified Arabic" w:hAnsi="Simplified Arabic" w:cs="Simplified Arabic"/>
          <w:b/>
          <w:bCs/>
          <w:sz w:val="32"/>
          <w:szCs w:val="32"/>
          <w:rtl/>
        </w:rPr>
        <w:t>&lt;&lt;...وظهر الطاعون بأرض مكناسة وفاس وتازا وما إلى ذلك...واستهدف من ب</w:t>
      </w:r>
      <w:r>
        <w:rPr>
          <w:rFonts w:ascii="Simplified Arabic" w:hAnsi="Simplified Arabic" w:cs="Simplified Arabic"/>
          <w:b/>
          <w:bCs/>
          <w:sz w:val="32"/>
          <w:szCs w:val="32"/>
          <w:rtl/>
        </w:rPr>
        <w:t>ها إلى هلكة المجاع وفشو الموتان</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933"/>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ويضيف في مناسبة أخرى في وصفه لمكان يسمى بحلة سفيان قوله</w:t>
      </w:r>
      <w:r w:rsidRPr="00E41CFD">
        <w:rPr>
          <w:rFonts w:ascii="Simplified Arabic" w:hAnsi="Simplified Arabic" w:cs="Simplified Arabic"/>
          <w:b/>
          <w:bCs/>
          <w:sz w:val="32"/>
          <w:szCs w:val="32"/>
          <w:rtl/>
        </w:rPr>
        <w:t>: &lt;&lt;...ووجدنا الطاعون في بيوتهم قد نزل واحتجز منهم الكثير إلى القبور و</w:t>
      </w:r>
      <w:r>
        <w:rPr>
          <w:rFonts w:ascii="Simplified Arabic" w:hAnsi="Simplified Arabic" w:cs="Simplified Arabic"/>
          <w:b/>
          <w:bCs/>
          <w:sz w:val="32"/>
          <w:szCs w:val="32"/>
          <w:rtl/>
        </w:rPr>
        <w:t>اعتزل،</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وبقر وبزل ،واحتجن واختزل</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فلا</w:t>
      </w:r>
      <w:r>
        <w:rPr>
          <w:rFonts w:ascii="Simplified Arabic" w:hAnsi="Simplified Arabic" w:cs="Simplified Arabic"/>
          <w:b/>
          <w:bCs/>
          <w:sz w:val="32"/>
          <w:szCs w:val="32"/>
          <w:rtl/>
        </w:rPr>
        <w:t xml:space="preserve"> تبصر إلا ميتا يخرج وصراخا يرفع</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وعويلا بحيث لا ينفع ،فعفنا الهجوم وألفنا الوجوم...وركضنا نبغي اللحاق بالفرج...&gt;&gt;</w:t>
      </w:r>
      <w:r w:rsidRPr="00E41CFD">
        <w:rPr>
          <w:rStyle w:val="Appelnotedebasdep"/>
          <w:rFonts w:ascii="Simplified Arabic" w:hAnsi="Simplified Arabic" w:cs="Simplified Arabic"/>
          <w:sz w:val="32"/>
          <w:szCs w:val="32"/>
          <w:rtl/>
        </w:rPr>
        <w:footnoteReference w:id="934"/>
      </w:r>
      <w:r>
        <w:rPr>
          <w:rFonts w:ascii="Simplified Arabic" w:hAnsi="Simplified Arabic" w:cs="Simplified Arabic" w:hint="cs"/>
          <w:b/>
          <w:bCs/>
          <w:sz w:val="32"/>
          <w:szCs w:val="32"/>
          <w:rtl/>
        </w:rPr>
        <w:t>.</w:t>
      </w:r>
    </w:p>
    <w:p w:rsidR="00355B00" w:rsidRPr="00E41CFD" w:rsidRDefault="00355B00" w:rsidP="00355B00">
      <w:pPr>
        <w:spacing w:before="240" w:line="276" w:lineRule="auto"/>
        <w:jc w:val="both"/>
        <w:outlineLvl w:val="0"/>
        <w:rPr>
          <w:rFonts w:ascii="Simplified Arabic" w:hAnsi="Simplified Arabic" w:cs="Simplified Arabic"/>
          <w:sz w:val="32"/>
          <w:szCs w:val="32"/>
          <w:rtl/>
          <w:lang w:bidi="ar-DZ"/>
        </w:rPr>
      </w:pPr>
      <w:bookmarkStart w:id="74" w:name="_Toc130228844"/>
      <w:r>
        <w:rPr>
          <w:rFonts w:ascii="Simplified Arabic" w:hAnsi="Simplified Arabic" w:cs="Simplified Arabic" w:hint="cs"/>
          <w:b/>
          <w:bCs/>
          <w:sz w:val="32"/>
          <w:szCs w:val="32"/>
          <w:rtl/>
          <w:lang w:bidi="ar-DZ"/>
        </w:rPr>
        <w:lastRenderedPageBreak/>
        <w:t xml:space="preserve">4/ </w:t>
      </w:r>
      <w:r w:rsidRPr="00E41CFD">
        <w:rPr>
          <w:rFonts w:ascii="Simplified Arabic" w:hAnsi="Simplified Arabic" w:cs="Simplified Arabic"/>
          <w:b/>
          <w:bCs/>
          <w:sz w:val="32"/>
          <w:szCs w:val="32"/>
          <w:rtl/>
          <w:lang w:bidi="ar-DZ"/>
        </w:rPr>
        <w:t>بنو مرين</w:t>
      </w:r>
      <w:r w:rsidRPr="00E41CFD">
        <w:rPr>
          <w:rFonts w:ascii="Simplified Arabic" w:hAnsi="Simplified Arabic" w:cs="Simplified Arabic"/>
          <w:sz w:val="32"/>
          <w:szCs w:val="32"/>
          <w:rtl/>
          <w:lang w:bidi="ar-DZ"/>
        </w:rPr>
        <w:t xml:space="preserve"> :</w:t>
      </w:r>
      <w:bookmarkEnd w:id="74"/>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outlineLvl w:val="0"/>
        <w:rPr>
          <w:rFonts w:ascii="Simplified Arabic" w:hAnsi="Simplified Arabic" w:cs="Simplified Arabic"/>
          <w:b/>
          <w:bCs/>
          <w:sz w:val="32"/>
          <w:szCs w:val="32"/>
          <w:rtl/>
          <w:lang w:bidi="ar-DZ"/>
        </w:rPr>
      </w:pPr>
      <w:r w:rsidRPr="00E41CFD">
        <w:rPr>
          <w:rFonts w:ascii="Simplified Arabic" w:hAnsi="Simplified Arabic" w:cs="Simplified Arabic"/>
          <w:sz w:val="32"/>
          <w:szCs w:val="32"/>
          <w:rtl/>
          <w:lang w:bidi="ar-DZ"/>
        </w:rPr>
        <w:t xml:space="preserve"> </w:t>
      </w:r>
      <w:bookmarkStart w:id="75" w:name="_Toc130228845"/>
      <w:r>
        <w:rPr>
          <w:rFonts w:ascii="Simplified Arabic" w:hAnsi="Simplified Arabic" w:cs="Simplified Arabic" w:hint="cs"/>
          <w:sz w:val="32"/>
          <w:szCs w:val="32"/>
          <w:rtl/>
          <w:lang w:bidi="ar-DZ"/>
        </w:rPr>
        <w:t>أ</w:t>
      </w:r>
      <w:r w:rsidRPr="00E41CFD">
        <w:rPr>
          <w:rFonts w:ascii="Simplified Arabic" w:hAnsi="Simplified Arabic" w:cs="Simplified Arabic"/>
          <w:b/>
          <w:bCs/>
          <w:sz w:val="32"/>
          <w:szCs w:val="32"/>
          <w:rtl/>
          <w:lang w:bidi="ar-DZ"/>
        </w:rPr>
        <w:t>/ نسبهم وقيام دولتهم:</w:t>
      </w:r>
      <w:bookmarkEnd w:id="75"/>
      <w:r w:rsidRPr="00E41CFD">
        <w:rPr>
          <w:rFonts w:ascii="Simplified Arabic" w:hAnsi="Simplified Arabic" w:cs="Simplified Arabic"/>
          <w:b/>
          <w:bCs/>
          <w:sz w:val="32"/>
          <w:szCs w:val="32"/>
          <w:rtl/>
          <w:lang w:bidi="ar-DZ"/>
        </w:rPr>
        <w:t xml:space="preserve"> </w:t>
      </w:r>
    </w:p>
    <w:p w:rsidR="00355B00" w:rsidRPr="00E41CFD" w:rsidRDefault="00355B00" w:rsidP="00355B00">
      <w:pPr>
        <w:spacing w:line="276" w:lineRule="auto"/>
        <w:jc w:val="both"/>
        <w:outlineLvl w:val="0"/>
        <w:rPr>
          <w:rFonts w:ascii="Simplified Arabic" w:hAnsi="Simplified Arabic" w:cs="Simplified Arabic"/>
          <w:b/>
          <w:bCs/>
          <w:sz w:val="32"/>
          <w:szCs w:val="32"/>
          <w:rtl/>
          <w:lang w:bidi="ar-DZ"/>
        </w:rPr>
      </w:pPr>
      <w:bookmarkStart w:id="76" w:name="_Toc130228846"/>
      <w:r>
        <w:rPr>
          <w:rFonts w:ascii="Simplified Arabic" w:hAnsi="Simplified Arabic" w:cs="Simplified Arabic" w:hint="cs"/>
          <w:b/>
          <w:bCs/>
          <w:sz w:val="32"/>
          <w:szCs w:val="32"/>
          <w:rtl/>
          <w:lang w:bidi="ar-DZ"/>
        </w:rPr>
        <w:t>1</w:t>
      </w:r>
      <w:r w:rsidRPr="00E41CFD">
        <w:rPr>
          <w:rFonts w:ascii="Simplified Arabic" w:hAnsi="Simplified Arabic" w:cs="Simplified Arabic"/>
          <w:b/>
          <w:bCs/>
          <w:sz w:val="32"/>
          <w:szCs w:val="32"/>
          <w:rtl/>
          <w:lang w:bidi="ar-DZ"/>
        </w:rPr>
        <w:t>/ نسبهم:</w:t>
      </w:r>
      <w:bookmarkEnd w:id="76"/>
    </w:p>
    <w:p w:rsidR="00355B00" w:rsidRPr="00E41CFD" w:rsidRDefault="00355B00" w:rsidP="00355B00">
      <w:pPr>
        <w:spacing w:line="276" w:lineRule="auto"/>
        <w:jc w:val="both"/>
        <w:rPr>
          <w:rFonts w:ascii="Simplified Arabic" w:hAnsi="Simplified Arabic" w:cs="Simplified Arabic"/>
          <w:sz w:val="32"/>
          <w:szCs w:val="32"/>
          <w:rtl/>
          <w:lang w:val="fr-FR"/>
        </w:rPr>
      </w:pPr>
      <w:r w:rsidRPr="00E41CFD">
        <w:rPr>
          <w:rFonts w:ascii="Simplified Arabic" w:hAnsi="Simplified Arabic" w:cs="Simplified Arabic"/>
          <w:sz w:val="32"/>
          <w:szCs w:val="32"/>
          <w:rtl/>
          <w:lang w:bidi="ar-DZ"/>
        </w:rPr>
        <w:t xml:space="preserve">    يرجع أغلب المؤرخين أصل تسمية بني مرين إلى جدهم مرين بن ورتاجن بن ماخوخ بن واسين</w:t>
      </w:r>
      <w:r w:rsidRPr="00E41CFD">
        <w:rPr>
          <w:rStyle w:val="Appelnotedebasdep"/>
          <w:rFonts w:ascii="Simplified Arabic" w:hAnsi="Simplified Arabic" w:cs="Simplified Arabic"/>
          <w:sz w:val="32"/>
          <w:szCs w:val="32"/>
          <w:rtl/>
          <w:lang w:bidi="ar-DZ"/>
        </w:rPr>
        <w:footnoteReference w:id="935"/>
      </w:r>
      <w:r w:rsidRPr="00E41CFD">
        <w:rPr>
          <w:rFonts w:ascii="Simplified Arabic" w:hAnsi="Simplified Arabic" w:cs="Simplified Arabic"/>
          <w:sz w:val="32"/>
          <w:szCs w:val="32"/>
          <w:rtl/>
          <w:lang w:bidi="ar-DZ"/>
        </w:rPr>
        <w:t xml:space="preserve"> الذي ينتهي نسبه إلى أحد بطون زناته</w:t>
      </w:r>
      <w:r w:rsidRPr="00E41CFD">
        <w:rPr>
          <w:rStyle w:val="Appelnotedebasdep"/>
          <w:rFonts w:ascii="Simplified Arabic" w:hAnsi="Simplified Arabic" w:cs="Simplified Arabic"/>
          <w:sz w:val="32"/>
          <w:szCs w:val="32"/>
          <w:rtl/>
          <w:lang w:bidi="ar-DZ"/>
        </w:rPr>
        <w:footnoteReference w:id="936"/>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غير أن منهم من ي</w:t>
      </w:r>
      <w:r w:rsidRPr="00E41CFD">
        <w:rPr>
          <w:rFonts w:ascii="Simplified Arabic" w:hAnsi="Simplified Arabic" w:cs="Simplified Arabic"/>
          <w:sz w:val="32"/>
          <w:szCs w:val="32"/>
          <w:rtl/>
        </w:rPr>
        <w:t xml:space="preserve">رفع </w:t>
      </w:r>
      <w:r w:rsidRPr="00E41CFD">
        <w:rPr>
          <w:rFonts w:ascii="Simplified Arabic" w:hAnsi="Simplified Arabic" w:cs="Simplified Arabic"/>
          <w:sz w:val="32"/>
          <w:szCs w:val="32"/>
          <w:rtl/>
          <w:lang w:bidi="ar-DZ"/>
        </w:rPr>
        <w:t>نسبهم إلى العرب العدنانيين بدءا من بر بن قيس</w:t>
      </w:r>
      <w:r>
        <w:rPr>
          <w:rStyle w:val="Appelnotedebasdep"/>
          <w:rFonts w:ascii="Simplified Arabic" w:hAnsi="Simplified Arabic" w:cs="Simplified Arabic"/>
          <w:sz w:val="32"/>
          <w:szCs w:val="32"/>
          <w:rtl/>
          <w:lang w:bidi="ar-DZ"/>
        </w:rPr>
        <w:footnoteReference w:id="937"/>
      </w:r>
      <w:r w:rsidRPr="00E41CFD">
        <w:rPr>
          <w:rFonts w:ascii="Simplified Arabic" w:hAnsi="Simplified Arabic" w:cs="Simplified Arabic"/>
          <w:sz w:val="32"/>
          <w:szCs w:val="32"/>
          <w:rtl/>
          <w:lang w:bidi="ar-DZ"/>
        </w:rPr>
        <w:t xml:space="preserve"> عيلان</w:t>
      </w:r>
      <w:r>
        <w:rPr>
          <w:rStyle w:val="Appelnotedebasdep"/>
          <w:rFonts w:ascii="Simplified Arabic" w:hAnsi="Simplified Arabic" w:cs="Simplified Arabic"/>
          <w:sz w:val="32"/>
          <w:szCs w:val="32"/>
          <w:rtl/>
          <w:lang w:bidi="ar-DZ"/>
        </w:rPr>
        <w:footnoteReference w:id="938"/>
      </w:r>
      <w:r w:rsidRPr="00E41CFD">
        <w:rPr>
          <w:rFonts w:ascii="Simplified Arabic" w:hAnsi="Simplified Arabic" w:cs="Simplified Arabic"/>
          <w:sz w:val="32"/>
          <w:szCs w:val="32"/>
          <w:rtl/>
          <w:lang w:bidi="ar-DZ"/>
        </w:rPr>
        <w:t xml:space="preserve"> بن مضر بن نزار</w:t>
      </w:r>
      <w:r w:rsidRPr="00E41CFD">
        <w:rPr>
          <w:rStyle w:val="Appelnotedebasdep"/>
          <w:rFonts w:ascii="Simplified Arabic" w:hAnsi="Simplified Arabic" w:cs="Simplified Arabic"/>
          <w:sz w:val="32"/>
          <w:szCs w:val="32"/>
          <w:rtl/>
          <w:lang w:bidi="ar-DZ"/>
        </w:rPr>
        <w:footnoteReference w:id="939"/>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لصفات</w:t>
      </w:r>
      <w:r>
        <w:rPr>
          <w:rFonts w:ascii="Simplified Arabic" w:hAnsi="Simplified Arabic" w:cs="Simplified Arabic" w:hint="cs"/>
          <w:sz w:val="32"/>
          <w:szCs w:val="32"/>
          <w:rtl/>
          <w:lang w:bidi="ar-DZ"/>
        </w:rPr>
        <w:t xml:space="preserve"> عديدة</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ك</w:t>
      </w:r>
      <w:r>
        <w:rPr>
          <w:rFonts w:ascii="Simplified Arabic" w:hAnsi="Simplified Arabic" w:cs="Simplified Arabic"/>
          <w:sz w:val="32"/>
          <w:szCs w:val="32"/>
          <w:rtl/>
          <w:lang w:bidi="ar-DZ"/>
        </w:rPr>
        <w:t>الش</w:t>
      </w:r>
      <w:r>
        <w:rPr>
          <w:rFonts w:ascii="Simplified Arabic" w:hAnsi="Simplified Arabic" w:cs="Simplified Arabic" w:hint="cs"/>
          <w:sz w:val="32"/>
          <w:szCs w:val="32"/>
          <w:rtl/>
          <w:lang w:bidi="ar-DZ"/>
        </w:rPr>
        <w:t>جاعة</w:t>
      </w:r>
      <w:r w:rsidRPr="00E41CFD">
        <w:rPr>
          <w:rFonts w:ascii="Simplified Arabic" w:hAnsi="Simplified Arabic" w:cs="Simplified Arabic"/>
          <w:sz w:val="32"/>
          <w:szCs w:val="32"/>
          <w:rtl/>
          <w:lang w:bidi="ar-DZ"/>
        </w:rPr>
        <w:t xml:space="preserve"> وال</w:t>
      </w:r>
      <w:r>
        <w:rPr>
          <w:rFonts w:ascii="Simplified Arabic" w:hAnsi="Simplified Arabic" w:cs="Simplified Arabic" w:hint="cs"/>
          <w:sz w:val="32"/>
          <w:szCs w:val="32"/>
          <w:rtl/>
          <w:lang w:bidi="ar-DZ"/>
        </w:rPr>
        <w:t>كرم</w:t>
      </w:r>
      <w:r w:rsidRPr="00E41CFD">
        <w:rPr>
          <w:rStyle w:val="Appelnotedebasdep"/>
          <w:rFonts w:ascii="Simplified Arabic" w:hAnsi="Simplified Arabic" w:cs="Simplified Arabic"/>
          <w:sz w:val="32"/>
          <w:szCs w:val="32"/>
          <w:rtl/>
          <w:lang w:bidi="ar-DZ"/>
        </w:rPr>
        <w:footnoteReference w:id="940"/>
      </w:r>
      <w:r w:rsidRPr="00E41CFD">
        <w:rPr>
          <w:rFonts w:ascii="Simplified Arabic" w:hAnsi="Simplified Arabic" w:cs="Simplified Arabic"/>
          <w:sz w:val="32"/>
          <w:szCs w:val="32"/>
          <w:rtl/>
          <w:lang w:bidi="ar-DZ"/>
        </w:rPr>
        <w:t xml:space="preserve"> التي اشتهروا بها بين القبائل التي انتشرت في أرجاء</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المغربين الأقصى والأوسط</w:t>
      </w:r>
      <w:r w:rsidRPr="00E41CFD">
        <w:rPr>
          <w:rStyle w:val="Appelnotedebasdep"/>
          <w:rFonts w:ascii="Simplified Arabic" w:hAnsi="Simplified Arabic" w:cs="Simplified Arabic"/>
          <w:sz w:val="32"/>
          <w:szCs w:val="32"/>
          <w:rtl/>
          <w:lang w:bidi="ar-DZ"/>
        </w:rPr>
        <w:footnoteReference w:id="941"/>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خصوصا الصحراوية الت</w:t>
      </w:r>
      <w:r>
        <w:rPr>
          <w:rFonts w:ascii="Simplified Arabic" w:hAnsi="Simplified Arabic" w:cs="Simplified Arabic"/>
          <w:sz w:val="32"/>
          <w:szCs w:val="32"/>
          <w:rtl/>
          <w:lang w:bidi="ar-DZ"/>
        </w:rPr>
        <w:t>ي انطلقوا منها عند تكوين دولتهم</w:t>
      </w:r>
      <w:r>
        <w:rPr>
          <w:rStyle w:val="Appelnotedebasdep"/>
          <w:rFonts w:ascii="Simplified Arabic" w:hAnsi="Simplified Arabic" w:cs="Simplified Arabic"/>
          <w:sz w:val="32"/>
          <w:szCs w:val="32"/>
          <w:rtl/>
          <w:lang w:bidi="ar-DZ"/>
        </w:rPr>
        <w:footnoteReference w:id="942"/>
      </w:r>
      <w:r w:rsidRPr="00E41CFD">
        <w:rPr>
          <w:rFonts w:ascii="Simplified Arabic" w:hAnsi="Simplified Arabic" w:cs="Simplified Arabic"/>
          <w:sz w:val="32"/>
          <w:szCs w:val="32"/>
          <w:rtl/>
          <w:lang w:val="fr-FR"/>
        </w:rPr>
        <w:t>،</w:t>
      </w:r>
      <w:r>
        <w:rPr>
          <w:rFonts w:ascii="Simplified Arabic" w:hAnsi="Simplified Arabic" w:cs="Simplified Arabic" w:hint="cs"/>
          <w:sz w:val="32"/>
          <w:szCs w:val="32"/>
          <w:rtl/>
          <w:lang w:val="fr-FR"/>
        </w:rPr>
        <w:t xml:space="preserve"> </w:t>
      </w:r>
      <w:r w:rsidRPr="00E41CFD">
        <w:rPr>
          <w:rFonts w:ascii="Simplified Arabic" w:hAnsi="Simplified Arabic" w:cs="Simplified Arabic"/>
          <w:sz w:val="32"/>
          <w:szCs w:val="32"/>
          <w:rtl/>
          <w:lang w:val="fr-FR"/>
        </w:rPr>
        <w:t>لعل أبرزهم إسماعيل بن الأحمر الذي يرى أن زناته كلها عربية الأصل</w:t>
      </w:r>
      <w:r w:rsidRPr="00E41CFD">
        <w:rPr>
          <w:rStyle w:val="Appelnotedebasdep"/>
          <w:rFonts w:ascii="Simplified Arabic" w:hAnsi="Simplified Arabic" w:cs="Simplified Arabic"/>
          <w:sz w:val="32"/>
          <w:szCs w:val="32"/>
          <w:rtl/>
          <w:lang w:val="fr-FR"/>
        </w:rPr>
        <w:footnoteReference w:id="943"/>
      </w:r>
      <w:r>
        <w:rPr>
          <w:rFonts w:ascii="Simplified Arabic" w:hAnsi="Simplified Arabic" w:cs="Simplified Arabic" w:hint="cs"/>
          <w:sz w:val="32"/>
          <w:szCs w:val="32"/>
          <w:rtl/>
          <w:lang w:val="fr-FR"/>
        </w:rPr>
        <w:t>، وهناك من يصل نسبهم إلى آل البيت عليهم السلام</w:t>
      </w:r>
      <w:r>
        <w:rPr>
          <w:rStyle w:val="Appelnotedebasdep"/>
          <w:rFonts w:ascii="Simplified Arabic" w:hAnsi="Simplified Arabic" w:cs="Simplified Arabic"/>
          <w:sz w:val="32"/>
          <w:szCs w:val="32"/>
          <w:rtl/>
          <w:lang w:val="fr-FR"/>
        </w:rPr>
        <w:footnoteReference w:id="944"/>
      </w:r>
      <w:r>
        <w:rPr>
          <w:rFonts w:ascii="Simplified Arabic" w:hAnsi="Simplified Arabic" w:cs="Simplified Arabic" w:hint="cs"/>
          <w:sz w:val="32"/>
          <w:szCs w:val="32"/>
          <w:rtl/>
          <w:lang w:val="fr-FR"/>
        </w:rPr>
        <w:t xml:space="preserve">. </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r w:rsidRPr="00E41CFD">
        <w:rPr>
          <w:rFonts w:ascii="Simplified Arabic" w:hAnsi="Simplified Arabic" w:cs="Simplified Arabic"/>
          <w:b/>
          <w:bCs/>
          <w:sz w:val="32"/>
          <w:szCs w:val="32"/>
          <w:rtl/>
          <w:lang w:bidi="ar-DZ"/>
        </w:rPr>
        <w:t xml:space="preserve"> </w:t>
      </w:r>
      <w:bookmarkStart w:id="77" w:name="_Toc130228847"/>
      <w:r>
        <w:rPr>
          <w:rFonts w:ascii="Simplified Arabic" w:hAnsi="Simplified Arabic" w:cs="Simplified Arabic" w:hint="cs"/>
          <w:b/>
          <w:bCs/>
          <w:sz w:val="32"/>
          <w:szCs w:val="32"/>
          <w:rtl/>
          <w:lang w:bidi="ar-DZ"/>
        </w:rPr>
        <w:t>2</w:t>
      </w:r>
      <w:r w:rsidRPr="00E41CFD">
        <w:rPr>
          <w:rFonts w:ascii="Simplified Arabic" w:hAnsi="Simplified Arabic" w:cs="Simplified Arabic"/>
          <w:b/>
          <w:bCs/>
          <w:sz w:val="32"/>
          <w:szCs w:val="32"/>
          <w:rtl/>
          <w:lang w:bidi="ar-DZ"/>
        </w:rPr>
        <w:t xml:space="preserve"> /</w:t>
      </w:r>
      <w:r>
        <w:rPr>
          <w:rFonts w:ascii="Simplified Arabic" w:hAnsi="Simplified Arabic" w:cs="Simplified Arabic"/>
          <w:b/>
          <w:bCs/>
          <w:sz w:val="32"/>
          <w:szCs w:val="32"/>
          <w:rtl/>
          <w:lang w:bidi="ar-DZ"/>
        </w:rPr>
        <w:t>قيام دولتهم</w:t>
      </w:r>
      <w:r w:rsidRPr="00E41CFD">
        <w:rPr>
          <w:rFonts w:ascii="Simplified Arabic" w:hAnsi="Simplified Arabic" w:cs="Simplified Arabic"/>
          <w:b/>
          <w:bCs/>
          <w:sz w:val="32"/>
          <w:szCs w:val="32"/>
          <w:rtl/>
          <w:lang w:bidi="ar-DZ"/>
        </w:rPr>
        <w:t>:</w:t>
      </w:r>
      <w:bookmarkEnd w:id="77"/>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استغل المرينيون المرحلة العصيبة التي كانت تمر بها بلاد المغرب الإسلامي أواخر عهد دولة </w:t>
      </w:r>
      <w:r>
        <w:rPr>
          <w:rFonts w:ascii="Simplified Arabic" w:hAnsi="Simplified Arabic" w:cs="Simplified Arabic"/>
          <w:sz w:val="32"/>
          <w:szCs w:val="32"/>
          <w:rtl/>
          <w:lang w:bidi="ar-DZ"/>
        </w:rPr>
        <w:t>الموحدين</w:t>
      </w:r>
      <w:r>
        <w:rPr>
          <w:rStyle w:val="Appelnotedebasdep"/>
          <w:rFonts w:ascii="Simplified Arabic" w:hAnsi="Simplified Arabic" w:cs="Simplified Arabic"/>
          <w:sz w:val="32"/>
          <w:szCs w:val="32"/>
          <w:rtl/>
          <w:lang w:bidi="ar-DZ"/>
        </w:rPr>
        <w:footnoteReference w:id="945"/>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بسب الضعف الذي خلفته الصراعات والتناحر على </w:t>
      </w:r>
      <w:r>
        <w:rPr>
          <w:rFonts w:ascii="Simplified Arabic" w:hAnsi="Simplified Arabic" w:cs="Simplified Arabic"/>
          <w:sz w:val="32"/>
          <w:szCs w:val="32"/>
          <w:rtl/>
          <w:lang w:bidi="ar-DZ"/>
        </w:rPr>
        <w:t xml:space="preserve">الحكم </w:t>
      </w:r>
      <w:r w:rsidRPr="00E41CFD">
        <w:rPr>
          <w:rFonts w:ascii="Simplified Arabic" w:hAnsi="Simplified Arabic" w:cs="Simplified Arabic"/>
          <w:sz w:val="32"/>
          <w:szCs w:val="32"/>
          <w:rtl/>
          <w:lang w:bidi="ar-DZ"/>
        </w:rPr>
        <w:t>بين أمرائها</w:t>
      </w:r>
      <w:r>
        <w:rPr>
          <w:rFonts w:ascii="Simplified Arabic" w:hAnsi="Simplified Arabic" w:cs="Simplified Arabic"/>
          <w:sz w:val="32"/>
          <w:szCs w:val="32"/>
          <w:rtl/>
          <w:lang w:bidi="ar-DZ"/>
        </w:rPr>
        <w:t xml:space="preserve"> من جهة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والذي قابله تزايد أطماع كل من الزيانيين والحفصيين حول اقتسام </w:t>
      </w:r>
      <w:r w:rsidRPr="00E41CFD">
        <w:rPr>
          <w:rFonts w:ascii="Simplified Arabic" w:hAnsi="Simplified Arabic" w:cs="Simplified Arabic"/>
          <w:sz w:val="32"/>
          <w:szCs w:val="32"/>
          <w:rtl/>
          <w:lang w:bidi="ar-DZ"/>
        </w:rPr>
        <w:lastRenderedPageBreak/>
        <w:t>الإرث الموحدي الكبير</w:t>
      </w:r>
      <w:r>
        <w:rPr>
          <w:rFonts w:ascii="Simplified Arabic" w:hAnsi="Simplified Arabic" w:cs="Simplified Arabic"/>
          <w:sz w:val="32"/>
          <w:szCs w:val="32"/>
          <w:rtl/>
          <w:lang w:bidi="ar-DZ"/>
        </w:rPr>
        <w:t xml:space="preserve"> من جهة أخرى</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كما كان لمشاركتهم في الحروب والمعارك المختلفة خصوصا بالمغربين الأوسط والأدنى</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دور هام في اكتساب خبرة عسكرية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ومعرفة بالطرق والمعابر</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استفادوا منها كثي</w:t>
      </w:r>
      <w:r>
        <w:rPr>
          <w:rFonts w:ascii="Simplified Arabic" w:hAnsi="Simplified Arabic" w:cs="Simplified Arabic"/>
          <w:sz w:val="32"/>
          <w:szCs w:val="32"/>
          <w:rtl/>
          <w:lang w:bidi="ar-DZ"/>
        </w:rPr>
        <w:t>را عند ظهور مشروعهم التوسعي</w:t>
      </w:r>
      <w:r w:rsidRPr="00E41CFD">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وترجع البوادر الأولى لمشروع قيام دولة المرينيين إلى تلك الحركة الكبيرة  التي قام بها الأمير عبد الحق</w:t>
      </w:r>
      <w:r w:rsidRPr="00E41CFD">
        <w:rPr>
          <w:rStyle w:val="Appelnotedebasdep"/>
          <w:rFonts w:ascii="Simplified Arabic" w:hAnsi="Simplified Arabic" w:cs="Simplified Arabic"/>
          <w:sz w:val="32"/>
          <w:szCs w:val="32"/>
          <w:rtl/>
          <w:lang w:bidi="ar-DZ"/>
        </w:rPr>
        <w:footnoteReference w:id="946"/>
      </w:r>
      <w:r w:rsidRPr="00E41CFD">
        <w:rPr>
          <w:rFonts w:ascii="Simplified Arabic" w:hAnsi="Simplified Arabic" w:cs="Simplified Arabic"/>
          <w:sz w:val="32"/>
          <w:szCs w:val="32"/>
          <w:rtl/>
          <w:lang w:bidi="ar-DZ"/>
        </w:rPr>
        <w:t xml:space="preserve"> بن محيو</w:t>
      </w:r>
      <w:r w:rsidRPr="000B3F96">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عام 610ه/1213م</w:t>
      </w:r>
      <w:r w:rsidRPr="00E41CFD">
        <w:rPr>
          <w:rStyle w:val="Appelnotedebasdep"/>
          <w:rFonts w:ascii="Simplified Arabic" w:hAnsi="Simplified Arabic" w:cs="Simplified Arabic"/>
          <w:sz w:val="32"/>
          <w:szCs w:val="32"/>
          <w:rtl/>
          <w:lang w:bidi="ar-DZ"/>
        </w:rPr>
        <w:footnoteReference w:id="947"/>
      </w:r>
      <w:r w:rsidRPr="00E41CFD">
        <w:rPr>
          <w:rFonts w:ascii="Simplified Arabic" w:hAnsi="Simplified Arabic" w:cs="Simplified Arabic"/>
          <w:sz w:val="32"/>
          <w:szCs w:val="32"/>
          <w:rtl/>
          <w:lang w:bidi="ar-DZ"/>
        </w:rPr>
        <w:t xml:space="preserve"> ضد دولة الموحدين</w:t>
      </w:r>
      <w:r>
        <w:rPr>
          <w:rStyle w:val="Appelnotedebasdep"/>
          <w:rFonts w:ascii="Simplified Arabic" w:hAnsi="Simplified Arabic" w:cs="Simplified Arabic"/>
          <w:sz w:val="32"/>
          <w:szCs w:val="32"/>
          <w:rtl/>
          <w:lang w:bidi="ar-DZ"/>
        </w:rPr>
        <w:footnoteReference w:id="948"/>
      </w:r>
      <w:r w:rsidRPr="00E41CFD">
        <w:rPr>
          <w:rFonts w:ascii="Simplified Arabic" w:hAnsi="Simplified Arabic" w:cs="Simplified Arabic"/>
          <w:sz w:val="32"/>
          <w:szCs w:val="32"/>
          <w:rtl/>
          <w:lang w:bidi="ar-DZ"/>
        </w:rPr>
        <w:t xml:space="preserve"> التي عجزت </w:t>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عن رد تمرد عرب رياح</w:t>
      </w:r>
      <w:r w:rsidRPr="00E41CFD">
        <w:rPr>
          <w:rStyle w:val="Appelnotedebasdep"/>
          <w:rFonts w:ascii="Simplified Arabic" w:hAnsi="Simplified Arabic" w:cs="Simplified Arabic"/>
          <w:sz w:val="32"/>
          <w:szCs w:val="32"/>
          <w:rtl/>
          <w:lang w:bidi="ar-DZ"/>
        </w:rPr>
        <w:footnoteReference w:id="949"/>
      </w:r>
      <w:r w:rsidRPr="00E41CFD">
        <w:rPr>
          <w:rFonts w:ascii="Simplified Arabic" w:hAnsi="Simplified Arabic" w:cs="Simplified Arabic"/>
          <w:sz w:val="32"/>
          <w:szCs w:val="32"/>
          <w:rtl/>
          <w:lang w:bidi="ar-DZ"/>
        </w:rPr>
        <w:t>، لينهزموا على إثرها بموقعة وادي نكورة</w:t>
      </w:r>
      <w:r>
        <w:rPr>
          <w:rStyle w:val="Appelnotedebasdep"/>
          <w:rFonts w:ascii="Simplified Arabic" w:hAnsi="Simplified Arabic" w:cs="Simplified Arabic"/>
          <w:sz w:val="32"/>
          <w:szCs w:val="32"/>
          <w:rtl/>
          <w:lang w:bidi="ar-DZ"/>
        </w:rPr>
        <w:footnoteReference w:id="950"/>
      </w: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الواقعة </w:t>
      </w:r>
      <w:r w:rsidRPr="00E41CFD">
        <w:rPr>
          <w:rFonts w:ascii="Simplified Arabic" w:hAnsi="Simplified Arabic" w:cs="Simplified Arabic"/>
          <w:sz w:val="32"/>
          <w:szCs w:val="32"/>
          <w:rtl/>
          <w:lang w:bidi="ar-DZ"/>
        </w:rPr>
        <w:t>بين تازا والمقرمدة</w:t>
      </w:r>
      <w:r w:rsidRPr="00E41CFD">
        <w:rPr>
          <w:rStyle w:val="Appelnotedebasdep"/>
          <w:rFonts w:ascii="Simplified Arabic" w:hAnsi="Simplified Arabic" w:cs="Simplified Arabic"/>
          <w:sz w:val="32"/>
          <w:szCs w:val="32"/>
          <w:rtl/>
          <w:lang w:bidi="ar-DZ"/>
        </w:rPr>
        <w:footnoteReference w:id="951"/>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شجعهم وزادهم إصرارا على مواصلة المسير نحو حواضر المغرب الأق</w:t>
      </w:r>
      <w:r>
        <w:rPr>
          <w:rFonts w:ascii="Simplified Arabic" w:hAnsi="Simplified Arabic" w:cs="Simplified Arabic"/>
          <w:sz w:val="32"/>
          <w:szCs w:val="32"/>
          <w:rtl/>
          <w:lang w:bidi="ar-DZ"/>
        </w:rPr>
        <w:t>صى ومراكز قوته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حيث استطاع</w:t>
      </w:r>
      <w:r>
        <w:rPr>
          <w:rFonts w:ascii="Simplified Arabic" w:hAnsi="Simplified Arabic" w:cs="Simplified Arabic" w:hint="cs"/>
          <w:sz w:val="32"/>
          <w:szCs w:val="32"/>
          <w:rtl/>
          <w:lang w:bidi="ar-DZ"/>
        </w:rPr>
        <w:t xml:space="preserve"> الأمير أبي يحي ابن عبد الحق من الإستيلاء على مكناسة عام 646ه/1247م</w:t>
      </w:r>
      <w:r>
        <w:rPr>
          <w:rStyle w:val="Appelnotedebasdep"/>
          <w:rFonts w:ascii="Simplified Arabic" w:hAnsi="Simplified Arabic" w:cs="Simplified Arabic"/>
          <w:sz w:val="32"/>
          <w:szCs w:val="32"/>
          <w:rtl/>
          <w:lang w:bidi="ar-DZ"/>
        </w:rPr>
        <w:footnoteReference w:id="952"/>
      </w:r>
      <w:r>
        <w:rPr>
          <w:rFonts w:ascii="Simplified Arabic" w:hAnsi="Simplified Arabic" w:cs="Simplified Arabic" w:hint="cs"/>
          <w:sz w:val="32"/>
          <w:szCs w:val="32"/>
          <w:rtl/>
          <w:lang w:bidi="ar-DZ"/>
        </w:rPr>
        <w:t xml:space="preserve"> ثم فاس عام 647ه/1248م</w:t>
      </w:r>
      <w:r>
        <w:rPr>
          <w:rStyle w:val="Appelnotedebasdep"/>
          <w:rFonts w:ascii="Simplified Arabic" w:hAnsi="Simplified Arabic" w:cs="Simplified Arabic"/>
          <w:sz w:val="32"/>
          <w:szCs w:val="32"/>
          <w:rtl/>
          <w:lang w:bidi="ar-DZ"/>
        </w:rPr>
        <w:footnoteReference w:id="953"/>
      </w:r>
      <w:r>
        <w:rPr>
          <w:rFonts w:ascii="Simplified Arabic" w:hAnsi="Simplified Arabic" w:cs="Simplified Arabic" w:hint="cs"/>
          <w:sz w:val="32"/>
          <w:szCs w:val="32"/>
          <w:rtl/>
          <w:lang w:bidi="ar-DZ"/>
        </w:rPr>
        <w:t xml:space="preserve">، ليستفحل أمرهم على </w:t>
      </w:r>
      <w:r>
        <w:rPr>
          <w:rFonts w:ascii="Simplified Arabic" w:hAnsi="Simplified Arabic" w:cs="Simplified Arabic" w:hint="cs"/>
          <w:sz w:val="32"/>
          <w:szCs w:val="32"/>
          <w:rtl/>
          <w:lang w:bidi="ar-DZ"/>
        </w:rPr>
        <w:lastRenderedPageBreak/>
        <w:t xml:space="preserve">عهد الأمير </w:t>
      </w:r>
      <w:r w:rsidRPr="00E41CFD">
        <w:rPr>
          <w:rFonts w:ascii="Simplified Arabic" w:hAnsi="Simplified Arabic" w:cs="Simplified Arabic"/>
          <w:sz w:val="32"/>
          <w:szCs w:val="32"/>
          <w:rtl/>
          <w:lang w:bidi="ar-DZ"/>
        </w:rPr>
        <w:t>أبو يوسف يعقوب بن عبد الحق  المريني</w:t>
      </w:r>
      <w:r w:rsidRPr="00E41CFD">
        <w:rPr>
          <w:rStyle w:val="Appelnotedebasdep"/>
          <w:rFonts w:ascii="Simplified Arabic" w:hAnsi="Simplified Arabic" w:cs="Simplified Arabic"/>
          <w:sz w:val="32"/>
          <w:szCs w:val="32"/>
          <w:rtl/>
          <w:lang w:bidi="ar-DZ"/>
        </w:rPr>
        <w:footnoteReference w:id="954"/>
      </w:r>
      <w:r w:rsidRPr="00E41CFD">
        <w:rPr>
          <w:rFonts w:ascii="Simplified Arabic" w:hAnsi="Simplified Arabic" w:cs="Simplified Arabic"/>
          <w:sz w:val="32"/>
          <w:szCs w:val="32"/>
          <w:rtl/>
          <w:lang w:bidi="ar-DZ"/>
        </w:rPr>
        <w:t xml:space="preserve"> ت685ه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/1286م </w:t>
      </w:r>
      <w:r>
        <w:rPr>
          <w:rFonts w:ascii="Simplified Arabic" w:hAnsi="Simplified Arabic" w:cs="Simplified Arabic" w:hint="cs"/>
          <w:sz w:val="32"/>
          <w:szCs w:val="32"/>
          <w:rtl/>
          <w:lang w:bidi="ar-DZ"/>
        </w:rPr>
        <w:t xml:space="preserve">الذي </w:t>
      </w:r>
      <w:r>
        <w:rPr>
          <w:rFonts w:ascii="Simplified Arabic" w:hAnsi="Simplified Arabic" w:cs="Simplified Arabic"/>
          <w:sz w:val="32"/>
          <w:szCs w:val="32"/>
          <w:rtl/>
          <w:lang w:bidi="ar-DZ"/>
        </w:rPr>
        <w:t>دخ</w:t>
      </w:r>
      <w:r w:rsidRPr="00E41CFD">
        <w:rPr>
          <w:rFonts w:ascii="Simplified Arabic" w:hAnsi="Simplified Arabic" w:cs="Simplified Arabic"/>
          <w:sz w:val="32"/>
          <w:szCs w:val="32"/>
          <w:rtl/>
          <w:lang w:bidi="ar-DZ"/>
        </w:rPr>
        <w:t>ل مراكش</w:t>
      </w:r>
      <w:r>
        <w:rPr>
          <w:rStyle w:val="Appelnotedebasdep"/>
          <w:rFonts w:ascii="Simplified Arabic" w:hAnsi="Simplified Arabic" w:cs="Simplified Arabic"/>
          <w:sz w:val="32"/>
          <w:szCs w:val="32"/>
          <w:rtl/>
          <w:lang w:bidi="ar-DZ"/>
        </w:rPr>
        <w:footnoteReference w:id="955"/>
      </w:r>
      <w:r w:rsidRPr="00E41CFD">
        <w:rPr>
          <w:rFonts w:ascii="Simplified Arabic" w:hAnsi="Simplified Arabic" w:cs="Simplified Arabic"/>
          <w:sz w:val="32"/>
          <w:szCs w:val="32"/>
          <w:rtl/>
          <w:lang w:bidi="ar-DZ"/>
        </w:rPr>
        <w:t xml:space="preserve"> سنة 668ه/1269م</w:t>
      </w:r>
      <w:r w:rsidRPr="00E41CFD">
        <w:rPr>
          <w:rStyle w:val="Appelnotedebasdep"/>
          <w:rFonts w:ascii="Simplified Arabic" w:hAnsi="Simplified Arabic" w:cs="Simplified Arabic"/>
          <w:sz w:val="32"/>
          <w:szCs w:val="32"/>
          <w:rtl/>
          <w:lang w:bidi="ar-DZ"/>
        </w:rPr>
        <w:footnoteReference w:id="956"/>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الحدث المفصلي الذي</w:t>
      </w:r>
      <w:r>
        <w:rPr>
          <w:rFonts w:ascii="Simplified Arabic" w:hAnsi="Simplified Arabic" w:cs="Simplified Arabic"/>
          <w:sz w:val="32"/>
          <w:szCs w:val="32"/>
          <w:rtl/>
          <w:lang w:bidi="ar-DZ"/>
        </w:rPr>
        <w:t xml:space="preserve"> يعده المؤرخ</w:t>
      </w:r>
      <w:r>
        <w:rPr>
          <w:rFonts w:ascii="Simplified Arabic" w:hAnsi="Simplified Arabic" w:cs="Simplified Arabic" w:hint="cs"/>
          <w:sz w:val="32"/>
          <w:szCs w:val="32"/>
          <w:rtl/>
          <w:lang w:bidi="ar-DZ"/>
        </w:rPr>
        <w:t>و</w:t>
      </w:r>
      <w:r w:rsidRPr="00E41CFD">
        <w:rPr>
          <w:rFonts w:ascii="Simplified Arabic" w:hAnsi="Simplified Arabic" w:cs="Simplified Arabic"/>
          <w:sz w:val="32"/>
          <w:szCs w:val="32"/>
          <w:rtl/>
          <w:lang w:bidi="ar-DZ"/>
        </w:rPr>
        <w:t>ن كتاريخ رسمي لقيام دولة المرينيين</w:t>
      </w:r>
      <w:r w:rsidRPr="00E41CFD">
        <w:rPr>
          <w:rStyle w:val="Appelnotedebasdep"/>
          <w:rFonts w:ascii="Simplified Arabic" w:hAnsi="Simplified Arabic" w:cs="Simplified Arabic"/>
          <w:sz w:val="32"/>
          <w:szCs w:val="32"/>
          <w:rtl/>
          <w:lang w:bidi="ar-DZ"/>
        </w:rPr>
        <w:footnoteReference w:id="957"/>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عمل بنو مرين على توسيع نطاق دولتهم الفتية حفاظا على ما حققوه من مكاسب معتبرة على أرض الواقع اقتداء بم</w:t>
      </w:r>
      <w:r>
        <w:rPr>
          <w:rFonts w:ascii="Simplified Arabic" w:hAnsi="Simplified Arabic" w:cs="Simplified Arabic"/>
          <w:sz w:val="32"/>
          <w:szCs w:val="32"/>
          <w:rtl/>
          <w:lang w:bidi="ar-DZ"/>
        </w:rPr>
        <w:t>ن سبقهم من أمراء الدول المندثرة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وحتى لا يكونوا عرضة للمنافسين من الإمارات المجاورة عزموا على إحكام السيطرة على أهم مراكز المغرب الأقص</w:t>
      </w:r>
      <w:r>
        <w:rPr>
          <w:rFonts w:ascii="Simplified Arabic" w:hAnsi="Simplified Arabic" w:cs="Simplified Arabic"/>
          <w:sz w:val="32"/>
          <w:szCs w:val="32"/>
          <w:rtl/>
          <w:lang w:bidi="ar-DZ"/>
        </w:rPr>
        <w:t>ى،</w:t>
      </w:r>
      <w:r>
        <w:rPr>
          <w:rFonts w:ascii="Simplified Arabic" w:hAnsi="Simplified Arabic" w:cs="Simplified Arabic" w:hint="cs"/>
          <w:sz w:val="32"/>
          <w:szCs w:val="32"/>
          <w:rtl/>
          <w:lang w:bidi="ar-DZ"/>
        </w:rPr>
        <w:t xml:space="preserve"> بدءا بمكناسة التي عدت كأول حاضرة ضمت إلى ملكهم</w:t>
      </w:r>
      <w:r>
        <w:rPr>
          <w:rStyle w:val="Appelnotedebasdep"/>
          <w:rFonts w:ascii="Simplified Arabic" w:hAnsi="Simplified Arabic" w:cs="Simplified Arabic"/>
          <w:sz w:val="32"/>
          <w:szCs w:val="32"/>
          <w:rtl/>
          <w:lang w:bidi="ar-DZ"/>
        </w:rPr>
        <w:footnoteReference w:id="958"/>
      </w:r>
      <w:r>
        <w:rPr>
          <w:rFonts w:ascii="Simplified Arabic" w:hAnsi="Simplified Arabic" w:cs="Simplified Arabic" w:hint="cs"/>
          <w:sz w:val="32"/>
          <w:szCs w:val="32"/>
          <w:rtl/>
          <w:lang w:bidi="ar-DZ"/>
        </w:rPr>
        <w:t xml:space="preserve"> ثم أ</w:t>
      </w:r>
      <w:r>
        <w:rPr>
          <w:rFonts w:ascii="Simplified Arabic" w:hAnsi="Simplified Arabic" w:cs="Simplified Arabic"/>
          <w:sz w:val="32"/>
          <w:szCs w:val="32"/>
          <w:rtl/>
          <w:lang w:bidi="ar-DZ"/>
        </w:rPr>
        <w:t>خضعوا كل من</w:t>
      </w:r>
      <w:r>
        <w:rPr>
          <w:rFonts w:ascii="Simplified Arabic" w:hAnsi="Simplified Arabic" w:cs="Simplified Arabic" w:hint="cs"/>
          <w:sz w:val="32"/>
          <w:szCs w:val="32"/>
          <w:rtl/>
          <w:lang w:bidi="ar-DZ"/>
        </w:rPr>
        <w:t xml:space="preserve"> درعة عام 669ه/1270م</w:t>
      </w:r>
      <w:r>
        <w:rPr>
          <w:rStyle w:val="Appelnotedebasdep"/>
          <w:rFonts w:ascii="Simplified Arabic" w:hAnsi="Simplified Arabic" w:cs="Simplified Arabic"/>
          <w:sz w:val="32"/>
          <w:szCs w:val="32"/>
          <w:rtl/>
          <w:lang w:bidi="ar-DZ"/>
        </w:rPr>
        <w:footnoteReference w:id="959"/>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ثم </w:t>
      </w:r>
      <w:r>
        <w:rPr>
          <w:rFonts w:ascii="Simplified Arabic" w:hAnsi="Simplified Arabic" w:cs="Simplified Arabic"/>
          <w:sz w:val="32"/>
          <w:szCs w:val="32"/>
          <w:rtl/>
          <w:lang w:bidi="ar-DZ"/>
        </w:rPr>
        <w:t xml:space="preserve">سجلماسة </w:t>
      </w:r>
      <w:r>
        <w:rPr>
          <w:rFonts w:ascii="Simplified Arabic" w:hAnsi="Simplified Arabic" w:cs="Simplified Arabic" w:hint="cs"/>
          <w:sz w:val="32"/>
          <w:szCs w:val="32"/>
          <w:rtl/>
          <w:lang w:bidi="ar-DZ"/>
        </w:rPr>
        <w:t>عام</w:t>
      </w:r>
      <w:r w:rsidRPr="00E41CFD">
        <w:rPr>
          <w:rFonts w:ascii="Simplified Arabic" w:hAnsi="Simplified Arabic" w:cs="Simplified Arabic"/>
          <w:sz w:val="32"/>
          <w:szCs w:val="32"/>
          <w:rtl/>
          <w:lang w:bidi="ar-DZ"/>
        </w:rPr>
        <w:t xml:space="preserve"> 673ه/1274م</w:t>
      </w:r>
      <w:r w:rsidRPr="00E41CFD">
        <w:rPr>
          <w:rStyle w:val="Appelnotedebasdep"/>
          <w:rFonts w:ascii="Simplified Arabic" w:hAnsi="Simplified Arabic" w:cs="Simplified Arabic"/>
          <w:sz w:val="32"/>
          <w:szCs w:val="32"/>
          <w:rtl/>
          <w:lang w:bidi="ar-DZ"/>
        </w:rPr>
        <w:footnoteReference w:id="960"/>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والساقية الحمراء</w:t>
      </w:r>
      <w:r w:rsidRPr="00E41CFD">
        <w:rPr>
          <w:rStyle w:val="Appelnotedebasdep"/>
          <w:rFonts w:ascii="Simplified Arabic" w:hAnsi="Simplified Arabic" w:cs="Simplified Arabic"/>
          <w:sz w:val="32"/>
          <w:szCs w:val="32"/>
          <w:rtl/>
          <w:lang w:bidi="ar-DZ"/>
        </w:rPr>
        <w:footnoteReference w:id="961"/>
      </w:r>
      <w:r w:rsidRPr="00E41CFD">
        <w:rPr>
          <w:rFonts w:ascii="Simplified Arabic" w:hAnsi="Simplified Arabic" w:cs="Simplified Arabic"/>
          <w:sz w:val="32"/>
          <w:szCs w:val="32"/>
          <w:rtl/>
          <w:lang w:bidi="ar-DZ"/>
        </w:rPr>
        <w:t xml:space="preserve"> على يد الأمير </w:t>
      </w:r>
      <w:r>
        <w:rPr>
          <w:rFonts w:ascii="Simplified Arabic" w:hAnsi="Simplified Arabic" w:cs="Simplified Arabic" w:hint="cs"/>
          <w:sz w:val="32"/>
          <w:szCs w:val="32"/>
          <w:rtl/>
          <w:lang w:bidi="ar-DZ"/>
        </w:rPr>
        <w:t xml:space="preserve">عبد الواحد بن </w:t>
      </w:r>
      <w:r w:rsidRPr="00E41CFD">
        <w:rPr>
          <w:rFonts w:ascii="Simplified Arabic" w:hAnsi="Simplified Arabic" w:cs="Simplified Arabic"/>
          <w:sz w:val="32"/>
          <w:szCs w:val="32"/>
          <w:rtl/>
          <w:lang w:bidi="ar-DZ"/>
        </w:rPr>
        <w:t>يعقوب</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بن عبد الحق</w:t>
      </w:r>
      <w:r>
        <w:rPr>
          <w:rStyle w:val="Appelnotedebasdep"/>
          <w:rFonts w:ascii="Simplified Arabic" w:hAnsi="Simplified Arabic" w:cs="Simplified Arabic"/>
          <w:sz w:val="32"/>
          <w:szCs w:val="32"/>
          <w:rtl/>
          <w:lang w:bidi="ar-DZ"/>
        </w:rPr>
        <w:footnoteReference w:id="962"/>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وحاولوا </w:t>
      </w:r>
      <w:r>
        <w:rPr>
          <w:rFonts w:ascii="Simplified Arabic" w:hAnsi="Simplified Arabic" w:cs="Simplified Arabic" w:hint="cs"/>
          <w:sz w:val="32"/>
          <w:szCs w:val="32"/>
          <w:rtl/>
          <w:lang w:bidi="ar-DZ"/>
        </w:rPr>
        <w:t xml:space="preserve">قبل ذلك </w:t>
      </w:r>
      <w:r w:rsidRPr="00E41CFD">
        <w:rPr>
          <w:rFonts w:ascii="Simplified Arabic" w:hAnsi="Simplified Arabic" w:cs="Simplified Arabic"/>
          <w:sz w:val="32"/>
          <w:szCs w:val="32"/>
          <w:rtl/>
          <w:lang w:bidi="ar-DZ"/>
        </w:rPr>
        <w:t>ضم تلمسان</w:t>
      </w:r>
      <w:r w:rsidRPr="00E41CFD">
        <w:rPr>
          <w:rStyle w:val="Appelnotedebasdep"/>
          <w:rFonts w:ascii="Simplified Arabic" w:hAnsi="Simplified Arabic" w:cs="Simplified Arabic"/>
          <w:sz w:val="32"/>
          <w:szCs w:val="32"/>
          <w:rtl/>
          <w:lang w:bidi="ar-DZ"/>
        </w:rPr>
        <w:footnoteReference w:id="963"/>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إليهم</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في مرات عديدة، لعل أخطرها تلك التي كانت عام 670ه/1269م</w:t>
      </w:r>
      <w:r>
        <w:rPr>
          <w:rStyle w:val="Appelnotedebasdep"/>
          <w:rFonts w:ascii="Simplified Arabic" w:hAnsi="Simplified Arabic" w:cs="Simplified Arabic"/>
          <w:sz w:val="32"/>
          <w:szCs w:val="32"/>
          <w:rtl/>
          <w:lang w:bidi="ar-DZ"/>
        </w:rPr>
        <w:footnoteReference w:id="964"/>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بعد </w:t>
      </w:r>
      <w:r>
        <w:rPr>
          <w:rFonts w:ascii="Simplified Arabic" w:hAnsi="Simplified Arabic" w:cs="Simplified Arabic"/>
          <w:sz w:val="32"/>
          <w:szCs w:val="32"/>
          <w:rtl/>
          <w:lang w:bidi="ar-DZ"/>
        </w:rPr>
        <w:lastRenderedPageBreak/>
        <w:t>حصار</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قوي بقيادة الأمير يوسف</w:t>
      </w:r>
      <w:r w:rsidRPr="00E41CFD">
        <w:rPr>
          <w:rStyle w:val="Appelnotedebasdep"/>
          <w:rFonts w:ascii="Simplified Arabic" w:hAnsi="Simplified Arabic" w:cs="Simplified Arabic"/>
          <w:sz w:val="32"/>
          <w:szCs w:val="32"/>
          <w:rtl/>
          <w:lang w:bidi="ar-DZ"/>
        </w:rPr>
        <w:footnoteReference w:id="965"/>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بن يعقوب المنصور بن عبد الحق ت706ه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/1306م</w:t>
      </w:r>
      <w:r w:rsidRPr="00E41CFD">
        <w:rPr>
          <w:rStyle w:val="Appelnotedebasdep"/>
          <w:rFonts w:ascii="Simplified Arabic" w:hAnsi="Simplified Arabic" w:cs="Simplified Arabic"/>
          <w:sz w:val="32"/>
          <w:szCs w:val="32"/>
          <w:rtl/>
          <w:lang w:bidi="ar-DZ"/>
        </w:rPr>
        <w:footnoteReference w:id="966"/>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ويجب أن لا نهمل العقبات التي واجهتها الدولة المرينية في سبيل بقاءها والحفاظ على استقرار ما يحيط بها من إمارات وقبائل مختلفة،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شهدت بدورها اضطرابات مستمرة ليست بالجد</w:t>
      </w:r>
      <w:r>
        <w:rPr>
          <w:rFonts w:ascii="Simplified Arabic" w:hAnsi="Simplified Arabic" w:cs="Simplified Arabic"/>
          <w:sz w:val="32"/>
          <w:szCs w:val="32"/>
          <w:rtl/>
          <w:lang w:bidi="ar-DZ"/>
        </w:rPr>
        <w:t>يدة العهد ببلاد المغرب الإسلامي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لعل أبرزها ذلك الصراع الطويل ب</w:t>
      </w:r>
      <w:r>
        <w:rPr>
          <w:rFonts w:ascii="Simplified Arabic" w:hAnsi="Simplified Arabic" w:cs="Simplified Arabic"/>
          <w:sz w:val="32"/>
          <w:szCs w:val="32"/>
          <w:rtl/>
          <w:lang w:bidi="ar-DZ"/>
        </w:rPr>
        <w:t>ين زناتة وصنهاجة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الذي كان يتجدد كل ما </w:t>
      </w:r>
      <w:r>
        <w:rPr>
          <w:rFonts w:ascii="Simplified Arabic" w:hAnsi="Simplified Arabic" w:cs="Simplified Arabic"/>
          <w:sz w:val="32"/>
          <w:szCs w:val="32"/>
          <w:rtl/>
          <w:lang w:bidi="ar-DZ"/>
        </w:rPr>
        <w:t>ظهرت ال</w:t>
      </w:r>
      <w:r>
        <w:rPr>
          <w:rFonts w:ascii="Simplified Arabic" w:hAnsi="Simplified Arabic" w:cs="Simplified Arabic" w:hint="cs"/>
          <w:sz w:val="32"/>
          <w:szCs w:val="32"/>
          <w:rtl/>
          <w:lang w:bidi="ar-DZ"/>
        </w:rPr>
        <w:t>تجاذب</w:t>
      </w:r>
      <w:r w:rsidRPr="00E41CFD">
        <w:rPr>
          <w:rFonts w:ascii="Simplified Arabic" w:hAnsi="Simplified Arabic" w:cs="Simplified Arabic"/>
          <w:sz w:val="32"/>
          <w:szCs w:val="32"/>
          <w:rtl/>
          <w:lang w:bidi="ar-DZ"/>
        </w:rPr>
        <w:t xml:space="preserve">ات حول الحكم لإثبات الوجود أو بالبحث عن سبل </w:t>
      </w:r>
      <w:r>
        <w:rPr>
          <w:rFonts w:ascii="Simplified Arabic" w:hAnsi="Simplified Arabic" w:cs="Simplified Arabic"/>
          <w:sz w:val="32"/>
          <w:szCs w:val="32"/>
          <w:rtl/>
          <w:lang w:bidi="ar-DZ"/>
        </w:rPr>
        <w:t>توسيع مناطق النفوذ</w:t>
      </w:r>
      <w:r>
        <w:rPr>
          <w:rFonts w:ascii="Simplified Arabic" w:hAnsi="Simplified Arabic" w:cs="Simplified Arabic" w:hint="cs"/>
          <w:sz w:val="32"/>
          <w:szCs w:val="32"/>
          <w:rtl/>
          <w:lang w:bidi="ar-DZ"/>
        </w:rPr>
        <w:t>، ويضاف إلى ذلك سيطرة عرب رياح على مناطق واسعة من الصحراء نظرا لكثرة عددهم وقوة عدتهم</w:t>
      </w:r>
      <w:r>
        <w:rPr>
          <w:rStyle w:val="Appelnotedebasdep"/>
          <w:rFonts w:ascii="Simplified Arabic" w:hAnsi="Simplified Arabic" w:cs="Simplified Arabic"/>
          <w:sz w:val="32"/>
          <w:szCs w:val="32"/>
          <w:rtl/>
          <w:lang w:bidi="ar-DZ"/>
        </w:rPr>
        <w:footnoteReference w:id="967"/>
      </w:r>
      <w:r>
        <w:rPr>
          <w:rFonts w:ascii="Simplified Arabic" w:hAnsi="Simplified Arabic" w:cs="Simplified Arabic" w:hint="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كما تجدر الإشارة إلى وجود عائق كبير ليس بأقل أهمية </w:t>
      </w:r>
      <w:r>
        <w:rPr>
          <w:rFonts w:ascii="Simplified Arabic" w:hAnsi="Simplified Arabic" w:cs="Simplified Arabic"/>
          <w:sz w:val="32"/>
          <w:szCs w:val="32"/>
          <w:rtl/>
          <w:lang w:bidi="ar-DZ"/>
        </w:rPr>
        <w:t>عن سابقيه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والذي أثر على استتباب الأمن بالمغرب ال</w:t>
      </w:r>
      <w:r>
        <w:rPr>
          <w:rFonts w:ascii="Simplified Arabic" w:hAnsi="Simplified Arabic" w:cs="Simplified Arabic"/>
          <w:sz w:val="32"/>
          <w:szCs w:val="32"/>
          <w:rtl/>
          <w:lang w:bidi="ar-DZ"/>
        </w:rPr>
        <w:t>إسلامي على عهد المرينيين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تمثل في حركات التمرد والمواجهات العسكرية فيما صار يعرف بأعراب الزاب وإفريقية</w:t>
      </w:r>
      <w:r>
        <w:rPr>
          <w:rFonts w:ascii="Simplified Arabic" w:hAnsi="Simplified Arabic" w:cs="Simplified Arabic" w:hint="cs"/>
          <w:sz w:val="32"/>
          <w:szCs w:val="32"/>
          <w:rtl/>
          <w:lang w:bidi="ar-DZ"/>
        </w:rPr>
        <w:t xml:space="preserve"> كفازاز ورياح</w:t>
      </w:r>
      <w:r>
        <w:rPr>
          <w:rStyle w:val="Appelnotedebasdep"/>
          <w:rFonts w:ascii="Simplified Arabic" w:hAnsi="Simplified Arabic" w:cs="Simplified Arabic"/>
          <w:sz w:val="32"/>
          <w:szCs w:val="32"/>
          <w:rtl/>
          <w:lang w:bidi="ar-DZ"/>
        </w:rPr>
        <w:footnoteReference w:id="968"/>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ورفضهم الدخول تحت إمرة الدولة المرينية</w:t>
      </w:r>
      <w:r w:rsidRPr="00E41CFD">
        <w:rPr>
          <w:rStyle w:val="Appelnotedebasdep"/>
          <w:rFonts w:ascii="Simplified Arabic" w:hAnsi="Simplified Arabic" w:cs="Simplified Arabic"/>
          <w:sz w:val="32"/>
          <w:szCs w:val="32"/>
          <w:rtl/>
          <w:lang w:bidi="ar-DZ"/>
        </w:rPr>
        <w:footnoteReference w:id="969"/>
      </w:r>
      <w:r w:rsidRPr="00E41CFD">
        <w:rPr>
          <w:rFonts w:ascii="Simplified Arabic" w:hAnsi="Simplified Arabic" w:cs="Simplified Arabic"/>
          <w:sz w:val="32"/>
          <w:szCs w:val="32"/>
          <w:rtl/>
          <w:lang w:bidi="ar-DZ"/>
        </w:rPr>
        <w:t xml:space="preserve"> والإمتثال لأوامر</w:t>
      </w:r>
      <w:r>
        <w:rPr>
          <w:rFonts w:ascii="Simplified Arabic" w:hAnsi="Simplified Arabic" w:cs="Simplified Arabic"/>
          <w:sz w:val="32"/>
          <w:szCs w:val="32"/>
          <w:rtl/>
          <w:lang w:bidi="ar-DZ"/>
        </w:rPr>
        <w:t>ها مقارنة بإمارات وقبائل الشمال</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w:t>
      </w:r>
      <w:r w:rsidRPr="00E41CFD">
        <w:rPr>
          <w:rFonts w:ascii="Simplified Arabic" w:hAnsi="Simplified Arabic" w:cs="Simplified Arabic"/>
          <w:sz w:val="32"/>
          <w:szCs w:val="32"/>
          <w:rtl/>
          <w:lang w:bidi="ar-DZ"/>
        </w:rPr>
        <w:lastRenderedPageBreak/>
        <w:t>شكلت تلك الحركة أو الفئة خطرا كبيرا عليها كان لا بد من القضاء عليها،</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جعل السلطان أبي عنان المريني على سبيل المثال لا الحصر يقوم بحملة كبيرة بهدف إخضاعهم والحد من</w:t>
      </w:r>
      <w:r>
        <w:rPr>
          <w:rFonts w:ascii="Simplified Arabic" w:hAnsi="Simplified Arabic" w:cs="Simplified Arabic"/>
          <w:sz w:val="32"/>
          <w:szCs w:val="32"/>
          <w:rtl/>
          <w:lang w:bidi="ar-DZ"/>
        </w:rPr>
        <w:t xml:space="preserve"> شوكتهم بعدم تكرارهم لأفعالهم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أخذ منهم الرهائن وفرض عليهم الطاعة</w:t>
      </w:r>
      <w:r w:rsidRPr="00E41CFD">
        <w:rPr>
          <w:rStyle w:val="Appelnotedebasdep"/>
          <w:rFonts w:ascii="Simplified Arabic" w:hAnsi="Simplified Arabic" w:cs="Simplified Arabic"/>
          <w:sz w:val="32"/>
          <w:szCs w:val="32"/>
          <w:rtl/>
          <w:lang w:bidi="ar-DZ"/>
        </w:rPr>
        <w:footnoteReference w:id="970"/>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وتعتبر قضية الأعراب</w:t>
      </w:r>
      <w:r w:rsidRPr="00E41CFD">
        <w:rPr>
          <w:rStyle w:val="Appelnotedebasdep"/>
          <w:rFonts w:ascii="Simplified Arabic" w:hAnsi="Simplified Arabic" w:cs="Simplified Arabic"/>
          <w:sz w:val="32"/>
          <w:szCs w:val="32"/>
          <w:rtl/>
          <w:lang w:bidi="ar-DZ"/>
        </w:rPr>
        <w:footnoteReference w:id="971"/>
      </w:r>
      <w:r w:rsidRPr="00E41CFD">
        <w:rPr>
          <w:rFonts w:ascii="Simplified Arabic" w:hAnsi="Simplified Arabic" w:cs="Simplified Arabic"/>
          <w:sz w:val="32"/>
          <w:szCs w:val="32"/>
          <w:rtl/>
          <w:lang w:bidi="ar-DZ"/>
        </w:rPr>
        <w:t xml:space="preserve"> من بين الأحداث التي اهتم بها المؤرخون والرحالة المغاربة</w:t>
      </w:r>
      <w:r>
        <w:rPr>
          <w:rFonts w:ascii="Simplified Arabic" w:hAnsi="Simplified Arabic" w:cs="Simplified Arabic"/>
          <w:sz w:val="32"/>
          <w:szCs w:val="32"/>
          <w:rtl/>
          <w:lang w:bidi="ar-DZ"/>
        </w:rPr>
        <w:t xml:space="preserve"> أيما اهتمام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نظرا لما تركته من أثار بارزة على الساحة المغاربية سياسيا واجتماعيا واقتصاديا،</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فنجد مثلا أن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خلدون أسهب في الكلام عنهم ووصفهم بمختلف الأوصاف</w:t>
      </w:r>
      <w:r w:rsidRPr="00E41CFD">
        <w:rPr>
          <w:rStyle w:val="Appelnotedebasdep"/>
          <w:rFonts w:ascii="Simplified Arabic" w:hAnsi="Simplified Arabic" w:cs="Simplified Arabic"/>
          <w:sz w:val="32"/>
          <w:szCs w:val="32"/>
          <w:rtl/>
          <w:lang w:bidi="ar-DZ"/>
        </w:rPr>
        <w:footnoteReference w:id="972"/>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وتعرض لهم أيضا الرحالة أبو محمد عبد الله بن محمد التيجاني بقوله: </w:t>
      </w:r>
      <w:r w:rsidRPr="00E41CFD">
        <w:rPr>
          <w:rFonts w:ascii="Simplified Arabic" w:hAnsi="Simplified Arabic" w:cs="Simplified Arabic"/>
          <w:b/>
          <w:bCs/>
          <w:sz w:val="32"/>
          <w:szCs w:val="32"/>
          <w:rtl/>
          <w:lang w:bidi="ar-DZ"/>
        </w:rPr>
        <w:t>&lt;&lt;...وجور هذه الطائفة المعروفة بدلاج في فعلها وعيثها في في الب</w:t>
      </w:r>
      <w:r>
        <w:rPr>
          <w:rFonts w:ascii="Simplified Arabic" w:hAnsi="Simplified Arabic" w:cs="Simplified Arabic"/>
          <w:b/>
          <w:bCs/>
          <w:sz w:val="32"/>
          <w:szCs w:val="32"/>
          <w:rtl/>
          <w:lang w:bidi="ar-DZ"/>
        </w:rPr>
        <w:t>لاد وأهلها أشهر من أن نشير إليه</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973"/>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ولم يغفل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بطوطة بدوره في الإخبار عن حالهم ومناطق تواجدهم وذكر أعمالهم التي منها اعتراضهم لسبيل المسافرين وقطع الطريق أمام ا</w:t>
      </w:r>
      <w:r>
        <w:rPr>
          <w:rFonts w:ascii="Simplified Arabic" w:hAnsi="Simplified Arabic" w:cs="Simplified Arabic"/>
          <w:sz w:val="32"/>
          <w:szCs w:val="32"/>
          <w:rtl/>
          <w:lang w:bidi="ar-DZ"/>
        </w:rPr>
        <w:t>لقوافل التجارية في أغلب الأحيان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بذاته نجا مرة منهم</w:t>
      </w:r>
      <w:r w:rsidRPr="00E41CFD">
        <w:rPr>
          <w:rStyle w:val="Appelnotedebasdep"/>
          <w:rFonts w:ascii="Simplified Arabic" w:hAnsi="Simplified Arabic" w:cs="Simplified Arabic"/>
          <w:sz w:val="32"/>
          <w:szCs w:val="32"/>
          <w:rtl/>
          <w:lang w:bidi="ar-DZ"/>
        </w:rPr>
        <w:footnoteReference w:id="974"/>
      </w:r>
      <w:r w:rsidRPr="00E41CFD">
        <w:rPr>
          <w:rFonts w:ascii="Simplified Arabic" w:hAnsi="Simplified Arabic" w:cs="Simplified Arabic"/>
          <w:sz w:val="32"/>
          <w:szCs w:val="32"/>
          <w:rtl/>
          <w:lang w:bidi="ar-DZ"/>
        </w:rPr>
        <w:t>.</w:t>
      </w:r>
    </w:p>
    <w:p w:rsidR="00355B00" w:rsidRPr="00E41CFD" w:rsidRDefault="00355B00" w:rsidP="00355B00">
      <w:pPr>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ويتعرض ابن الخطيب بدوره إلى ذكر حال بعض قبائل المغرب الأقصى التي كانت تشهد حركات الترحال العديدة لتلك الطائفة التي أصبح لها نظام خاص يجمعهم على الباطل وحكام من شاكلتهم</w:t>
      </w:r>
      <w:r>
        <w:rPr>
          <w:rFonts w:ascii="Simplified Arabic" w:hAnsi="Simplified Arabic" w:cs="Simplified Arabic"/>
          <w:sz w:val="32"/>
          <w:szCs w:val="32"/>
          <w:rtl/>
          <w:lang w:bidi="ar-DZ"/>
        </w:rPr>
        <w:t xml:space="preserve"> يأتمرون بأوامرهم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يقول: </w:t>
      </w:r>
      <w:r w:rsidRPr="00E41CFD">
        <w:rPr>
          <w:rFonts w:ascii="Simplified Arabic" w:hAnsi="Simplified Arabic" w:cs="Simplified Arabic"/>
          <w:b/>
          <w:bCs/>
          <w:sz w:val="32"/>
          <w:szCs w:val="32"/>
          <w:rtl/>
          <w:lang w:bidi="ar-DZ"/>
        </w:rPr>
        <w:t>&lt;&lt;</w:t>
      </w:r>
      <w:r>
        <w:rPr>
          <w:rFonts w:ascii="Simplified Arabic" w:hAnsi="Simplified Arabic" w:cs="Simplified Arabic"/>
          <w:b/>
          <w:bCs/>
          <w:sz w:val="32"/>
          <w:szCs w:val="32"/>
          <w:rtl/>
          <w:lang w:bidi="ar-DZ"/>
        </w:rPr>
        <w:t>...والناس يموجون بين منتفخ سحره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سام لما يناله طرفه ،وسائل من الذعر</w:t>
      </w:r>
      <w:r>
        <w:rPr>
          <w:rFonts w:ascii="Simplified Arabic" w:hAnsi="Simplified Arabic" w:cs="Simplified Arabic"/>
          <w:b/>
          <w:bCs/>
          <w:sz w:val="32"/>
          <w:szCs w:val="32"/>
          <w:rtl/>
          <w:lang w:bidi="ar-DZ"/>
        </w:rPr>
        <w:t xml:space="preserve"> سحله...وأمراء العرب</w:t>
      </w:r>
      <w:r w:rsidRPr="00E41CFD">
        <w:rPr>
          <w:rFonts w:ascii="Simplified Arabic" w:hAnsi="Simplified Arabic" w:cs="Simplified Arabic"/>
          <w:b/>
          <w:bCs/>
          <w:sz w:val="32"/>
          <w:szCs w:val="32"/>
          <w:rtl/>
          <w:lang w:bidi="ar-DZ"/>
        </w:rPr>
        <w:t>..</w:t>
      </w:r>
      <w:r>
        <w:rPr>
          <w:rFonts w:ascii="Simplified Arabic" w:hAnsi="Simplified Arabic" w:cs="Simplified Arabic"/>
          <w:b/>
          <w:bCs/>
          <w:sz w:val="32"/>
          <w:szCs w:val="32"/>
          <w:rtl/>
          <w:lang w:bidi="ar-DZ"/>
        </w:rPr>
        <w:t xml:space="preserve">.أسماء </w:t>
      </w:r>
      <w:r>
        <w:rPr>
          <w:rFonts w:ascii="Simplified Arabic" w:hAnsi="Simplified Arabic" w:cs="Simplified Arabic"/>
          <w:b/>
          <w:bCs/>
          <w:sz w:val="32"/>
          <w:szCs w:val="32"/>
          <w:rtl/>
          <w:lang w:bidi="ar-DZ"/>
        </w:rPr>
        <w:lastRenderedPageBreak/>
        <w:t>دون مسمى وألفاظ بلا معنى...امتصوا عظام عشائرهم</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لا يرجعون فيها إلى سياسة ناظمة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ولا شريعة حاكمة ولا</w:t>
      </w:r>
      <w:r>
        <w:rPr>
          <w:rFonts w:ascii="Simplified Arabic" w:hAnsi="Simplified Arabic" w:cs="Simplified Arabic"/>
          <w:b/>
          <w:bCs/>
          <w:sz w:val="32"/>
          <w:szCs w:val="32"/>
          <w:rtl/>
          <w:lang w:bidi="ar-DZ"/>
        </w:rPr>
        <w:t xml:space="preserve"> عفاف وازع ولا خوف من الله رادع</w:t>
      </w:r>
      <w:r w:rsidRPr="00E41CFD">
        <w:rPr>
          <w:rFonts w:ascii="Simplified Arabic" w:hAnsi="Simplified Arabic" w:cs="Simplified Arabic"/>
          <w:b/>
          <w:bCs/>
          <w:sz w:val="32"/>
          <w:szCs w:val="32"/>
          <w:rtl/>
          <w:lang w:bidi="ar-DZ"/>
        </w:rPr>
        <w:t>...وقد تادن الله بنصر المظلوم وإن طال المدى وتراخى طول الإملاء لا إله إلا هو...&gt;&gt;</w:t>
      </w:r>
      <w:r w:rsidRPr="00E41CFD">
        <w:rPr>
          <w:rStyle w:val="Appelnotedebasdep"/>
          <w:rFonts w:ascii="Simplified Arabic" w:hAnsi="Simplified Arabic" w:cs="Simplified Arabic"/>
          <w:sz w:val="32"/>
          <w:szCs w:val="32"/>
          <w:rtl/>
          <w:lang w:bidi="ar-DZ"/>
        </w:rPr>
        <w:footnoteReference w:id="975"/>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ناهيك عن بروز معضلة أخرى ليست بأقل شأننا من سابقها والمتمثلة في ظاهرة قطع الطريق التي لم تك بدورها منعزلة أو خاصة بمنطقة دون أخرى أو بعصر دون آخر</w:t>
      </w:r>
      <w:r w:rsidRPr="00E41CFD">
        <w:rPr>
          <w:rStyle w:val="Appelnotedebasdep"/>
          <w:rFonts w:ascii="Simplified Arabic" w:hAnsi="Simplified Arabic" w:cs="Simplified Arabic"/>
          <w:sz w:val="32"/>
          <w:szCs w:val="32"/>
          <w:rtl/>
          <w:lang w:bidi="ar-DZ"/>
        </w:rPr>
        <w:footnoteReference w:id="976"/>
      </w: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ببلاد المغرب الإسلامي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بل يمكن تعميمها على أغلب إماراته وقبائله المتفرقة في أرجاء الأقاليم المترامية الأطراف</w:t>
      </w:r>
      <w:r>
        <w:rPr>
          <w:rFonts w:ascii="Simplified Arabic" w:hAnsi="Simplified Arabic" w:cs="Simplified Arabic" w:hint="cs"/>
          <w:sz w:val="32"/>
          <w:szCs w:val="32"/>
          <w:rtl/>
          <w:lang w:bidi="ar-DZ"/>
        </w:rPr>
        <w:t xml:space="preserve"> كفازاز وغمارة وصنهاجة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خصوصا في أوقات الاضطرابات السياسية والحروب المختلفة </w:t>
      </w:r>
      <w:r>
        <w:rPr>
          <w:rFonts w:ascii="Simplified Arabic" w:hAnsi="Simplified Arabic" w:cs="Simplified Arabic" w:hint="cs"/>
          <w:sz w:val="32"/>
          <w:szCs w:val="32"/>
          <w:rtl/>
          <w:lang w:bidi="ar-DZ"/>
        </w:rPr>
        <w:t>وهو ما أدى إلى تدهور الأمن وغلاء الأسعار</w:t>
      </w:r>
      <w:r>
        <w:rPr>
          <w:rStyle w:val="Appelnotedebasdep"/>
          <w:rFonts w:ascii="Simplified Arabic" w:hAnsi="Simplified Arabic" w:cs="Simplified Arabic"/>
          <w:sz w:val="32"/>
          <w:szCs w:val="32"/>
          <w:rtl/>
          <w:lang w:bidi="ar-DZ"/>
        </w:rPr>
        <w:footnoteReference w:id="977"/>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ولم يسلم من شره</w:t>
      </w:r>
      <w:r>
        <w:rPr>
          <w:rFonts w:ascii="Simplified Arabic" w:hAnsi="Simplified Arabic" w:cs="Simplified Arabic" w:hint="cs"/>
          <w:sz w:val="32"/>
          <w:szCs w:val="32"/>
          <w:rtl/>
          <w:lang w:bidi="ar-DZ"/>
        </w:rPr>
        <w:t>م</w:t>
      </w:r>
      <w:r w:rsidRPr="00E41CFD">
        <w:rPr>
          <w:rFonts w:ascii="Simplified Arabic" w:hAnsi="Simplified Arabic" w:cs="Simplified Arabic"/>
          <w:sz w:val="32"/>
          <w:szCs w:val="32"/>
          <w:rtl/>
          <w:lang w:bidi="ar-DZ"/>
        </w:rPr>
        <w:t xml:space="preserve"> حتى القاصدين لأرض الحجاز أداء</w:t>
      </w:r>
      <w:r>
        <w:rPr>
          <w:rFonts w:ascii="Simplified Arabic" w:hAnsi="Simplified Arabic" w:cs="Simplified Arabic"/>
          <w:sz w:val="32"/>
          <w:szCs w:val="32"/>
          <w:rtl/>
          <w:lang w:bidi="ar-DZ"/>
        </w:rPr>
        <w:t xml:space="preserve"> للحج أو العمرة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ومن ذلك ما ذكره البلوي عن مدينة بونة بعد أن أشاد في البداية بحصانة </w:t>
      </w:r>
      <w:r>
        <w:rPr>
          <w:rFonts w:ascii="Simplified Arabic" w:hAnsi="Simplified Arabic" w:cs="Simplified Arabic"/>
          <w:sz w:val="32"/>
          <w:szCs w:val="32"/>
          <w:rtl/>
          <w:lang w:bidi="ar-DZ"/>
        </w:rPr>
        <w:t>قلعتها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مشبها إياها بالعروس في بيتها وطيبة هواءها وعذب</w:t>
      </w:r>
      <w:r>
        <w:rPr>
          <w:rFonts w:ascii="Simplified Arabic" w:hAnsi="Simplified Arabic" w:cs="Simplified Arabic"/>
          <w:sz w:val="32"/>
          <w:szCs w:val="32"/>
          <w:rtl/>
          <w:lang w:bidi="ar-DZ"/>
        </w:rPr>
        <w:t xml:space="preserve"> ماءها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ليفاجأ بمجم</w:t>
      </w:r>
      <w:r>
        <w:rPr>
          <w:rFonts w:ascii="Simplified Arabic" w:hAnsi="Simplified Arabic" w:cs="Simplified Arabic"/>
          <w:sz w:val="32"/>
          <w:szCs w:val="32"/>
          <w:rtl/>
          <w:lang w:bidi="ar-DZ"/>
        </w:rPr>
        <w:t>وعة لصوص سلبت قافلته كل ما تملك</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يقول: </w:t>
      </w:r>
      <w:r w:rsidRPr="00E41CFD">
        <w:rPr>
          <w:rFonts w:ascii="Simplified Arabic" w:hAnsi="Simplified Arabic" w:cs="Simplified Arabic"/>
          <w:b/>
          <w:bCs/>
          <w:sz w:val="32"/>
          <w:szCs w:val="32"/>
          <w:rtl/>
          <w:lang w:bidi="ar-DZ"/>
        </w:rPr>
        <w:t>&lt;&lt;</w:t>
      </w:r>
      <w:r>
        <w:rPr>
          <w:rFonts w:ascii="Simplified Arabic" w:hAnsi="Simplified Arabic" w:cs="Simplified Arabic"/>
          <w:b/>
          <w:bCs/>
          <w:sz w:val="32"/>
          <w:szCs w:val="32"/>
          <w:rtl/>
          <w:lang w:bidi="ar-DZ"/>
        </w:rPr>
        <w:t>...حملت علينا حمل السيل</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فكان زوال كل ما</w:t>
      </w:r>
      <w:r>
        <w:rPr>
          <w:rFonts w:ascii="Simplified Arabic" w:hAnsi="Simplified Arabic" w:cs="Simplified Arabic"/>
          <w:b/>
          <w:bCs/>
          <w:sz w:val="32"/>
          <w:szCs w:val="32"/>
          <w:rtl/>
          <w:lang w:bidi="ar-DZ"/>
        </w:rPr>
        <w:t xml:space="preserve"> ملكناه أسرع من لحسة الكلب أنفه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وناهيك عن صبيحة ذلك اليوم فجاءت حال وسرعة إنتقال...&gt;&gt;</w:t>
      </w:r>
      <w:r w:rsidRPr="00E41CFD">
        <w:rPr>
          <w:rStyle w:val="Appelnotedebasdep"/>
          <w:rFonts w:ascii="Simplified Arabic" w:hAnsi="Simplified Arabic" w:cs="Simplified Arabic"/>
          <w:sz w:val="32"/>
          <w:szCs w:val="32"/>
          <w:rtl/>
          <w:lang w:bidi="ar-DZ"/>
        </w:rPr>
        <w:footnoteReference w:id="978"/>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والأمر ذاته وقع لوفد مصر المبعوث من طرف سلطانها الناصر المملوكي قلاوون إلى دولة مر</w:t>
      </w:r>
      <w:r>
        <w:rPr>
          <w:rFonts w:ascii="Simplified Arabic" w:hAnsi="Simplified Arabic" w:cs="Simplified Arabic"/>
          <w:sz w:val="32"/>
          <w:szCs w:val="32"/>
          <w:rtl/>
          <w:lang w:bidi="ar-DZ"/>
        </w:rPr>
        <w:t>ين في ربيع الأول عام 708ه/1307م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ت</w:t>
      </w:r>
      <w:r>
        <w:rPr>
          <w:rFonts w:ascii="Simplified Arabic" w:hAnsi="Simplified Arabic" w:cs="Simplified Arabic"/>
          <w:sz w:val="32"/>
          <w:szCs w:val="32"/>
          <w:rtl/>
          <w:lang w:bidi="ar-DZ"/>
        </w:rPr>
        <w:t xml:space="preserve">عرض إلى النهب من طرف </w:t>
      </w:r>
      <w:r>
        <w:rPr>
          <w:rFonts w:ascii="Simplified Arabic" w:hAnsi="Simplified Arabic" w:cs="Simplified Arabic"/>
          <w:sz w:val="32"/>
          <w:szCs w:val="32"/>
          <w:rtl/>
          <w:lang w:bidi="ar-DZ"/>
        </w:rPr>
        <w:lastRenderedPageBreak/>
        <w:t>أعراب حصين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أتهم فيها بنو عبد الواد بتلمسان بتدبير ذلك وعلى رأسهم الأمير أبو حمو الزياني</w:t>
      </w:r>
      <w:r w:rsidRPr="00E41CFD">
        <w:rPr>
          <w:rStyle w:val="Appelnotedebasdep"/>
          <w:rFonts w:ascii="Simplified Arabic" w:hAnsi="Simplified Arabic" w:cs="Simplified Arabic"/>
          <w:sz w:val="32"/>
          <w:szCs w:val="32"/>
          <w:rtl/>
          <w:lang w:bidi="ar-DZ"/>
        </w:rPr>
        <w:footnoteReference w:id="979"/>
      </w:r>
      <w:r w:rsidRPr="00E41CFD">
        <w:rPr>
          <w:rFonts w:ascii="Simplified Arabic" w:hAnsi="Simplified Arabic" w:cs="Simplified Arabic"/>
          <w:sz w:val="32"/>
          <w:szCs w:val="32"/>
          <w:rtl/>
          <w:lang w:bidi="ar-DZ"/>
        </w:rPr>
        <w:t xml:space="preserve">.  </w:t>
      </w:r>
    </w:p>
    <w:p w:rsidR="00355B00" w:rsidRPr="00854ADB" w:rsidRDefault="00355B00" w:rsidP="00355B00">
      <w:pPr>
        <w:spacing w:line="276" w:lineRule="auto"/>
        <w:jc w:val="both"/>
        <w:rPr>
          <w:rFonts w:ascii="Simplified Arabic" w:hAnsi="Simplified Arabic" w:cs="Simplified Arabic"/>
          <w:b/>
          <w:bCs/>
          <w:sz w:val="32"/>
          <w:szCs w:val="32"/>
          <w:rtl/>
          <w:lang w:bidi="ar-DZ"/>
        </w:rPr>
      </w:pPr>
      <w:r w:rsidRPr="00E41CFD">
        <w:rPr>
          <w:rFonts w:ascii="Simplified Arabic" w:hAnsi="Simplified Arabic" w:cs="Simplified Arabic"/>
          <w:sz w:val="32"/>
          <w:szCs w:val="32"/>
          <w:rtl/>
          <w:lang w:bidi="ar-DZ"/>
        </w:rPr>
        <w:t xml:space="preserve">    وامتدت تلك الظاهرة إلى حدود أقاليم الدولة المرينية جنوبا نظير انشغال سلاطينها با</w:t>
      </w:r>
      <w:r>
        <w:rPr>
          <w:rFonts w:ascii="Simplified Arabic" w:hAnsi="Simplified Arabic" w:cs="Simplified Arabic"/>
          <w:sz w:val="32"/>
          <w:szCs w:val="32"/>
          <w:rtl/>
          <w:lang w:bidi="ar-DZ"/>
        </w:rPr>
        <w:t>ستتباب الأمن في الأقاليم الأخرى</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وبه</w:t>
      </w:r>
      <w:r>
        <w:rPr>
          <w:rFonts w:ascii="Simplified Arabic" w:hAnsi="Simplified Arabic" w:cs="Simplified Arabic" w:hint="cs"/>
          <w:sz w:val="32"/>
          <w:szCs w:val="32"/>
          <w:rtl/>
          <w:lang w:bidi="ar-DZ"/>
        </w:rPr>
        <w:t>ذ</w:t>
      </w:r>
      <w:r>
        <w:rPr>
          <w:rFonts w:ascii="Simplified Arabic" w:hAnsi="Simplified Arabic" w:cs="Simplified Arabic"/>
          <w:sz w:val="32"/>
          <w:szCs w:val="32"/>
          <w:rtl/>
          <w:lang w:bidi="ar-DZ"/>
        </w:rPr>
        <w:t>ا الخصوص ي</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كر ابن الخطيب أن أحد مشاهير عل</w:t>
      </w:r>
      <w:r>
        <w:rPr>
          <w:rFonts w:ascii="Simplified Arabic" w:hAnsi="Simplified Arabic" w:cs="Simplified Arabic"/>
          <w:sz w:val="32"/>
          <w:szCs w:val="32"/>
          <w:rtl/>
          <w:lang w:bidi="ar-DZ"/>
        </w:rPr>
        <w:t xml:space="preserve">ماء غرناطة وهو إبراهيم بن محمد </w:t>
      </w:r>
      <w:r w:rsidRPr="00E41CFD">
        <w:rPr>
          <w:rFonts w:ascii="Simplified Arabic" w:hAnsi="Simplified Arabic" w:cs="Simplified Arabic"/>
          <w:sz w:val="32"/>
          <w:szCs w:val="32"/>
          <w:rtl/>
          <w:lang w:bidi="ar-DZ"/>
        </w:rPr>
        <w:t xml:space="preserve">بن إبراهيم الأنصاري </w:t>
      </w:r>
      <w:r>
        <w:rPr>
          <w:rFonts w:ascii="Simplified Arabic" w:hAnsi="Simplified Arabic" w:cs="Simplified Arabic"/>
          <w:sz w:val="32"/>
          <w:szCs w:val="32"/>
          <w:rtl/>
          <w:lang w:bidi="ar-DZ"/>
        </w:rPr>
        <w:t>الشهير بالطويجين ت739ه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/1340م</w:t>
      </w:r>
      <w:r w:rsidRPr="00E41CFD">
        <w:rPr>
          <w:rFonts w:ascii="Simplified Arabic" w:hAnsi="Simplified Arabic" w:cs="Simplified Arabic"/>
          <w:sz w:val="32"/>
          <w:szCs w:val="32"/>
          <w:rtl/>
          <w:lang w:bidi="ar-DZ"/>
        </w:rPr>
        <w:t xml:space="preserve"> تعرض أثناء حركته في تبليغ العلم إلى س</w:t>
      </w:r>
      <w:r>
        <w:rPr>
          <w:rFonts w:ascii="Simplified Arabic" w:hAnsi="Simplified Arabic" w:cs="Simplified Arabic"/>
          <w:sz w:val="32"/>
          <w:szCs w:val="32"/>
          <w:rtl/>
          <w:lang w:bidi="ar-DZ"/>
        </w:rPr>
        <w:t>وء معاملة وتنكيل بحال</w:t>
      </w:r>
      <w:r>
        <w:rPr>
          <w:rFonts w:ascii="Simplified Arabic" w:hAnsi="Simplified Arabic" w:cs="Simplified Arabic" w:hint="cs"/>
          <w:sz w:val="32"/>
          <w:szCs w:val="32"/>
          <w:rtl/>
          <w:lang w:bidi="ar-DZ"/>
        </w:rPr>
        <w:t>ه</w:t>
      </w:r>
      <w:r>
        <w:rPr>
          <w:rFonts w:ascii="Simplified Arabic" w:hAnsi="Simplified Arabic" w:cs="Simplified Arabic"/>
          <w:sz w:val="32"/>
          <w:szCs w:val="32"/>
          <w:rtl/>
          <w:lang w:bidi="ar-DZ"/>
        </w:rPr>
        <w:t xml:space="preserve"> و</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 xml:space="preserve">لك بقوله: </w:t>
      </w:r>
      <w:r>
        <w:rPr>
          <w:rFonts w:ascii="Simplified Arabic" w:hAnsi="Simplified Arabic" w:cs="Simplified Arabic"/>
          <w:b/>
          <w:bCs/>
          <w:sz w:val="32"/>
          <w:szCs w:val="32"/>
          <w:rtl/>
          <w:lang w:bidi="ar-DZ"/>
        </w:rPr>
        <w:t>&lt;&lt;...ثم اب إلى بلاد السودان</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وجرت عليه في طريقه محنة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ممن يعترض الرفاق ويفسد السبيل...&gt;&gt;</w:t>
      </w:r>
      <w:r w:rsidRPr="00E41CFD">
        <w:rPr>
          <w:rStyle w:val="Appelnotedebasdep"/>
          <w:rFonts w:ascii="Simplified Arabic" w:hAnsi="Simplified Arabic" w:cs="Simplified Arabic"/>
          <w:sz w:val="32"/>
          <w:szCs w:val="32"/>
          <w:rtl/>
          <w:lang w:bidi="ar-DZ"/>
        </w:rPr>
        <w:footnoteReference w:id="980"/>
      </w:r>
      <w:r w:rsidRPr="00E41CFD">
        <w:rPr>
          <w:rFonts w:ascii="Simplified Arabic" w:hAnsi="Simplified Arabic" w:cs="Simplified Arabic"/>
          <w:b/>
          <w:b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كما حرص السلاطين المريني</w:t>
      </w:r>
      <w:r w:rsidRPr="00E41CFD">
        <w:rPr>
          <w:rFonts w:ascii="Simplified Arabic" w:hAnsi="Simplified Arabic" w:cs="Simplified Arabic"/>
          <w:sz w:val="32"/>
          <w:szCs w:val="32"/>
          <w:rtl/>
        </w:rPr>
        <w:t>ي</w:t>
      </w:r>
      <w:r w:rsidRPr="00E41CFD">
        <w:rPr>
          <w:rFonts w:ascii="Simplified Arabic" w:hAnsi="Simplified Arabic" w:cs="Simplified Arabic"/>
          <w:sz w:val="32"/>
          <w:szCs w:val="32"/>
          <w:rtl/>
          <w:lang w:bidi="ar-DZ"/>
        </w:rPr>
        <w:t xml:space="preserve">ن على السير بسياسة الملاينة والمداهنة في الكثير من الأحيان مع الدول </w:t>
      </w:r>
      <w:r>
        <w:rPr>
          <w:rFonts w:ascii="Simplified Arabic" w:hAnsi="Simplified Arabic" w:cs="Simplified Arabic"/>
          <w:sz w:val="32"/>
          <w:szCs w:val="32"/>
          <w:rtl/>
          <w:lang w:bidi="ar-DZ"/>
        </w:rPr>
        <w:t>المجاورة لمملكتهم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خصوصا في أوقات الأزمات الداخلية التي كان يذكي نارها بين الفينة والأخرى </w:t>
      </w:r>
      <w:r>
        <w:rPr>
          <w:rFonts w:ascii="Simplified Arabic" w:hAnsi="Simplified Arabic" w:cs="Simplified Arabic"/>
          <w:sz w:val="32"/>
          <w:szCs w:val="32"/>
          <w:rtl/>
          <w:lang w:bidi="ar-DZ"/>
        </w:rPr>
        <w:t>الصراع حول الحكم بين الأبناء</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ومكائد الوزراء وقادة الجيوش المعارضين لتو</w:t>
      </w:r>
      <w:r>
        <w:rPr>
          <w:rFonts w:ascii="Simplified Arabic" w:hAnsi="Simplified Arabic" w:cs="Simplified Arabic"/>
          <w:sz w:val="32"/>
          <w:szCs w:val="32"/>
          <w:rtl/>
          <w:lang w:bidi="ar-DZ"/>
        </w:rPr>
        <w:t>جهات وسياسات بعض السلاطين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ويقابل ذلك تزايد أطماع القوى الناشئة </w:t>
      </w:r>
      <w:r>
        <w:rPr>
          <w:rFonts w:ascii="Simplified Arabic" w:hAnsi="Simplified Arabic" w:cs="Simplified Arabic"/>
          <w:sz w:val="32"/>
          <w:szCs w:val="32"/>
          <w:rtl/>
          <w:lang w:bidi="ar-DZ"/>
        </w:rPr>
        <w:t>في المنطقة،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ولعل من أبرز معالم تلك السياسة هي التحالفات والمصاهر</w:t>
      </w:r>
      <w:r>
        <w:rPr>
          <w:rFonts w:ascii="Simplified Arabic" w:hAnsi="Simplified Arabic" w:cs="Simplified Arabic"/>
          <w:sz w:val="32"/>
          <w:szCs w:val="32"/>
          <w:rtl/>
          <w:lang w:bidi="ar-DZ"/>
        </w:rPr>
        <w:t>ات المختلفة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فعن التحالفات نخص بالذكر طلب السلطان لأبي الحسن المريني لدعم سلطان مصر أبي الفداء إسماعيل بن الملك الناصر قلاوون عام 745ه/1344م لمواجهة خطر النصارى الذي صار يهدد بقاء الدولة المرينية بعد انهزامها في معركة طريف عام </w:t>
      </w:r>
      <w:r>
        <w:rPr>
          <w:rFonts w:ascii="Simplified Arabic" w:hAnsi="Simplified Arabic" w:cs="Simplified Arabic"/>
          <w:sz w:val="32"/>
          <w:szCs w:val="32"/>
          <w:rtl/>
          <w:lang w:bidi="ar-DZ"/>
        </w:rPr>
        <w:t>741ه/1340م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وكلف كاتبه أبي الفضل بن أبي عبد الله بن أبي مدين بترأس الوفد المتوجه إلى مصر مرف</w:t>
      </w:r>
      <w:r>
        <w:rPr>
          <w:rFonts w:ascii="Simplified Arabic" w:hAnsi="Simplified Arabic" w:cs="Simplified Arabic"/>
          <w:sz w:val="32"/>
          <w:szCs w:val="32"/>
          <w:rtl/>
          <w:lang w:bidi="ar-DZ"/>
        </w:rPr>
        <w:t>قا بمجموعة من الهدايا الثمينة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وبرسالة يعزيه فيها بو</w:t>
      </w:r>
      <w:r>
        <w:rPr>
          <w:rFonts w:ascii="Simplified Arabic" w:hAnsi="Simplified Arabic" w:cs="Simplified Arabic"/>
          <w:sz w:val="32"/>
          <w:szCs w:val="32"/>
          <w:rtl/>
          <w:lang w:bidi="ar-DZ"/>
        </w:rPr>
        <w:t>فاة والده السلطان الملك الناصر</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يشرح له من خلالها الحال التي وصلت إليه بلاد المغرب والأندلس على إثر الهزيمة المذكورة آنفا</w:t>
      </w:r>
      <w:r w:rsidRPr="00E41CFD">
        <w:rPr>
          <w:rStyle w:val="Appelnotedebasdep"/>
          <w:rFonts w:ascii="Simplified Arabic" w:hAnsi="Simplified Arabic" w:cs="Simplified Arabic"/>
          <w:sz w:val="32"/>
          <w:szCs w:val="32"/>
          <w:rtl/>
          <w:lang w:bidi="ar-DZ"/>
        </w:rPr>
        <w:footnoteReference w:id="981"/>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 xml:space="preserve">    أما بخصوص المصاهرات فقد عقد المرينيون العديد منها</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لعل أبرزها تلك التي قام بها السلطان أبو سعيد بن أبي</w:t>
      </w:r>
      <w:r>
        <w:rPr>
          <w:rFonts w:ascii="Simplified Arabic" w:hAnsi="Simplified Arabic" w:cs="Simplified Arabic"/>
          <w:sz w:val="32"/>
          <w:szCs w:val="32"/>
          <w:rtl/>
          <w:lang w:bidi="ar-DZ"/>
        </w:rPr>
        <w:t xml:space="preserve"> يوسف بن عبد الحق المريني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عقد لابنه الأمير أبو علي منصور على بنت الشيخ أبي سرحان مسعود بن عثمان بن أبي العلى الذي يصف بن الخطيب رفعة مركزه وشرف نسبه بقوله: </w:t>
      </w:r>
      <w:r w:rsidRPr="00E41CFD">
        <w:rPr>
          <w:rFonts w:ascii="Simplified Arabic" w:hAnsi="Simplified Arabic" w:cs="Simplified Arabic"/>
          <w:b/>
          <w:bCs/>
          <w:sz w:val="32"/>
          <w:szCs w:val="32"/>
          <w:rtl/>
          <w:lang w:bidi="ar-DZ"/>
        </w:rPr>
        <w:t>&lt;&lt;...واختار في بيوت المجد بي</w:t>
      </w:r>
      <w:r>
        <w:rPr>
          <w:rFonts w:ascii="Simplified Arabic" w:hAnsi="Simplified Arabic" w:cs="Simplified Arabic"/>
          <w:b/>
          <w:bCs/>
          <w:sz w:val="32"/>
          <w:szCs w:val="32"/>
          <w:rtl/>
          <w:lang w:bidi="ar-DZ"/>
        </w:rPr>
        <w:t>تا يوافق أصالته الراسخة البنيان</w:t>
      </w:r>
      <w:r w:rsidRPr="00E41CFD">
        <w:rPr>
          <w:rFonts w:ascii="Simplified Arabic" w:hAnsi="Simplified Arabic" w:cs="Simplified Arabic"/>
          <w:b/>
          <w:bCs/>
          <w:sz w:val="32"/>
          <w:szCs w:val="32"/>
          <w:rtl/>
          <w:lang w:bidi="ar-DZ"/>
        </w:rPr>
        <w:t>...حيث العز مرفوعة قبابه ،والفخر موصولة أسبابه...والله</w:t>
      </w:r>
      <w:r>
        <w:rPr>
          <w:rFonts w:ascii="Simplified Arabic" w:hAnsi="Simplified Arabic" w:cs="Simplified Arabic"/>
          <w:b/>
          <w:bCs/>
          <w:sz w:val="32"/>
          <w:szCs w:val="32"/>
          <w:rtl/>
          <w:lang w:bidi="ar-DZ"/>
        </w:rPr>
        <w:t xml:space="preserve"> عز وجل يجعل هذا العقد أيمن عقد</w:t>
      </w:r>
      <w:r w:rsidRPr="00E41CFD">
        <w:rPr>
          <w:rFonts w:ascii="Simplified Arabic" w:hAnsi="Simplified Arabic" w:cs="Simplified Arabic"/>
          <w:b/>
          <w:bCs/>
          <w:sz w:val="32"/>
          <w:szCs w:val="32"/>
          <w:rtl/>
          <w:lang w:bidi="ar-DZ"/>
        </w:rPr>
        <w:t>...يسر السعد أسبابه وفتح اليمن أبوابه...&gt;&gt;</w:t>
      </w:r>
      <w:r w:rsidRPr="00E41CFD">
        <w:rPr>
          <w:rStyle w:val="Appelnotedebasdep"/>
          <w:rFonts w:ascii="Simplified Arabic" w:hAnsi="Simplified Arabic" w:cs="Simplified Arabic"/>
          <w:sz w:val="32"/>
          <w:szCs w:val="32"/>
          <w:rtl/>
          <w:lang w:bidi="ar-DZ"/>
        </w:rPr>
        <w:footnoteReference w:id="982"/>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 xml:space="preserve">نجد </w:t>
      </w:r>
      <w:r w:rsidRPr="00E41CFD">
        <w:rPr>
          <w:rFonts w:ascii="Simplified Arabic" w:hAnsi="Simplified Arabic" w:cs="Simplified Arabic"/>
          <w:sz w:val="32"/>
          <w:szCs w:val="32"/>
          <w:rtl/>
          <w:lang w:bidi="ar-DZ"/>
        </w:rPr>
        <w:t>ذلك</w:t>
      </w:r>
      <w:r>
        <w:rPr>
          <w:rFonts w:ascii="Simplified Arabic" w:hAnsi="Simplified Arabic" w:cs="Simplified Arabic" w:hint="cs"/>
          <w:sz w:val="32"/>
          <w:szCs w:val="32"/>
          <w:rtl/>
          <w:lang w:bidi="ar-DZ"/>
        </w:rPr>
        <w:t xml:space="preserve"> يتكرر مع</w:t>
      </w: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أب</w:t>
      </w:r>
      <w:r>
        <w:rPr>
          <w:rFonts w:ascii="Simplified Arabic" w:hAnsi="Simplified Arabic" w:cs="Simplified Arabic" w:hint="cs"/>
          <w:sz w:val="32"/>
          <w:szCs w:val="32"/>
          <w:rtl/>
          <w:lang w:bidi="ar-DZ"/>
        </w:rPr>
        <w:t>ي</w:t>
      </w:r>
      <w:r w:rsidRPr="00E41CFD">
        <w:rPr>
          <w:rFonts w:ascii="Simplified Arabic" w:hAnsi="Simplified Arabic" w:cs="Simplified Arabic"/>
          <w:sz w:val="32"/>
          <w:szCs w:val="32"/>
          <w:rtl/>
          <w:lang w:bidi="ar-DZ"/>
        </w:rPr>
        <w:t xml:space="preserve"> سعيد عثمان بن يعقوب المريني ت731ه/ 1331م حين زوج نجله الأمير أبا الحسن علي</w:t>
      </w:r>
      <w:r>
        <w:rPr>
          <w:rFonts w:ascii="Simplified Arabic" w:hAnsi="Simplified Arabic" w:cs="Simplified Arabic"/>
          <w:sz w:val="32"/>
          <w:szCs w:val="32"/>
          <w:rtl/>
          <w:lang w:bidi="ar-DZ"/>
        </w:rPr>
        <w:t xml:space="preserve"> بن عثمان</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 ابنة الملك أبو زكريا الحفصي عام 731ه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/1331م</w:t>
      </w:r>
      <w:r w:rsidRPr="00E41CFD">
        <w:rPr>
          <w:rStyle w:val="Appelnotedebasdep"/>
          <w:rFonts w:ascii="Simplified Arabic" w:hAnsi="Simplified Arabic" w:cs="Simplified Arabic"/>
          <w:sz w:val="32"/>
          <w:szCs w:val="32"/>
          <w:rtl/>
          <w:lang w:bidi="ar-DZ"/>
        </w:rPr>
        <w:footnoteReference w:id="983"/>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والأمر الجدير بالإهتمام هو أنه طغت على مسرح الأحداث بسلطنة بني مرين ظاهرة الصراع حول السلطة بين أمراء الدولة الطامعين بدورهم إلى السيطرة على مقاليد الحكم</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وذلك نظرا لتلك القوة الكبيرة التي أصبحت تتمتع بها مقارنة مع إمارات الجوار،</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منها الصراع الدامي الذي وقع بعد وفاة أبو يعقوب يوسف بن يعقوب المنصور بين الأمير أبي يحي بن السلطان أبي يوسف والأمي</w:t>
      </w:r>
      <w:r>
        <w:rPr>
          <w:rFonts w:ascii="Simplified Arabic" w:hAnsi="Simplified Arabic" w:cs="Simplified Arabic"/>
          <w:sz w:val="32"/>
          <w:szCs w:val="32"/>
          <w:rtl/>
          <w:lang w:bidi="ar-DZ"/>
        </w:rPr>
        <w:t>ر أبي سالم بن السلطان أبي يعقوب</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انتهى في الأخير بمقتلهما معا رفقة جماعة من كبار الدولة </w:t>
      </w:r>
      <w:r w:rsidRPr="00E41CFD">
        <w:rPr>
          <w:rStyle w:val="Appelnotedebasdep"/>
          <w:rFonts w:ascii="Simplified Arabic" w:hAnsi="Simplified Arabic" w:cs="Simplified Arabic"/>
          <w:sz w:val="32"/>
          <w:szCs w:val="32"/>
          <w:rtl/>
          <w:lang w:bidi="ar-DZ"/>
        </w:rPr>
        <w:footnoteReference w:id="984"/>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لينتقل الحكم إلى السلطان أبي ثابت عامر بن </w:t>
      </w:r>
      <w:r>
        <w:rPr>
          <w:rFonts w:ascii="Simplified Arabic" w:hAnsi="Simplified Arabic" w:cs="Simplified Arabic"/>
          <w:sz w:val="32"/>
          <w:szCs w:val="32"/>
          <w:rtl/>
          <w:lang w:bidi="ar-DZ"/>
        </w:rPr>
        <w:t>عبد الله بن يوسف عام 706ه/1307م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الذي خرج منتصرا من ذلك النزاع حول وراثة الحكم</w:t>
      </w:r>
      <w:r w:rsidRPr="00E41CFD">
        <w:rPr>
          <w:rStyle w:val="Appelnotedebasdep"/>
          <w:rFonts w:ascii="Simplified Arabic" w:hAnsi="Simplified Arabic" w:cs="Simplified Arabic"/>
          <w:sz w:val="32"/>
          <w:szCs w:val="32"/>
          <w:rtl/>
          <w:lang w:bidi="ar-DZ"/>
        </w:rPr>
        <w:footnoteReference w:id="985"/>
      </w:r>
      <w:r w:rsidRPr="00E41CFD">
        <w:rPr>
          <w:rFonts w:ascii="Simplified Arabic" w:hAnsi="Simplified Arabic" w:cs="Simplified Arabic"/>
          <w:sz w:val="32"/>
          <w:szCs w:val="32"/>
          <w:rtl/>
          <w:lang w:bidi="ar-DZ"/>
        </w:rPr>
        <w:t>.</w:t>
      </w:r>
    </w:p>
    <w:p w:rsidR="00355B00" w:rsidRPr="00E41CFD" w:rsidRDefault="00355B00" w:rsidP="00355B00">
      <w:pPr>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ومن ذلك أيضا ترقب الأمير أبو الربيع سليمان بن عبد الله بن أبي يعقوب المريني للأحداث الخطيرة التي كانت تحدث بضواحي طنجة على عهد السلطان أبي ثابت عامر </w:t>
      </w:r>
      <w:r>
        <w:rPr>
          <w:rFonts w:ascii="Simplified Arabic" w:hAnsi="Simplified Arabic" w:cs="Simplified Arabic"/>
          <w:sz w:val="32"/>
          <w:szCs w:val="32"/>
          <w:rtl/>
          <w:lang w:bidi="ar-DZ"/>
        </w:rPr>
        <w:t>بن عبد الله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دون أن يحرك ساكنا في هذا الشأن بسبب طمعه في اعتلاء العرش وهو ما </w:t>
      </w:r>
      <w:r w:rsidRPr="00E41CFD">
        <w:rPr>
          <w:rFonts w:ascii="Simplified Arabic" w:hAnsi="Simplified Arabic" w:cs="Simplified Arabic"/>
          <w:sz w:val="32"/>
          <w:szCs w:val="32"/>
          <w:rtl/>
          <w:lang w:bidi="ar-DZ"/>
        </w:rPr>
        <w:lastRenderedPageBreak/>
        <w:t>تحقق فعلا بعد وفاة أخيه عام 708ه/1309م</w:t>
      </w:r>
      <w:r w:rsidRPr="00E41CFD">
        <w:rPr>
          <w:rStyle w:val="Appelnotedebasdep"/>
          <w:rFonts w:ascii="Simplified Arabic" w:hAnsi="Simplified Arabic" w:cs="Simplified Arabic"/>
          <w:sz w:val="32"/>
          <w:szCs w:val="32"/>
          <w:rtl/>
          <w:lang w:bidi="ar-DZ"/>
        </w:rPr>
        <w:footnoteReference w:id="986"/>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غير أن ا</w:t>
      </w:r>
      <w:r>
        <w:rPr>
          <w:rFonts w:ascii="Simplified Arabic" w:hAnsi="Simplified Arabic" w:cs="Simplified Arabic"/>
          <w:sz w:val="32"/>
          <w:szCs w:val="32"/>
          <w:rtl/>
          <w:lang w:bidi="ar-DZ"/>
        </w:rPr>
        <w:t>لأمر لم يلبث أن خرج من بين يديه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بعد أن وا</w:t>
      </w:r>
      <w:r>
        <w:rPr>
          <w:rFonts w:ascii="Simplified Arabic" w:hAnsi="Simplified Arabic" w:cs="Simplified Arabic"/>
          <w:sz w:val="32"/>
          <w:szCs w:val="32"/>
          <w:rtl/>
          <w:lang w:bidi="ar-DZ"/>
        </w:rPr>
        <w:t>فته المنية عام 710ه/1311م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لينتقل الحكم إلى عم أبيه السلطان أبو سعيد عثمان بن أبي يوسف يعقوب المريني</w:t>
      </w:r>
      <w:r w:rsidRPr="00E41CFD">
        <w:rPr>
          <w:rStyle w:val="Appelnotedebasdep"/>
          <w:rFonts w:ascii="Simplified Arabic" w:hAnsi="Simplified Arabic" w:cs="Simplified Arabic"/>
          <w:sz w:val="32"/>
          <w:szCs w:val="32"/>
          <w:rtl/>
          <w:lang w:bidi="ar-DZ"/>
        </w:rPr>
        <w:footnoteReference w:id="987"/>
      </w:r>
      <w:r w:rsidRPr="00E41CFD">
        <w:rPr>
          <w:rFonts w:ascii="Simplified Arabic" w:hAnsi="Simplified Arabic" w:cs="Simplified Arabic"/>
          <w:sz w:val="32"/>
          <w:szCs w:val="32"/>
          <w:rtl/>
          <w:lang w:bidi="ar-DZ"/>
        </w:rPr>
        <w:t>.</w:t>
      </w:r>
    </w:p>
    <w:p w:rsidR="00355B00" w:rsidRDefault="00355B00" w:rsidP="00355B00">
      <w:pPr>
        <w:spacing w:after="240"/>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وتكررت عمليات ومحاولات السطو على الحكم بين المنتسبين إلى ع</w:t>
      </w:r>
      <w:r>
        <w:rPr>
          <w:rFonts w:ascii="Simplified Arabic" w:hAnsi="Simplified Arabic" w:cs="Simplified Arabic"/>
          <w:sz w:val="32"/>
          <w:szCs w:val="32"/>
          <w:rtl/>
          <w:lang w:bidi="ar-DZ"/>
        </w:rPr>
        <w:t>ائلة البيت المريني مرارا وتكرار</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ظهرت في شكل تمردات </w:t>
      </w:r>
      <w:r>
        <w:rPr>
          <w:rFonts w:ascii="Simplified Arabic" w:hAnsi="Simplified Arabic" w:cs="Simplified Arabic" w:hint="cs"/>
          <w:sz w:val="32"/>
          <w:szCs w:val="32"/>
          <w:rtl/>
          <w:lang w:bidi="ar-DZ"/>
        </w:rPr>
        <w:t xml:space="preserve">مختلفة </w:t>
      </w:r>
      <w:r w:rsidRPr="00E41CFD">
        <w:rPr>
          <w:rFonts w:ascii="Simplified Arabic" w:hAnsi="Simplified Arabic" w:cs="Simplified Arabic"/>
          <w:sz w:val="32"/>
          <w:szCs w:val="32"/>
          <w:rtl/>
          <w:lang w:bidi="ar-DZ"/>
        </w:rPr>
        <w:t>قادها أ</w:t>
      </w:r>
      <w:r>
        <w:rPr>
          <w:rFonts w:ascii="Simplified Arabic" w:hAnsi="Simplified Arabic" w:cs="Simplified Arabic"/>
          <w:sz w:val="32"/>
          <w:szCs w:val="32"/>
          <w:rtl/>
          <w:lang w:bidi="ar-DZ"/>
        </w:rPr>
        <w:t>مراء مشاهير</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لعل أبرزها خطورة ما قام  به السلطان أبي عنان المريني</w:t>
      </w:r>
      <w:r w:rsidRPr="00E41CFD">
        <w:rPr>
          <w:rStyle w:val="Appelnotedebasdep"/>
          <w:rFonts w:ascii="Simplified Arabic" w:hAnsi="Simplified Arabic" w:cs="Simplified Arabic"/>
          <w:sz w:val="32"/>
          <w:szCs w:val="32"/>
          <w:rtl/>
          <w:lang w:bidi="ar-DZ"/>
        </w:rPr>
        <w:footnoteReference w:id="988"/>
      </w:r>
      <w:r w:rsidRPr="00E41CFD">
        <w:rPr>
          <w:rFonts w:ascii="Simplified Arabic" w:hAnsi="Simplified Arabic" w:cs="Simplified Arabic"/>
          <w:sz w:val="32"/>
          <w:szCs w:val="32"/>
          <w:rtl/>
          <w:lang w:bidi="ar-DZ"/>
        </w:rPr>
        <w:t xml:space="preserve"> ت759ه/1360م من حركة انفصالية </w:t>
      </w:r>
    </w:p>
    <w:p w:rsidR="00355B00" w:rsidRPr="00E41CFD" w:rsidRDefault="00355B00" w:rsidP="00355B00">
      <w:pPr>
        <w:spacing w:after="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على والده السلطان أبي الحسن المريني ت752ه/1353م</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وذلك بخلع طاعته بفاس</w:t>
      </w:r>
      <w:r w:rsidRPr="00E41CFD">
        <w:rPr>
          <w:rStyle w:val="Appelnotedebasdep"/>
          <w:rFonts w:ascii="Simplified Arabic" w:hAnsi="Simplified Arabic" w:cs="Simplified Arabic"/>
          <w:sz w:val="32"/>
          <w:szCs w:val="32"/>
          <w:rtl/>
          <w:lang w:bidi="ar-DZ"/>
        </w:rPr>
        <w:footnoteReference w:id="989"/>
      </w:r>
      <w:r w:rsidRPr="00E41CFD">
        <w:rPr>
          <w:rFonts w:ascii="Simplified Arabic" w:hAnsi="Simplified Arabic" w:cs="Simplified Arabic"/>
          <w:sz w:val="32"/>
          <w:szCs w:val="32"/>
          <w:rtl/>
          <w:lang w:bidi="ar-DZ"/>
        </w:rPr>
        <w:t xml:space="preserve"> على إثر هزيمته بالقيروان عام 749ه/1350م</w:t>
      </w:r>
      <w:r w:rsidRPr="00E41CFD">
        <w:rPr>
          <w:rStyle w:val="Appelnotedebasdep"/>
          <w:rFonts w:ascii="Simplified Arabic" w:hAnsi="Simplified Arabic" w:cs="Simplified Arabic"/>
          <w:sz w:val="32"/>
          <w:szCs w:val="32"/>
          <w:rtl/>
          <w:lang w:bidi="ar-DZ"/>
        </w:rPr>
        <w:footnoteReference w:id="990"/>
      </w:r>
      <w:r>
        <w:rPr>
          <w:rFonts w:ascii="Simplified Arabic" w:hAnsi="Simplified Arabic" w:cs="Simplified Arabic" w:hint="cs"/>
          <w:sz w:val="32"/>
          <w:szCs w:val="32"/>
          <w:rtl/>
          <w:lang w:bidi="ar-DZ"/>
        </w:rPr>
        <w:t>، والحال ذاتها مع أخيه الأمير أبو علي</w:t>
      </w:r>
      <w:r>
        <w:rPr>
          <w:rStyle w:val="Appelnotedebasdep"/>
          <w:rFonts w:ascii="Simplified Arabic" w:hAnsi="Simplified Arabic" w:cs="Simplified Arabic"/>
          <w:sz w:val="32"/>
          <w:szCs w:val="32"/>
          <w:rtl/>
          <w:lang w:bidi="ar-DZ"/>
        </w:rPr>
        <w:footnoteReference w:id="991"/>
      </w:r>
      <w:r>
        <w:rPr>
          <w:rFonts w:ascii="Simplified Arabic" w:hAnsi="Simplified Arabic" w:cs="Simplified Arabic" w:hint="cs"/>
          <w:sz w:val="32"/>
          <w:szCs w:val="32"/>
          <w:rtl/>
          <w:lang w:bidi="ar-DZ"/>
        </w:rPr>
        <w:t xml:space="preserve">. </w:t>
      </w:r>
    </w:p>
    <w:p w:rsidR="00355B00" w:rsidRDefault="00355B00" w:rsidP="00355B00">
      <w:pPr>
        <w:spacing w:after="24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وكذلك حركة الأمير أبو علي عمر بن عثمان بن يعقوب المريني التي انطلقت من سلجماسة</w:t>
      </w:r>
      <w:r w:rsidRPr="00E41CFD">
        <w:rPr>
          <w:rStyle w:val="Appelnotedebasdep"/>
          <w:rFonts w:ascii="Simplified Arabic" w:hAnsi="Simplified Arabic" w:cs="Simplified Arabic"/>
          <w:sz w:val="32"/>
          <w:szCs w:val="32"/>
          <w:rtl/>
          <w:lang w:bidi="ar-DZ"/>
        </w:rPr>
        <w:footnoteReference w:id="992"/>
      </w:r>
      <w:r w:rsidRPr="00E41CFD">
        <w:rPr>
          <w:rFonts w:ascii="Simplified Arabic" w:hAnsi="Simplified Arabic" w:cs="Simplified Arabic"/>
          <w:sz w:val="32"/>
          <w:szCs w:val="32"/>
          <w:rtl/>
          <w:lang w:bidi="ar-DZ"/>
        </w:rPr>
        <w:t xml:space="preserve"> بعد أن اتخذها مقرا لقصر حكمه الجديد </w:t>
      </w:r>
      <w:r>
        <w:rPr>
          <w:rFonts w:ascii="Simplified Arabic" w:hAnsi="Simplified Arabic" w:cs="Simplified Arabic"/>
          <w:sz w:val="32"/>
          <w:szCs w:val="32"/>
          <w:rtl/>
          <w:lang w:bidi="ar-DZ"/>
        </w:rPr>
        <w:t>وتلقب بها بالسلطان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شكلت </w:t>
      </w:r>
      <w:r w:rsidRPr="00E41CFD">
        <w:rPr>
          <w:rFonts w:ascii="Simplified Arabic" w:hAnsi="Simplified Arabic" w:cs="Simplified Arabic"/>
          <w:sz w:val="32"/>
          <w:szCs w:val="32"/>
          <w:rtl/>
          <w:lang w:bidi="ar-DZ"/>
        </w:rPr>
        <w:lastRenderedPageBreak/>
        <w:t>حركته تلك خطرا كبي</w:t>
      </w:r>
      <w:r>
        <w:rPr>
          <w:rFonts w:ascii="Simplified Arabic" w:hAnsi="Simplified Arabic" w:cs="Simplified Arabic"/>
          <w:sz w:val="32"/>
          <w:szCs w:val="32"/>
          <w:rtl/>
          <w:lang w:bidi="ar-DZ"/>
        </w:rPr>
        <w:t>را على استقرار السلطنة المرينية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جعلت من أخيه السلطان أبي الحسن </w:t>
      </w:r>
      <w:r>
        <w:rPr>
          <w:rFonts w:ascii="Simplified Arabic" w:hAnsi="Simplified Arabic" w:cs="Simplified Arabic"/>
          <w:sz w:val="32"/>
          <w:szCs w:val="32"/>
          <w:rtl/>
          <w:lang w:bidi="ar-DZ"/>
        </w:rPr>
        <w:t>المريني يسعى جاهدا للقضاء عليها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تحقق له في ا</w:t>
      </w:r>
      <w:r>
        <w:rPr>
          <w:rFonts w:ascii="Simplified Arabic" w:hAnsi="Simplified Arabic" w:cs="Simplified Arabic"/>
          <w:sz w:val="32"/>
          <w:szCs w:val="32"/>
          <w:rtl/>
          <w:lang w:bidi="ar-DZ"/>
        </w:rPr>
        <w:t>لأخير</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اضطر</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الأمير أبو علي عمر إلى الإستسلام مقابل ضمان سلامة أبنائه من الأمراء الذين نفاهم </w:t>
      </w:r>
      <w:r>
        <w:rPr>
          <w:rFonts w:ascii="Simplified Arabic" w:hAnsi="Simplified Arabic" w:cs="Simplified Arabic"/>
          <w:sz w:val="32"/>
          <w:szCs w:val="32"/>
          <w:rtl/>
          <w:lang w:bidi="ar-DZ"/>
        </w:rPr>
        <w:t>في الأخير السلطان أب</w:t>
      </w:r>
      <w:r>
        <w:rPr>
          <w:rFonts w:ascii="Simplified Arabic" w:hAnsi="Simplified Arabic" w:cs="Simplified Arabic" w:hint="cs"/>
          <w:sz w:val="32"/>
          <w:szCs w:val="32"/>
          <w:rtl/>
          <w:lang w:bidi="ar-DZ"/>
        </w:rPr>
        <w:t>ي</w:t>
      </w:r>
      <w:r w:rsidRPr="00E41CFD">
        <w:rPr>
          <w:rFonts w:ascii="Simplified Arabic" w:hAnsi="Simplified Arabic" w:cs="Simplified Arabic"/>
          <w:sz w:val="32"/>
          <w:szCs w:val="32"/>
          <w:rtl/>
          <w:lang w:bidi="ar-DZ"/>
        </w:rPr>
        <w:t xml:space="preserve"> عنان المريني بعد خلافته لوالده إلى غرناطة حتى يأمن على دولته من خطرهم</w:t>
      </w:r>
      <w:r w:rsidRPr="00E41CFD">
        <w:rPr>
          <w:rStyle w:val="Appelnotedebasdep"/>
          <w:rFonts w:ascii="Simplified Arabic" w:hAnsi="Simplified Arabic" w:cs="Simplified Arabic"/>
          <w:sz w:val="32"/>
          <w:szCs w:val="32"/>
          <w:rtl/>
          <w:lang w:bidi="ar-DZ"/>
        </w:rPr>
        <w:footnoteReference w:id="993"/>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وعلى رأسهم الأمير عبد الحليم بن عمر الذي قاد فيما بعد محاولة من تلمسان</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استغل فيها الأحداث التي باتت تتخبط فيها السلطة المرينية </w:t>
      </w:r>
      <w:r>
        <w:rPr>
          <w:rFonts w:ascii="Simplified Arabic" w:hAnsi="Simplified Arabic" w:cs="Simplified Arabic"/>
          <w:sz w:val="32"/>
          <w:szCs w:val="32"/>
          <w:rtl/>
          <w:lang w:bidi="ar-DZ"/>
        </w:rPr>
        <w:t xml:space="preserve">بعد وفاة </w:t>
      </w: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السلطان أب</w:t>
      </w:r>
      <w:r>
        <w:rPr>
          <w:rFonts w:ascii="Simplified Arabic" w:hAnsi="Simplified Arabic" w:cs="Simplified Arabic" w:hint="cs"/>
          <w:sz w:val="32"/>
          <w:szCs w:val="32"/>
          <w:rtl/>
          <w:lang w:bidi="ar-DZ"/>
        </w:rPr>
        <w:t>ي</w:t>
      </w:r>
      <w:r w:rsidRPr="00E41CFD">
        <w:rPr>
          <w:rFonts w:ascii="Simplified Arabic" w:hAnsi="Simplified Arabic" w:cs="Simplified Arabic"/>
          <w:sz w:val="32"/>
          <w:szCs w:val="32"/>
          <w:rtl/>
          <w:lang w:bidi="ar-DZ"/>
        </w:rPr>
        <w:t xml:space="preserve"> سالم</w:t>
      </w:r>
      <w:r w:rsidRPr="00E41CFD">
        <w:rPr>
          <w:rStyle w:val="Appelnotedebasdep"/>
          <w:rFonts w:ascii="Simplified Arabic" w:hAnsi="Simplified Arabic" w:cs="Simplified Arabic"/>
          <w:sz w:val="32"/>
          <w:szCs w:val="32"/>
          <w:rtl/>
          <w:lang w:bidi="ar-DZ"/>
        </w:rPr>
        <w:footnoteReference w:id="994"/>
      </w:r>
      <w:r w:rsidRPr="00E41CFD">
        <w:rPr>
          <w:rFonts w:ascii="Simplified Arabic" w:hAnsi="Simplified Arabic" w:cs="Simplified Arabic"/>
          <w:sz w:val="32"/>
          <w:szCs w:val="32"/>
          <w:rtl/>
          <w:lang w:bidi="ar-DZ"/>
        </w:rPr>
        <w:t xml:space="preserve"> المريني أواخر عام 762</w:t>
      </w:r>
      <w:r>
        <w:rPr>
          <w:rFonts w:ascii="Simplified Arabic" w:hAnsi="Simplified Arabic" w:cs="Simplified Arabic"/>
          <w:sz w:val="32"/>
          <w:szCs w:val="32"/>
          <w:rtl/>
          <w:lang w:bidi="ar-DZ"/>
        </w:rPr>
        <w:t>ه/1363م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ليتقلد منصب السلطان بعد مبايعته من طرف بعض القبائل الثائرة في وجه المرينيين،</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وذلك في السادس من المحرم عام 763ه/1364م</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غير أن ذلك لم  يدم</w:t>
      </w:r>
      <w:r>
        <w:rPr>
          <w:rFonts w:ascii="Simplified Arabic" w:hAnsi="Simplified Arabic" w:cs="Simplified Arabic"/>
          <w:sz w:val="32"/>
          <w:szCs w:val="32"/>
          <w:rtl/>
          <w:lang w:bidi="ar-DZ"/>
        </w:rPr>
        <w:t xml:space="preserve"> طويلا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ثار عليه بدوره الأمير عبد المؤمن</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بن عمر المريني بمكناسة</w:t>
      </w:r>
      <w:r w:rsidRPr="00E41CFD">
        <w:rPr>
          <w:rStyle w:val="Appelnotedebasdep"/>
          <w:rFonts w:ascii="Simplified Arabic" w:hAnsi="Simplified Arabic" w:cs="Simplified Arabic"/>
          <w:sz w:val="32"/>
          <w:szCs w:val="32"/>
          <w:rtl/>
          <w:lang w:bidi="ar-DZ"/>
        </w:rPr>
        <w:footnoteReference w:id="995"/>
      </w:r>
      <w:r w:rsidRPr="00E41CFD">
        <w:rPr>
          <w:rFonts w:ascii="Simplified Arabic" w:hAnsi="Simplified Arabic" w:cs="Simplified Arabic"/>
          <w:sz w:val="32"/>
          <w:szCs w:val="32"/>
          <w:rtl/>
          <w:lang w:bidi="ar-DZ"/>
        </w:rPr>
        <w:t xml:space="preserve"> ليلاحقه بعدها</w:t>
      </w:r>
      <w:r>
        <w:rPr>
          <w:rFonts w:ascii="Simplified Arabic" w:hAnsi="Simplified Arabic" w:cs="Simplified Arabic"/>
          <w:sz w:val="32"/>
          <w:szCs w:val="32"/>
          <w:rtl/>
          <w:lang w:bidi="ar-DZ"/>
        </w:rPr>
        <w:t xml:space="preserve"> إلى سجلماسة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وأزاحه من سدة الحكم </w:t>
      </w:r>
      <w:r w:rsidRPr="00E41CFD">
        <w:rPr>
          <w:rFonts w:ascii="Simplified Arabic" w:hAnsi="Simplified Arabic" w:cs="Simplified Arabic"/>
          <w:sz w:val="32"/>
          <w:szCs w:val="32"/>
          <w:rtl/>
          <w:lang w:bidi="ar-DZ"/>
        </w:rPr>
        <w:lastRenderedPageBreak/>
        <w:t>في السنة ذاتها</w:t>
      </w:r>
      <w:r w:rsidRPr="00E41CFD">
        <w:rPr>
          <w:rStyle w:val="Appelnotedebasdep"/>
          <w:rFonts w:ascii="Simplified Arabic" w:hAnsi="Simplified Arabic" w:cs="Simplified Arabic"/>
          <w:sz w:val="32"/>
          <w:szCs w:val="32"/>
          <w:rtl/>
          <w:lang w:bidi="ar-DZ"/>
        </w:rPr>
        <w:footnoteReference w:id="996"/>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رغم مقدم أخيه الأمير منصور بن عمر على رأس أسطول من الأندلس مرفوقا بالأمراء الذين كانوا معه بمنفاه كسند له في تثبيت</w:t>
      </w:r>
      <w:r>
        <w:rPr>
          <w:rFonts w:ascii="Simplified Arabic" w:hAnsi="Simplified Arabic" w:cs="Simplified Arabic"/>
          <w:sz w:val="32"/>
          <w:szCs w:val="32"/>
          <w:rtl/>
          <w:lang w:bidi="ar-DZ"/>
        </w:rPr>
        <w:t xml:space="preserve"> حركته للإستيلاء على حكم الدولة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إلا أنه فشل في دعمه له</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حيث تم القبض عليه هو الآخر وسيق أسيرا إلى فاس</w:t>
      </w:r>
      <w:r w:rsidRPr="00E41CFD">
        <w:rPr>
          <w:rStyle w:val="Appelnotedebasdep"/>
          <w:rFonts w:ascii="Simplified Arabic" w:hAnsi="Simplified Arabic" w:cs="Simplified Arabic"/>
          <w:sz w:val="32"/>
          <w:szCs w:val="32"/>
          <w:rtl/>
          <w:lang w:bidi="ar-DZ"/>
        </w:rPr>
        <w:footnoteReference w:id="997"/>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فتشفع له الوزراء والحجاب مع إقراره بطاعة سلطان فاس الجديد أبي زيان محمد  بن أبي عبد الرحمن ت768ه/1369م</w:t>
      </w:r>
      <w:r w:rsidRPr="00E41CFD">
        <w:rPr>
          <w:rStyle w:val="Appelnotedebasdep"/>
          <w:rFonts w:ascii="Simplified Arabic" w:hAnsi="Simplified Arabic" w:cs="Simplified Arabic"/>
          <w:sz w:val="32"/>
          <w:szCs w:val="32"/>
          <w:rtl/>
          <w:lang w:bidi="ar-DZ"/>
        </w:rPr>
        <w:footnoteReference w:id="998"/>
      </w:r>
      <w:r w:rsidRPr="00E41CFD">
        <w:rPr>
          <w:rFonts w:ascii="Simplified Arabic" w:hAnsi="Simplified Arabic" w:cs="Simplified Arabic"/>
          <w:sz w:val="32"/>
          <w:szCs w:val="32"/>
          <w:rtl/>
          <w:lang w:bidi="ar-DZ"/>
        </w:rPr>
        <w:t xml:space="preserve">. </w:t>
      </w:r>
    </w:p>
    <w:p w:rsidR="00355B00" w:rsidRPr="00CE0377"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هذا دون إهمال ذكر وجود منصب حساس أثار في العديد من المناسبات مسألة تبعيته الرسمية للدولة المرينية م</w:t>
      </w:r>
      <w:r>
        <w:rPr>
          <w:rFonts w:ascii="Simplified Arabic" w:hAnsi="Simplified Arabic" w:cs="Simplified Arabic"/>
          <w:sz w:val="32"/>
          <w:szCs w:val="32"/>
          <w:rtl/>
          <w:lang w:bidi="ar-DZ"/>
        </w:rPr>
        <w:t>ن عدمها ألا وهو منصب شيخ الغزاة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كونه شكل نوعا من الخطر على استقرار الأوضاع السياسية بها لفترة طويلة وأث</w:t>
      </w:r>
      <w:r>
        <w:rPr>
          <w:rFonts w:ascii="Simplified Arabic" w:hAnsi="Simplified Arabic" w:cs="Simplified Arabic"/>
          <w:sz w:val="32"/>
          <w:szCs w:val="32"/>
          <w:rtl/>
          <w:lang w:bidi="ar-DZ"/>
        </w:rPr>
        <w:t>ر على علاقتها مع غرناطة النصرية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 ذلك دخول أبي ثابت عامر</w:t>
      </w:r>
      <w:r w:rsidRPr="00E41CFD">
        <w:rPr>
          <w:rStyle w:val="Appelnotedebasdep"/>
          <w:rFonts w:ascii="Simplified Arabic" w:hAnsi="Simplified Arabic" w:cs="Simplified Arabic"/>
          <w:sz w:val="32"/>
          <w:szCs w:val="32"/>
          <w:rtl/>
          <w:lang w:bidi="ar-DZ"/>
        </w:rPr>
        <w:footnoteReference w:id="999"/>
      </w:r>
      <w:r w:rsidRPr="00E41CFD">
        <w:rPr>
          <w:rFonts w:ascii="Simplified Arabic" w:hAnsi="Simplified Arabic" w:cs="Simplified Arabic"/>
          <w:sz w:val="32"/>
          <w:szCs w:val="32"/>
          <w:rtl/>
          <w:lang w:bidi="ar-DZ"/>
        </w:rPr>
        <w:t xml:space="preserve"> بن عثمان بن إدريس ت749ه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/1350م في صراع كبير مع </w:t>
      </w:r>
      <w:r>
        <w:rPr>
          <w:rFonts w:ascii="Simplified Arabic" w:hAnsi="Simplified Arabic" w:cs="Simplified Arabic"/>
          <w:sz w:val="32"/>
          <w:szCs w:val="32"/>
          <w:rtl/>
          <w:lang w:bidi="ar-DZ"/>
        </w:rPr>
        <w:t>السلطان أبي الحسن المريني</w:t>
      </w:r>
      <w:r w:rsidRPr="00E41CFD">
        <w:rPr>
          <w:rFonts w:ascii="Simplified Arabic" w:hAnsi="Simplified Arabic" w:cs="Simplified Arabic"/>
          <w:sz w:val="32"/>
          <w:szCs w:val="32"/>
          <w:rtl/>
          <w:lang w:bidi="ar-DZ"/>
        </w:rPr>
        <w:t xml:space="preserve"> عام 741ه/1342</w:t>
      </w:r>
      <w:r>
        <w:rPr>
          <w:rFonts w:ascii="Simplified Arabic" w:hAnsi="Simplified Arabic" w:cs="Simplified Arabic"/>
          <w:sz w:val="32"/>
          <w:szCs w:val="32"/>
          <w:rtl/>
          <w:lang w:bidi="ar-DZ"/>
        </w:rPr>
        <w:t>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ويعود سبب ذلك إلى تحالف أفراد من عائلته مع مملكة قشتالة وإحجامهم عن نجدة أهل غرناطة </w:t>
      </w:r>
      <w:r>
        <w:rPr>
          <w:rFonts w:ascii="Simplified Arabic" w:hAnsi="Simplified Arabic" w:cs="Simplified Arabic"/>
          <w:sz w:val="32"/>
          <w:szCs w:val="32"/>
          <w:rtl/>
          <w:lang w:bidi="ar-DZ"/>
        </w:rPr>
        <w:t>وفاس معا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بسبب التحرشات ا</w:t>
      </w:r>
      <w:r>
        <w:rPr>
          <w:rFonts w:ascii="Simplified Arabic" w:hAnsi="Simplified Arabic" w:cs="Simplified Arabic"/>
          <w:sz w:val="32"/>
          <w:szCs w:val="32"/>
          <w:rtl/>
          <w:lang w:bidi="ar-DZ"/>
        </w:rPr>
        <w:t>لنصرانية التي باتت تهدد استقرار</w:t>
      </w:r>
      <w:r w:rsidRPr="00E41CFD">
        <w:rPr>
          <w:rFonts w:ascii="Simplified Arabic" w:hAnsi="Simplified Arabic" w:cs="Simplified Arabic"/>
          <w:sz w:val="32"/>
          <w:szCs w:val="32"/>
          <w:rtl/>
          <w:lang w:bidi="ar-DZ"/>
        </w:rPr>
        <w:t xml:space="preserve"> السلطنتين </w:t>
      </w:r>
      <w:r>
        <w:rPr>
          <w:rFonts w:ascii="Simplified Arabic" w:hAnsi="Simplified Arabic" w:cs="Simplified Arabic"/>
          <w:sz w:val="32"/>
          <w:szCs w:val="32"/>
          <w:rtl/>
          <w:lang w:bidi="ar-DZ"/>
        </w:rPr>
        <w:t>على حد سواء</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وانتهت حاله في الأخير إلى الإعتقال رفقة أنصاره بعد</w:t>
      </w:r>
      <w:r>
        <w:rPr>
          <w:rFonts w:ascii="Simplified Arabic" w:hAnsi="Simplified Arabic" w:cs="Simplified Arabic"/>
          <w:sz w:val="32"/>
          <w:szCs w:val="32"/>
          <w:rtl/>
          <w:lang w:bidi="ar-DZ"/>
        </w:rPr>
        <w:t xml:space="preserve"> ثوران العامة عليهم بجزيرة طريف</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ليتم نفيهم فيما بعد إلى بجاية ومن بعدها إلى حضرة سلطان الحفصيين بتونس</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الذي توسط </w:t>
      </w:r>
      <w:r w:rsidRPr="00E41CFD">
        <w:rPr>
          <w:rFonts w:ascii="Simplified Arabic" w:hAnsi="Simplified Arabic" w:cs="Simplified Arabic"/>
          <w:sz w:val="32"/>
          <w:szCs w:val="32"/>
          <w:rtl/>
          <w:lang w:bidi="ar-DZ"/>
        </w:rPr>
        <w:lastRenderedPageBreak/>
        <w:t xml:space="preserve">لهم بدوره عند المرينيين من باب الشفاعة وبحكم العلاقات </w:t>
      </w:r>
      <w:r>
        <w:rPr>
          <w:rFonts w:ascii="Simplified Arabic" w:hAnsi="Simplified Arabic" w:cs="Simplified Arabic"/>
          <w:sz w:val="32"/>
          <w:szCs w:val="32"/>
          <w:rtl/>
          <w:lang w:bidi="ar-DZ"/>
        </w:rPr>
        <w:t xml:space="preserve">الجيدة التي كانت تربط الطرفين </w:t>
      </w:r>
      <w:r w:rsidRPr="00E41CFD">
        <w:rPr>
          <w:rFonts w:ascii="Simplified Arabic" w:hAnsi="Simplified Arabic" w:cs="Simplified Arabic"/>
          <w:sz w:val="32"/>
          <w:szCs w:val="32"/>
          <w:rtl/>
          <w:lang w:bidi="ar-DZ"/>
        </w:rPr>
        <w:t>بعضهما البعض على وجه العموم،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لك</w:t>
      </w:r>
      <w:r>
        <w:rPr>
          <w:rFonts w:ascii="Simplified Arabic" w:hAnsi="Simplified Arabic" w:cs="Simplified Arabic"/>
          <w:sz w:val="32"/>
          <w:szCs w:val="32"/>
          <w:rtl/>
          <w:lang w:bidi="ar-DZ"/>
        </w:rPr>
        <w:t>ن ذلك لم يمنعهم من معاودة الكرة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فأطبق عليهم سلطان فاس كما يذكر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الخطيب</w:t>
      </w:r>
      <w:r w:rsidRPr="00E41CFD">
        <w:rPr>
          <w:rFonts w:ascii="Simplified Arabic" w:hAnsi="Simplified Arabic" w:cs="Simplified Arabic"/>
          <w:sz w:val="32"/>
          <w:szCs w:val="32"/>
          <w:rtl/>
          <w:lang w:bidi="ar-DZ"/>
        </w:rPr>
        <w:t xml:space="preserve">: </w:t>
      </w:r>
      <w:r w:rsidRPr="00E41CFD">
        <w:rPr>
          <w:rFonts w:ascii="Simplified Arabic" w:hAnsi="Simplified Arabic" w:cs="Simplified Arabic"/>
          <w:b/>
          <w:bCs/>
          <w:sz w:val="32"/>
          <w:szCs w:val="32"/>
          <w:rtl/>
          <w:lang w:bidi="ar-DZ"/>
        </w:rPr>
        <w:t>&lt;&lt;...وأودعوا شر السجون بمدينة مكناسة ،فأصبحوا رهن قيود عديدة ،ومسلحة مرتبة ،جر ذلك عليهم درة من القول في باب طموحهم إلى الثورة...&gt;&gt;</w:t>
      </w:r>
      <w:r w:rsidRPr="00E41CFD">
        <w:rPr>
          <w:rStyle w:val="Appelnotedebasdep"/>
          <w:rFonts w:ascii="Simplified Arabic" w:hAnsi="Simplified Arabic" w:cs="Simplified Arabic"/>
          <w:sz w:val="32"/>
          <w:szCs w:val="32"/>
          <w:rtl/>
          <w:lang w:bidi="ar-DZ"/>
        </w:rPr>
        <w:footnoteReference w:id="1000"/>
      </w:r>
      <w:r w:rsidRPr="00E41CFD">
        <w:rPr>
          <w:rFonts w:ascii="Simplified Arabic" w:hAnsi="Simplified Arabic" w:cs="Simplified Arabic"/>
          <w:b/>
          <w:b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لكن هذا لا يعني أن كل الذين تقلدوا هذا </w:t>
      </w:r>
      <w:r>
        <w:rPr>
          <w:rFonts w:ascii="Simplified Arabic" w:hAnsi="Simplified Arabic" w:cs="Simplified Arabic"/>
          <w:sz w:val="32"/>
          <w:szCs w:val="32"/>
          <w:rtl/>
          <w:lang w:bidi="ar-DZ"/>
        </w:rPr>
        <w:t>المنصب لم يقدموا خدمات تحسب لهم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كما هو شأن الشيخ أبي الحسن علي بن بدر الدين بن موسى بن رحو ت769ه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/1370م الذي قدم خدمة كبيرة للسلطان  محمد الغني بالله الغرناطي بعد</w:t>
      </w:r>
      <w:r>
        <w:rPr>
          <w:rFonts w:ascii="Simplified Arabic" w:hAnsi="Simplified Arabic" w:cs="Simplified Arabic"/>
          <w:sz w:val="32"/>
          <w:szCs w:val="32"/>
          <w:rtl/>
          <w:lang w:bidi="ar-DZ"/>
        </w:rPr>
        <w:t xml:space="preserve"> أن أطيح بحكمه عام 763ه/1364م،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أسعفه في العبور إلى فاس سالما غانما ،يصفه ابن الخطيب بقوله: </w:t>
      </w:r>
      <w:r w:rsidRPr="00E41CFD">
        <w:rPr>
          <w:rFonts w:ascii="Simplified Arabic" w:hAnsi="Simplified Arabic" w:cs="Simplified Arabic"/>
          <w:b/>
          <w:bCs/>
          <w:sz w:val="32"/>
          <w:szCs w:val="32"/>
          <w:rtl/>
          <w:lang w:bidi="ar-DZ"/>
        </w:rPr>
        <w:t>&lt;&lt;...هذا الرجل نسيج وحده</w:t>
      </w:r>
      <w:r>
        <w:rPr>
          <w:rFonts w:ascii="Simplified Arabic" w:hAnsi="Simplified Arabic" w:cs="Simplified Arabic"/>
          <w:b/>
          <w:bCs/>
          <w:sz w:val="32"/>
          <w:szCs w:val="32"/>
          <w:rtl/>
          <w:lang w:bidi="ar-DZ"/>
        </w:rPr>
        <w:t xml:space="preserve"> في الفضل والتخلق...صادق الموقف</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معروف البسالة...قدمه السلطان شيخ الغزاة بمدينة وادي آ</w:t>
      </w:r>
      <w:r>
        <w:rPr>
          <w:rFonts w:ascii="Simplified Arabic" w:hAnsi="Simplified Arabic" w:cs="Simplified Arabic"/>
          <w:b/>
          <w:bCs/>
          <w:sz w:val="32"/>
          <w:szCs w:val="32"/>
          <w:rtl/>
          <w:lang w:bidi="ar-DZ"/>
        </w:rPr>
        <w:t>ش</w:t>
      </w:r>
      <w:r w:rsidRPr="00E41CFD">
        <w:rPr>
          <w:rFonts w:ascii="Simplified Arabic" w:hAnsi="Simplified Arabic" w:cs="Simplified Arabic"/>
          <w:b/>
          <w:bCs/>
          <w:sz w:val="32"/>
          <w:szCs w:val="32"/>
          <w:rtl/>
          <w:lang w:bidi="ar-DZ"/>
        </w:rPr>
        <w:t>...وشمر في الذب عنه تشميرا نبا فيه سمعه عن المصانعة،</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ودهيه عن الجملة...</w:t>
      </w:r>
      <w:r>
        <w:rPr>
          <w:rFonts w:ascii="Simplified Arabic" w:hAnsi="Simplified Arabic" w:cs="Simplified Arabic"/>
          <w:b/>
          <w:bCs/>
          <w:sz w:val="32"/>
          <w:szCs w:val="32"/>
          <w:rtl/>
          <w:lang w:bidi="ar-DZ"/>
        </w:rPr>
        <w:t>فصرفه إلى العدوة الغربية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فاستقرت به الدار هناك...وقفل إلى الأندلس عند رجوع الدولة...ثم نقل إلى التي لا فوقها</w:t>
      </w:r>
      <w:r>
        <w:rPr>
          <w:rFonts w:ascii="Simplified Arabic" w:hAnsi="Simplified Arabic" w:cs="Simplified Arabic"/>
          <w:b/>
          <w:bCs/>
          <w:sz w:val="32"/>
          <w:szCs w:val="32"/>
          <w:rtl/>
          <w:lang w:bidi="ar-DZ"/>
        </w:rPr>
        <w:t xml:space="preserve"> من تقديمه شيخ الغزاة بحضرته...</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001"/>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كما كان للوزراء في سلطنة بني مرين مكانة مرموقة وعناية فائقة من طرف سلاط</w:t>
      </w:r>
      <w:r>
        <w:rPr>
          <w:rFonts w:ascii="Simplified Arabic" w:hAnsi="Simplified Arabic" w:cs="Simplified Arabic"/>
          <w:sz w:val="32"/>
          <w:szCs w:val="32"/>
          <w:rtl/>
          <w:lang w:bidi="ar-DZ"/>
        </w:rPr>
        <w:t>ينهم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ساعدتهم كثيرا على التحكم في دواليب الحكم والتدخل المباشر في شئون الدولة وحتى في توجيه سياستها الخارجية في عديد المناسبات،</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سواء بمرور الوقت أو من خلال الأحداث المختلفة التي كانت تشهدها فاس وأقاليمها الأخرى،</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لذلك برز منهم العديد من المشاهير أمثال الوزير أبي ثابت عامر بن محمد بن علي الهنتاني الذي أهلته مكانته وخبرته لخدمة ثلاثة</w:t>
      </w:r>
      <w:r>
        <w:rPr>
          <w:rFonts w:ascii="Simplified Arabic" w:hAnsi="Simplified Arabic" w:cs="Simplified Arabic"/>
          <w:sz w:val="32"/>
          <w:szCs w:val="32"/>
          <w:rtl/>
          <w:lang w:bidi="ar-DZ"/>
        </w:rPr>
        <w:t xml:space="preserve"> من سلاطين بني مرين على التوالي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وهذا ما جعله يتدخل في تعيين ولاة عهد ال</w:t>
      </w:r>
      <w:r>
        <w:rPr>
          <w:rFonts w:ascii="Simplified Arabic" w:hAnsi="Simplified Arabic" w:cs="Simplified Arabic"/>
          <w:sz w:val="32"/>
          <w:szCs w:val="32"/>
          <w:rtl/>
          <w:lang w:bidi="ar-DZ"/>
        </w:rPr>
        <w:t>سلطنة الفاسية بكل الطرق المتاحة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بلغت حد إعلانه للتمردات كتمرد مراكش </w:t>
      </w:r>
      <w:r w:rsidRPr="00E41CFD">
        <w:rPr>
          <w:rFonts w:ascii="Simplified Arabic" w:hAnsi="Simplified Arabic" w:cs="Simplified Arabic"/>
          <w:sz w:val="32"/>
          <w:szCs w:val="32"/>
          <w:rtl/>
          <w:lang w:bidi="ar-DZ"/>
        </w:rPr>
        <w:lastRenderedPageBreak/>
        <w:t>عام 762ه/1363م دعما لابن السلطان أبي سالم المر</w:t>
      </w:r>
      <w:r>
        <w:rPr>
          <w:rFonts w:ascii="Simplified Arabic" w:hAnsi="Simplified Arabic" w:cs="Simplified Arabic"/>
          <w:sz w:val="32"/>
          <w:szCs w:val="32"/>
          <w:rtl/>
          <w:lang w:bidi="ar-DZ"/>
        </w:rPr>
        <w:t>يني،</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ويصف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الخطيب</w:t>
      </w:r>
      <w:r w:rsidRPr="00E41CFD">
        <w:rPr>
          <w:rStyle w:val="Appelnotedebasdep"/>
          <w:rFonts w:ascii="Simplified Arabic" w:hAnsi="Simplified Arabic" w:cs="Simplified Arabic"/>
          <w:sz w:val="32"/>
          <w:szCs w:val="32"/>
          <w:rtl/>
          <w:lang w:bidi="ar-DZ"/>
        </w:rPr>
        <w:footnoteReference w:id="1002"/>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حال هذا الوزير بقوله: </w:t>
      </w:r>
      <w:r w:rsidRPr="00E41CFD">
        <w:rPr>
          <w:rFonts w:ascii="Simplified Arabic" w:hAnsi="Simplified Arabic" w:cs="Simplified Arabic"/>
          <w:b/>
          <w:bCs/>
          <w:sz w:val="32"/>
          <w:szCs w:val="32"/>
          <w:rtl/>
          <w:lang w:bidi="ar-DZ"/>
        </w:rPr>
        <w:t>&lt;&lt;...مزوار المصامدة والمطل</w:t>
      </w:r>
      <w:r>
        <w:rPr>
          <w:rFonts w:ascii="Simplified Arabic" w:hAnsi="Simplified Arabic" w:cs="Simplified Arabic"/>
          <w:b/>
          <w:bCs/>
          <w:sz w:val="32"/>
          <w:szCs w:val="32"/>
          <w:rtl/>
          <w:lang w:bidi="ar-DZ"/>
        </w:rPr>
        <w:t>قة يده على جباية الوطن المراكشي</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...ماضي الحذر بأهل الحكم</w:t>
      </w:r>
      <w:r>
        <w:rPr>
          <w:rFonts w:ascii="Simplified Arabic" w:hAnsi="Simplified Arabic" w:cs="Simplified Arabic"/>
          <w:b/>
          <w:bCs/>
          <w:sz w:val="32"/>
          <w:szCs w:val="32"/>
          <w:rtl/>
          <w:lang w:bidi="ar-DZ"/>
        </w:rPr>
        <w:t>...عين من عيون الحدود الغربية</w:t>
      </w:r>
      <w:r w:rsidRPr="00E41CFD">
        <w:rPr>
          <w:rFonts w:ascii="Simplified Arabic" w:hAnsi="Simplified Arabic" w:cs="Simplified Arabic"/>
          <w:b/>
          <w:bCs/>
          <w:sz w:val="32"/>
          <w:szCs w:val="32"/>
          <w:rtl/>
          <w:lang w:bidi="ar-DZ"/>
        </w:rPr>
        <w:t>...وقد أمسك الأمر مرات ...وتنوعت الحال بهذا الرجل...فحصن الجبل واتخذ به القلعة وأكثر الطعمة والعدة...&gt;&gt;</w:t>
      </w:r>
      <w:r w:rsidRPr="00E41CFD">
        <w:rPr>
          <w:rStyle w:val="Appelnotedebasdep"/>
          <w:rFonts w:ascii="Simplified Arabic" w:hAnsi="Simplified Arabic" w:cs="Simplified Arabic"/>
          <w:sz w:val="32"/>
          <w:szCs w:val="32"/>
          <w:rtl/>
          <w:lang w:bidi="ar-DZ"/>
        </w:rPr>
        <w:footnoteReference w:id="1003"/>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ونجد أيضا وزيرا آخر اشتهر بإثارة الفوضى والتأليب على ذوي السلطة والوجاهة من بني مرين ألا وهو مسعود بن رحو بن على الفودودي</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الذي ساهم الوزير عمر بن عبد الله في تعيينه كنائب له بمنزلة وزير ثاني بالدولة نظرا لك</w:t>
      </w:r>
      <w:r>
        <w:rPr>
          <w:rFonts w:ascii="Simplified Arabic" w:hAnsi="Simplified Arabic" w:cs="Simplified Arabic"/>
          <w:sz w:val="32"/>
          <w:szCs w:val="32"/>
          <w:rtl/>
          <w:lang w:bidi="ar-DZ"/>
        </w:rPr>
        <w:t>ثرة انشغالاته بتسيير شئون الحكم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وفي ذلك يصف ابن الخطيب حاله بقوله: </w:t>
      </w:r>
      <w:r w:rsidRPr="00E41CFD">
        <w:rPr>
          <w:rFonts w:ascii="Simplified Arabic" w:hAnsi="Simplified Arabic" w:cs="Simplified Arabic"/>
          <w:b/>
          <w:bCs/>
          <w:sz w:val="32"/>
          <w:szCs w:val="32"/>
          <w:rtl/>
          <w:lang w:bidi="ar-DZ"/>
        </w:rPr>
        <w:t>&lt;&lt;...وأقام في رس</w:t>
      </w:r>
      <w:r>
        <w:rPr>
          <w:rFonts w:ascii="Simplified Arabic" w:hAnsi="Simplified Arabic" w:cs="Simplified Arabic"/>
          <w:b/>
          <w:bCs/>
          <w:sz w:val="32"/>
          <w:szCs w:val="32"/>
          <w:rtl/>
          <w:lang w:bidi="ar-DZ"/>
        </w:rPr>
        <w:t>م الوزارة صهره ومنشله من الهفوة...فوسطه للناس واحتجب عنهم</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وباشر ب</w:t>
      </w:r>
      <w:r>
        <w:rPr>
          <w:rFonts w:ascii="Simplified Arabic" w:hAnsi="Simplified Arabic" w:cs="Simplified Arabic"/>
          <w:b/>
          <w:bCs/>
          <w:sz w:val="32"/>
          <w:szCs w:val="32"/>
          <w:rtl/>
          <w:lang w:bidi="ar-DZ"/>
        </w:rPr>
        <w:t>ه حاج خاملهم ،وواصل به جناحه..</w:t>
      </w:r>
      <w:r>
        <w:rPr>
          <w:rFonts w:ascii="Simplified Arabic" w:hAnsi="Simplified Arabic" w:cs="Simplified Arabic" w:hint="cs"/>
          <w:b/>
          <w:bCs/>
          <w:sz w:val="32"/>
          <w:szCs w:val="32"/>
          <w:rtl/>
          <w:lang w:bidi="ar-DZ"/>
        </w:rPr>
        <w:t>.</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004"/>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ويضاهيه في ال</w:t>
      </w:r>
      <w:r>
        <w:rPr>
          <w:rFonts w:ascii="Simplified Arabic" w:hAnsi="Simplified Arabic" w:cs="Simplified Arabic" w:hint="cs"/>
          <w:sz w:val="32"/>
          <w:szCs w:val="32"/>
          <w:rtl/>
          <w:lang w:bidi="ar-DZ"/>
        </w:rPr>
        <w:t>دهاء</w:t>
      </w:r>
      <w:r w:rsidRPr="00E41CFD">
        <w:rPr>
          <w:rFonts w:ascii="Simplified Arabic" w:hAnsi="Simplified Arabic" w:cs="Simplified Arabic"/>
          <w:sz w:val="32"/>
          <w:szCs w:val="32"/>
          <w:rtl/>
          <w:lang w:bidi="ar-DZ"/>
        </w:rPr>
        <w:t xml:space="preserve"> السياسي الحسن بن عمر الفودود</w:t>
      </w:r>
      <w:r>
        <w:rPr>
          <w:rFonts w:ascii="Simplified Arabic" w:hAnsi="Simplified Arabic" w:cs="Simplified Arabic"/>
          <w:sz w:val="32"/>
          <w:szCs w:val="32"/>
          <w:rtl/>
          <w:lang w:bidi="ar-DZ"/>
        </w:rPr>
        <w:t>ي وزير السلطان أبي عنان المريني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الذي سعى بدوره إلى إخضاع أمراء السلطة المرينية الضعفاء إلى خدمة مصالحه</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حيث بلغ به الحد إلى اغتيال ولي العهد أبي زيان محمد المريني وعين مكانه </w:t>
      </w:r>
      <w:r>
        <w:rPr>
          <w:rFonts w:ascii="Simplified Arabic" w:hAnsi="Simplified Arabic" w:cs="Simplified Arabic"/>
          <w:sz w:val="32"/>
          <w:szCs w:val="32"/>
          <w:rtl/>
          <w:lang w:bidi="ar-DZ"/>
        </w:rPr>
        <w:t>أخاه</w:t>
      </w:r>
      <w:r w:rsidRPr="00E41CFD">
        <w:rPr>
          <w:rFonts w:ascii="Simplified Arabic" w:hAnsi="Simplified Arabic" w:cs="Simplified Arabic"/>
          <w:sz w:val="32"/>
          <w:szCs w:val="32"/>
          <w:rtl/>
          <w:lang w:bidi="ar-DZ"/>
        </w:rPr>
        <w:t xml:space="preserve"> الصغير الأمير أبا بكر السعيد بن أبي عنان المريني حتى يسهل له السيطرة </w:t>
      </w:r>
      <w:r w:rsidRPr="00E41CFD">
        <w:rPr>
          <w:rFonts w:ascii="Simplified Arabic" w:hAnsi="Simplified Arabic" w:cs="Simplified Arabic"/>
          <w:sz w:val="32"/>
          <w:szCs w:val="32"/>
          <w:rtl/>
          <w:lang w:bidi="ar-DZ"/>
        </w:rPr>
        <w:lastRenderedPageBreak/>
        <w:t>عليه</w:t>
      </w:r>
      <w:r w:rsidRPr="00E41CFD">
        <w:rPr>
          <w:rStyle w:val="Appelnotedebasdep"/>
          <w:rFonts w:ascii="Simplified Arabic" w:hAnsi="Simplified Arabic" w:cs="Simplified Arabic"/>
          <w:sz w:val="32"/>
          <w:szCs w:val="32"/>
          <w:rtl/>
          <w:lang w:bidi="ar-DZ"/>
        </w:rPr>
        <w:footnoteReference w:id="1005"/>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وقام في نفس الوقت بمجابهة حركة التمرد التي أقدم عليها الأمير منصور بن سليمان بن يعقوب المريني ب</w:t>
      </w:r>
      <w:r>
        <w:rPr>
          <w:rFonts w:ascii="Simplified Arabic" w:hAnsi="Simplified Arabic" w:cs="Simplified Arabic" w:hint="cs"/>
          <w:sz w:val="32"/>
          <w:szCs w:val="32"/>
          <w:rtl/>
          <w:lang w:bidi="ar-DZ"/>
        </w:rPr>
        <w:t xml:space="preserve">عد </w:t>
      </w:r>
      <w:r w:rsidRPr="00E41CFD">
        <w:rPr>
          <w:rFonts w:ascii="Simplified Arabic" w:hAnsi="Simplified Arabic" w:cs="Simplified Arabic"/>
          <w:sz w:val="32"/>
          <w:szCs w:val="32"/>
          <w:rtl/>
          <w:lang w:bidi="ar-DZ"/>
        </w:rPr>
        <w:t>محاصرته لفاس طامعا في حكمها عام 760ه/1361م،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انتهت بمقتله على يد سلطان فاس الجديد أبي سالم المريني من العام نفسه</w:t>
      </w:r>
      <w:r w:rsidRPr="00E41CFD">
        <w:rPr>
          <w:rStyle w:val="Appelnotedebasdep"/>
          <w:rFonts w:ascii="Simplified Arabic" w:hAnsi="Simplified Arabic" w:cs="Simplified Arabic"/>
          <w:sz w:val="32"/>
          <w:szCs w:val="32"/>
          <w:rtl/>
          <w:lang w:bidi="ar-DZ"/>
        </w:rPr>
        <w:footnoteReference w:id="1006"/>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والشأن ذاته تكرر مع الوزير أبو علي عمر بن عبد الله بن علي الذي أقدم على الإعداد لمحاولة انقلاب بفاس</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لتأكيد سطوته وتوجي</w:t>
      </w:r>
      <w:r>
        <w:rPr>
          <w:rFonts w:ascii="Simplified Arabic" w:hAnsi="Simplified Arabic" w:cs="Simplified Arabic"/>
          <w:sz w:val="32"/>
          <w:szCs w:val="32"/>
          <w:rtl/>
          <w:lang w:bidi="ar-DZ"/>
        </w:rPr>
        <w:t>هه لسياسة المرينيين حسب ما يراه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والتي ظهرت معالمها في دعمه للأمير محمد أبي عبد الرحمن تاشفين بن أبي الحسن المريني ت763ه/1364م الذي</w:t>
      </w:r>
      <w:r>
        <w:rPr>
          <w:rFonts w:ascii="Simplified Arabic" w:hAnsi="Simplified Arabic" w:cs="Simplified Arabic"/>
          <w:sz w:val="32"/>
          <w:szCs w:val="32"/>
          <w:rtl/>
          <w:lang w:bidi="ar-DZ"/>
        </w:rPr>
        <w:t xml:space="preserve"> كان مقيما بمملكة قشتالة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عمل كل ما بوسعه لتحقيق غايته التي بلغت لحد مجابهته لجيش الأمير عبد الحليم بن عمر الذي انطلق بدوره من تلمسان صوب فاس،</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مدعوما من طرف الأمراء الزيانيين بهدف الإ</w:t>
      </w:r>
      <w:r>
        <w:rPr>
          <w:rFonts w:ascii="Simplified Arabic" w:hAnsi="Simplified Arabic" w:cs="Simplified Arabic"/>
          <w:sz w:val="32"/>
          <w:szCs w:val="32"/>
          <w:rtl/>
          <w:lang w:bidi="ar-DZ"/>
        </w:rPr>
        <w:t>ستيلاء على مركز السلطة المرينية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دارت معركة كبيرة بين الطرفين في مطلع عام 763ه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/1364م انتهت بانهزامه ودخول فاس تحت إمرة سلطانها الجديد تاشفين بن أبي الحسن المريني،</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نجد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الخطيب بحكم تواجده في تلك الفترة بالمغرب منفيا رفقة سلطانه محمد الغني بالله خصص لهذه الأحداث حيزا كبيرا من الإهتمام</w:t>
      </w:r>
      <w:r>
        <w:rPr>
          <w:rFonts w:ascii="Simplified Arabic" w:hAnsi="Simplified Arabic" w:cs="Simplified Arabic"/>
          <w:sz w:val="32"/>
          <w:szCs w:val="32"/>
          <w:rtl/>
          <w:lang w:bidi="ar-DZ"/>
        </w:rPr>
        <w:t xml:space="preserve"> لم يخف</w:t>
      </w:r>
      <w:r w:rsidRPr="00E41CFD">
        <w:rPr>
          <w:rFonts w:ascii="Simplified Arabic" w:hAnsi="Simplified Arabic" w:cs="Simplified Arabic"/>
          <w:sz w:val="32"/>
          <w:szCs w:val="32"/>
          <w:rtl/>
          <w:lang w:bidi="ar-DZ"/>
        </w:rPr>
        <w:t xml:space="preserve"> فيه انحيازه البين والفاضح للسلطان المتغلب،</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وناقما في الآن ذاته على الأمير المنهزم</w:t>
      </w:r>
      <w:r>
        <w:rPr>
          <w:rFonts w:ascii="Simplified Arabic" w:hAnsi="Simplified Arabic" w:cs="Simplified Arabic"/>
          <w:sz w:val="32"/>
          <w:szCs w:val="32"/>
          <w:rtl/>
          <w:lang w:bidi="ar-DZ"/>
        </w:rPr>
        <w:t xml:space="preserve"> وأتباعه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توضحه تلك العبارات القاسية التي كانت</w:t>
      </w:r>
      <w:r>
        <w:rPr>
          <w:rFonts w:ascii="Simplified Arabic" w:hAnsi="Simplified Arabic" w:cs="Simplified Arabic"/>
          <w:sz w:val="32"/>
          <w:szCs w:val="32"/>
          <w:rtl/>
          <w:lang w:bidi="ar-DZ"/>
        </w:rPr>
        <w:t xml:space="preserve"> تخرج في بعض الأحيان عن المألوف</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منها وصفه لحاله بقوله: </w:t>
      </w:r>
      <w:r w:rsidRPr="00E41CFD">
        <w:rPr>
          <w:rFonts w:ascii="Simplified Arabic" w:hAnsi="Simplified Arabic" w:cs="Simplified Arabic"/>
          <w:b/>
          <w:bCs/>
          <w:sz w:val="32"/>
          <w:szCs w:val="32"/>
          <w:rtl/>
          <w:lang w:bidi="ar-DZ"/>
        </w:rPr>
        <w:t>&lt;&lt;...تناهيا في فساد السيرة والانقياد إلى النبيذ</w:t>
      </w:r>
      <w:r>
        <w:rPr>
          <w:rFonts w:ascii="Simplified Arabic" w:hAnsi="Simplified Arabic" w:cs="Simplified Arabic"/>
          <w:b/>
          <w:bCs/>
          <w:sz w:val="32"/>
          <w:szCs w:val="32"/>
          <w:rtl/>
          <w:lang w:bidi="ar-DZ"/>
        </w:rPr>
        <w:t xml:space="preserve"> وارتباكا في حبال الشيطان</w:t>
      </w:r>
      <w:r w:rsidRPr="00E41CFD">
        <w:rPr>
          <w:rFonts w:ascii="Simplified Arabic" w:hAnsi="Simplified Arabic" w:cs="Simplified Arabic"/>
          <w:b/>
          <w:bCs/>
          <w:sz w:val="32"/>
          <w:szCs w:val="32"/>
          <w:rtl/>
          <w:lang w:bidi="ar-DZ"/>
        </w:rPr>
        <w:t>...وتعرض إليه قوم من الصفاعين والأوغاد من أ</w:t>
      </w:r>
      <w:r>
        <w:rPr>
          <w:rFonts w:ascii="Simplified Arabic" w:hAnsi="Simplified Arabic" w:cs="Simplified Arabic"/>
          <w:b/>
          <w:bCs/>
          <w:sz w:val="32"/>
          <w:szCs w:val="32"/>
          <w:rtl/>
          <w:lang w:bidi="ar-DZ"/>
        </w:rPr>
        <w:t>هل سلا...كالرطلي اللعين الأهرت</w:t>
      </w:r>
      <w:r w:rsidRPr="00E41CFD">
        <w:rPr>
          <w:rFonts w:ascii="Simplified Arabic" w:hAnsi="Simplified Arabic" w:cs="Simplified Arabic"/>
          <w:b/>
          <w:bCs/>
          <w:sz w:val="32"/>
          <w:szCs w:val="32"/>
          <w:rtl/>
          <w:lang w:bidi="ar-DZ"/>
        </w:rPr>
        <w:t>...المعروف القحة والبهت...عدو أهل القبلة المقعد عن النطع في سبيل العقاب المرة بعد المرة...فأسند ذلك إلى بعض ال</w:t>
      </w:r>
      <w:r>
        <w:rPr>
          <w:rFonts w:ascii="Simplified Arabic" w:hAnsi="Simplified Arabic" w:cs="Simplified Arabic"/>
          <w:b/>
          <w:bCs/>
          <w:sz w:val="32"/>
          <w:szCs w:val="32"/>
          <w:rtl/>
          <w:lang w:bidi="ar-DZ"/>
        </w:rPr>
        <w:t>أخابيث ممن لصق به قواده الأندلس</w:t>
      </w:r>
      <w:r w:rsidRPr="00E41CFD">
        <w:rPr>
          <w:rFonts w:ascii="Simplified Arabic" w:hAnsi="Simplified Arabic" w:cs="Simplified Arabic"/>
          <w:b/>
          <w:bCs/>
          <w:sz w:val="32"/>
          <w:szCs w:val="32"/>
          <w:rtl/>
          <w:lang w:bidi="ar-DZ"/>
        </w:rPr>
        <w:t xml:space="preserve">...مثل </w:t>
      </w:r>
      <w:r w:rsidRPr="00E41CFD">
        <w:rPr>
          <w:rFonts w:ascii="Simplified Arabic" w:hAnsi="Simplified Arabic" w:cs="Simplified Arabic"/>
          <w:b/>
          <w:bCs/>
          <w:sz w:val="32"/>
          <w:szCs w:val="32"/>
          <w:rtl/>
          <w:lang w:bidi="ar-DZ"/>
        </w:rPr>
        <w:lastRenderedPageBreak/>
        <w:t>في النميمة والكذب،</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مشنوء جميع الخلال...واستدعى الرشا وضم الأخابث فأنس بهم ونافر أضدادهم من أهل الصون...&gt;&gt;</w:t>
      </w:r>
      <w:r w:rsidRPr="00E41CFD">
        <w:rPr>
          <w:rStyle w:val="Appelnotedebasdep"/>
          <w:rFonts w:ascii="Simplified Arabic" w:hAnsi="Simplified Arabic" w:cs="Simplified Arabic"/>
          <w:sz w:val="32"/>
          <w:szCs w:val="32"/>
          <w:rtl/>
          <w:lang w:bidi="ar-DZ"/>
        </w:rPr>
        <w:footnoteReference w:id="1007"/>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هذا بالإضافة إلى المحاولات الفردية لبعض الشخصيات التي كان لها نفوذ وأتباع بين القبائل المرينية وسعيها للا</w:t>
      </w:r>
      <w:r>
        <w:rPr>
          <w:rFonts w:ascii="Simplified Arabic" w:hAnsi="Simplified Arabic" w:cs="Simplified Arabic"/>
          <w:sz w:val="32"/>
          <w:szCs w:val="32"/>
          <w:rtl/>
          <w:lang w:bidi="ar-DZ"/>
        </w:rPr>
        <w:t>نفصال عن السلطة المركزية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كما هو حال يعقوب بن أبي عياد الذي</w:t>
      </w:r>
      <w:r>
        <w:rPr>
          <w:rFonts w:ascii="Simplified Arabic" w:hAnsi="Simplified Arabic" w:cs="Simplified Arabic"/>
          <w:sz w:val="32"/>
          <w:szCs w:val="32"/>
          <w:rtl/>
          <w:lang w:bidi="ar-DZ"/>
        </w:rPr>
        <w:t xml:space="preserve"> انتهى به الحال إلى</w:t>
      </w:r>
      <w:r>
        <w:rPr>
          <w:rFonts w:ascii="Simplified Arabic" w:hAnsi="Simplified Arabic" w:cs="Simplified Arabic" w:hint="cs"/>
          <w:sz w:val="32"/>
          <w:szCs w:val="32"/>
          <w:rtl/>
          <w:lang w:bidi="ar-DZ"/>
        </w:rPr>
        <w:t xml:space="preserve"> القتل وتشرد أتباعه، </w:t>
      </w:r>
      <w:r w:rsidRPr="00E41CFD">
        <w:rPr>
          <w:rFonts w:ascii="Simplified Arabic" w:hAnsi="Simplified Arabic" w:cs="Simplified Arabic"/>
          <w:sz w:val="32"/>
          <w:szCs w:val="32"/>
          <w:rtl/>
          <w:lang w:bidi="ar-DZ"/>
        </w:rPr>
        <w:t xml:space="preserve">وهو ما نقف عليه من قول ابن الخطيب: </w:t>
      </w:r>
      <w:r w:rsidRPr="00E41CFD">
        <w:rPr>
          <w:rFonts w:ascii="Simplified Arabic" w:hAnsi="Simplified Arabic" w:cs="Simplified Arabic"/>
          <w:b/>
          <w:bCs/>
          <w:sz w:val="32"/>
          <w:szCs w:val="32"/>
          <w:rtl/>
          <w:lang w:bidi="ar-DZ"/>
        </w:rPr>
        <w:t xml:space="preserve">&lt;&lt;...فإننا </w:t>
      </w:r>
      <w:r>
        <w:rPr>
          <w:rFonts w:ascii="Simplified Arabic" w:hAnsi="Simplified Arabic" w:cs="Simplified Arabic"/>
          <w:b/>
          <w:bCs/>
          <w:sz w:val="32"/>
          <w:szCs w:val="32"/>
          <w:rtl/>
          <w:lang w:bidi="ar-DZ"/>
        </w:rPr>
        <w:t>ورد علينا كتابكم الكريم الأنباء</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ا</w:t>
      </w:r>
      <w:r>
        <w:rPr>
          <w:rFonts w:ascii="Simplified Arabic" w:hAnsi="Simplified Arabic" w:cs="Simplified Arabic"/>
          <w:b/>
          <w:bCs/>
          <w:sz w:val="32"/>
          <w:szCs w:val="32"/>
          <w:rtl/>
          <w:lang w:bidi="ar-DZ"/>
        </w:rPr>
        <w:t>لباهر السناء</w:t>
      </w:r>
      <w:r w:rsidRPr="00E41CFD">
        <w:rPr>
          <w:rFonts w:ascii="Simplified Arabic" w:hAnsi="Simplified Arabic" w:cs="Simplified Arabic"/>
          <w:b/>
          <w:bCs/>
          <w:sz w:val="32"/>
          <w:szCs w:val="32"/>
          <w:rtl/>
          <w:lang w:bidi="ar-DZ"/>
        </w:rPr>
        <w:t>...تعرفون بما انتهى إليه حال</w:t>
      </w:r>
      <w:r>
        <w:rPr>
          <w:rFonts w:ascii="Simplified Arabic" w:hAnsi="Simplified Arabic" w:cs="Simplified Arabic"/>
          <w:b/>
          <w:bCs/>
          <w:sz w:val="32"/>
          <w:szCs w:val="32"/>
          <w:rtl/>
          <w:lang w:bidi="ar-DZ"/>
        </w:rPr>
        <w:t xml:space="preserve"> من عاندكم من التضييق على جهاته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وأخذكم</w:t>
      </w:r>
      <w:r>
        <w:rPr>
          <w:rFonts w:ascii="Simplified Arabic" w:hAnsi="Simplified Arabic" w:cs="Simplified Arabic"/>
          <w:b/>
          <w:bCs/>
          <w:sz w:val="32"/>
          <w:szCs w:val="32"/>
          <w:rtl/>
          <w:lang w:bidi="ar-DZ"/>
        </w:rPr>
        <w:t xml:space="preserve"> عليه طريق منجاته</w:t>
      </w:r>
      <w:r w:rsidRPr="00E41CFD">
        <w:rPr>
          <w:rFonts w:ascii="Simplified Arabic" w:hAnsi="Simplified Arabic" w:cs="Simplified Arabic"/>
          <w:b/>
          <w:bCs/>
          <w:sz w:val="32"/>
          <w:szCs w:val="32"/>
          <w:rtl/>
          <w:lang w:bidi="ar-DZ"/>
        </w:rPr>
        <w:t>...ورام شق عصا الأمة بعد سكون هذ</w:t>
      </w:r>
      <w:r>
        <w:rPr>
          <w:rFonts w:ascii="Simplified Arabic" w:hAnsi="Simplified Arabic" w:cs="Simplified Arabic"/>
          <w:b/>
          <w:bCs/>
          <w:sz w:val="32"/>
          <w:szCs w:val="32"/>
          <w:rtl/>
          <w:lang w:bidi="ar-DZ"/>
        </w:rPr>
        <w:t>ه الأمور وإشراق النور</w:t>
      </w:r>
      <w:r w:rsidRPr="00E41CFD">
        <w:rPr>
          <w:rFonts w:ascii="Simplified Arabic" w:hAnsi="Simplified Arabic" w:cs="Simplified Arabic"/>
          <w:b/>
          <w:bCs/>
          <w:sz w:val="32"/>
          <w:szCs w:val="32"/>
          <w:rtl/>
          <w:lang w:bidi="ar-DZ"/>
        </w:rPr>
        <w:t>...وأمكن منه يد قدرتكم التي عودها التمكين وعرفها العز المكين...فأطفأتم بجدول السيف نار شره...&gt;&gt;</w:t>
      </w:r>
      <w:r w:rsidRPr="00E41CFD">
        <w:rPr>
          <w:rStyle w:val="Appelnotedebasdep"/>
          <w:rFonts w:ascii="Simplified Arabic" w:hAnsi="Simplified Arabic" w:cs="Simplified Arabic"/>
          <w:sz w:val="32"/>
          <w:szCs w:val="32"/>
          <w:rtl/>
          <w:lang w:bidi="ar-DZ"/>
        </w:rPr>
        <w:footnoteReference w:id="1008"/>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لكن رغم كل تلك العقبات المختلفة التي واجهت قيام الدولة المرينية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وكادت</w:t>
      </w:r>
      <w:r>
        <w:rPr>
          <w:rFonts w:ascii="Simplified Arabic" w:hAnsi="Simplified Arabic" w:cs="Simplified Arabic"/>
          <w:sz w:val="32"/>
          <w:szCs w:val="32"/>
          <w:rtl/>
          <w:lang w:bidi="ar-DZ"/>
        </w:rPr>
        <w:t xml:space="preserve"> أن تأثر على تطورها بمرور الزمن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إلا أنها شكلت ولعقود مديدة مأمنا للذين كانوا يهرب</w:t>
      </w:r>
      <w:r>
        <w:rPr>
          <w:rFonts w:ascii="Simplified Arabic" w:hAnsi="Simplified Arabic" w:cs="Simplified Arabic"/>
          <w:sz w:val="32"/>
          <w:szCs w:val="32"/>
          <w:rtl/>
          <w:lang w:bidi="ar-DZ"/>
        </w:rPr>
        <w:t>ون من بلدانهم لأسباب مختلفة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مثلما هو حال الأمير عبد الواحد بن زكريا بن أحمد الحفصي الذي فر من إفريقية إلى فاس فغرناطة</w:t>
      </w:r>
      <w:r w:rsidRPr="00E41CFD">
        <w:rPr>
          <w:rStyle w:val="Appelnotedebasdep"/>
          <w:rFonts w:ascii="Simplified Arabic" w:hAnsi="Simplified Arabic" w:cs="Simplified Arabic"/>
          <w:sz w:val="32"/>
          <w:szCs w:val="32"/>
          <w:rtl/>
          <w:lang w:bidi="ar-DZ"/>
        </w:rPr>
        <w:footnoteReference w:id="1009"/>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ليستقر في الأخير في كنف السلطان </w:t>
      </w:r>
      <w:r>
        <w:rPr>
          <w:rFonts w:ascii="Simplified Arabic" w:hAnsi="Simplified Arabic" w:cs="Simplified Arabic"/>
          <w:sz w:val="32"/>
          <w:szCs w:val="32"/>
          <w:rtl/>
          <w:lang w:bidi="ar-DZ"/>
        </w:rPr>
        <w:t>المريني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والحال ذاتها حصلت مع السلطان الغرناطي محمد الغني بالله ووزيره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الخطيب على إثر انقلاب أطاح بحكمه بغرناطة عام 760ه/1361</w:t>
      </w:r>
      <w:r>
        <w:rPr>
          <w:rFonts w:ascii="Simplified Arabic" w:hAnsi="Simplified Arabic" w:cs="Simplified Arabic"/>
          <w:sz w:val="32"/>
          <w:szCs w:val="32"/>
          <w:rtl/>
          <w:lang w:bidi="ar-DZ"/>
        </w:rPr>
        <w:t>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استدعاهما السلطان أبي سالم المريني إلى الإقامة بفاس وأكرم نزلهما أيما كرم،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وعمل على حمايتهما  إلى غاية عودتهما إلى غرناطة لتسلم حكمها من جديد</w:t>
      </w:r>
      <w:r w:rsidRPr="00E41CFD">
        <w:rPr>
          <w:rStyle w:val="Appelnotedebasdep"/>
          <w:rFonts w:ascii="Simplified Arabic" w:hAnsi="Simplified Arabic" w:cs="Simplified Arabic"/>
          <w:sz w:val="32"/>
          <w:szCs w:val="32"/>
          <w:rtl/>
          <w:lang w:bidi="ar-DZ"/>
        </w:rPr>
        <w:footnoteReference w:id="1010"/>
      </w:r>
      <w:r w:rsidRPr="00E41CFD">
        <w:rPr>
          <w:rFonts w:ascii="Simplified Arabic" w:hAnsi="Simplified Arabic" w:cs="Simplified Arabic"/>
          <w:sz w:val="32"/>
          <w:szCs w:val="32"/>
          <w:rtl/>
          <w:lang w:bidi="ar-DZ"/>
        </w:rPr>
        <w:t xml:space="preserve">. </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78" w:name="_Toc130228848"/>
      <w:r>
        <w:rPr>
          <w:rFonts w:ascii="Simplified Arabic" w:hAnsi="Simplified Arabic" w:cs="Simplified Arabic" w:hint="cs"/>
          <w:b/>
          <w:bCs/>
          <w:sz w:val="32"/>
          <w:szCs w:val="32"/>
          <w:rtl/>
          <w:lang w:bidi="ar-DZ"/>
        </w:rPr>
        <w:t>ب</w:t>
      </w:r>
      <w:r>
        <w:rPr>
          <w:rFonts w:ascii="Simplified Arabic" w:hAnsi="Simplified Arabic" w:cs="Simplified Arabic"/>
          <w:b/>
          <w:bCs/>
          <w:sz w:val="32"/>
          <w:szCs w:val="32"/>
          <w:rtl/>
          <w:lang w:bidi="ar-DZ"/>
        </w:rPr>
        <w:t>/ ما قيل عنهم</w:t>
      </w:r>
      <w:r w:rsidRPr="00E41CFD">
        <w:rPr>
          <w:rFonts w:ascii="Simplified Arabic" w:hAnsi="Simplified Arabic" w:cs="Simplified Arabic"/>
          <w:b/>
          <w:bCs/>
          <w:sz w:val="32"/>
          <w:szCs w:val="32"/>
          <w:rtl/>
          <w:lang w:bidi="ar-DZ"/>
        </w:rPr>
        <w:t>:</w:t>
      </w:r>
      <w:bookmarkEnd w:id="78"/>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b/>
          <w:bCs/>
          <w:sz w:val="32"/>
          <w:szCs w:val="32"/>
          <w:rtl/>
          <w:lang w:bidi="ar-DZ"/>
        </w:rPr>
        <w:lastRenderedPageBreak/>
        <w:t xml:space="preserve">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إهتم المؤرخون مشرقا ومغربا بتتبع أحوال وسيرة بني مرين </w:t>
      </w:r>
      <w:r>
        <w:rPr>
          <w:rFonts w:ascii="Simplified Arabic" w:hAnsi="Simplified Arabic" w:cs="Simplified Arabic"/>
          <w:sz w:val="32"/>
          <w:szCs w:val="32"/>
          <w:rtl/>
          <w:lang w:bidi="ar-DZ"/>
        </w:rPr>
        <w:t>أيما اهتمام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كما أسهب الشعراء في الإشادة بفضائلهم أيما ذكر ،ويأتي على رأس أولئك المؤرخين ظاهرتي القرن الثامن الهجري / الر</w:t>
      </w:r>
      <w:r>
        <w:rPr>
          <w:rFonts w:ascii="Simplified Arabic" w:hAnsi="Simplified Arabic" w:cs="Simplified Arabic"/>
          <w:sz w:val="32"/>
          <w:szCs w:val="32"/>
          <w:rtl/>
          <w:lang w:bidi="ar-DZ"/>
        </w:rPr>
        <w:t>ابع عشر ميلادي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ألا وهما عبد الرحمن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 xml:space="preserve">بن خلدون ولسان الدين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الخطيب</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كونهما كانا ذا صلة وثيقة بسلاطين بني مرين قد لا نجدها عند غيرهما من المعاصرين أو المتأ</w:t>
      </w:r>
      <w:r>
        <w:rPr>
          <w:rFonts w:ascii="Simplified Arabic" w:hAnsi="Simplified Arabic" w:cs="Simplified Arabic"/>
          <w:sz w:val="32"/>
          <w:szCs w:val="32"/>
          <w:rtl/>
          <w:lang w:bidi="ar-DZ"/>
        </w:rPr>
        <w:t>خرين على حد سواء</w:t>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فنجد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خلدون</w:t>
      </w:r>
      <w:r w:rsidRPr="00E41CFD">
        <w:rPr>
          <w:rStyle w:val="Appelnotedebasdep"/>
          <w:rFonts w:ascii="Simplified Arabic" w:hAnsi="Simplified Arabic" w:cs="Simplified Arabic"/>
          <w:sz w:val="32"/>
          <w:szCs w:val="32"/>
          <w:rtl/>
          <w:lang w:bidi="ar-DZ"/>
        </w:rPr>
        <w:footnoteReference w:id="1011"/>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مثلا </w:t>
      </w:r>
      <w:r>
        <w:rPr>
          <w:rFonts w:ascii="Simplified Arabic" w:hAnsi="Simplified Arabic" w:cs="Simplified Arabic" w:hint="cs"/>
          <w:sz w:val="32"/>
          <w:szCs w:val="32"/>
          <w:rtl/>
          <w:lang w:bidi="ar-DZ"/>
        </w:rPr>
        <w:t>ب</w:t>
      </w:r>
      <w:r w:rsidRPr="00E41CFD">
        <w:rPr>
          <w:rFonts w:ascii="Simplified Arabic" w:hAnsi="Simplified Arabic" w:cs="Simplified Arabic"/>
          <w:sz w:val="32"/>
          <w:szCs w:val="32"/>
          <w:rtl/>
          <w:lang w:bidi="ar-DZ"/>
        </w:rPr>
        <w:t xml:space="preserve">كونه </w:t>
      </w:r>
      <w:r>
        <w:rPr>
          <w:rFonts w:ascii="Simplified Arabic" w:hAnsi="Simplified Arabic" w:cs="Simplified Arabic" w:hint="cs"/>
          <w:sz w:val="32"/>
          <w:szCs w:val="32"/>
          <w:rtl/>
          <w:lang w:bidi="ar-DZ"/>
        </w:rPr>
        <w:t xml:space="preserve">ممن </w:t>
      </w:r>
      <w:r w:rsidRPr="00E41CFD">
        <w:rPr>
          <w:rFonts w:ascii="Simplified Arabic" w:hAnsi="Simplified Arabic" w:cs="Simplified Arabic"/>
          <w:sz w:val="32"/>
          <w:szCs w:val="32"/>
          <w:rtl/>
          <w:lang w:bidi="ar-DZ"/>
        </w:rPr>
        <w:t>مارس</w:t>
      </w:r>
      <w:r>
        <w:rPr>
          <w:rFonts w:ascii="Simplified Arabic" w:hAnsi="Simplified Arabic" w:cs="Simplified Arabic" w:hint="cs"/>
          <w:sz w:val="32"/>
          <w:szCs w:val="32"/>
          <w:rtl/>
          <w:lang w:bidi="ar-DZ"/>
        </w:rPr>
        <w:t>وا</w:t>
      </w:r>
      <w:r w:rsidRPr="00E41CFD">
        <w:rPr>
          <w:rFonts w:ascii="Simplified Arabic" w:hAnsi="Simplified Arabic" w:cs="Simplified Arabic"/>
          <w:sz w:val="32"/>
          <w:szCs w:val="32"/>
          <w:rtl/>
          <w:lang w:bidi="ar-DZ"/>
        </w:rPr>
        <w:t xml:space="preserve"> مهنة الكتابة والقضاء لدى الدار السلطانية ال</w:t>
      </w:r>
      <w:r>
        <w:rPr>
          <w:rFonts w:ascii="Simplified Arabic" w:hAnsi="Simplified Arabic" w:cs="Simplified Arabic"/>
          <w:sz w:val="32"/>
          <w:szCs w:val="32"/>
          <w:rtl/>
          <w:lang w:bidi="ar-DZ"/>
        </w:rPr>
        <w:t>مرينية ولفترة ليست بالهينة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نجده سباقا للإشادة بذكر سيرتهم وحسن صنيعهم ع</w:t>
      </w:r>
      <w:r>
        <w:rPr>
          <w:rFonts w:ascii="Simplified Arabic" w:hAnsi="Simplified Arabic" w:cs="Simplified Arabic"/>
          <w:sz w:val="32"/>
          <w:szCs w:val="32"/>
          <w:rtl/>
          <w:lang w:bidi="ar-DZ"/>
        </w:rPr>
        <w:t>لى مر السنين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 ذلك ما نظمه في قصيدة طويلة مدح فيها أبي عنان وم</w:t>
      </w:r>
      <w:r>
        <w:rPr>
          <w:rFonts w:ascii="Simplified Arabic" w:hAnsi="Simplified Arabic" w:cs="Simplified Arabic"/>
          <w:sz w:val="32"/>
          <w:szCs w:val="32"/>
          <w:rtl/>
          <w:lang w:bidi="ar-DZ"/>
        </w:rPr>
        <w:t>شيدا بأسلافه من سلاطين بني مرين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منها قوله:</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يا ابن الألى </w:t>
      </w:r>
      <w:r>
        <w:rPr>
          <w:rFonts w:ascii="Simplified Arabic" w:hAnsi="Simplified Arabic" w:cs="Simplified Arabic"/>
          <w:sz w:val="32"/>
          <w:szCs w:val="32"/>
          <w:rtl/>
          <w:lang w:bidi="ar-DZ"/>
        </w:rPr>
        <w:t xml:space="preserve">شادوا الخلافة بالتقى           </w:t>
      </w:r>
      <w:r w:rsidRPr="00E41CFD">
        <w:rPr>
          <w:rFonts w:ascii="Simplified Arabic" w:hAnsi="Simplified Arabic" w:cs="Simplified Arabic"/>
          <w:sz w:val="32"/>
          <w:szCs w:val="32"/>
          <w:rtl/>
          <w:lang w:bidi="ar-DZ"/>
        </w:rPr>
        <w:t>واستأثروك بتاجها المعصوب</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جمعوا بحفظ الدين آي</w:t>
      </w:r>
      <w:r>
        <w:rPr>
          <w:rFonts w:ascii="Simplified Arabic" w:hAnsi="Simplified Arabic" w:cs="Simplified Arabic"/>
          <w:sz w:val="32"/>
          <w:szCs w:val="32"/>
          <w:rtl/>
          <w:lang w:bidi="ar-DZ"/>
        </w:rPr>
        <w:t xml:space="preserve"> مناقب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كرموا بها في مشهد ومغيب</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لله مجدك طارف</w:t>
      </w:r>
      <w:r>
        <w:rPr>
          <w:rFonts w:ascii="Simplified Arabic" w:hAnsi="Simplified Arabic" w:cs="Simplified Arabic"/>
          <w:sz w:val="32"/>
          <w:szCs w:val="32"/>
          <w:rtl/>
          <w:lang w:bidi="ar-DZ"/>
        </w:rPr>
        <w:t xml:space="preserve">ا أو تالدا                    </w:t>
      </w:r>
      <w:r w:rsidRPr="00E41CFD">
        <w:rPr>
          <w:rFonts w:ascii="Simplified Arabic" w:hAnsi="Simplified Arabic" w:cs="Simplified Arabic"/>
          <w:sz w:val="32"/>
          <w:szCs w:val="32"/>
          <w:rtl/>
          <w:lang w:bidi="ar-DZ"/>
        </w:rPr>
        <w:t>فلقد شهدنا منه كل عجيب</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كم رهبة أو رغبة لك والعلا                 تقتاد بالترغيب والترهيب</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لا زلت مسرورا بأشرف دولة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يبدو الهدى من أفقها المرغوب</w:t>
      </w:r>
      <w:r w:rsidRPr="00E41CFD">
        <w:rPr>
          <w:rStyle w:val="Appelnotedebasdep"/>
          <w:rFonts w:ascii="Simplified Arabic" w:hAnsi="Simplified Arabic" w:cs="Simplified Arabic"/>
          <w:sz w:val="32"/>
          <w:szCs w:val="32"/>
          <w:rtl/>
          <w:lang w:bidi="ar-DZ"/>
        </w:rPr>
        <w:footnoteReference w:id="1012"/>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 كذلك قوله في قصيد</w:t>
      </w:r>
      <w:r>
        <w:rPr>
          <w:rFonts w:ascii="Simplified Arabic" w:hAnsi="Simplified Arabic" w:cs="Simplified Arabic"/>
          <w:sz w:val="32"/>
          <w:szCs w:val="32"/>
          <w:rtl/>
          <w:lang w:bidi="ar-DZ"/>
        </w:rPr>
        <w:t>ة يمدح السلطان أبي سالم المريني</w:t>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يا سيد الفضلاء دعوة مشفق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نادى لشكوى البث خير سميع</w:t>
      </w:r>
    </w:p>
    <w:p w:rsidR="00355B00" w:rsidRPr="00E41CFD" w:rsidRDefault="00355B00" w:rsidP="00355B00">
      <w:pPr>
        <w:spacing w:line="276" w:lineRule="auto"/>
        <w:jc w:val="center"/>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مالي وللإقصاء بعد تعلة               بالقرب كنت لها أجل شفيع</w:t>
      </w:r>
    </w:p>
    <w:p w:rsidR="00355B00" w:rsidRPr="00E41CFD" w:rsidRDefault="00355B00" w:rsidP="00355B00">
      <w:pPr>
        <w:spacing w:line="276" w:lineRule="auto"/>
        <w:jc w:val="center"/>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ولقد خلصت إليك بالقرب التي    </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ليس الزمان لشملها بصدوع</w:t>
      </w:r>
    </w:p>
    <w:p w:rsidR="00355B00" w:rsidRPr="00E41CFD" w:rsidRDefault="00355B00" w:rsidP="00355B00">
      <w:pPr>
        <w:spacing w:line="276" w:lineRule="auto"/>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 xml:space="preserve">   </w:t>
      </w:r>
      <w:r w:rsidRPr="00E41CFD">
        <w:rPr>
          <w:rFonts w:ascii="Simplified Arabic" w:hAnsi="Simplified Arabic" w:cs="Simplified Arabic"/>
          <w:sz w:val="32"/>
          <w:szCs w:val="32"/>
          <w:rtl/>
          <w:lang w:bidi="ar-DZ"/>
        </w:rPr>
        <w:t xml:space="preserve">ووثقت منك بأي وعد صادق   </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إني المصون وأنت غير مضيع</w:t>
      </w:r>
    </w:p>
    <w:p w:rsidR="00355B00" w:rsidRDefault="00355B00" w:rsidP="00355B00">
      <w:pPr>
        <w:spacing w:line="276" w:lineRule="auto"/>
        <w:jc w:val="center"/>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وسما</w:t>
      </w:r>
      <w:r>
        <w:rPr>
          <w:rFonts w:ascii="Simplified Arabic" w:hAnsi="Simplified Arabic" w:cs="Simplified Arabic"/>
          <w:sz w:val="32"/>
          <w:szCs w:val="32"/>
          <w:rtl/>
          <w:lang w:bidi="ar-DZ"/>
        </w:rPr>
        <w:t xml:space="preserve"> بنفسي للخليفة طاعة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دون الأنام هواك قبل نزوع</w:t>
      </w:r>
      <w:r w:rsidRPr="00E41CFD">
        <w:rPr>
          <w:rStyle w:val="Appelnotedebasdep"/>
          <w:rFonts w:ascii="Simplified Arabic" w:hAnsi="Simplified Arabic" w:cs="Simplified Arabic"/>
          <w:sz w:val="32"/>
          <w:szCs w:val="32"/>
          <w:rtl/>
          <w:lang w:bidi="ar-DZ"/>
        </w:rPr>
        <w:footnoteReference w:id="1013"/>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وهو ما يشاطره في رأيه ابن مرزوق التلمساني الذي بلغت به شدة التعلق ببني مرين حد تأليف كتاب ضخم في شخص السلطان أبي الحسن المريني، سماه بالمسند الصحيح الحسن في مآثر مولانا أبي الحسن، جمع فيه كل ما تعلق بشخصية هذا السلطان من نسب وحسن سيرة، شهدتها فاس والمغرب الإسلامي على حد سواء، ومما ورد فيه قوله: </w:t>
      </w:r>
      <w:r w:rsidRPr="00E47AC7">
        <w:rPr>
          <w:rFonts w:ascii="Simplified Arabic" w:hAnsi="Simplified Arabic" w:cs="Simplified Arabic" w:hint="cs"/>
          <w:b/>
          <w:bCs/>
          <w:sz w:val="32"/>
          <w:szCs w:val="32"/>
          <w:rtl/>
          <w:lang w:bidi="ar-DZ"/>
        </w:rPr>
        <w:t>&lt;&lt;...من بموالاته شرفت ولولا انتسابي إليه ما عرفت...وهو مولاي الذي في حجر تربيته نشأت، وبين يديه اكتسبت ما به على النظراء ظهرت...وكيف أنسى ملكا شكر أنعمه فرضي ونفلي في سري واعلاني...وأنا وحق جلال الله أهوى ذكره بعد الموت كما كنت في الحياة...&gt;&gt;</w:t>
      </w:r>
      <w:r>
        <w:rPr>
          <w:rStyle w:val="Appelnotedebasdep"/>
          <w:rFonts w:ascii="Simplified Arabic" w:hAnsi="Simplified Arabic" w:cs="Simplified Arabic"/>
          <w:sz w:val="32"/>
          <w:szCs w:val="32"/>
          <w:rtl/>
          <w:lang w:bidi="ar-DZ"/>
        </w:rPr>
        <w:footnoteReference w:id="1014"/>
      </w:r>
      <w:r>
        <w:rPr>
          <w:rFonts w:ascii="Simplified Arabic" w:hAnsi="Simplified Arabic" w:cs="Simplified Arabic" w:hint="cs"/>
          <w:sz w:val="32"/>
          <w:szCs w:val="32"/>
          <w:rtl/>
          <w:lang w:bidi="ar-DZ"/>
        </w:rPr>
        <w:t>.</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كما أن لابن الخطيب حصة الأسد في الإهتمام بتاريخ دولة بني مرين وكل ما تع</w:t>
      </w:r>
      <w:r>
        <w:rPr>
          <w:rFonts w:ascii="Simplified Arabic" w:hAnsi="Simplified Arabic" w:cs="Simplified Arabic"/>
          <w:sz w:val="32"/>
          <w:szCs w:val="32"/>
          <w:rtl/>
          <w:lang w:bidi="ar-DZ"/>
        </w:rPr>
        <w:t>لق بهم لاعتبارات عدة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منها قربهم الجغرافي من موطنه الأم غرناطة وبحكم العلاقات الوطيدة</w:t>
      </w:r>
      <w:r>
        <w:rPr>
          <w:rFonts w:ascii="Simplified Arabic" w:hAnsi="Simplified Arabic" w:cs="Simplified Arabic"/>
          <w:sz w:val="32"/>
          <w:szCs w:val="32"/>
          <w:rtl/>
          <w:lang w:bidi="ar-DZ"/>
        </w:rPr>
        <w:t xml:space="preserve"> التي كانت تربطهم مع بني الأحمر</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ناهيك عن نزوله على سلاطين بني مرين إما سفير أو ضيفا أو مستج</w:t>
      </w:r>
      <w:r>
        <w:rPr>
          <w:rFonts w:ascii="Simplified Arabic" w:hAnsi="Simplified Arabic" w:cs="Simplified Arabic"/>
          <w:sz w:val="32"/>
          <w:szCs w:val="32"/>
          <w:rtl/>
          <w:lang w:bidi="ar-DZ"/>
        </w:rPr>
        <w:t>يرا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لذلك لا تكاد تتصفح مؤلفا من مؤلفاته إلا وتجد لبني مرين ومن سار في كنفهم ذكرا عطرا وحظا وافرا من العبارات</w:t>
      </w:r>
      <w:r>
        <w:rPr>
          <w:rFonts w:ascii="Simplified Arabic" w:hAnsi="Simplified Arabic" w:cs="Simplified Arabic"/>
          <w:sz w:val="32"/>
          <w:szCs w:val="32"/>
          <w:rtl/>
          <w:lang w:bidi="ar-DZ"/>
        </w:rPr>
        <w:t xml:space="preserve"> التي بلغت إلى حد المغالاة فيهم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سواء </w:t>
      </w:r>
      <w:r w:rsidRPr="00E41CFD">
        <w:rPr>
          <w:rFonts w:ascii="Simplified Arabic" w:hAnsi="Simplified Arabic" w:cs="Simplified Arabic"/>
          <w:sz w:val="32"/>
          <w:szCs w:val="32"/>
          <w:rtl/>
          <w:lang w:bidi="ar-DZ"/>
        </w:rPr>
        <w:t>سلاطين كانوا أوعلماء</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ووصفا مفصلا لحد الإكثار في أغلب الأحيان </w:t>
      </w:r>
      <w:r>
        <w:rPr>
          <w:rFonts w:ascii="Simplified Arabic" w:hAnsi="Simplified Arabic" w:cs="Simplified Arabic"/>
          <w:sz w:val="32"/>
          <w:szCs w:val="32"/>
          <w:rtl/>
          <w:lang w:bidi="ar-DZ"/>
        </w:rPr>
        <w:t>لأحوال سلطنتهم وعادات أناسهم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 ذلك مدحه لأحد سلاطينها في قصيدة طويلة من نظمه جاء فيها:</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وخلد الله ملك المستعين به                مؤيد الأمر منصورا كتائبه</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إمام عدل بتقوى الله مشتمل               في الأمر والنهى يرضيه ويراقبه</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مسدد الحكم ميمون نقيبته                 مظفر العزم صدق الرأي صائبه</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لولا الخليفة إبراهيم لانبهمت              طرق المعالي ونال الملك غاصبه</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 xml:space="preserve">        سمت لنيل تراث المجد همته              والملك ميراث مجد وهو عاصبه</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يمنيه للعز والعليا أبو حسن                سمح الخلائق محمود ضرائبه</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تحفها من مرين أبحر زخرت               أمواجها وغمام ثار صائبه </w:t>
      </w:r>
      <w:r w:rsidRPr="00E41CFD">
        <w:rPr>
          <w:rStyle w:val="Appelnotedebasdep"/>
          <w:rFonts w:ascii="Simplified Arabic" w:hAnsi="Simplified Arabic" w:cs="Simplified Arabic"/>
          <w:sz w:val="32"/>
          <w:szCs w:val="32"/>
          <w:rtl/>
          <w:lang w:bidi="ar-DZ"/>
        </w:rPr>
        <w:footnoteReference w:id="1015"/>
      </w:r>
      <w:r w:rsidRPr="00E41CFD">
        <w:rPr>
          <w:rFonts w:ascii="Simplified Arabic" w:hAnsi="Simplified Arabic" w:cs="Simplified Arabic"/>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والشأن ذاته مع السلطان أبي زيان محمد المريني الذي مدحه بمناسبة توليه ع</w:t>
      </w:r>
      <w:r>
        <w:rPr>
          <w:rFonts w:ascii="Simplified Arabic" w:hAnsi="Simplified Arabic" w:cs="Simplified Arabic"/>
          <w:sz w:val="32"/>
          <w:szCs w:val="32"/>
          <w:rtl/>
          <w:lang w:bidi="ar-DZ"/>
        </w:rPr>
        <w:t>رش المرينيين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أنشده بقوله: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محمد قد أحييت دين محمد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وللخلق أدماء تفيض وأرماق</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إلى هدف السعد انبرى منه والدجى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يضل الحجى سهم من السعد رشاق</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فخطت لتقويم القوام جداول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وصحت من التوفيق واليمن أوفاق</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تبارك من أهداك للخلق رحمة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ومستبعد أن يهمل الخلق خلاق </w:t>
      </w:r>
    </w:p>
    <w:p w:rsidR="00355B00" w:rsidRPr="00E41CFD" w:rsidRDefault="00355B00" w:rsidP="00355B00">
      <w:pPr>
        <w:spacing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وحسب العلى</w:t>
      </w:r>
      <w:r>
        <w:rPr>
          <w:rFonts w:ascii="Simplified Arabic" w:hAnsi="Simplified Arabic" w:cs="Simplified Arabic"/>
          <w:sz w:val="32"/>
          <w:szCs w:val="32"/>
          <w:rtl/>
          <w:lang w:bidi="ar-DZ"/>
        </w:rPr>
        <w:t xml:space="preserve"> في آل يعقوب أنهم            </w:t>
      </w:r>
      <w:r w:rsidRPr="00E41CFD">
        <w:rPr>
          <w:rFonts w:ascii="Simplified Arabic" w:hAnsi="Simplified Arabic" w:cs="Simplified Arabic"/>
          <w:sz w:val="32"/>
          <w:szCs w:val="32"/>
          <w:rtl/>
          <w:lang w:bidi="ar-DZ"/>
        </w:rPr>
        <w:t>هم الأصل في العلياء والناس ألحاق</w:t>
      </w:r>
      <w:r w:rsidRPr="00E41CFD">
        <w:rPr>
          <w:rStyle w:val="Appelnotedebasdep"/>
          <w:rFonts w:ascii="Simplified Arabic" w:hAnsi="Simplified Arabic" w:cs="Simplified Arabic"/>
          <w:sz w:val="32"/>
          <w:szCs w:val="32"/>
          <w:rtl/>
          <w:lang w:bidi="ar-DZ"/>
        </w:rPr>
        <w:footnoteReference w:id="1016"/>
      </w:r>
      <w:r w:rsidRPr="00E41CFD">
        <w:rPr>
          <w:rFonts w:ascii="Simplified Arabic" w:hAnsi="Simplified Arabic" w:cs="Simplified Arabic"/>
          <w:sz w:val="32"/>
          <w:szCs w:val="32"/>
          <w:rtl/>
          <w:lang w:bidi="ar-DZ"/>
        </w:rPr>
        <w:t xml:space="preserve"> </w:t>
      </w:r>
    </w:p>
    <w:p w:rsidR="00355B00" w:rsidRDefault="00355B00" w:rsidP="00355B00">
      <w:pPr>
        <w:spacing w:before="240" w:line="276" w:lineRule="auto"/>
        <w:jc w:val="both"/>
        <w:rPr>
          <w:rFonts w:ascii="Simplified Arabic" w:hAnsi="Simplified Arabic" w:cs="Simplified Arabic"/>
          <w:sz w:val="32"/>
          <w:szCs w:val="32"/>
          <w:lang w:val="fr-FR" w:bidi="ar-DZ"/>
        </w:rPr>
      </w:pPr>
      <w:r w:rsidRPr="00E41CFD">
        <w:rPr>
          <w:rFonts w:ascii="Simplified Arabic" w:hAnsi="Simplified Arabic" w:cs="Simplified Arabic"/>
          <w:sz w:val="32"/>
          <w:szCs w:val="32"/>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lang w:bidi="ar-DZ"/>
        </w:rPr>
        <w:t xml:space="preserve">    </w:t>
      </w:r>
      <w:r w:rsidRPr="00E41CFD">
        <w:rPr>
          <w:rFonts w:ascii="Simplified Arabic" w:hAnsi="Simplified Arabic" w:cs="Simplified Arabic"/>
          <w:sz w:val="32"/>
          <w:szCs w:val="32"/>
          <w:rtl/>
        </w:rPr>
        <w:t>وزاده في مناسبة أخرى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أبقاك ظلا للعباد وملجأ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وأعانك الرحمان من سلطان</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قد زين الدنيا بنور جماله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فلذاك ما يدعى أبا زيان</w:t>
      </w:r>
      <w:r w:rsidRPr="00E41CFD">
        <w:rPr>
          <w:rStyle w:val="Appelnotedebasdep"/>
          <w:rFonts w:ascii="Simplified Arabic" w:hAnsi="Simplified Arabic" w:cs="Simplified Arabic"/>
          <w:sz w:val="32"/>
          <w:szCs w:val="32"/>
          <w:rtl/>
        </w:rPr>
        <w:footnoteReference w:id="1017"/>
      </w:r>
      <w:r>
        <w:rPr>
          <w:rFonts w:ascii="Simplified Arabic" w:hAnsi="Simplified Arabic" w:cs="Simplified Arabic" w:hint="cs"/>
          <w:sz w:val="32"/>
          <w:szCs w:val="32"/>
          <w:rtl/>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وبلغ به الحد إلى أن وصفه بقوله: </w:t>
      </w:r>
      <w:r w:rsidRPr="00E41CFD">
        <w:rPr>
          <w:rFonts w:ascii="Simplified Arabic" w:hAnsi="Simplified Arabic" w:cs="Simplified Arabic"/>
          <w:b/>
          <w:bCs/>
          <w:sz w:val="32"/>
          <w:szCs w:val="32"/>
          <w:rtl/>
        </w:rPr>
        <w:t>&lt;&lt;...مولاي سلطان المسلم</w:t>
      </w:r>
      <w:r>
        <w:rPr>
          <w:rFonts w:ascii="Simplified Arabic" w:hAnsi="Simplified Arabic" w:cs="Simplified Arabic"/>
          <w:b/>
          <w:bCs/>
          <w:sz w:val="32"/>
          <w:szCs w:val="32"/>
          <w:rtl/>
        </w:rPr>
        <w:t>ين والإسلام،</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مختار الملك العلام</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المستخلص رحمة لعباد </w:t>
      </w:r>
      <w:r>
        <w:rPr>
          <w:rFonts w:ascii="Simplified Arabic" w:hAnsi="Simplified Arabic" w:cs="Simplified Arabic"/>
          <w:b/>
          <w:bCs/>
          <w:sz w:val="32"/>
          <w:szCs w:val="32"/>
          <w:rtl/>
        </w:rPr>
        <w:t>الله من عباد الأصنام...عبدكم ال</w:t>
      </w:r>
      <w:r>
        <w:rPr>
          <w:rFonts w:ascii="Simplified Arabic" w:hAnsi="Simplified Arabic" w:cs="Simplified Arabic" w:hint="cs"/>
          <w:b/>
          <w:bCs/>
          <w:sz w:val="32"/>
          <w:szCs w:val="32"/>
          <w:rtl/>
        </w:rPr>
        <w:t>ذ</w:t>
      </w:r>
      <w:r>
        <w:rPr>
          <w:rFonts w:ascii="Simplified Arabic" w:hAnsi="Simplified Arabic" w:cs="Simplified Arabic"/>
          <w:b/>
          <w:bCs/>
          <w:sz w:val="32"/>
          <w:szCs w:val="32"/>
          <w:rtl/>
        </w:rPr>
        <w:t>ي أمن عدوان الدهر في ظلكم</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ونشق نسيم الرحمة من جانب فضلكم ...&gt;&gt;</w:t>
      </w:r>
      <w:r w:rsidRPr="00E41CFD">
        <w:rPr>
          <w:rStyle w:val="Appelnotedebasdep"/>
          <w:rFonts w:ascii="Simplified Arabic" w:hAnsi="Simplified Arabic" w:cs="Simplified Arabic"/>
          <w:sz w:val="32"/>
          <w:szCs w:val="32"/>
          <w:rtl/>
        </w:rPr>
        <w:footnoteReference w:id="1018"/>
      </w:r>
      <w:r w:rsidRPr="00E41CFD">
        <w:rPr>
          <w:rFonts w:ascii="Simplified Arabic" w:hAnsi="Simplified Arabic" w:cs="Simplified Arabic"/>
          <w:sz w:val="32"/>
          <w:szCs w:val="32"/>
          <w:rtl/>
        </w:rPr>
        <w:t>.</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وكذلك قوله في أرجوزة طويلة ذكر فيها سلاطين الدولة منذ</w:t>
      </w:r>
      <w:r>
        <w:rPr>
          <w:rFonts w:ascii="Simplified Arabic" w:hAnsi="Simplified Arabic" w:cs="Simplified Arabic"/>
          <w:sz w:val="32"/>
          <w:szCs w:val="32"/>
          <w:rtl/>
          <w:lang w:bidi="ar-DZ"/>
        </w:rPr>
        <w:t xml:space="preserve"> قيامها إلى عهده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منها قوله</w:t>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 xml:space="preserve">        بني مرين سادة القبائل                     في قطرنا بواضح الدلائل</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قاموا وقد بان اختلال الطاعة              بمذهب السنة والجماعة</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واستخلصوا المغرب بالسيوف             في خبر مستطرف معروف</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فشمل به الأقصى والأدنى                 أمرهم وقام منه المبنى</w:t>
      </w:r>
    </w:p>
    <w:p w:rsidR="00355B00" w:rsidRPr="00734B02" w:rsidRDefault="00355B00" w:rsidP="00355B00">
      <w:pPr>
        <w:spacing w:line="276" w:lineRule="auto"/>
        <w:jc w:val="both"/>
        <w:rPr>
          <w:rFonts w:ascii="Simplified Arabic" w:hAnsi="Simplified Arabic" w:cs="Simplified Arabic"/>
          <w:sz w:val="32"/>
          <w:szCs w:val="32"/>
          <w:lang w:bidi="ar-DZ"/>
        </w:rPr>
      </w:pPr>
      <w:r w:rsidRPr="00E41CFD">
        <w:rPr>
          <w:rFonts w:ascii="Simplified Arabic" w:hAnsi="Simplified Arabic" w:cs="Simplified Arabic"/>
          <w:sz w:val="32"/>
          <w:szCs w:val="32"/>
          <w:rtl/>
          <w:lang w:bidi="ar-DZ"/>
        </w:rPr>
        <w:t xml:space="preserve">       أولهم في الملك عبد الحق                  أكرم من تال العلا بحق</w:t>
      </w:r>
      <w:r w:rsidRPr="00E41CFD">
        <w:rPr>
          <w:rStyle w:val="Appelnotedebasdep"/>
          <w:rFonts w:ascii="Simplified Arabic" w:hAnsi="Simplified Arabic" w:cs="Simplified Arabic"/>
          <w:sz w:val="32"/>
          <w:szCs w:val="32"/>
          <w:rtl/>
          <w:lang w:bidi="ar-DZ"/>
        </w:rPr>
        <w:footnoteReference w:id="1019"/>
      </w:r>
      <w:r w:rsidRPr="00E41CFD">
        <w:rPr>
          <w:rFonts w:ascii="Simplified Arabic" w:hAnsi="Simplified Arabic" w:cs="Simplified Arabic"/>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وعند ذكره للسلطان</w:t>
      </w:r>
      <w:r>
        <w:rPr>
          <w:rFonts w:ascii="Simplified Arabic" w:hAnsi="Simplified Arabic" w:cs="Simplified Arabic"/>
          <w:sz w:val="32"/>
          <w:szCs w:val="32"/>
          <w:rtl/>
          <w:lang w:bidi="ar-DZ"/>
        </w:rPr>
        <w:t xml:space="preserve"> أب</w:t>
      </w:r>
      <w:r>
        <w:rPr>
          <w:rFonts w:ascii="Simplified Arabic" w:hAnsi="Simplified Arabic" w:cs="Simplified Arabic" w:hint="cs"/>
          <w:sz w:val="32"/>
          <w:szCs w:val="32"/>
          <w:rtl/>
          <w:lang w:bidi="ar-DZ"/>
        </w:rPr>
        <w:t>ي</w:t>
      </w:r>
      <w:r w:rsidRPr="00E41CFD">
        <w:rPr>
          <w:rFonts w:ascii="Simplified Arabic" w:hAnsi="Simplified Arabic" w:cs="Simplified Arabic"/>
          <w:sz w:val="32"/>
          <w:szCs w:val="32"/>
          <w:rtl/>
          <w:lang w:bidi="ar-DZ"/>
        </w:rPr>
        <w:t xml:space="preserve"> سعيد عثمان بن أبي يوسف يعقوب بن عبد الحق يصفه بقوله: </w:t>
      </w:r>
      <w:r w:rsidRPr="00E41CFD">
        <w:rPr>
          <w:rFonts w:ascii="Simplified Arabic" w:hAnsi="Simplified Arabic" w:cs="Simplified Arabic"/>
          <w:b/>
          <w:bCs/>
          <w:sz w:val="32"/>
          <w:szCs w:val="32"/>
          <w:rtl/>
          <w:lang w:bidi="ar-DZ"/>
        </w:rPr>
        <w:t>&lt;&lt;.</w:t>
      </w:r>
      <w:r>
        <w:rPr>
          <w:rFonts w:ascii="Simplified Arabic" w:hAnsi="Simplified Arabic" w:cs="Simplified Arabic"/>
          <w:b/>
          <w:bCs/>
          <w:sz w:val="32"/>
          <w:szCs w:val="32"/>
          <w:rtl/>
          <w:lang w:bidi="ar-DZ"/>
        </w:rPr>
        <w:t>..السلطان الشهير جواد الملوك</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الرحب الجناب الكثير الأمل</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خذن العافية</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 ومحالف الترفيه ومتبجح النعيم السعيد على خاصته وعامته...&gt;&gt;</w:t>
      </w:r>
      <w:r w:rsidRPr="00E41CFD">
        <w:rPr>
          <w:rStyle w:val="Appelnotedebasdep"/>
          <w:rFonts w:ascii="Simplified Arabic" w:hAnsi="Simplified Arabic" w:cs="Simplified Arabic"/>
          <w:sz w:val="32"/>
          <w:szCs w:val="32"/>
          <w:rtl/>
          <w:lang w:bidi="ar-DZ"/>
        </w:rPr>
        <w:footnoteReference w:id="1020"/>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أما بخصوص السلطان أبي الحسن المريني فبحكم معاصرته إياه زمانا ولقاء يصفه ب</w:t>
      </w:r>
      <w:r w:rsidRPr="00E41CFD">
        <w:rPr>
          <w:rFonts w:ascii="Simplified Arabic" w:hAnsi="Simplified Arabic" w:cs="Simplified Arabic"/>
          <w:b/>
          <w:bCs/>
          <w:sz w:val="32"/>
          <w:szCs w:val="32"/>
          <w:rtl/>
          <w:lang w:bidi="ar-DZ"/>
        </w:rPr>
        <w:t>:&lt;&lt;...كان هذا السلطان رحمه الله ممن دوخ الأقط</w:t>
      </w:r>
      <w:r>
        <w:rPr>
          <w:rFonts w:ascii="Simplified Arabic" w:hAnsi="Simplified Arabic" w:cs="Simplified Arabic"/>
          <w:b/>
          <w:bCs/>
          <w:sz w:val="32"/>
          <w:szCs w:val="32"/>
          <w:rtl/>
          <w:lang w:bidi="ar-DZ"/>
        </w:rPr>
        <w:t>ار</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وجاهد الكفار</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ووطئ بالأساطيل خدود البحار</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والتمس ما عند الله من الثواب...&gt;&gt; </w:t>
      </w:r>
      <w:r w:rsidRPr="00E41CFD">
        <w:rPr>
          <w:rStyle w:val="Appelnotedebasdep"/>
          <w:rFonts w:ascii="Simplified Arabic" w:hAnsi="Simplified Arabic" w:cs="Simplified Arabic"/>
          <w:sz w:val="32"/>
          <w:szCs w:val="32"/>
          <w:rtl/>
          <w:lang w:bidi="ar-DZ"/>
        </w:rPr>
        <w:footnoteReference w:id="1021"/>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ويضيف عن شخصه في إحدى المناسبات قوله: </w:t>
      </w:r>
      <w:r w:rsidRPr="00E41CFD">
        <w:rPr>
          <w:rFonts w:ascii="Simplified Arabic" w:hAnsi="Simplified Arabic" w:cs="Simplified Arabic"/>
          <w:b/>
          <w:bCs/>
          <w:sz w:val="32"/>
          <w:szCs w:val="32"/>
          <w:rtl/>
          <w:lang w:bidi="ar-DZ"/>
        </w:rPr>
        <w:t xml:space="preserve">&lt;&lt;...ولو ذهبنا إلى تقرير ما لدينا فيكم من الحب الواضح الشواهد والاعتقاد الكريم </w:t>
      </w:r>
      <w:r>
        <w:rPr>
          <w:rFonts w:ascii="Simplified Arabic" w:hAnsi="Simplified Arabic" w:cs="Simplified Arabic"/>
          <w:b/>
          <w:bCs/>
          <w:sz w:val="32"/>
          <w:szCs w:val="32"/>
          <w:rtl/>
          <w:lang w:bidi="ar-DZ"/>
        </w:rPr>
        <w:t>الموارد،</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والتشيع الراسخ القواعد</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لضاق الكتاب عن تقرير ما</w:t>
      </w:r>
      <w:r>
        <w:rPr>
          <w:rFonts w:ascii="Simplified Arabic" w:hAnsi="Simplified Arabic" w:cs="Simplified Arabic"/>
          <w:b/>
          <w:bCs/>
          <w:sz w:val="32"/>
          <w:szCs w:val="32"/>
          <w:rtl/>
          <w:lang w:bidi="ar-DZ"/>
        </w:rPr>
        <w:t xml:space="preserve"> لدينا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ولم يقم بعشر ما يخفيه من حبكم ما أبدينا...&gt;&gt;</w:t>
      </w:r>
      <w:r w:rsidRPr="00E41CFD">
        <w:rPr>
          <w:rStyle w:val="Appelnotedebasdep"/>
          <w:rFonts w:ascii="Simplified Arabic" w:hAnsi="Simplified Arabic" w:cs="Simplified Arabic"/>
          <w:sz w:val="32"/>
          <w:szCs w:val="32"/>
          <w:rtl/>
          <w:lang w:bidi="ar-DZ"/>
        </w:rPr>
        <w:footnoteReference w:id="1022"/>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0D242E"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ولم يقف اعجابه بشخصه إلى هذا الحد بل كان حتى بعد مماته يذكره</w:t>
      </w:r>
      <w:r>
        <w:rPr>
          <w:rFonts w:ascii="Simplified Arabic" w:hAnsi="Simplified Arabic" w:cs="Simplified Arabic"/>
          <w:sz w:val="32"/>
          <w:szCs w:val="32"/>
          <w:rtl/>
          <w:lang w:bidi="ar-DZ"/>
        </w:rPr>
        <w:t xml:space="preserve"> بخير ويشيد بحسن صنيعه مع رعيته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جادت به قريحته عندما زار ذات مرة قبره فقال: </w:t>
      </w:r>
      <w:r>
        <w:rPr>
          <w:rFonts w:ascii="Simplified Arabic" w:hAnsi="Simplified Arabic" w:cs="Simplified Arabic"/>
          <w:b/>
          <w:bCs/>
          <w:sz w:val="32"/>
          <w:szCs w:val="32"/>
          <w:rtl/>
          <w:lang w:bidi="ar-DZ"/>
        </w:rPr>
        <w:t>&lt;&lt;...السلام عليك ثم السلام</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أيها المولى الإمام...السلام عليك يا مقر الصدقات الجارية ،ومشبع البطو</w:t>
      </w:r>
      <w:r>
        <w:rPr>
          <w:rFonts w:ascii="Simplified Arabic" w:hAnsi="Simplified Arabic" w:cs="Simplified Arabic"/>
          <w:b/>
          <w:bCs/>
          <w:sz w:val="32"/>
          <w:szCs w:val="32"/>
          <w:rtl/>
          <w:lang w:bidi="ar-DZ"/>
        </w:rPr>
        <w:t>ن الجائعة،</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وكاسي الظهور العارية</w:t>
      </w:r>
      <w:r w:rsidRPr="00E41CFD">
        <w:rPr>
          <w:rFonts w:ascii="Simplified Arabic" w:hAnsi="Simplified Arabic" w:cs="Simplified Arabic"/>
          <w:b/>
          <w:bCs/>
          <w:sz w:val="32"/>
          <w:szCs w:val="32"/>
          <w:rtl/>
          <w:lang w:bidi="ar-DZ"/>
        </w:rPr>
        <w:t xml:space="preserve">...لقد كنت للمحارب صدرا </w:t>
      </w:r>
      <w:r w:rsidRPr="00E41CFD">
        <w:rPr>
          <w:rFonts w:ascii="Simplified Arabic" w:hAnsi="Simplified Arabic" w:cs="Simplified Arabic"/>
          <w:b/>
          <w:bCs/>
          <w:sz w:val="32"/>
          <w:szCs w:val="32"/>
          <w:rtl/>
          <w:lang w:bidi="ar-DZ"/>
        </w:rPr>
        <w:lastRenderedPageBreak/>
        <w:t>،وفي المواكب بدرا ،وللمواهب بحرا...&gt;&gt;</w:t>
      </w:r>
      <w:r w:rsidRPr="00E41CFD">
        <w:rPr>
          <w:rStyle w:val="Appelnotedebasdep"/>
          <w:rFonts w:ascii="Simplified Arabic" w:hAnsi="Simplified Arabic" w:cs="Simplified Arabic"/>
          <w:sz w:val="32"/>
          <w:szCs w:val="32"/>
          <w:rtl/>
          <w:lang w:bidi="ar-DZ"/>
        </w:rPr>
        <w:footnoteReference w:id="1023"/>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sz w:val="32"/>
          <w:szCs w:val="32"/>
          <w:rtl/>
          <w:lang w:bidi="ar-DZ"/>
        </w:rPr>
        <w:t>والحال ذاتها عند تطرقه لشخصه في مناسبة من المناسبات السعيدة على عهد السلطان أبي سالم إبراهيم المريني أين نجده يضفي عليه لقب</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ملك المغرب</w:t>
      </w:r>
      <w:r w:rsidRPr="00E41CFD">
        <w:rPr>
          <w:rStyle w:val="Appelnotedebasdep"/>
          <w:rFonts w:ascii="Simplified Arabic" w:hAnsi="Simplified Arabic" w:cs="Simplified Arabic"/>
          <w:sz w:val="32"/>
          <w:szCs w:val="32"/>
          <w:rtl/>
          <w:lang w:bidi="ar-DZ"/>
        </w:rPr>
        <w:footnoteReference w:id="1024"/>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وبلغ من تعلق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الخطيب الكبير بسلاطين وأمراء هذه الدولة مبلغا هاما وصل به إلى حد أنه كان يذكرها بأسمائهم المختلفة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كتنويع منه في المدح والإطراء كالإيالة اليعقوبية نسبة إلى سلطانها الشهير يعقوب بن عبد الحق المريني</w:t>
      </w:r>
      <w:r w:rsidRPr="00E41CFD">
        <w:rPr>
          <w:rStyle w:val="Appelnotedebasdep"/>
          <w:rFonts w:ascii="Simplified Arabic" w:hAnsi="Simplified Arabic" w:cs="Simplified Arabic"/>
          <w:sz w:val="32"/>
          <w:szCs w:val="32"/>
          <w:rtl/>
          <w:lang w:bidi="ar-DZ"/>
        </w:rPr>
        <w:footnoteReference w:id="1025"/>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ولم يقتصر على ذلك فحسب بل تجده في بعض الأحيان يشيد بالجيش المريني إلى حد التمجيد على أنه لا يضاهيه أحد</w:t>
      </w:r>
      <w:r>
        <w:rPr>
          <w:rFonts w:ascii="Simplified Arabic" w:hAnsi="Simplified Arabic" w:cs="Simplified Arabic"/>
          <w:sz w:val="32"/>
          <w:szCs w:val="32"/>
          <w:rtl/>
          <w:lang w:bidi="ar-DZ"/>
        </w:rPr>
        <w:t xml:space="preserve"> في زمانه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نلمسه في قوله</w:t>
      </w:r>
      <w:r>
        <w:rPr>
          <w:rFonts w:ascii="Simplified Arabic" w:hAnsi="Simplified Arabic" w:cs="Simplified Arabic" w:hint="cs"/>
          <w:sz w:val="32"/>
          <w:szCs w:val="32"/>
          <w:rtl/>
          <w:lang w:bidi="ar-DZ"/>
        </w:rPr>
        <w:t xml:space="preserve"> في أحد المعارك التي خاضها المرينيون بغرض إخماد إحدى الحركات المناوئة لهم</w:t>
      </w:r>
      <w:r w:rsidRPr="00E41CFD">
        <w:rPr>
          <w:rFonts w:ascii="Simplified Arabic" w:hAnsi="Simplified Arabic" w:cs="Simplified Arabic"/>
          <w:sz w:val="32"/>
          <w:szCs w:val="32"/>
          <w:rtl/>
          <w:lang w:bidi="ar-DZ"/>
        </w:rPr>
        <w:t xml:space="preserve"> : </w:t>
      </w:r>
      <w:r w:rsidRPr="00E41CFD">
        <w:rPr>
          <w:rFonts w:ascii="Simplified Arabic" w:hAnsi="Simplified Arabic" w:cs="Simplified Arabic"/>
          <w:b/>
          <w:bCs/>
          <w:sz w:val="32"/>
          <w:szCs w:val="32"/>
          <w:rtl/>
          <w:lang w:bidi="ar-DZ"/>
        </w:rPr>
        <w:t>&lt;&lt;...وركب الجيش بظاهر البلد وانتظمت التعبئة المرينية...والفرسان أحلاس الصهوات الذين لا تفضلهم أمة من الأمم في إ</w:t>
      </w:r>
      <w:r>
        <w:rPr>
          <w:rFonts w:ascii="Simplified Arabic" w:hAnsi="Simplified Arabic" w:cs="Simplified Arabic"/>
          <w:b/>
          <w:bCs/>
          <w:sz w:val="32"/>
          <w:szCs w:val="32"/>
          <w:rtl/>
          <w:lang w:bidi="ar-DZ"/>
        </w:rPr>
        <w:t>جادة الركض،</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ومثاقفة ميدان السلم</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وغريب الكر والفر والانعطاف مع اللي...</w:t>
      </w:r>
      <w:r>
        <w:rPr>
          <w:rFonts w:ascii="Simplified Arabic" w:hAnsi="Simplified Arabic" w:cs="Simplified Arabic" w:hint="cs"/>
          <w:b/>
          <w:bCs/>
          <w:sz w:val="32"/>
          <w:szCs w:val="32"/>
          <w:rtl/>
          <w:lang w:bidi="ar-DZ"/>
        </w:rPr>
        <w:t>ودكت بسنابك براذينهم الأرض فتولى القوم رغما وثنوا الأعنة على حال استجماع...</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026"/>
      </w:r>
      <w:r w:rsidRPr="00E41CFD">
        <w:rPr>
          <w:rFonts w:ascii="Simplified Arabic" w:hAnsi="Simplified Arabic" w:cs="Simplified Arabic"/>
          <w:b/>
          <w:bCs/>
          <w:sz w:val="32"/>
          <w:szCs w:val="32"/>
          <w:rtl/>
          <w:lang w:bidi="ar-DZ"/>
        </w:rPr>
        <w:t>.</w:t>
      </w:r>
    </w:p>
    <w:p w:rsidR="00355B00" w:rsidRPr="001614BA" w:rsidRDefault="00355B00" w:rsidP="00355B00">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ويشيد أيضا بفضلهم الكبير على بلده غرناطة وأن وجودهم في ذلك الزمان،خصوصا في أوقات الأزمات كان بمثابة نعمة م</w:t>
      </w:r>
      <w:r>
        <w:rPr>
          <w:rFonts w:ascii="Simplified Arabic" w:hAnsi="Simplified Arabic" w:cs="Simplified Arabic"/>
          <w:sz w:val="32"/>
          <w:szCs w:val="32"/>
          <w:rtl/>
          <w:lang w:bidi="ar-DZ"/>
        </w:rPr>
        <w:t>ن الله بها على مسلمي المغرب وال</w:t>
      </w:r>
      <w:r>
        <w:rPr>
          <w:rFonts w:ascii="Simplified Arabic" w:hAnsi="Simplified Arabic" w:cs="Simplified Arabic" w:hint="cs"/>
          <w:sz w:val="32"/>
          <w:szCs w:val="32"/>
          <w:rtl/>
          <w:lang w:bidi="ar-DZ"/>
        </w:rPr>
        <w:t>أ</w:t>
      </w:r>
      <w:r w:rsidRPr="00E41CFD">
        <w:rPr>
          <w:rFonts w:ascii="Simplified Arabic" w:hAnsi="Simplified Arabic" w:cs="Simplified Arabic"/>
          <w:sz w:val="32"/>
          <w:szCs w:val="32"/>
          <w:rtl/>
          <w:lang w:bidi="ar-DZ"/>
        </w:rPr>
        <w:t xml:space="preserve">ندلس </w:t>
      </w:r>
      <w:r>
        <w:rPr>
          <w:rFonts w:ascii="Simplified Arabic" w:hAnsi="Simplified Arabic" w:cs="Simplified Arabic"/>
          <w:sz w:val="32"/>
          <w:szCs w:val="32"/>
          <w:rtl/>
          <w:lang w:bidi="ar-DZ"/>
        </w:rPr>
        <w:t>معا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نقف عليه من قوله:</w:t>
      </w:r>
      <w:r w:rsidRPr="00E41CFD">
        <w:rPr>
          <w:rFonts w:ascii="Simplified Arabic" w:hAnsi="Simplified Arabic" w:cs="Simplified Arabic"/>
          <w:b/>
          <w:bCs/>
          <w:sz w:val="32"/>
          <w:szCs w:val="32"/>
          <w:rtl/>
          <w:lang w:bidi="ar-DZ"/>
        </w:rPr>
        <w:t xml:space="preserve"> &lt;&lt;...وقد وردت علينا المخاطبات من قبل اخواننا المسلمين الذين ع</w:t>
      </w:r>
      <w:r>
        <w:rPr>
          <w:rFonts w:ascii="Simplified Arabic" w:hAnsi="Simplified Arabic" w:cs="Simplified Arabic"/>
          <w:b/>
          <w:bCs/>
          <w:sz w:val="32"/>
          <w:szCs w:val="32"/>
          <w:rtl/>
          <w:lang w:bidi="ar-DZ"/>
        </w:rPr>
        <w:t>رفنا في الحديث والقديم اجتهادهم</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بني مرين أولي الامتعاض لله </w:t>
      </w:r>
      <w:r>
        <w:rPr>
          <w:rFonts w:ascii="Simplified Arabic" w:hAnsi="Simplified Arabic" w:cs="Simplified Arabic"/>
          <w:b/>
          <w:bCs/>
          <w:sz w:val="32"/>
          <w:szCs w:val="32"/>
          <w:rtl/>
          <w:lang w:bidi="ar-DZ"/>
        </w:rPr>
        <w:t>والحمية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المخصوص</w:t>
      </w:r>
      <w:r>
        <w:rPr>
          <w:rFonts w:ascii="Simplified Arabic" w:hAnsi="Simplified Arabic" w:cs="Simplified Arabic"/>
          <w:b/>
          <w:bCs/>
          <w:sz w:val="32"/>
          <w:szCs w:val="32"/>
          <w:rtl/>
          <w:lang w:bidi="ar-DZ"/>
        </w:rPr>
        <w:t>ين بين القبائل الكريمة به</w:t>
      </w:r>
      <w:r>
        <w:rPr>
          <w:rFonts w:ascii="Simplified Arabic" w:hAnsi="Simplified Arabic" w:cs="Simplified Arabic" w:hint="cs"/>
          <w:b/>
          <w:bCs/>
          <w:sz w:val="32"/>
          <w:szCs w:val="32"/>
          <w:rtl/>
          <w:lang w:bidi="ar-DZ"/>
        </w:rPr>
        <w:t>ذ</w:t>
      </w:r>
      <w:r>
        <w:rPr>
          <w:rFonts w:ascii="Simplified Arabic" w:hAnsi="Simplified Arabic" w:cs="Simplified Arabic"/>
          <w:b/>
          <w:bCs/>
          <w:sz w:val="32"/>
          <w:szCs w:val="32"/>
          <w:rtl/>
          <w:lang w:bidi="ar-DZ"/>
        </w:rPr>
        <w:t>ه المزية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بعزمهم على على الامتعاض بحق الجوار...&gt;&gt;</w:t>
      </w:r>
      <w:r w:rsidRPr="00E41CFD">
        <w:rPr>
          <w:rStyle w:val="Appelnotedebasdep"/>
          <w:rFonts w:ascii="Simplified Arabic" w:hAnsi="Simplified Arabic" w:cs="Simplified Arabic"/>
          <w:sz w:val="32"/>
          <w:szCs w:val="32"/>
          <w:rtl/>
          <w:lang w:bidi="ar-DZ"/>
        </w:rPr>
        <w:footnoteReference w:id="1027"/>
      </w:r>
      <w:r w:rsidRPr="00E41CFD">
        <w:rPr>
          <w:rFonts w:ascii="Simplified Arabic" w:hAnsi="Simplified Arabic" w:cs="Simplified Arabic"/>
          <w:b/>
          <w:b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ونجد كذلك ما أورده أبو القاسم محمد بن أحمد العزفي ت768ه/1369م في قصيدة طويلة مادحا السلطان أبو سالم المريني</w:t>
      </w:r>
      <w:r>
        <w:rPr>
          <w:rFonts w:ascii="Simplified Arabic" w:hAnsi="Simplified Arabic" w:cs="Simplified Arabic"/>
          <w:sz w:val="32"/>
          <w:szCs w:val="32"/>
          <w:rtl/>
          <w:lang w:bidi="ar-DZ"/>
        </w:rPr>
        <w:t xml:space="preserve"> يوم اعتلائه عرش السلطنة</w:t>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هو المستعين أبو سالم مليك                  ترفع قدرا جليلا</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أتانا إلى الغرب في شوكة                    بها عاد جمع الأعادي قليلا </w:t>
      </w:r>
    </w:p>
    <w:p w:rsidR="00355B00" w:rsidRPr="00E41CFD" w:rsidRDefault="00355B00" w:rsidP="00355B00">
      <w:pPr>
        <w:spacing w:line="276" w:lineRule="auto"/>
        <w:jc w:val="both"/>
        <w:rPr>
          <w:rFonts w:ascii="Simplified Arabic" w:hAnsi="Simplified Arabic" w:cs="Simplified Arabic"/>
          <w:sz w:val="32"/>
          <w:szCs w:val="32"/>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وفوق رؤوس الطغاة انتضى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حساما ليسمع فيها صليلا</w:t>
      </w:r>
      <w:r w:rsidRPr="00E41CFD">
        <w:rPr>
          <w:rStyle w:val="Appelnotedebasdep"/>
          <w:rFonts w:ascii="Simplified Arabic" w:hAnsi="Simplified Arabic" w:cs="Simplified Arabic"/>
          <w:sz w:val="32"/>
          <w:szCs w:val="32"/>
          <w:rtl/>
          <w:lang w:bidi="ar-DZ"/>
        </w:rPr>
        <w:footnoteReference w:id="1028"/>
      </w:r>
      <w:r w:rsidRPr="00E41CFD">
        <w:rPr>
          <w:rFonts w:ascii="Simplified Arabic" w:hAnsi="Simplified Arabic" w:cs="Simplified Arabic"/>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والشأن ذاتها مع أبو عبد الله محمد بن محمد بن بيبش الغرناطي الذي مدح أنشودة بين يدي </w:t>
      </w:r>
      <w:r>
        <w:rPr>
          <w:rFonts w:ascii="Simplified Arabic" w:hAnsi="Simplified Arabic" w:cs="Simplified Arabic" w:hint="cs"/>
          <w:sz w:val="32"/>
          <w:szCs w:val="32"/>
          <w:rtl/>
          <w:lang w:bidi="ar-DZ"/>
        </w:rPr>
        <w:t xml:space="preserve">حضرة </w:t>
      </w:r>
      <w:r>
        <w:rPr>
          <w:rFonts w:ascii="Simplified Arabic" w:hAnsi="Simplified Arabic" w:cs="Simplified Arabic"/>
          <w:sz w:val="32"/>
          <w:szCs w:val="32"/>
          <w:rtl/>
          <w:lang w:bidi="ar-DZ"/>
        </w:rPr>
        <w:t>الس</w:t>
      </w:r>
      <w:r>
        <w:rPr>
          <w:rFonts w:ascii="Simplified Arabic" w:hAnsi="Simplified Arabic" w:cs="Simplified Arabic" w:hint="cs"/>
          <w:sz w:val="32"/>
          <w:szCs w:val="32"/>
          <w:rtl/>
          <w:lang w:bidi="ar-DZ"/>
        </w:rPr>
        <w:t xml:space="preserve">لطنة </w:t>
      </w:r>
      <w:r w:rsidRPr="00E41CFD">
        <w:rPr>
          <w:rFonts w:ascii="Simplified Arabic" w:hAnsi="Simplified Arabic" w:cs="Simplified Arabic"/>
          <w:sz w:val="32"/>
          <w:szCs w:val="32"/>
          <w:rtl/>
          <w:lang w:bidi="ar-DZ"/>
        </w:rPr>
        <w:t>المريني</w:t>
      </w:r>
      <w:r>
        <w:rPr>
          <w:rFonts w:ascii="Simplified Arabic" w:hAnsi="Simplified Arabic" w:cs="Simplified Arabic" w:hint="cs"/>
          <w:sz w:val="32"/>
          <w:szCs w:val="32"/>
          <w:rtl/>
          <w:lang w:bidi="ar-DZ"/>
        </w:rPr>
        <w:t>ة</w:t>
      </w:r>
      <w:r w:rsidRPr="00E41CFD">
        <w:rPr>
          <w:rFonts w:ascii="Simplified Arabic" w:hAnsi="Simplified Arabic" w:cs="Simplified Arabic"/>
          <w:sz w:val="32"/>
          <w:szCs w:val="32"/>
          <w:rtl/>
          <w:lang w:bidi="ar-DZ"/>
        </w:rPr>
        <w:t xml:space="preserve"> بقوله:</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ديار خطها مجد قديم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وشاد بناءها شرف صميم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وحل جنابها الأعلى علا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يقصر عنه رضوى أو شميم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ركبت البحر نحوك والمطايا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تسير لها دميل أو رسيم</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وإن علاك إن عطلت بلحظ                  علي فدلك العز المقيم</w:t>
      </w:r>
      <w:r w:rsidRPr="00E41CFD">
        <w:rPr>
          <w:rStyle w:val="Appelnotedebasdep"/>
          <w:rFonts w:ascii="Simplified Arabic" w:hAnsi="Simplified Arabic" w:cs="Simplified Arabic"/>
          <w:sz w:val="32"/>
          <w:szCs w:val="32"/>
          <w:rtl/>
          <w:lang w:bidi="ar-DZ"/>
        </w:rPr>
        <w:footnoteReference w:id="1029"/>
      </w:r>
      <w:r w:rsidRPr="00E41CFD">
        <w:rPr>
          <w:rFonts w:ascii="Simplified Arabic" w:hAnsi="Simplified Arabic" w:cs="Simplified Arabic"/>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ولعل من أحسن ما قيل في مدح سلاطين بني مرين ما نظمه الفقيه الكبير </w:t>
      </w:r>
      <w:r>
        <w:rPr>
          <w:rFonts w:ascii="Simplified Arabic" w:hAnsi="Simplified Arabic" w:cs="Simplified Arabic" w:hint="cs"/>
          <w:sz w:val="32"/>
          <w:szCs w:val="32"/>
          <w:rtl/>
          <w:lang w:bidi="ar-DZ"/>
        </w:rPr>
        <w:t>ابن</w:t>
      </w:r>
      <w:r w:rsidRPr="00E41CFD">
        <w:rPr>
          <w:rFonts w:ascii="Simplified Arabic" w:hAnsi="Simplified Arabic" w:cs="Simplified Arabic"/>
          <w:sz w:val="32"/>
          <w:szCs w:val="32"/>
          <w:rtl/>
          <w:lang w:bidi="ar-DZ"/>
        </w:rPr>
        <w:t xml:space="preserve"> مرزوق التلمساني من  شعر في السلطان أبي عنان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من قاس جود أبي عنان ذي</w:t>
      </w:r>
      <w:r>
        <w:rPr>
          <w:rFonts w:ascii="Simplified Arabic" w:hAnsi="Simplified Arabic" w:cs="Simplified Arabic"/>
          <w:sz w:val="32"/>
          <w:szCs w:val="32"/>
          <w:rtl/>
          <w:lang w:bidi="ar-DZ"/>
        </w:rPr>
        <w:t xml:space="preserve"> الندى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بسواه قاس البحر بالضحضاح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ملك يفيض على ال</w:t>
      </w:r>
      <w:r>
        <w:rPr>
          <w:rFonts w:ascii="Simplified Arabic" w:hAnsi="Simplified Arabic" w:cs="Simplified Arabic"/>
          <w:sz w:val="32"/>
          <w:szCs w:val="32"/>
          <w:rtl/>
          <w:lang w:bidi="ar-DZ"/>
        </w:rPr>
        <w:t xml:space="preserve">عفاة نواله                  </w:t>
      </w:r>
      <w:r w:rsidRPr="00E41CFD">
        <w:rPr>
          <w:rFonts w:ascii="Simplified Arabic" w:hAnsi="Simplified Arabic" w:cs="Simplified Arabic"/>
          <w:sz w:val="32"/>
          <w:szCs w:val="32"/>
          <w:rtl/>
          <w:lang w:bidi="ar-DZ"/>
        </w:rPr>
        <w:t>قبل السوال وقبل بسطة راح</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بسط الأمان على </w:t>
      </w:r>
      <w:r>
        <w:rPr>
          <w:rFonts w:ascii="Simplified Arabic" w:hAnsi="Simplified Arabic" w:cs="Simplified Arabic"/>
          <w:sz w:val="32"/>
          <w:szCs w:val="32"/>
          <w:rtl/>
          <w:lang w:bidi="ar-DZ"/>
        </w:rPr>
        <w:t xml:space="preserve">الأنام فأصبحوا             </w:t>
      </w:r>
      <w:r w:rsidRPr="00E41CFD">
        <w:rPr>
          <w:rFonts w:ascii="Simplified Arabic" w:hAnsi="Simplified Arabic" w:cs="Simplified Arabic"/>
          <w:sz w:val="32"/>
          <w:szCs w:val="32"/>
          <w:rtl/>
          <w:lang w:bidi="ar-DZ"/>
        </w:rPr>
        <w:t>قد ألحفوا منه بظل جناح</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وبه الدنيا </w:t>
      </w:r>
      <w:r>
        <w:rPr>
          <w:rFonts w:ascii="Simplified Arabic" w:hAnsi="Simplified Arabic" w:cs="Simplified Arabic"/>
          <w:sz w:val="32"/>
          <w:szCs w:val="32"/>
          <w:rtl/>
          <w:lang w:bidi="ar-DZ"/>
        </w:rPr>
        <w:t xml:space="preserve">أضحت تروق وأصبحت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كل المنى تنقاد بعد جماح</w:t>
      </w:r>
      <w:r w:rsidRPr="00E41CFD">
        <w:rPr>
          <w:rStyle w:val="Appelnotedebasdep"/>
          <w:rFonts w:ascii="Simplified Arabic" w:hAnsi="Simplified Arabic" w:cs="Simplified Arabic"/>
          <w:sz w:val="32"/>
          <w:szCs w:val="32"/>
          <w:rtl/>
          <w:lang w:bidi="ar-DZ"/>
        </w:rPr>
        <w:footnoteReference w:id="1030"/>
      </w:r>
      <w:r w:rsidRPr="00E41CFD">
        <w:rPr>
          <w:rFonts w:ascii="Simplified Arabic" w:hAnsi="Simplified Arabic" w:cs="Simplified Arabic"/>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وكذلك ما أنشده الشيخ أبي القاسم بن أبي زكريا البرجي قاضي فاس الشهير في قصيدة يمدح فيا السلطان أبي سالم المريني ت762ه/1363م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w:t>
      </w:r>
      <w:r w:rsidRPr="00E41CFD">
        <w:rPr>
          <w:rFonts w:ascii="Simplified Arabic" w:hAnsi="Simplified Arabic" w:cs="Simplified Arabic"/>
          <w:sz w:val="32"/>
          <w:szCs w:val="32"/>
          <w:rtl/>
          <w:lang w:bidi="ar-DZ"/>
        </w:rPr>
        <w:t xml:space="preserve"> لولا الخليفة إبراهيم لانبهمت            </w:t>
      </w:r>
      <w:r>
        <w:rPr>
          <w:rFonts w:ascii="Simplified Arabic" w:hAnsi="Simplified Arabic" w:cs="Simplified Arabic"/>
          <w:sz w:val="32"/>
          <w:szCs w:val="32"/>
          <w:rtl/>
          <w:lang w:bidi="ar-DZ"/>
        </w:rPr>
        <w:t xml:space="preserve">       طرق المعالي ونال الملك</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غاصبه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من آل يعقوب حسب الملك مفتخرا            بباب عزهم السامي تعاقبه</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تحفها من مر</w:t>
      </w:r>
      <w:r>
        <w:rPr>
          <w:rFonts w:ascii="Simplified Arabic" w:hAnsi="Simplified Arabic" w:cs="Simplified Arabic"/>
          <w:sz w:val="32"/>
          <w:szCs w:val="32"/>
          <w:rtl/>
          <w:lang w:bidi="ar-DZ"/>
        </w:rPr>
        <w:t xml:space="preserve">ين أبحر زخرت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أمواجها وغمام ثار صائبه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لا زال ملكك والت</w:t>
      </w:r>
      <w:r>
        <w:rPr>
          <w:rFonts w:ascii="Simplified Arabic" w:hAnsi="Simplified Arabic" w:cs="Simplified Arabic"/>
          <w:sz w:val="32"/>
          <w:szCs w:val="32"/>
          <w:rtl/>
          <w:lang w:bidi="ar-DZ"/>
        </w:rPr>
        <w:t xml:space="preserve">أييد يخدمه                   </w:t>
      </w:r>
      <w:r w:rsidRPr="00E41CFD">
        <w:rPr>
          <w:rFonts w:ascii="Simplified Arabic" w:hAnsi="Simplified Arabic" w:cs="Simplified Arabic"/>
          <w:sz w:val="32"/>
          <w:szCs w:val="32"/>
          <w:rtl/>
          <w:lang w:bidi="ar-DZ"/>
        </w:rPr>
        <w:t>تقضى بخفض مناويه قواضبه</w:t>
      </w:r>
      <w:r w:rsidRPr="00E41CFD">
        <w:rPr>
          <w:rStyle w:val="Appelnotedebasdep"/>
          <w:rFonts w:ascii="Simplified Arabic" w:hAnsi="Simplified Arabic" w:cs="Simplified Arabic"/>
          <w:sz w:val="32"/>
          <w:szCs w:val="32"/>
          <w:rtl/>
          <w:lang w:bidi="ar-DZ"/>
        </w:rPr>
        <w:footnoteReference w:id="1031"/>
      </w:r>
      <w:r w:rsidRPr="00E41CFD">
        <w:rPr>
          <w:rFonts w:ascii="Simplified Arabic" w:hAnsi="Simplified Arabic" w:cs="Simplified Arabic"/>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كما </w:t>
      </w:r>
      <w:r>
        <w:rPr>
          <w:rFonts w:ascii="Simplified Arabic" w:hAnsi="Simplified Arabic" w:cs="Simplified Arabic"/>
          <w:sz w:val="32"/>
          <w:szCs w:val="32"/>
          <w:rtl/>
          <w:lang w:bidi="ar-DZ"/>
        </w:rPr>
        <w:t>بلغ من تقدير ابن الخطيب ل</w:t>
      </w:r>
      <w:r>
        <w:rPr>
          <w:rFonts w:ascii="Simplified Arabic" w:hAnsi="Simplified Arabic" w:cs="Simplified Arabic" w:hint="cs"/>
          <w:sz w:val="32"/>
          <w:szCs w:val="32"/>
          <w:rtl/>
          <w:lang w:bidi="ar-DZ"/>
        </w:rPr>
        <w:t>لسلطنة ال</w:t>
      </w:r>
      <w:r>
        <w:rPr>
          <w:rFonts w:ascii="Simplified Arabic" w:hAnsi="Simplified Arabic" w:cs="Simplified Arabic"/>
          <w:sz w:val="32"/>
          <w:szCs w:val="32"/>
          <w:rtl/>
          <w:lang w:bidi="ar-DZ"/>
        </w:rPr>
        <w:t>مريني</w:t>
      </w:r>
      <w:r>
        <w:rPr>
          <w:rFonts w:ascii="Simplified Arabic" w:hAnsi="Simplified Arabic" w:cs="Simplified Arabic" w:hint="cs"/>
          <w:sz w:val="32"/>
          <w:szCs w:val="32"/>
          <w:rtl/>
          <w:lang w:bidi="ar-DZ"/>
        </w:rPr>
        <w:t>ة</w:t>
      </w:r>
      <w:r w:rsidRPr="00E41CFD">
        <w:rPr>
          <w:rFonts w:ascii="Simplified Arabic" w:hAnsi="Simplified Arabic" w:cs="Simplified Arabic"/>
          <w:sz w:val="32"/>
          <w:szCs w:val="32"/>
          <w:rtl/>
          <w:lang w:bidi="ar-DZ"/>
        </w:rPr>
        <w:t xml:space="preserve"> أنه كان يثني على كل من انتمى إلى دولتهم أو</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دخل في عهدهم من الوجهاء وأصحاب المناصب العليا من علماء وقضاة وولاة،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كما هو حاله مع أحد الشخصيات البارزة في السلطة </w:t>
      </w:r>
      <w:r>
        <w:rPr>
          <w:rFonts w:ascii="Simplified Arabic" w:hAnsi="Simplified Arabic" w:cs="Simplified Arabic" w:hint="cs"/>
          <w:sz w:val="32"/>
          <w:szCs w:val="32"/>
          <w:rtl/>
          <w:lang w:bidi="ar-DZ"/>
        </w:rPr>
        <w:t xml:space="preserve">المرينية </w:t>
      </w:r>
      <w:r>
        <w:rPr>
          <w:rFonts w:ascii="Simplified Arabic" w:hAnsi="Simplified Arabic" w:cs="Simplified Arabic"/>
          <w:sz w:val="32"/>
          <w:szCs w:val="32"/>
          <w:rtl/>
          <w:lang w:bidi="ar-DZ"/>
        </w:rPr>
        <w:t>ال</w:t>
      </w:r>
      <w:r>
        <w:rPr>
          <w:rFonts w:ascii="Simplified Arabic" w:hAnsi="Simplified Arabic" w:cs="Simplified Arabic" w:hint="cs"/>
          <w:sz w:val="32"/>
          <w:szCs w:val="32"/>
          <w:rtl/>
          <w:lang w:bidi="ar-DZ"/>
        </w:rPr>
        <w:t>ذ</w:t>
      </w:r>
      <w:r>
        <w:rPr>
          <w:rFonts w:ascii="Simplified Arabic" w:hAnsi="Simplified Arabic" w:cs="Simplified Arabic"/>
          <w:sz w:val="32"/>
          <w:szCs w:val="32"/>
          <w:rtl/>
          <w:lang w:bidi="ar-DZ"/>
        </w:rPr>
        <w:t>ي خصه بمجموعة من الرسائل لوحده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فرغم أنه لم يفصح عن إسمهه إلا أنه يعنته باسم ب</w:t>
      </w:r>
      <w:r>
        <w:rPr>
          <w:rFonts w:ascii="Simplified Arabic" w:hAnsi="Simplified Arabic" w:cs="Simplified Arabic"/>
          <w:sz w:val="32"/>
          <w:szCs w:val="32"/>
          <w:rtl/>
          <w:lang w:bidi="ar-DZ"/>
        </w:rPr>
        <w:t>شيخ الدولة الإبراهيمية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ويتغنى ب</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كر فض</w:t>
      </w:r>
      <w:r>
        <w:rPr>
          <w:rFonts w:ascii="Simplified Arabic" w:hAnsi="Simplified Arabic" w:cs="Simplified Arabic"/>
          <w:sz w:val="32"/>
          <w:szCs w:val="32"/>
          <w:rtl/>
          <w:lang w:bidi="ar-DZ"/>
        </w:rPr>
        <w:t>ائله وحسن صنيعه معه في الوقت ال</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ي تعرض فيه لجفاء المقربين له أيام نف</w:t>
      </w:r>
      <w:r>
        <w:rPr>
          <w:rFonts w:ascii="Simplified Arabic" w:hAnsi="Simplified Arabic" w:cs="Simplified Arabic"/>
          <w:sz w:val="32"/>
          <w:szCs w:val="32"/>
          <w:rtl/>
          <w:lang w:bidi="ar-DZ"/>
        </w:rPr>
        <w:t>يه إلى فاس وبعده عن وطنه غرناطة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ومما ورد في إحدى تلك الرسائل من الثناء والمدح قوله: </w:t>
      </w:r>
      <w:r w:rsidRPr="00E41CFD">
        <w:rPr>
          <w:rFonts w:ascii="Simplified Arabic" w:hAnsi="Simplified Arabic" w:cs="Simplified Arabic"/>
          <w:b/>
          <w:bCs/>
          <w:sz w:val="32"/>
          <w:szCs w:val="32"/>
          <w:rtl/>
          <w:lang w:bidi="ar-DZ"/>
        </w:rPr>
        <w:t>&lt;</w:t>
      </w:r>
      <w:r>
        <w:rPr>
          <w:rFonts w:ascii="Simplified Arabic" w:hAnsi="Simplified Arabic" w:cs="Simplified Arabic"/>
          <w:b/>
          <w:bCs/>
          <w:sz w:val="32"/>
          <w:szCs w:val="32"/>
          <w:rtl/>
          <w:lang w:bidi="ar-DZ"/>
        </w:rPr>
        <w:t>&lt; سيدي ال</w:t>
      </w:r>
      <w:r>
        <w:rPr>
          <w:rFonts w:ascii="Simplified Arabic" w:hAnsi="Simplified Arabic" w:cs="Simplified Arabic" w:hint="cs"/>
          <w:b/>
          <w:bCs/>
          <w:sz w:val="32"/>
          <w:szCs w:val="32"/>
          <w:rtl/>
          <w:lang w:bidi="ar-DZ"/>
        </w:rPr>
        <w:t>ذ</w:t>
      </w:r>
      <w:r w:rsidRPr="00E41CFD">
        <w:rPr>
          <w:rFonts w:ascii="Simplified Arabic" w:hAnsi="Simplified Arabic" w:cs="Simplified Arabic"/>
          <w:b/>
          <w:bCs/>
          <w:sz w:val="32"/>
          <w:szCs w:val="32"/>
          <w:rtl/>
          <w:lang w:bidi="ar-DZ"/>
        </w:rPr>
        <w:t>ي إ</w:t>
      </w:r>
      <w:r>
        <w:rPr>
          <w:rFonts w:ascii="Simplified Arabic" w:hAnsi="Simplified Arabic" w:cs="Simplified Arabic"/>
          <w:b/>
          <w:bCs/>
          <w:sz w:val="32"/>
          <w:szCs w:val="32"/>
          <w:rtl/>
          <w:lang w:bidi="ar-DZ"/>
        </w:rPr>
        <w:t>ليه انقطاعي وانحياشي،</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وملجئي ال</w:t>
      </w:r>
      <w:r>
        <w:rPr>
          <w:rFonts w:ascii="Simplified Arabic" w:hAnsi="Simplified Arabic" w:cs="Simplified Arabic" w:hint="cs"/>
          <w:b/>
          <w:bCs/>
          <w:sz w:val="32"/>
          <w:szCs w:val="32"/>
          <w:rtl/>
          <w:lang w:bidi="ar-DZ"/>
        </w:rPr>
        <w:t>ذ</w:t>
      </w:r>
      <w:r w:rsidRPr="00E41CFD">
        <w:rPr>
          <w:rFonts w:ascii="Simplified Arabic" w:hAnsi="Simplified Arabic" w:cs="Simplified Arabic"/>
          <w:b/>
          <w:bCs/>
          <w:sz w:val="32"/>
          <w:szCs w:val="32"/>
          <w:rtl/>
          <w:lang w:bidi="ar-DZ"/>
        </w:rPr>
        <w:t>ي يسر خلاصي وسنى انتياشي...قد قويت بجاهكم وإن</w:t>
      </w:r>
      <w:r>
        <w:rPr>
          <w:rFonts w:ascii="Simplified Arabic" w:hAnsi="Simplified Arabic" w:cs="Simplified Arabic"/>
          <w:b/>
          <w:bCs/>
          <w:sz w:val="32"/>
          <w:szCs w:val="32"/>
          <w:rtl/>
          <w:lang w:bidi="ar-DZ"/>
        </w:rPr>
        <w:t xml:space="preserve"> كنت ضعيفا،</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واستشعرت سعدا جديدا</w:t>
      </w:r>
      <w:r w:rsidRPr="00E41CFD">
        <w:rPr>
          <w:rFonts w:ascii="Simplified Arabic" w:hAnsi="Simplified Arabic" w:cs="Simplified Arabic"/>
          <w:b/>
          <w:bCs/>
          <w:sz w:val="32"/>
          <w:szCs w:val="32"/>
          <w:rtl/>
          <w:lang w:bidi="ar-DZ"/>
        </w:rPr>
        <w:t>...وايقنت</w:t>
      </w:r>
      <w:r>
        <w:rPr>
          <w:rFonts w:ascii="Simplified Arabic" w:hAnsi="Simplified Arabic" w:cs="Simplified Arabic"/>
          <w:b/>
          <w:bCs/>
          <w:sz w:val="32"/>
          <w:szCs w:val="32"/>
          <w:rtl/>
          <w:lang w:bidi="ar-DZ"/>
        </w:rPr>
        <w:t xml:space="preserve"> أن الله عز وجل كان بي لطيفا،</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إ</w:t>
      </w:r>
      <w:r>
        <w:rPr>
          <w:rFonts w:ascii="Simplified Arabic" w:hAnsi="Simplified Arabic" w:cs="Simplified Arabic" w:hint="cs"/>
          <w:b/>
          <w:bCs/>
          <w:sz w:val="32"/>
          <w:szCs w:val="32"/>
          <w:rtl/>
          <w:lang w:bidi="ar-DZ"/>
        </w:rPr>
        <w:t>ذ</w:t>
      </w:r>
      <w:r>
        <w:rPr>
          <w:rFonts w:ascii="Simplified Arabic" w:hAnsi="Simplified Arabic" w:cs="Simplified Arabic"/>
          <w:b/>
          <w:bCs/>
          <w:sz w:val="32"/>
          <w:szCs w:val="32"/>
          <w:rtl/>
          <w:lang w:bidi="ar-DZ"/>
        </w:rPr>
        <w:t xml:space="preserve"> هيأ لي من رحمة </w:t>
      </w:r>
      <w:r>
        <w:rPr>
          <w:rFonts w:ascii="Simplified Arabic" w:hAnsi="Simplified Arabic" w:cs="Simplified Arabic" w:hint="cs"/>
          <w:b/>
          <w:bCs/>
          <w:sz w:val="32"/>
          <w:szCs w:val="32"/>
          <w:rtl/>
          <w:lang w:bidi="ar-DZ"/>
        </w:rPr>
        <w:t>ذ</w:t>
      </w:r>
      <w:r w:rsidRPr="00E41CFD">
        <w:rPr>
          <w:rFonts w:ascii="Simplified Arabic" w:hAnsi="Simplified Arabic" w:cs="Simplified Arabic"/>
          <w:b/>
          <w:bCs/>
          <w:sz w:val="32"/>
          <w:szCs w:val="32"/>
          <w:rtl/>
          <w:lang w:bidi="ar-DZ"/>
        </w:rPr>
        <w:t>لك المقام المولوي على يدكم نصرا عزي</w:t>
      </w:r>
      <w:r>
        <w:rPr>
          <w:rFonts w:ascii="Simplified Arabic" w:hAnsi="Simplified Arabic" w:cs="Simplified Arabic"/>
          <w:b/>
          <w:bCs/>
          <w:sz w:val="32"/>
          <w:szCs w:val="32"/>
          <w:rtl/>
          <w:lang w:bidi="ar-DZ"/>
        </w:rPr>
        <w:t>زا...غريبة لا تمثل إلا في الحلم</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ولطيفة فيها اعتبار لأولي العلم...&gt;&gt;</w:t>
      </w:r>
      <w:r w:rsidRPr="00E41CFD">
        <w:rPr>
          <w:rStyle w:val="Appelnotedebasdep"/>
          <w:rFonts w:ascii="Simplified Arabic" w:hAnsi="Simplified Arabic" w:cs="Simplified Arabic"/>
          <w:sz w:val="32"/>
          <w:szCs w:val="32"/>
          <w:rtl/>
          <w:lang w:bidi="ar-DZ"/>
        </w:rPr>
        <w:footnoteReference w:id="1032"/>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وهي الطريقة نفسها التي سار عليها عندما تغنى بمدح أحد مشاهير قضاة الدولة المرينية </w:t>
      </w:r>
      <w:r>
        <w:rPr>
          <w:rFonts w:ascii="Simplified Arabic" w:hAnsi="Simplified Arabic" w:cs="Simplified Arabic"/>
          <w:sz w:val="32"/>
          <w:szCs w:val="32"/>
          <w:rtl/>
          <w:lang w:bidi="ar-DZ"/>
        </w:rPr>
        <w:t>ال</w:t>
      </w:r>
      <w:r>
        <w:rPr>
          <w:rFonts w:ascii="Simplified Arabic" w:hAnsi="Simplified Arabic" w:cs="Simplified Arabic" w:hint="cs"/>
          <w:sz w:val="32"/>
          <w:szCs w:val="32"/>
          <w:rtl/>
          <w:lang w:bidi="ar-DZ"/>
        </w:rPr>
        <w:t>ذين</w:t>
      </w:r>
      <w:r>
        <w:rPr>
          <w:rFonts w:ascii="Simplified Arabic" w:hAnsi="Simplified Arabic" w:cs="Simplified Arabic"/>
          <w:sz w:val="32"/>
          <w:szCs w:val="32"/>
          <w:rtl/>
          <w:lang w:bidi="ar-DZ"/>
        </w:rPr>
        <w:t xml:space="preserve"> عاصرهم و</w:t>
      </w:r>
      <w:r>
        <w:rPr>
          <w:rFonts w:ascii="Simplified Arabic" w:hAnsi="Simplified Arabic" w:cs="Simplified Arabic" w:hint="cs"/>
          <w:sz w:val="32"/>
          <w:szCs w:val="32"/>
          <w:rtl/>
          <w:lang w:bidi="ar-DZ"/>
        </w:rPr>
        <w:t>ذ</w:t>
      </w:r>
      <w:r>
        <w:rPr>
          <w:rFonts w:ascii="Simplified Arabic" w:hAnsi="Simplified Arabic" w:cs="Simplified Arabic"/>
          <w:sz w:val="32"/>
          <w:szCs w:val="32"/>
          <w:rtl/>
          <w:lang w:bidi="ar-DZ"/>
        </w:rPr>
        <w:t>اع بين الناس صيتهم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القاضي خالد ابن عيسى بن أبي خالد الدي يصفه بقوله:</w:t>
      </w:r>
      <w:r w:rsidRPr="00E41CFD">
        <w:rPr>
          <w:rFonts w:ascii="Simplified Arabic" w:hAnsi="Simplified Arabic" w:cs="Simplified Arabic"/>
          <w:b/>
          <w:bCs/>
          <w:sz w:val="32"/>
          <w:szCs w:val="32"/>
          <w:rtl/>
          <w:lang w:bidi="ar-DZ"/>
        </w:rPr>
        <w:t xml:space="preserve"> &lt;&lt;...وار</w:t>
      </w:r>
      <w:r>
        <w:rPr>
          <w:rFonts w:ascii="Simplified Arabic" w:hAnsi="Simplified Arabic" w:cs="Simplified Arabic"/>
          <w:b/>
          <w:bCs/>
          <w:sz w:val="32"/>
          <w:szCs w:val="32"/>
          <w:rtl/>
          <w:lang w:bidi="ar-DZ"/>
        </w:rPr>
        <w:t>ث العدالة عن عمه وابن عمه وأبيه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في عزة تظلله وولاية تتوج جاهه وتكلله...كف</w:t>
      </w:r>
      <w:r>
        <w:rPr>
          <w:rFonts w:ascii="Simplified Arabic" w:hAnsi="Simplified Arabic" w:cs="Simplified Arabic"/>
          <w:b/>
          <w:bCs/>
          <w:sz w:val="32"/>
          <w:szCs w:val="32"/>
          <w:rtl/>
          <w:lang w:bidi="ar-DZ"/>
        </w:rPr>
        <w:t>ى بعبير القاضي عبرة،</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لا بل خبرة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وهي هدية ا</w:t>
      </w:r>
      <w:r>
        <w:rPr>
          <w:rFonts w:ascii="Simplified Arabic" w:hAnsi="Simplified Arabic" w:cs="Simplified Arabic"/>
          <w:b/>
          <w:bCs/>
          <w:sz w:val="32"/>
          <w:szCs w:val="32"/>
          <w:rtl/>
          <w:lang w:bidi="ar-DZ"/>
        </w:rPr>
        <w:t xml:space="preserve">لطيب </w:t>
      </w:r>
      <w:r>
        <w:rPr>
          <w:rFonts w:ascii="Simplified Arabic" w:hAnsi="Simplified Arabic" w:cs="Simplified Arabic"/>
          <w:b/>
          <w:bCs/>
          <w:sz w:val="32"/>
          <w:szCs w:val="32"/>
          <w:rtl/>
          <w:lang w:bidi="ar-DZ"/>
        </w:rPr>
        <w:lastRenderedPageBreak/>
        <w:t>ومديلة الابتسام من التقطيب</w:t>
      </w:r>
      <w:r w:rsidRPr="00E41CFD">
        <w:rPr>
          <w:rFonts w:ascii="Simplified Arabic" w:hAnsi="Simplified Arabic" w:cs="Simplified Arabic"/>
          <w:b/>
          <w:bCs/>
          <w:sz w:val="32"/>
          <w:szCs w:val="32"/>
          <w:rtl/>
          <w:lang w:bidi="ar-DZ"/>
        </w:rPr>
        <w:t>...نفس نشيطة وخل</w:t>
      </w:r>
      <w:r>
        <w:rPr>
          <w:rFonts w:ascii="Simplified Arabic" w:hAnsi="Simplified Arabic" w:cs="Simplified Arabic"/>
          <w:b/>
          <w:bCs/>
          <w:sz w:val="32"/>
          <w:szCs w:val="32"/>
          <w:rtl/>
          <w:lang w:bidi="ar-DZ"/>
        </w:rPr>
        <w:t>ق بين الجد الصراح والهزل المباح</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033"/>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وواصل مدحه للخاضعين لراية المرينيين مثلما</w:t>
      </w:r>
      <w:r>
        <w:rPr>
          <w:rFonts w:ascii="Simplified Arabic" w:hAnsi="Simplified Arabic" w:cs="Simplified Arabic"/>
          <w:sz w:val="32"/>
          <w:szCs w:val="32"/>
          <w:rtl/>
          <w:lang w:bidi="ar-DZ"/>
        </w:rPr>
        <w:t xml:space="preserve"> هو حال أبا القاسم بن روضوان ال</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 xml:space="preserve">ي يلقبه بصاحب العلامة المغربي فيخاطبه بقوله: </w:t>
      </w:r>
      <w:r w:rsidRPr="00E41CFD">
        <w:rPr>
          <w:rFonts w:ascii="Simplified Arabic" w:hAnsi="Simplified Arabic" w:cs="Simplified Arabic"/>
          <w:b/>
          <w:bCs/>
          <w:sz w:val="32"/>
          <w:szCs w:val="32"/>
          <w:rtl/>
          <w:lang w:bidi="ar-DZ"/>
        </w:rPr>
        <w:t>&lt;&lt;...سيدي</w:t>
      </w:r>
      <w:r>
        <w:rPr>
          <w:rFonts w:ascii="Simplified Arabic" w:hAnsi="Simplified Arabic" w:cs="Simplified Arabic"/>
          <w:b/>
          <w:bCs/>
          <w:sz w:val="32"/>
          <w:szCs w:val="32"/>
          <w:rtl/>
          <w:lang w:bidi="ar-DZ"/>
        </w:rPr>
        <w:t xml:space="preserve"> أبقاكم الله علم فضل وإنصاف</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ومجموع كمال أوصاف...أنتم</w:t>
      </w:r>
      <w:r>
        <w:rPr>
          <w:rFonts w:ascii="Simplified Arabic" w:hAnsi="Simplified Arabic" w:cs="Simplified Arabic"/>
          <w:b/>
          <w:bCs/>
          <w:sz w:val="32"/>
          <w:szCs w:val="32"/>
          <w:rtl/>
          <w:lang w:bidi="ar-DZ"/>
        </w:rPr>
        <w:t xml:space="preserve"> في الوقت سراج علم لا يخبو سناه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ومجم</w:t>
      </w:r>
      <w:r>
        <w:rPr>
          <w:rFonts w:ascii="Simplified Arabic" w:hAnsi="Simplified Arabic" w:cs="Simplified Arabic"/>
          <w:b/>
          <w:bCs/>
          <w:sz w:val="32"/>
          <w:szCs w:val="32"/>
          <w:rtl/>
          <w:lang w:bidi="ar-DZ"/>
        </w:rPr>
        <w:t>وع تخلق عرفنا منه ما عرفناه،</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وه</w:t>
      </w:r>
      <w:r>
        <w:rPr>
          <w:rFonts w:ascii="Simplified Arabic" w:hAnsi="Simplified Arabic" w:cs="Simplified Arabic" w:hint="cs"/>
          <w:b/>
          <w:bCs/>
          <w:sz w:val="32"/>
          <w:szCs w:val="32"/>
          <w:rtl/>
          <w:lang w:bidi="ar-DZ"/>
        </w:rPr>
        <w:t>ذ</w:t>
      </w:r>
      <w:r>
        <w:rPr>
          <w:rFonts w:ascii="Simplified Arabic" w:hAnsi="Simplified Arabic" w:cs="Simplified Arabic"/>
          <w:b/>
          <w:bCs/>
          <w:sz w:val="32"/>
          <w:szCs w:val="32"/>
          <w:rtl/>
          <w:lang w:bidi="ar-DZ"/>
        </w:rPr>
        <w:t>ه هي الشهرة التي تغتنم إ</w:t>
      </w:r>
      <w:r>
        <w:rPr>
          <w:rFonts w:ascii="Simplified Arabic" w:hAnsi="Simplified Arabic" w:cs="Simplified Arabic" w:hint="cs"/>
          <w:b/>
          <w:bCs/>
          <w:sz w:val="32"/>
          <w:szCs w:val="32"/>
          <w:rtl/>
          <w:lang w:bidi="ar-DZ"/>
        </w:rPr>
        <w:t>ذ</w:t>
      </w:r>
      <w:r>
        <w:rPr>
          <w:rFonts w:ascii="Simplified Arabic" w:hAnsi="Simplified Arabic" w:cs="Simplified Arabic"/>
          <w:b/>
          <w:bCs/>
          <w:sz w:val="32"/>
          <w:szCs w:val="32"/>
          <w:rtl/>
          <w:lang w:bidi="ar-DZ"/>
        </w:rPr>
        <w:t>ا سفرت</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والمنة التي تجبر عليها الدابة إ</w:t>
      </w:r>
      <w:r>
        <w:rPr>
          <w:rFonts w:ascii="Simplified Arabic" w:hAnsi="Simplified Arabic" w:cs="Simplified Arabic" w:hint="cs"/>
          <w:b/>
          <w:bCs/>
          <w:sz w:val="32"/>
          <w:szCs w:val="32"/>
          <w:rtl/>
          <w:lang w:bidi="ar-DZ"/>
        </w:rPr>
        <w:t>ذ</w:t>
      </w:r>
      <w:r w:rsidRPr="00E41CFD">
        <w:rPr>
          <w:rFonts w:ascii="Simplified Arabic" w:hAnsi="Simplified Arabic" w:cs="Simplified Arabic"/>
          <w:b/>
          <w:bCs/>
          <w:sz w:val="32"/>
          <w:szCs w:val="32"/>
          <w:rtl/>
          <w:lang w:bidi="ar-DZ"/>
        </w:rPr>
        <w:t>ا نفرت...&gt;&gt;</w:t>
      </w:r>
      <w:r w:rsidRPr="00E41CFD">
        <w:rPr>
          <w:rStyle w:val="Appelnotedebasdep"/>
          <w:rFonts w:ascii="Simplified Arabic" w:hAnsi="Simplified Arabic" w:cs="Simplified Arabic"/>
          <w:sz w:val="32"/>
          <w:szCs w:val="32"/>
          <w:rtl/>
          <w:lang w:bidi="ar-DZ"/>
        </w:rPr>
        <w:footnoteReference w:id="1034"/>
      </w:r>
      <w:r w:rsidRPr="00E41CFD">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sectPr w:rsidR="00355B00" w:rsidSect="005E31D0">
          <w:headerReference w:type="default" r:id="rId18"/>
          <w:footerReference w:type="default" r:id="rId19"/>
          <w:footnotePr>
            <w:numRestart w:val="eachPage"/>
          </w:footnotePr>
          <w:pgSz w:w="11906" w:h="16838"/>
          <w:pgMar w:top="1134" w:right="1985" w:bottom="1134" w:left="1134" w:header="709" w:footer="709" w:gutter="0"/>
          <w:cols w:space="708"/>
          <w:bidi/>
          <w:rtlGutter/>
          <w:docGrid w:linePitch="360"/>
        </w:sect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b/>
          <w:bCs/>
          <w:sz w:val="32"/>
          <w:szCs w:val="32"/>
          <w:rtl/>
          <w:lang w:bidi="ar-DZ"/>
        </w:rPr>
      </w:pPr>
    </w:p>
    <w:p w:rsidR="00355B00" w:rsidRPr="009E0ED4" w:rsidRDefault="00355B00" w:rsidP="00355B00">
      <w:pPr>
        <w:spacing w:line="276" w:lineRule="auto"/>
        <w:jc w:val="both"/>
        <w:outlineLvl w:val="0"/>
        <w:rPr>
          <w:rFonts w:ascii="Simplified Arabic" w:hAnsi="Simplified Arabic" w:cs="Simplified Arabic"/>
          <w:b/>
          <w:bCs/>
          <w:sz w:val="44"/>
          <w:szCs w:val="44"/>
          <w:rtl/>
          <w:lang w:bidi="ar-DZ"/>
        </w:rPr>
      </w:pPr>
      <w:r>
        <w:rPr>
          <w:rFonts w:ascii="Simplified Arabic" w:hAnsi="Simplified Arabic" w:cs="Simplified Arabic" w:hint="cs"/>
          <w:b/>
          <w:bCs/>
          <w:sz w:val="72"/>
          <w:szCs w:val="72"/>
          <w:rtl/>
          <w:lang w:bidi="ar-DZ"/>
        </w:rPr>
        <w:t xml:space="preserve">        </w:t>
      </w:r>
      <w:r w:rsidRPr="001A10BA">
        <w:rPr>
          <w:rFonts w:ascii="Simplified Arabic" w:hAnsi="Simplified Arabic" w:cs="Simplified Arabic" w:hint="cs"/>
          <w:b/>
          <w:bCs/>
          <w:sz w:val="72"/>
          <w:szCs w:val="72"/>
          <w:rtl/>
          <w:lang w:bidi="ar-DZ"/>
        </w:rPr>
        <w:t xml:space="preserve"> </w:t>
      </w:r>
      <w:r>
        <w:rPr>
          <w:rFonts w:ascii="Simplified Arabic" w:hAnsi="Simplified Arabic" w:cs="Simplified Arabic" w:hint="cs"/>
          <w:b/>
          <w:bCs/>
          <w:sz w:val="72"/>
          <w:szCs w:val="72"/>
          <w:rtl/>
          <w:lang w:bidi="ar-DZ"/>
        </w:rPr>
        <w:t xml:space="preserve"> </w:t>
      </w:r>
      <w:r w:rsidRPr="001A10BA">
        <w:rPr>
          <w:rFonts w:ascii="Simplified Arabic" w:hAnsi="Simplified Arabic" w:cs="Simplified Arabic" w:hint="cs"/>
          <w:b/>
          <w:bCs/>
          <w:sz w:val="72"/>
          <w:szCs w:val="72"/>
          <w:rtl/>
          <w:lang w:bidi="ar-DZ"/>
        </w:rPr>
        <w:t xml:space="preserve"> </w:t>
      </w:r>
      <w:bookmarkStart w:id="79" w:name="_Toc130228849"/>
      <w:r w:rsidRPr="009E0ED4">
        <w:rPr>
          <w:rFonts w:ascii="Simplified Arabic" w:hAnsi="Simplified Arabic" w:cs="Simplified Arabic" w:hint="cs"/>
          <w:b/>
          <w:bCs/>
          <w:sz w:val="44"/>
          <w:szCs w:val="44"/>
          <w:rtl/>
          <w:lang w:bidi="ar-DZ"/>
        </w:rPr>
        <w:t>الفصل الثاني:</w:t>
      </w:r>
      <w:bookmarkEnd w:id="79"/>
    </w:p>
    <w:p w:rsidR="00355B00" w:rsidRDefault="00355B00" w:rsidP="00355B00">
      <w:pPr>
        <w:spacing w:line="276" w:lineRule="auto"/>
        <w:jc w:val="both"/>
        <w:outlineLvl w:val="0"/>
        <w:rPr>
          <w:rFonts w:ascii="Simplified Arabic" w:hAnsi="Simplified Arabic" w:cs="Simplified Arabic"/>
          <w:b/>
          <w:bCs/>
          <w:sz w:val="44"/>
          <w:szCs w:val="44"/>
          <w:rtl/>
          <w:lang w:bidi="ar-DZ"/>
        </w:rPr>
      </w:pPr>
      <w:r w:rsidRPr="009E0ED4">
        <w:rPr>
          <w:rFonts w:ascii="Simplified Arabic" w:hAnsi="Simplified Arabic" w:cs="Simplified Arabic" w:hint="cs"/>
          <w:b/>
          <w:bCs/>
          <w:sz w:val="44"/>
          <w:szCs w:val="44"/>
          <w:rtl/>
          <w:lang w:bidi="ar-DZ"/>
        </w:rPr>
        <w:t xml:space="preserve">       </w:t>
      </w:r>
      <w:bookmarkStart w:id="80" w:name="_Toc130228850"/>
      <w:r w:rsidRPr="009E0ED4">
        <w:rPr>
          <w:rFonts w:ascii="Simplified Arabic" w:hAnsi="Simplified Arabic" w:cs="Simplified Arabic" w:hint="cs"/>
          <w:b/>
          <w:bCs/>
          <w:sz w:val="44"/>
          <w:szCs w:val="44"/>
          <w:rtl/>
          <w:lang w:bidi="ar-DZ"/>
        </w:rPr>
        <w:t>العلاقات السياسية بين غرناطة وفاس</w:t>
      </w:r>
      <w:bookmarkEnd w:id="80"/>
      <w:r w:rsidRPr="009E0ED4">
        <w:rPr>
          <w:rFonts w:ascii="Simplified Arabic" w:hAnsi="Simplified Arabic" w:cs="Simplified Arabic" w:hint="cs"/>
          <w:b/>
          <w:bCs/>
          <w:sz w:val="44"/>
          <w:szCs w:val="44"/>
          <w:rtl/>
          <w:lang w:bidi="ar-DZ"/>
        </w:rPr>
        <w:t xml:space="preserve"> </w:t>
      </w:r>
    </w:p>
    <w:p w:rsidR="00355B00" w:rsidRDefault="00355B00" w:rsidP="00355B00">
      <w:pPr>
        <w:pStyle w:val="Paragraphedeliste"/>
        <w:numPr>
          <w:ilvl w:val="0"/>
          <w:numId w:val="35"/>
        </w:numPr>
        <w:bidi/>
        <w:jc w:val="both"/>
        <w:rPr>
          <w:rFonts w:ascii="Simplified Arabic" w:hAnsi="Simplified Arabic" w:cs="Simplified Arabic"/>
          <w:b/>
          <w:bCs/>
          <w:sz w:val="44"/>
          <w:szCs w:val="44"/>
          <w:lang w:bidi="ar-DZ"/>
        </w:rPr>
      </w:pPr>
      <w:r>
        <w:rPr>
          <w:rFonts w:ascii="Simplified Arabic" w:hAnsi="Simplified Arabic" w:cs="Simplified Arabic" w:hint="cs"/>
          <w:b/>
          <w:bCs/>
          <w:sz w:val="44"/>
          <w:szCs w:val="44"/>
          <w:rtl/>
          <w:lang w:bidi="ar-DZ"/>
        </w:rPr>
        <w:t>في فترا ت السلم</w:t>
      </w:r>
    </w:p>
    <w:p w:rsidR="00355B00" w:rsidRDefault="00355B00" w:rsidP="00355B00">
      <w:pPr>
        <w:pStyle w:val="Paragraphedeliste"/>
        <w:numPr>
          <w:ilvl w:val="0"/>
          <w:numId w:val="35"/>
        </w:numPr>
        <w:bidi/>
        <w:jc w:val="both"/>
        <w:rPr>
          <w:rFonts w:ascii="Simplified Arabic" w:hAnsi="Simplified Arabic" w:cs="Simplified Arabic"/>
          <w:b/>
          <w:bCs/>
          <w:sz w:val="44"/>
          <w:szCs w:val="44"/>
          <w:lang w:bidi="ar-DZ"/>
        </w:rPr>
      </w:pPr>
      <w:r>
        <w:rPr>
          <w:rFonts w:ascii="Simplified Arabic" w:hAnsi="Simplified Arabic" w:cs="Simplified Arabic" w:hint="cs"/>
          <w:b/>
          <w:bCs/>
          <w:sz w:val="44"/>
          <w:szCs w:val="44"/>
          <w:rtl/>
          <w:lang w:bidi="ar-DZ"/>
        </w:rPr>
        <w:t>أوقات الأزمات</w:t>
      </w:r>
    </w:p>
    <w:p w:rsidR="00355B00" w:rsidRPr="009E0ED4" w:rsidRDefault="00355B00" w:rsidP="00355B00">
      <w:pPr>
        <w:pStyle w:val="Paragraphedeliste"/>
        <w:numPr>
          <w:ilvl w:val="0"/>
          <w:numId w:val="35"/>
        </w:numPr>
        <w:bidi/>
        <w:jc w:val="both"/>
        <w:rPr>
          <w:rFonts w:ascii="Simplified Arabic" w:hAnsi="Simplified Arabic" w:cs="Simplified Arabic"/>
          <w:b/>
          <w:bCs/>
          <w:sz w:val="44"/>
          <w:szCs w:val="44"/>
          <w:rtl/>
          <w:lang w:bidi="ar-DZ"/>
        </w:rPr>
      </w:pPr>
      <w:r>
        <w:rPr>
          <w:rFonts w:ascii="Simplified Arabic" w:hAnsi="Simplified Arabic" w:cs="Simplified Arabic" w:hint="cs"/>
          <w:b/>
          <w:bCs/>
          <w:sz w:val="44"/>
          <w:szCs w:val="44"/>
          <w:rtl/>
          <w:lang w:bidi="ar-DZ"/>
        </w:rPr>
        <w:t>فتور العلاقات</w:t>
      </w:r>
    </w:p>
    <w:p w:rsidR="00355B00" w:rsidRDefault="00355B00" w:rsidP="00355B00">
      <w:pPr>
        <w:spacing w:line="276" w:lineRule="auto"/>
        <w:jc w:val="both"/>
        <w:rPr>
          <w:rFonts w:ascii="Simplified Arabic" w:hAnsi="Simplified Arabic" w:cs="Simplified Arabic"/>
          <w:b/>
          <w:bCs/>
          <w:sz w:val="32"/>
          <w:szCs w:val="32"/>
          <w:rtl/>
          <w:lang w:bidi="ar-DZ"/>
        </w:rPr>
      </w:pPr>
    </w:p>
    <w:p w:rsidR="00355B00" w:rsidRDefault="00355B00" w:rsidP="00355B00">
      <w:pPr>
        <w:spacing w:line="276" w:lineRule="auto"/>
        <w:jc w:val="both"/>
        <w:rPr>
          <w:rFonts w:ascii="Simplified Arabic" w:hAnsi="Simplified Arabic" w:cs="Simplified Arabic"/>
          <w:b/>
          <w:bCs/>
          <w:sz w:val="32"/>
          <w:szCs w:val="32"/>
          <w:rtl/>
          <w:lang w:bidi="ar-DZ"/>
        </w:rPr>
      </w:pPr>
    </w:p>
    <w:p w:rsidR="00355B00" w:rsidRDefault="00355B00" w:rsidP="00355B00">
      <w:pPr>
        <w:spacing w:line="276" w:lineRule="auto"/>
        <w:jc w:val="both"/>
        <w:rPr>
          <w:rFonts w:ascii="Simplified Arabic" w:hAnsi="Simplified Arabic" w:cs="Simplified Arabic"/>
          <w:b/>
          <w:bCs/>
          <w:sz w:val="32"/>
          <w:szCs w:val="32"/>
          <w:rtl/>
          <w:lang w:bidi="ar-DZ"/>
        </w:rPr>
      </w:pPr>
    </w:p>
    <w:p w:rsidR="00355B00" w:rsidRDefault="00355B00" w:rsidP="00355B00">
      <w:pPr>
        <w:spacing w:line="276" w:lineRule="auto"/>
        <w:jc w:val="both"/>
        <w:rPr>
          <w:rFonts w:ascii="Simplified Arabic" w:hAnsi="Simplified Arabic" w:cs="Simplified Arabic"/>
          <w:b/>
          <w:bCs/>
          <w:sz w:val="32"/>
          <w:szCs w:val="32"/>
          <w:rtl/>
          <w:lang w:bidi="ar-DZ"/>
        </w:rPr>
      </w:pPr>
    </w:p>
    <w:p w:rsidR="00355B00" w:rsidRDefault="00355B00" w:rsidP="00355B00">
      <w:pPr>
        <w:spacing w:line="276" w:lineRule="auto"/>
        <w:jc w:val="both"/>
        <w:rPr>
          <w:rFonts w:ascii="Simplified Arabic" w:hAnsi="Simplified Arabic" w:cs="Simplified Arabic"/>
          <w:b/>
          <w:bCs/>
          <w:sz w:val="32"/>
          <w:szCs w:val="32"/>
          <w:rtl/>
          <w:lang w:bidi="ar-DZ"/>
        </w:rPr>
      </w:pPr>
    </w:p>
    <w:p w:rsidR="00355B00" w:rsidRDefault="00355B00" w:rsidP="00355B00">
      <w:pPr>
        <w:spacing w:line="276" w:lineRule="auto"/>
        <w:jc w:val="both"/>
        <w:rPr>
          <w:rFonts w:ascii="Simplified Arabic" w:hAnsi="Simplified Arabic" w:cs="Simplified Arabic"/>
          <w:b/>
          <w:bCs/>
          <w:sz w:val="32"/>
          <w:szCs w:val="32"/>
          <w:rtl/>
          <w:lang w:bidi="ar-DZ"/>
        </w:rPr>
      </w:pPr>
    </w:p>
    <w:p w:rsidR="00355B00" w:rsidRDefault="00355B00" w:rsidP="00355B00">
      <w:pPr>
        <w:spacing w:line="276" w:lineRule="auto"/>
        <w:jc w:val="both"/>
        <w:rPr>
          <w:rFonts w:ascii="Simplified Arabic" w:hAnsi="Simplified Arabic" w:cs="Simplified Arabic"/>
          <w:b/>
          <w:bCs/>
          <w:sz w:val="32"/>
          <w:szCs w:val="32"/>
          <w:rtl/>
          <w:lang w:bidi="ar-DZ"/>
        </w:rPr>
      </w:pPr>
    </w:p>
    <w:p w:rsidR="00355B00" w:rsidRDefault="00355B00" w:rsidP="00355B00">
      <w:pPr>
        <w:spacing w:line="276" w:lineRule="auto"/>
        <w:jc w:val="both"/>
        <w:rPr>
          <w:rFonts w:ascii="Simplified Arabic" w:hAnsi="Simplified Arabic" w:cs="Simplified Arabic"/>
          <w:b/>
          <w:bCs/>
          <w:sz w:val="32"/>
          <w:szCs w:val="32"/>
          <w:rtl/>
          <w:lang w:bidi="ar-DZ"/>
        </w:rPr>
      </w:pPr>
    </w:p>
    <w:p w:rsidR="00355B00" w:rsidRDefault="00355B00" w:rsidP="00355B00">
      <w:pPr>
        <w:spacing w:line="276" w:lineRule="auto"/>
        <w:jc w:val="both"/>
        <w:rPr>
          <w:rFonts w:ascii="Simplified Arabic" w:hAnsi="Simplified Arabic" w:cs="Simplified Arabic"/>
          <w:b/>
          <w:bCs/>
          <w:sz w:val="32"/>
          <w:szCs w:val="32"/>
          <w:rtl/>
          <w:lang w:bidi="ar-DZ"/>
        </w:rPr>
      </w:pPr>
    </w:p>
    <w:p w:rsidR="00355B00" w:rsidRDefault="00355B00" w:rsidP="00355B00">
      <w:pPr>
        <w:spacing w:line="276" w:lineRule="auto"/>
        <w:jc w:val="both"/>
        <w:rPr>
          <w:rFonts w:ascii="Simplified Arabic" w:hAnsi="Simplified Arabic" w:cs="Simplified Arabic"/>
          <w:b/>
          <w:bCs/>
          <w:sz w:val="32"/>
          <w:szCs w:val="32"/>
          <w:rtl/>
          <w:lang w:bidi="ar-DZ"/>
        </w:rPr>
        <w:sectPr w:rsidR="00355B00" w:rsidSect="005E31D0">
          <w:headerReference w:type="default" r:id="rId20"/>
          <w:footerReference w:type="default" r:id="rId21"/>
          <w:footnotePr>
            <w:numRestart w:val="eachPage"/>
          </w:footnotePr>
          <w:pgSz w:w="11906" w:h="16838"/>
          <w:pgMar w:top="1134" w:right="1985" w:bottom="1134" w:left="1134" w:header="709" w:footer="709" w:gutter="0"/>
          <w:cols w:space="708"/>
          <w:bidi/>
          <w:rtlGutter/>
          <w:docGrid w:linePitch="360"/>
        </w:sectPr>
      </w:pPr>
    </w:p>
    <w:p w:rsidR="00355B00" w:rsidRDefault="00355B00" w:rsidP="00355B00">
      <w:pPr>
        <w:spacing w:line="276" w:lineRule="auto"/>
        <w:jc w:val="both"/>
        <w:outlineLvl w:val="0"/>
        <w:rPr>
          <w:rFonts w:ascii="Simplified Arabic" w:hAnsi="Simplified Arabic" w:cs="Simplified Arabic"/>
          <w:b/>
          <w:bCs/>
          <w:sz w:val="32"/>
          <w:szCs w:val="32"/>
          <w:rtl/>
          <w:lang w:bidi="ar-DZ"/>
        </w:rPr>
      </w:pPr>
      <w:bookmarkStart w:id="81" w:name="_Toc130228851"/>
      <w:r>
        <w:rPr>
          <w:rFonts w:ascii="Simplified Arabic" w:hAnsi="Simplified Arabic" w:cs="Simplified Arabic" w:hint="cs"/>
          <w:b/>
          <w:bCs/>
          <w:sz w:val="32"/>
          <w:szCs w:val="32"/>
          <w:rtl/>
          <w:lang w:bidi="ar-DZ"/>
        </w:rPr>
        <w:lastRenderedPageBreak/>
        <w:t>1/ في فترات السلم:</w:t>
      </w:r>
      <w:bookmarkEnd w:id="81"/>
    </w:p>
    <w:p w:rsidR="00355B00" w:rsidRPr="00E41CFD" w:rsidRDefault="00355B00" w:rsidP="00355B00">
      <w:pPr>
        <w:spacing w:line="276" w:lineRule="auto"/>
        <w:jc w:val="both"/>
        <w:outlineLvl w:val="0"/>
        <w:rPr>
          <w:rFonts w:ascii="Simplified Arabic" w:hAnsi="Simplified Arabic" w:cs="Simplified Arabic"/>
          <w:b/>
          <w:bCs/>
          <w:sz w:val="32"/>
          <w:szCs w:val="32"/>
          <w:rtl/>
          <w:lang w:bidi="ar-DZ"/>
        </w:rPr>
      </w:pPr>
      <w:bookmarkStart w:id="82" w:name="_Toc130228852"/>
      <w:r>
        <w:rPr>
          <w:rFonts w:ascii="Simplified Arabic" w:hAnsi="Simplified Arabic" w:cs="Simplified Arabic" w:hint="cs"/>
          <w:b/>
          <w:bCs/>
          <w:sz w:val="32"/>
          <w:szCs w:val="32"/>
          <w:rtl/>
        </w:rPr>
        <w:t>أ</w:t>
      </w:r>
      <w:r w:rsidRPr="00E41CFD">
        <w:rPr>
          <w:rFonts w:ascii="Simplified Arabic" w:hAnsi="Simplified Arabic" w:cs="Simplified Arabic"/>
          <w:b/>
          <w:bCs/>
          <w:sz w:val="32"/>
          <w:szCs w:val="32"/>
          <w:rtl/>
        </w:rPr>
        <w:t>/ الهدايا:</w:t>
      </w:r>
      <w:bookmarkEnd w:id="82"/>
      <w:r w:rsidRPr="00E41CFD">
        <w:rPr>
          <w:rFonts w:ascii="Simplified Arabic" w:hAnsi="Simplified Arabic" w:cs="Simplified Arabic"/>
          <w:b/>
          <w:bCs/>
          <w:sz w:val="32"/>
          <w:szCs w:val="32"/>
          <w:rtl/>
        </w:rPr>
        <w:t xml:space="preserve"> </w:t>
      </w:r>
    </w:p>
    <w:p w:rsidR="00355B00" w:rsidRPr="00E41CFD" w:rsidRDefault="00355B00" w:rsidP="00355B00">
      <w:pPr>
        <w:spacing w:line="276" w:lineRule="auto"/>
        <w:jc w:val="both"/>
        <w:rPr>
          <w:rFonts w:ascii="Simplified Arabic" w:hAnsi="Simplified Arabic" w:cs="Simplified Arabic"/>
          <w:b/>
          <w:bCs/>
          <w:sz w:val="32"/>
          <w:szCs w:val="32"/>
          <w:rtl/>
        </w:rPr>
      </w:pPr>
      <w:r w:rsidRPr="00E41CFD">
        <w:rPr>
          <w:rFonts w:ascii="Simplified Arabic" w:hAnsi="Simplified Arabic" w:cs="Simplified Arabic"/>
          <w:sz w:val="32"/>
          <w:szCs w:val="32"/>
          <w:rtl/>
        </w:rPr>
        <w:t xml:space="preserve">    اعتبرت الهدايا عبر مر العصور من المظاهر الحسنة التي ألفها الناس واستحسنوها بحكم أنها تألف القلوب وتعرب على وجه العموم عن صدق</w:t>
      </w:r>
      <w:r>
        <w:rPr>
          <w:rFonts w:ascii="Simplified Arabic" w:hAnsi="Simplified Arabic" w:cs="Simplified Arabic"/>
          <w:sz w:val="32"/>
          <w:szCs w:val="32"/>
          <w:rtl/>
        </w:rPr>
        <w:t xml:space="preserve"> مرسلها</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ورغبته في كسب </w:t>
      </w:r>
      <w:r>
        <w:rPr>
          <w:rFonts w:ascii="Simplified Arabic" w:hAnsi="Simplified Arabic" w:cs="Simplified Arabic"/>
          <w:sz w:val="32"/>
          <w:szCs w:val="32"/>
          <w:rtl/>
        </w:rPr>
        <w:t>مكانة عند المهدى إليه</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،وهي كما يشيد بها </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 xml:space="preserve">بن الخطيب بقوله: </w:t>
      </w:r>
      <w:r w:rsidRPr="00E41CFD">
        <w:rPr>
          <w:rFonts w:ascii="Simplified Arabic" w:hAnsi="Simplified Arabic" w:cs="Simplified Arabic"/>
          <w:b/>
          <w:bCs/>
          <w:sz w:val="32"/>
          <w:szCs w:val="32"/>
          <w:rtl/>
        </w:rPr>
        <w:t>&lt;&lt;...أن المهادا</w:t>
      </w:r>
      <w:r>
        <w:rPr>
          <w:rFonts w:ascii="Simplified Arabic" w:hAnsi="Simplified Arabic" w:cs="Simplified Arabic"/>
          <w:b/>
          <w:bCs/>
          <w:sz w:val="32"/>
          <w:szCs w:val="32"/>
          <w:rtl/>
        </w:rPr>
        <w:t>ة تغرس المحبة وتنبتها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وتسرح الأ</w:t>
      </w:r>
      <w:r>
        <w:rPr>
          <w:rFonts w:ascii="Simplified Arabic" w:hAnsi="Simplified Arabic" w:cs="Simplified Arabic"/>
          <w:b/>
          <w:bCs/>
          <w:sz w:val="32"/>
          <w:szCs w:val="32"/>
          <w:rtl/>
        </w:rPr>
        <w:t>ضغان وتزعها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وتسل السخائم وتنزعها...&gt;&gt;</w:t>
      </w:r>
      <w:r w:rsidRPr="00E41CFD">
        <w:rPr>
          <w:rStyle w:val="Appelnotedebasdep"/>
          <w:rFonts w:ascii="Simplified Arabic" w:hAnsi="Simplified Arabic" w:cs="Simplified Arabic"/>
          <w:sz w:val="32"/>
          <w:szCs w:val="32"/>
          <w:rtl/>
        </w:rPr>
        <w:footnoteReference w:id="1035"/>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ويضيف في مناسبة: </w:t>
      </w:r>
      <w:r w:rsidRPr="00E41CFD">
        <w:rPr>
          <w:rFonts w:ascii="Simplified Arabic" w:hAnsi="Simplified Arabic" w:cs="Simplified Arabic"/>
          <w:b/>
          <w:bCs/>
          <w:sz w:val="32"/>
          <w:szCs w:val="32"/>
          <w:rtl/>
        </w:rPr>
        <w:t>&lt;&lt;...</w:t>
      </w:r>
      <w:r>
        <w:rPr>
          <w:rFonts w:ascii="Simplified Arabic" w:hAnsi="Simplified Arabic" w:cs="Simplified Arabic"/>
          <w:b/>
          <w:bCs/>
          <w:sz w:val="32"/>
          <w:szCs w:val="32"/>
          <w:rtl/>
        </w:rPr>
        <w:t>أن الهدية وإن كانت سماؤها رذاذا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وحسناتها أفذاذا</w:t>
      </w:r>
      <w:r>
        <w:rPr>
          <w:rFonts w:ascii="Simplified Arabic" w:hAnsi="Simplified Arabic" w:cs="Simplified Arabic"/>
          <w:b/>
          <w:bCs/>
          <w:sz w:val="32"/>
          <w:szCs w:val="32"/>
          <w:rtl/>
        </w:rPr>
        <w:t xml:space="preserve"> ،تستخلص ضمائر المودات</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وتزكي نقود الأذمة المعتقدات...&gt;&gt;</w:t>
      </w:r>
      <w:r w:rsidRPr="00E41CFD">
        <w:rPr>
          <w:rStyle w:val="Appelnotedebasdep"/>
          <w:rFonts w:ascii="Simplified Arabic" w:hAnsi="Simplified Arabic" w:cs="Simplified Arabic"/>
          <w:sz w:val="32"/>
          <w:szCs w:val="32"/>
          <w:rtl/>
        </w:rPr>
        <w:footnoteReference w:id="1036"/>
      </w:r>
      <w:r>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ويختمها في مناسبة أخرى بقوله: </w:t>
      </w:r>
      <w:r w:rsidRPr="00E41CFD">
        <w:rPr>
          <w:rFonts w:ascii="Simplified Arabic" w:hAnsi="Simplified Arabic" w:cs="Simplified Arabic"/>
          <w:b/>
          <w:bCs/>
          <w:sz w:val="32"/>
          <w:szCs w:val="32"/>
          <w:rtl/>
        </w:rPr>
        <w:t>&lt;&lt;...أن الهدايا وإن لم تحل العين ب</w:t>
      </w:r>
      <w:r>
        <w:rPr>
          <w:rFonts w:ascii="Simplified Arabic" w:hAnsi="Simplified Arabic" w:cs="Simplified Arabic"/>
          <w:b/>
          <w:bCs/>
          <w:sz w:val="32"/>
          <w:szCs w:val="32"/>
          <w:rtl/>
        </w:rPr>
        <w:t>ها كما حلت أو تناوبها الاستنزار</w:t>
      </w:r>
      <w:r w:rsidRPr="00E41CFD">
        <w:rPr>
          <w:rFonts w:ascii="Simplified Arabic" w:hAnsi="Simplified Arabic" w:cs="Simplified Arabic"/>
          <w:b/>
          <w:bCs/>
          <w:sz w:val="32"/>
          <w:szCs w:val="32"/>
          <w:rtl/>
        </w:rPr>
        <w:t>...لا بد ان تترك في النفوس ميلا</w:t>
      </w:r>
      <w:r>
        <w:rPr>
          <w:rFonts w:ascii="Simplified Arabic" w:hAnsi="Simplified Arabic" w:cs="Simplified Arabic"/>
          <w:b/>
          <w:bCs/>
          <w:sz w:val="32"/>
          <w:szCs w:val="32"/>
          <w:rtl/>
        </w:rPr>
        <w:t xml:space="preserve"> وأن تستدعي من حسن الجزاء كيلا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وأن تنال من جانب التعاطف والتراحم نيلا...&gt;&gt;</w:t>
      </w:r>
      <w:r w:rsidRPr="00E41CFD">
        <w:rPr>
          <w:rStyle w:val="Appelnotedebasdep"/>
          <w:rFonts w:ascii="Simplified Arabic" w:hAnsi="Simplified Arabic" w:cs="Simplified Arabic"/>
          <w:sz w:val="32"/>
          <w:szCs w:val="32"/>
          <w:rtl/>
        </w:rPr>
        <w:footnoteReference w:id="1037"/>
      </w:r>
      <w:r w:rsidRPr="00E41CFD">
        <w:rPr>
          <w:rFonts w:ascii="Simplified Arabic" w:hAnsi="Simplified Arabic" w:cs="Simplified Arabic"/>
          <w:b/>
          <w:bCs/>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ومن الرسائل التي كشفت عن كثرة تبادل الهدايا بين غرناطة وفاس سواء في المناسبات الرسمية أو </w:t>
      </w:r>
      <w:r>
        <w:rPr>
          <w:rFonts w:ascii="Simplified Arabic" w:hAnsi="Simplified Arabic" w:cs="Simplified Arabic"/>
          <w:sz w:val="32"/>
          <w:szCs w:val="32"/>
          <w:rtl/>
        </w:rPr>
        <w:t>غيرها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تلك الرسالة التي رد بها لسان الدين المتحدث باسم غرناطة على هدية السلطان أبي عنان المريني</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والمتمثلة في خيل بهية وردت إلى غرناطة فرح به</w:t>
      </w:r>
      <w:r>
        <w:rPr>
          <w:rFonts w:ascii="Simplified Arabic" w:hAnsi="Simplified Arabic" w:cs="Simplified Arabic"/>
          <w:sz w:val="32"/>
          <w:szCs w:val="32"/>
          <w:rtl/>
        </w:rPr>
        <w:t>ا السلطان وعامة الرعية أيما فرح</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ومما جاء فيها: </w:t>
      </w:r>
      <w:r w:rsidRPr="00E41CFD">
        <w:rPr>
          <w:rFonts w:ascii="Simplified Arabic" w:hAnsi="Simplified Arabic" w:cs="Simplified Arabic"/>
          <w:b/>
          <w:bCs/>
          <w:sz w:val="32"/>
          <w:szCs w:val="32"/>
          <w:rtl/>
        </w:rPr>
        <w:t>&lt;&lt;المقام الذي يهب الجياد عرابا ويرس</w:t>
      </w:r>
      <w:r>
        <w:rPr>
          <w:rFonts w:ascii="Simplified Arabic" w:hAnsi="Simplified Arabic" w:cs="Simplified Arabic"/>
          <w:b/>
          <w:bCs/>
          <w:sz w:val="32"/>
          <w:szCs w:val="32"/>
          <w:rtl/>
        </w:rPr>
        <w:t>لها أسرابا،</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ويصل للأمداد أسبابا</w:t>
      </w:r>
      <w:r>
        <w:rPr>
          <w:rFonts w:ascii="Simplified Arabic" w:hAnsi="Simplified Arabic" w:cs="Simplified Arabic" w:hint="cs"/>
          <w:b/>
          <w:bCs/>
          <w:sz w:val="32"/>
          <w:szCs w:val="32"/>
          <w:rtl/>
        </w:rPr>
        <w:t>.</w:t>
      </w:r>
      <w:r w:rsidRPr="00E41CFD">
        <w:rPr>
          <w:rFonts w:ascii="Simplified Arabic" w:hAnsi="Simplified Arabic" w:cs="Simplified Arabic"/>
          <w:b/>
          <w:bCs/>
          <w:sz w:val="32"/>
          <w:szCs w:val="32"/>
          <w:rtl/>
        </w:rPr>
        <w:t>.جيادا ع</w:t>
      </w:r>
      <w:r>
        <w:rPr>
          <w:rFonts w:ascii="Simplified Arabic" w:hAnsi="Simplified Arabic" w:cs="Simplified Arabic"/>
          <w:b/>
          <w:bCs/>
          <w:sz w:val="32"/>
          <w:szCs w:val="32"/>
          <w:rtl/>
        </w:rPr>
        <w:t>تاقا وجردا تستبق الصريخ استباقا</w:t>
      </w:r>
      <w:r w:rsidRPr="00E41CFD">
        <w:rPr>
          <w:rFonts w:ascii="Simplified Arabic" w:hAnsi="Simplified Arabic" w:cs="Simplified Arabic"/>
          <w:b/>
          <w:bCs/>
          <w:sz w:val="32"/>
          <w:szCs w:val="32"/>
          <w:rtl/>
        </w:rPr>
        <w:t>...تود الأهلة أن تكون لها سروجا وخضراء السما أن تصير لسرحها مروجا...</w:t>
      </w:r>
      <w:r>
        <w:rPr>
          <w:rFonts w:ascii="Simplified Arabic" w:hAnsi="Simplified Arabic" w:cs="Simplified Arabic"/>
          <w:b/>
          <w:bCs/>
          <w:sz w:val="32"/>
          <w:szCs w:val="32"/>
          <w:rtl/>
        </w:rPr>
        <w:t>فيالها من كتيبة أغنت عن الكتاب</w:t>
      </w:r>
      <w:r w:rsidRPr="00E41CFD">
        <w:rPr>
          <w:rFonts w:ascii="Simplified Arabic" w:hAnsi="Simplified Arabic" w:cs="Simplified Arabic"/>
          <w:b/>
          <w:bCs/>
          <w:sz w:val="32"/>
          <w:szCs w:val="32"/>
          <w:rtl/>
        </w:rPr>
        <w:t>...فبرز إلى مشاهدتها النظار وسارت بوفادتها الأخبار وس</w:t>
      </w:r>
      <w:r>
        <w:rPr>
          <w:rFonts w:ascii="Simplified Arabic" w:hAnsi="Simplified Arabic" w:cs="Simplified Arabic"/>
          <w:b/>
          <w:bCs/>
          <w:sz w:val="32"/>
          <w:szCs w:val="32"/>
          <w:rtl/>
        </w:rPr>
        <w:t>ر المسلمون لها وسيء الكفار...</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038"/>
      </w:r>
      <w:r w:rsidRPr="00E41CFD">
        <w:rPr>
          <w:rFonts w:ascii="Simplified Arabic" w:hAnsi="Simplified Arabic" w:cs="Simplified Arabic"/>
          <w:sz w:val="32"/>
          <w:szCs w:val="32"/>
          <w:rtl/>
        </w:rPr>
        <w:t>.</w:t>
      </w:r>
    </w:p>
    <w:p w:rsidR="00355B00" w:rsidRPr="00E41CFD" w:rsidRDefault="00355B00" w:rsidP="00355B00">
      <w:pPr>
        <w:spacing w:before="240" w:line="276" w:lineRule="auto"/>
        <w:jc w:val="both"/>
        <w:rPr>
          <w:rFonts w:ascii="Simplified Arabic" w:hAnsi="Simplified Arabic" w:cs="Simplified Arabic"/>
          <w:sz w:val="32"/>
          <w:szCs w:val="32"/>
          <w:rtl/>
        </w:rPr>
      </w:pPr>
      <w:r>
        <w:rPr>
          <w:rFonts w:ascii="Simplified Arabic" w:hAnsi="Simplified Arabic" w:cs="Simplified Arabic"/>
          <w:sz w:val="32"/>
          <w:szCs w:val="32"/>
          <w:rtl/>
        </w:rPr>
        <w:lastRenderedPageBreak/>
        <w:t xml:space="preserve">   </w:t>
      </w:r>
      <w:r w:rsidRPr="00E41CFD">
        <w:rPr>
          <w:rFonts w:ascii="Simplified Arabic" w:hAnsi="Simplified Arabic" w:cs="Simplified Arabic"/>
          <w:sz w:val="32"/>
          <w:szCs w:val="32"/>
          <w:rtl/>
        </w:rPr>
        <w:t>وتراه في نفس النوع من الهدية في مناسبة أخرى يشيد بقيمتها ودورها الكبير في تسهيل عملي</w:t>
      </w:r>
      <w:r>
        <w:rPr>
          <w:rFonts w:ascii="Simplified Arabic" w:hAnsi="Simplified Arabic" w:cs="Simplified Arabic"/>
          <w:sz w:val="32"/>
          <w:szCs w:val="32"/>
          <w:rtl/>
        </w:rPr>
        <w:t>ة الجهاد في بلاد الأندلس</w:t>
      </w:r>
      <w:r w:rsidRPr="00E41CFD">
        <w:rPr>
          <w:rFonts w:ascii="Simplified Arabic" w:hAnsi="Simplified Arabic" w:cs="Simplified Arabic"/>
          <w:sz w:val="32"/>
          <w:szCs w:val="32"/>
          <w:rtl/>
        </w:rPr>
        <w:t xml:space="preserve"> وإغاظة للأعداء المتربصي</w:t>
      </w:r>
      <w:r>
        <w:rPr>
          <w:rFonts w:ascii="Simplified Arabic" w:hAnsi="Simplified Arabic" w:cs="Simplified Arabic"/>
          <w:sz w:val="32"/>
          <w:szCs w:val="32"/>
          <w:rtl/>
        </w:rPr>
        <w:t>ن ببلاده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ومما ورد فيها قوله: </w:t>
      </w:r>
      <w:r w:rsidRPr="00E41CFD">
        <w:rPr>
          <w:rFonts w:ascii="Simplified Arabic" w:hAnsi="Simplified Arabic" w:cs="Simplified Arabic"/>
          <w:b/>
          <w:bCs/>
          <w:sz w:val="32"/>
          <w:szCs w:val="32"/>
          <w:rtl/>
        </w:rPr>
        <w:t>&lt;&lt;...فوقفنا من ذلك كله على أ</w:t>
      </w:r>
      <w:r>
        <w:rPr>
          <w:rFonts w:ascii="Simplified Arabic" w:hAnsi="Simplified Arabic" w:cs="Simplified Arabic"/>
          <w:b/>
          <w:bCs/>
          <w:sz w:val="32"/>
          <w:szCs w:val="32"/>
          <w:rtl/>
        </w:rPr>
        <w:t>نواع بر مختارة</w:t>
      </w:r>
      <w:r w:rsidRPr="00E41CFD">
        <w:rPr>
          <w:rFonts w:ascii="Simplified Arabic" w:hAnsi="Simplified Arabic" w:cs="Simplified Arabic"/>
          <w:b/>
          <w:bCs/>
          <w:sz w:val="32"/>
          <w:szCs w:val="32"/>
          <w:rtl/>
        </w:rPr>
        <w:t>...تشير إلى ما ورا</w:t>
      </w:r>
      <w:r>
        <w:rPr>
          <w:rFonts w:ascii="Simplified Arabic" w:hAnsi="Simplified Arabic" w:cs="Simplified Arabic"/>
          <w:b/>
          <w:bCs/>
          <w:sz w:val="32"/>
          <w:szCs w:val="32"/>
          <w:rtl/>
        </w:rPr>
        <w:t>ءها من العزم الجهادي أكرم إشارة</w:t>
      </w:r>
      <w:r w:rsidRPr="00E41CFD">
        <w:rPr>
          <w:rFonts w:ascii="Simplified Arabic" w:hAnsi="Simplified Arabic" w:cs="Simplified Arabic"/>
          <w:b/>
          <w:bCs/>
          <w:sz w:val="32"/>
          <w:szCs w:val="32"/>
          <w:rtl/>
        </w:rPr>
        <w:t>...متبخ</w:t>
      </w:r>
      <w:r>
        <w:rPr>
          <w:rFonts w:ascii="Simplified Arabic" w:hAnsi="Simplified Arabic" w:cs="Simplified Arabic"/>
          <w:b/>
          <w:bCs/>
          <w:sz w:val="32"/>
          <w:szCs w:val="32"/>
          <w:rtl/>
        </w:rPr>
        <w:t>تر في مشيه،</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مختال في عصبه ووشيه</w:t>
      </w:r>
      <w:r w:rsidRPr="00E41CFD">
        <w:rPr>
          <w:rFonts w:ascii="Simplified Arabic" w:hAnsi="Simplified Arabic" w:cs="Simplified Arabic"/>
          <w:b/>
          <w:bCs/>
          <w:sz w:val="32"/>
          <w:szCs w:val="32"/>
          <w:rtl/>
        </w:rPr>
        <w:t>...أبعتها</w:t>
      </w:r>
      <w:r>
        <w:rPr>
          <w:rFonts w:ascii="Simplified Arabic" w:hAnsi="Simplified Arabic" w:cs="Simplified Arabic"/>
          <w:b/>
          <w:bCs/>
          <w:sz w:val="32"/>
          <w:szCs w:val="32"/>
          <w:rtl/>
        </w:rPr>
        <w:t xml:space="preserve"> أرباب الحروب في أشكال المحاريب</w:t>
      </w:r>
      <w:r w:rsidRPr="00E41CFD">
        <w:rPr>
          <w:rFonts w:ascii="Simplified Arabic" w:hAnsi="Simplified Arabic" w:cs="Simplified Arabic"/>
          <w:b/>
          <w:bCs/>
          <w:sz w:val="32"/>
          <w:szCs w:val="32"/>
          <w:rtl/>
        </w:rPr>
        <w:t>...فيا لها من هدية أزوى فيها العيان بالسمع  وتثنية قامت عندنا مقام الجمع...والله يقدم الخيرة بين يديكم ويتمم نعمته عليكم...&gt;&gt;</w:t>
      </w:r>
      <w:r w:rsidRPr="00E41CFD">
        <w:rPr>
          <w:rStyle w:val="Appelnotedebasdep"/>
          <w:rFonts w:ascii="Simplified Arabic" w:hAnsi="Simplified Arabic" w:cs="Simplified Arabic"/>
          <w:sz w:val="32"/>
          <w:szCs w:val="32"/>
          <w:rtl/>
        </w:rPr>
        <w:footnoteReference w:id="1039"/>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w:t>
      </w: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وتزيد سعادة ابن الخطيب بوصول مجموعة أخرى من الخيل مصحوبة بمال وفير </w:t>
      </w:r>
      <w:r>
        <w:rPr>
          <w:rFonts w:ascii="Simplified Arabic" w:hAnsi="Simplified Arabic" w:cs="Simplified Arabic"/>
          <w:sz w:val="32"/>
          <w:szCs w:val="32"/>
          <w:rtl/>
        </w:rPr>
        <w:t>فأعجبته تلك الهدية أيما إعجاب</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حيث ساهمت في رفع الضائقة التي كانت تشهدها</w:t>
      </w:r>
      <w:r>
        <w:rPr>
          <w:rFonts w:ascii="Simplified Arabic" w:hAnsi="Simplified Arabic" w:cs="Simplified Arabic"/>
          <w:sz w:val="32"/>
          <w:szCs w:val="32"/>
          <w:rtl/>
        </w:rPr>
        <w:t xml:space="preserve"> غرناطة في إحدى الفترات العصيبة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وهو ما يورده بقوله: </w:t>
      </w:r>
      <w:r w:rsidRPr="00E41CFD">
        <w:rPr>
          <w:rFonts w:ascii="Simplified Arabic" w:hAnsi="Simplified Arabic" w:cs="Simplified Arabic"/>
          <w:b/>
          <w:bCs/>
          <w:sz w:val="32"/>
          <w:szCs w:val="32"/>
          <w:rtl/>
        </w:rPr>
        <w:t>&lt;&lt;...وصلنا كتابك</w:t>
      </w:r>
      <w:r>
        <w:rPr>
          <w:rFonts w:ascii="Simplified Arabic" w:hAnsi="Simplified Arabic" w:cs="Simplified Arabic"/>
          <w:b/>
          <w:bCs/>
          <w:sz w:val="32"/>
          <w:szCs w:val="32"/>
          <w:rtl/>
        </w:rPr>
        <w:t>م الكريم الوفادة العظيم الإفادة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مصحبا بالهدية التي صحبها الكمال</w:t>
      </w:r>
      <w:r w:rsidRPr="00E41CFD">
        <w:rPr>
          <w:rFonts w:ascii="Simplified Arabic" w:hAnsi="Simplified Arabic" w:cs="Simplified Arabic"/>
          <w:b/>
          <w:bCs/>
          <w:sz w:val="32"/>
          <w:szCs w:val="32"/>
          <w:rtl/>
        </w:rPr>
        <w:t xml:space="preserve">...واشتملت على نكايتي العدو وهما </w:t>
      </w:r>
      <w:r>
        <w:rPr>
          <w:rFonts w:ascii="Simplified Arabic" w:hAnsi="Simplified Arabic" w:cs="Simplified Arabic"/>
          <w:b/>
          <w:bCs/>
          <w:sz w:val="32"/>
          <w:szCs w:val="32"/>
          <w:rtl/>
        </w:rPr>
        <w:t>الخيل والمال</w:t>
      </w:r>
      <w:r w:rsidRPr="00E41CFD">
        <w:rPr>
          <w:rFonts w:ascii="Simplified Arabic" w:hAnsi="Simplified Arabic" w:cs="Simplified Arabic"/>
          <w:b/>
          <w:bCs/>
          <w:sz w:val="32"/>
          <w:szCs w:val="32"/>
          <w:rtl/>
        </w:rPr>
        <w:t>...ويالها من هدية اتخذ</w:t>
      </w:r>
      <w:r>
        <w:rPr>
          <w:rFonts w:ascii="Simplified Arabic" w:hAnsi="Simplified Arabic" w:cs="Simplified Arabic"/>
          <w:b/>
          <w:bCs/>
          <w:sz w:val="32"/>
          <w:szCs w:val="32"/>
          <w:rtl/>
        </w:rPr>
        <w:t xml:space="preserve"> الناس يومها عيدا وموسما سعيدا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وعزم رآه العدو قريبا وكان يحسبه بعيدا...&gt;&gt;</w:t>
      </w:r>
      <w:r w:rsidRPr="00E41CFD">
        <w:rPr>
          <w:rStyle w:val="Appelnotedebasdep"/>
          <w:rFonts w:ascii="Simplified Arabic" w:hAnsi="Simplified Arabic" w:cs="Simplified Arabic"/>
          <w:sz w:val="32"/>
          <w:szCs w:val="32"/>
          <w:rtl/>
        </w:rPr>
        <w:footnoteReference w:id="1040"/>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b/>
          <w:bCs/>
          <w:sz w:val="32"/>
          <w:szCs w:val="32"/>
          <w:rtl/>
        </w:rPr>
      </w:pPr>
      <w:r w:rsidRPr="00E41CFD">
        <w:rPr>
          <w:rFonts w:ascii="Simplified Arabic" w:hAnsi="Simplified Arabic" w:cs="Simplified Arabic"/>
          <w:sz w:val="32"/>
          <w:szCs w:val="32"/>
          <w:rtl/>
        </w:rPr>
        <w:t xml:space="preserve">   ويحيلنا ابن الخطيب أيضا على رسالة من السلطان الغرناطي أبي الحجاج يوسف النصري يشكر فيها السلطان أبي عنان على قافلة من الإبل</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نالت إعجاب كل من رآها من أهل سلطنة غرناطة أو سمع عنها،</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حيث يورد ذلك بقوله: &lt;&lt;</w:t>
      </w:r>
      <w:r w:rsidRPr="00E41CFD">
        <w:rPr>
          <w:rFonts w:ascii="Simplified Arabic" w:hAnsi="Simplified Arabic" w:cs="Simplified Arabic"/>
          <w:b/>
          <w:bCs/>
          <w:sz w:val="32"/>
          <w:szCs w:val="32"/>
          <w:rtl/>
        </w:rPr>
        <w:t>المقام الذي من هبت</w:t>
      </w:r>
      <w:r>
        <w:rPr>
          <w:rFonts w:ascii="Simplified Arabic" w:hAnsi="Simplified Arabic" w:cs="Simplified Arabic"/>
          <w:b/>
          <w:bCs/>
          <w:sz w:val="32"/>
          <w:szCs w:val="32"/>
          <w:rtl/>
        </w:rPr>
        <w:t>ه الإبل الهادرة والبدن المسارعة</w:t>
      </w:r>
      <w:r w:rsidRPr="00E41CFD">
        <w:rPr>
          <w:rFonts w:ascii="Simplified Arabic" w:hAnsi="Simplified Arabic" w:cs="Simplified Arabic"/>
          <w:b/>
          <w:bCs/>
          <w:sz w:val="32"/>
          <w:szCs w:val="32"/>
          <w:rtl/>
        </w:rPr>
        <w:t xml:space="preserve">...فلقد طلع منها على هذه البلاد المباركة </w:t>
      </w:r>
      <w:r>
        <w:rPr>
          <w:rFonts w:ascii="Simplified Arabic" w:hAnsi="Simplified Arabic" w:cs="Simplified Arabic"/>
          <w:b/>
          <w:bCs/>
          <w:sz w:val="32"/>
          <w:szCs w:val="32"/>
          <w:rtl/>
        </w:rPr>
        <w:t>ركب له في العناية والأصالة مجال</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رحب من كل نجيب ماثل في المرأى العجيب...إلا أننا </w:t>
      </w:r>
      <w:r>
        <w:rPr>
          <w:rFonts w:ascii="Simplified Arabic" w:hAnsi="Simplified Arabic" w:cs="Simplified Arabic"/>
          <w:b/>
          <w:bCs/>
          <w:sz w:val="32"/>
          <w:szCs w:val="32"/>
          <w:rtl/>
        </w:rPr>
        <w:t>رأينا أن نعفيها من السفر ترفيها</w:t>
      </w:r>
      <w:r w:rsidRPr="00E41CFD">
        <w:rPr>
          <w:rFonts w:ascii="Simplified Arabic" w:hAnsi="Simplified Arabic" w:cs="Simplified Arabic"/>
          <w:b/>
          <w:bCs/>
          <w:sz w:val="32"/>
          <w:szCs w:val="32"/>
          <w:rtl/>
        </w:rPr>
        <w:t>...ونتركها بفحص مالقة حرسها الله في مسرح يخصبها عشبه ويرويها شربه..&gt;&gt;</w:t>
      </w:r>
      <w:r w:rsidRPr="00E41CFD">
        <w:rPr>
          <w:rStyle w:val="Appelnotedebasdep"/>
          <w:rFonts w:ascii="Simplified Arabic" w:hAnsi="Simplified Arabic" w:cs="Simplified Arabic"/>
          <w:sz w:val="32"/>
          <w:szCs w:val="32"/>
          <w:rtl/>
        </w:rPr>
        <w:footnoteReference w:id="1041"/>
      </w:r>
      <w:r w:rsidRPr="00E41CFD">
        <w:rPr>
          <w:rFonts w:ascii="Simplified Arabic" w:hAnsi="Simplified Arabic" w:cs="Simplified Arabic"/>
          <w:b/>
          <w:bCs/>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b/>
          <w:bCs/>
          <w:sz w:val="32"/>
          <w:szCs w:val="32"/>
          <w:rtl/>
        </w:rPr>
        <w:lastRenderedPageBreak/>
        <w:t xml:space="preserve">   </w:t>
      </w:r>
      <w:r w:rsidRPr="00E41CFD">
        <w:rPr>
          <w:rFonts w:ascii="Simplified Arabic" w:hAnsi="Simplified Arabic" w:cs="Simplified Arabic"/>
          <w:sz w:val="32"/>
          <w:szCs w:val="32"/>
          <w:rtl/>
        </w:rPr>
        <w:t xml:space="preserve">والشأن ذاته في تلك الهدية القيمة التي وصلت إلى غرناطة عام 770ه/1369م قادمة </w:t>
      </w:r>
      <w:r>
        <w:rPr>
          <w:rFonts w:ascii="Simplified Arabic" w:hAnsi="Simplified Arabic" w:cs="Simplified Arabic"/>
          <w:sz w:val="32"/>
          <w:szCs w:val="32"/>
          <w:rtl/>
        </w:rPr>
        <w:t>من سلطنة بني مرين</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حيث جاوز ابن الخطيب الحد في مدح سلطانها أبو فارس عبد العزيز المريني </w:t>
      </w:r>
      <w:r>
        <w:rPr>
          <w:rFonts w:ascii="Simplified Arabic" w:hAnsi="Simplified Arabic" w:cs="Simplified Arabic"/>
          <w:sz w:val="32"/>
          <w:szCs w:val="32"/>
          <w:rtl/>
        </w:rPr>
        <w:t>بشتى الأوصاف</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وبالغ في ذكر</w:t>
      </w:r>
      <w:r>
        <w:rPr>
          <w:rFonts w:ascii="Simplified Arabic" w:hAnsi="Simplified Arabic" w:cs="Simplified Arabic"/>
          <w:sz w:val="32"/>
          <w:szCs w:val="32"/>
          <w:rtl/>
        </w:rPr>
        <w:t xml:space="preserve"> أقسام هديته وتعدادها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من ذلك قوله: </w:t>
      </w:r>
      <w:r w:rsidRPr="00E41CFD">
        <w:rPr>
          <w:rFonts w:ascii="Simplified Arabic" w:hAnsi="Simplified Arabic" w:cs="Simplified Arabic"/>
          <w:b/>
          <w:bCs/>
          <w:sz w:val="32"/>
          <w:szCs w:val="32"/>
          <w:rtl/>
        </w:rPr>
        <w:t>&lt;&lt;المقام الذي جدد العهد وخلف وليه العهد واستأنف السعد...ابن محل والدنا الذي نعظمه ونجله ونوجب له الحق الذي هو أهله...معظم قدره العالي في الأقدار ...الداعي</w:t>
      </w:r>
      <w:r>
        <w:rPr>
          <w:rFonts w:ascii="Simplified Arabic" w:hAnsi="Simplified Arabic" w:cs="Simplified Arabic"/>
          <w:b/>
          <w:bCs/>
          <w:sz w:val="32"/>
          <w:szCs w:val="32"/>
          <w:rtl/>
        </w:rPr>
        <w:t xml:space="preserve"> له بمساعدة الأقدار وعقبى الدار...زين بالخط الخطاب</w:t>
      </w:r>
      <w:r w:rsidRPr="00E41CFD">
        <w:rPr>
          <w:rFonts w:ascii="Simplified Arabic" w:hAnsi="Simplified Arabic" w:cs="Simplified Arabic"/>
          <w:b/>
          <w:bCs/>
          <w:sz w:val="32"/>
          <w:szCs w:val="32"/>
          <w:rtl/>
        </w:rPr>
        <w:t>..</w:t>
      </w:r>
      <w:r>
        <w:rPr>
          <w:rFonts w:ascii="Simplified Arabic" w:hAnsi="Simplified Arabic" w:cs="Simplified Arabic"/>
          <w:b/>
          <w:bCs/>
          <w:sz w:val="32"/>
          <w:szCs w:val="32"/>
          <w:rtl/>
        </w:rPr>
        <w:t>.مصحبا بأشتات الهديات حسا ومعنى</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فأما الحس فالصواهل الضامرة والآلات الفاخرة المهندات الباقرة ...وأما المعنوي وهو أعلقها بالنفس وأعودهما بالمزيد من الأنس...&gt;&gt;</w:t>
      </w:r>
      <w:r w:rsidRPr="00E41CFD">
        <w:rPr>
          <w:rStyle w:val="Appelnotedebasdep"/>
          <w:rFonts w:ascii="Simplified Arabic" w:hAnsi="Simplified Arabic" w:cs="Simplified Arabic"/>
          <w:sz w:val="32"/>
          <w:szCs w:val="32"/>
          <w:rtl/>
        </w:rPr>
        <w:footnoteReference w:id="1042"/>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وفي المقابل جرت العادة بمملكة غرناطة منذ سنوات طويلة على رد الجميل لمن عرف قدرها وأحسن</w:t>
      </w:r>
      <w:r>
        <w:rPr>
          <w:rFonts w:ascii="Simplified Arabic" w:hAnsi="Simplified Arabic" w:cs="Simplified Arabic"/>
          <w:sz w:val="32"/>
          <w:szCs w:val="32"/>
          <w:rtl/>
        </w:rPr>
        <w:t xml:space="preserve"> معاملة سلاطينها وعامتها،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فكانت</w:t>
      </w:r>
      <w:r w:rsidRPr="00E41CFD">
        <w:rPr>
          <w:rFonts w:ascii="Simplified Arabic" w:hAnsi="Simplified Arabic" w:cs="Simplified Arabic"/>
          <w:sz w:val="32"/>
          <w:szCs w:val="32"/>
          <w:rtl/>
        </w:rPr>
        <w:t xml:space="preserve"> ترسل بدورها الهدايا إلى ملوك وأمراء الدول الإسلامية سواء البعيدة أو المجاورة على اختلاف أشكال تلك الهدايا،</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منها تلك الهدية الثمينة التي أرسلها سلطان غرناطة محمد بن يوسف بن إسماعيل النصري ت755ه/1354م إلى من يسميه </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بن الخطيب بصاحب الديار المصرية</w:t>
      </w:r>
      <w:r w:rsidRPr="00E41CFD">
        <w:rPr>
          <w:rStyle w:val="Appelnotedebasdep"/>
          <w:rFonts w:ascii="Simplified Arabic" w:hAnsi="Simplified Arabic" w:cs="Simplified Arabic"/>
          <w:sz w:val="32"/>
          <w:szCs w:val="32"/>
          <w:rtl/>
        </w:rPr>
        <w:footnoteReference w:id="1043"/>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تمثلت في قبتين رائعتي</w:t>
      </w:r>
      <w:r>
        <w:rPr>
          <w:rFonts w:ascii="Simplified Arabic" w:hAnsi="Simplified Arabic" w:cs="Simplified Arabic"/>
          <w:sz w:val="32"/>
          <w:szCs w:val="32"/>
          <w:rtl/>
        </w:rPr>
        <w:t>ن،</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الأولى مكونة من أربعة أبواب </w:t>
      </w:r>
      <w:r w:rsidRPr="00E41CFD">
        <w:rPr>
          <w:rFonts w:ascii="Simplified Arabic" w:hAnsi="Simplified Arabic" w:cs="Simplified Arabic"/>
          <w:sz w:val="32"/>
          <w:szCs w:val="32"/>
          <w:rtl/>
        </w:rPr>
        <w:t>والثانية مغلفة بحرير أبيض وشرائط ذهب وفضة</w:t>
      </w:r>
      <w:r w:rsidRPr="00E41CFD">
        <w:rPr>
          <w:rStyle w:val="Appelnotedebasdep"/>
          <w:rFonts w:ascii="Simplified Arabic" w:hAnsi="Simplified Arabic" w:cs="Simplified Arabic"/>
          <w:sz w:val="32"/>
          <w:szCs w:val="32"/>
          <w:rtl/>
        </w:rPr>
        <w:footnoteReference w:id="1044"/>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وأرفقها بمجموعة من الرسائل الطويلة المدح خص بها بدرجة أولى كلا من </w:t>
      </w:r>
      <w:r w:rsidRPr="00E41CFD">
        <w:rPr>
          <w:rFonts w:ascii="Simplified Arabic" w:hAnsi="Simplified Arabic" w:cs="Simplified Arabic"/>
          <w:sz w:val="32"/>
          <w:szCs w:val="32"/>
          <w:rtl/>
        </w:rPr>
        <w:lastRenderedPageBreak/>
        <w:t>السلطان محمد بن قلاوون الصالحي الذي يصفه ب</w:t>
      </w:r>
      <w:r w:rsidRPr="00E41CFD">
        <w:rPr>
          <w:rFonts w:ascii="Simplified Arabic" w:hAnsi="Simplified Arabic" w:cs="Simplified Arabic"/>
          <w:b/>
          <w:bCs/>
          <w:sz w:val="32"/>
          <w:szCs w:val="32"/>
          <w:rtl/>
        </w:rPr>
        <w:t>&lt;&lt;...سلطان الإسلا</w:t>
      </w:r>
      <w:r>
        <w:rPr>
          <w:rFonts w:ascii="Simplified Arabic" w:hAnsi="Simplified Arabic" w:cs="Simplified Arabic"/>
          <w:b/>
          <w:bCs/>
          <w:sz w:val="32"/>
          <w:szCs w:val="32"/>
          <w:rtl/>
        </w:rPr>
        <w:t>م والمسلمين،</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عماد الدنيا والدين</w:t>
      </w:r>
      <w:r w:rsidRPr="00E41CFD">
        <w:rPr>
          <w:rFonts w:ascii="Simplified Arabic" w:hAnsi="Simplified Arabic" w:cs="Simplified Arabic"/>
          <w:b/>
          <w:bCs/>
          <w:sz w:val="32"/>
          <w:szCs w:val="32"/>
          <w:rtl/>
        </w:rPr>
        <w:t>...</w:t>
      </w:r>
      <w:r>
        <w:rPr>
          <w:rFonts w:ascii="Simplified Arabic" w:hAnsi="Simplified Arabic" w:cs="Simplified Arabic"/>
          <w:b/>
          <w:bCs/>
          <w:sz w:val="32"/>
          <w:szCs w:val="32"/>
          <w:rtl/>
        </w:rPr>
        <w:t>قمر الميدان</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أسد الحرب العوان...محيي الملة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ملك البرين والبحرين</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سلطان الحرمين...&gt;&gt;</w:t>
      </w:r>
      <w:r w:rsidRPr="00E41CFD">
        <w:rPr>
          <w:rStyle w:val="Appelnotedebasdep"/>
          <w:rFonts w:ascii="Simplified Arabic" w:hAnsi="Simplified Arabic" w:cs="Simplified Arabic"/>
          <w:sz w:val="32"/>
          <w:szCs w:val="32"/>
          <w:rtl/>
        </w:rPr>
        <w:footnoteReference w:id="1045"/>
      </w:r>
      <w:r>
        <w:rPr>
          <w:rFonts w:ascii="Simplified Arabic" w:hAnsi="Simplified Arabic" w:cs="Simplified Arabic"/>
          <w:sz w:val="32"/>
          <w:szCs w:val="32"/>
          <w:rtl/>
        </w:rPr>
        <w:t>،</w:t>
      </w:r>
      <w:r>
        <w:rPr>
          <w:rFonts w:ascii="Simplified Arabic" w:hAnsi="Simplified Arabic" w:cs="Simplified Arabic" w:hint="cs"/>
          <w:sz w:val="32"/>
          <w:szCs w:val="32"/>
          <w:rtl/>
        </w:rPr>
        <w:t xml:space="preserve"> وأردفها برسالة أخرى في شخص </w:t>
      </w:r>
      <w:r w:rsidRPr="00E41CFD">
        <w:rPr>
          <w:rFonts w:ascii="Simplified Arabic" w:hAnsi="Simplified Arabic" w:cs="Simplified Arabic"/>
          <w:sz w:val="32"/>
          <w:szCs w:val="32"/>
          <w:rtl/>
        </w:rPr>
        <w:t xml:space="preserve">الأمير بغا الخاصكي أمين سر السلطان الذي </w:t>
      </w:r>
      <w:r>
        <w:rPr>
          <w:rFonts w:ascii="Simplified Arabic" w:hAnsi="Simplified Arabic" w:cs="Simplified Arabic" w:hint="cs"/>
          <w:sz w:val="32"/>
          <w:szCs w:val="32"/>
          <w:rtl/>
        </w:rPr>
        <w:t>مدحه</w:t>
      </w:r>
      <w:r w:rsidRPr="00E41CFD">
        <w:rPr>
          <w:rFonts w:ascii="Simplified Arabic" w:hAnsi="Simplified Arabic" w:cs="Simplified Arabic"/>
          <w:sz w:val="32"/>
          <w:szCs w:val="32"/>
          <w:rtl/>
        </w:rPr>
        <w:t xml:space="preserve"> ب</w:t>
      </w:r>
      <w:r>
        <w:rPr>
          <w:rFonts w:ascii="Simplified Arabic" w:hAnsi="Simplified Arabic" w:cs="Simplified Arabic" w:hint="cs"/>
          <w:sz w:val="32"/>
          <w:szCs w:val="32"/>
          <w:rtl/>
        </w:rPr>
        <w:t>قوله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b/>
          <w:bCs/>
          <w:sz w:val="32"/>
          <w:szCs w:val="32"/>
          <w:rtl/>
        </w:rPr>
        <w:t>&lt;&lt;...سيف الدعوة</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ركن الدولة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قوام الملة ،مؤمل الأمة...زين الأمراء علم الكبراء</w:t>
      </w:r>
      <w:r>
        <w:rPr>
          <w:rFonts w:ascii="Simplified Arabic" w:hAnsi="Simplified Arabic" w:cs="Simplified Arabic"/>
          <w:b/>
          <w:bCs/>
          <w:sz w:val="32"/>
          <w:szCs w:val="32"/>
          <w:rtl/>
        </w:rPr>
        <w:t>...حسنة الزمان ...الحافل الفاضل</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الكامل المعظم...&gt;&gt;</w:t>
      </w:r>
      <w:r w:rsidRPr="00E41CFD">
        <w:rPr>
          <w:rStyle w:val="Appelnotedebasdep"/>
          <w:rFonts w:ascii="Simplified Arabic" w:hAnsi="Simplified Arabic" w:cs="Simplified Arabic"/>
          <w:sz w:val="32"/>
          <w:szCs w:val="32"/>
          <w:rtl/>
        </w:rPr>
        <w:footnoteReference w:id="1046"/>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وكذلك شمس الدين أبي عبد الله بن أبي ركب رئيس ديوان الإنشاء السلطاني المصري الذي يصف حال مكانته العليا لدى سلطان مصر بقوله: </w:t>
      </w:r>
      <w:r w:rsidRPr="00E41CFD">
        <w:rPr>
          <w:rFonts w:ascii="Simplified Arabic" w:hAnsi="Simplified Arabic" w:cs="Simplified Arabic"/>
          <w:b/>
          <w:bCs/>
          <w:sz w:val="32"/>
          <w:szCs w:val="32"/>
          <w:rtl/>
        </w:rPr>
        <w:t>&lt;&lt;...أبقى الله أيام المجلس العالي ظلا ع</w:t>
      </w:r>
      <w:r>
        <w:rPr>
          <w:rFonts w:ascii="Simplified Arabic" w:hAnsi="Simplified Arabic" w:cs="Simplified Arabic"/>
          <w:b/>
          <w:bCs/>
          <w:sz w:val="32"/>
          <w:szCs w:val="32"/>
          <w:rtl/>
        </w:rPr>
        <w:t>لى العشائر والفضائل</w:t>
      </w:r>
      <w:r w:rsidRPr="00E41CFD">
        <w:rPr>
          <w:rFonts w:ascii="Simplified Arabic" w:hAnsi="Simplified Arabic" w:cs="Simplified Arabic"/>
          <w:b/>
          <w:bCs/>
          <w:sz w:val="32"/>
          <w:szCs w:val="32"/>
          <w:rtl/>
        </w:rPr>
        <w:t>...فيعمل الصائف للشاتي ويخلف الذاهب للآتي ...ومن التحية الطيبة والبركة الصيبة أطيب ما يتحفه النسيم النسيم اللدن ويهديه...وعسى ألا تخيب هذه السحاءة المستنابة من لثم يمينه واجتلاء نور جبينه...&gt;&gt;</w:t>
      </w:r>
      <w:r w:rsidRPr="00E41CFD">
        <w:rPr>
          <w:rStyle w:val="Appelnotedebasdep"/>
          <w:rFonts w:ascii="Simplified Arabic" w:hAnsi="Simplified Arabic" w:cs="Simplified Arabic"/>
          <w:sz w:val="32"/>
          <w:szCs w:val="32"/>
          <w:rtl/>
        </w:rPr>
        <w:footnoteReference w:id="1047"/>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وهي على وجه </w:t>
      </w:r>
      <w:r>
        <w:rPr>
          <w:rFonts w:ascii="Simplified Arabic" w:hAnsi="Simplified Arabic" w:cs="Simplified Arabic"/>
          <w:sz w:val="32"/>
          <w:szCs w:val="32"/>
          <w:rtl/>
        </w:rPr>
        <w:t>العموم رسائل مطولة،</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أظهر فيها بن الخطيب كعادته براعة فائقة في وصف الشخصيات المذكورة ذكرا يليق بمقامها ووظيفتها المنوطة بها.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والحال ذاتها مع سلطنة بني حفص التي كانت تتلقى وترسل بدورها الهدايا إلى غرناطة</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وهو ما يكشف عنه ذلك الرد البديع من شاعر السلطان أبي عبد الله محمد بن يحي الحف</w:t>
      </w:r>
      <w:r>
        <w:rPr>
          <w:rFonts w:ascii="Simplified Arabic" w:hAnsi="Simplified Arabic" w:cs="Simplified Arabic"/>
          <w:sz w:val="32"/>
          <w:szCs w:val="32"/>
          <w:rtl/>
        </w:rPr>
        <w:t>صي ت709ه/1310م</w:t>
      </w:r>
      <w:r w:rsidRPr="00E41CFD">
        <w:rPr>
          <w:rFonts w:ascii="Simplified Arabic" w:hAnsi="Simplified Arabic" w:cs="Simplified Arabic"/>
          <w:sz w:val="32"/>
          <w:szCs w:val="32"/>
          <w:rtl/>
        </w:rPr>
        <w:t xml:space="preserve"> على هدية بعث بها السلطان أبي عبد الله محمد بن محمد بن يوسف النصري ت710ه/13311م إلى تونس:</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ولتفتخر أندلس أنها                         بعدله المشهور دار القرار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بسعده دانت لها تونس                      فاعتمدتها بالهدايا الكبار</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وأتحفت قولا وفعلا بما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قد ألبس الأعداء ثوب الصغار</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lastRenderedPageBreak/>
        <w:t xml:space="preserve">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وخلدته أثرا باقيا                            مشتهرا في الأرض أي اشتهار</w:t>
      </w:r>
      <w:r w:rsidRPr="00E41CFD">
        <w:rPr>
          <w:rStyle w:val="Appelnotedebasdep"/>
          <w:rFonts w:ascii="Simplified Arabic" w:hAnsi="Simplified Arabic" w:cs="Simplified Arabic"/>
          <w:sz w:val="32"/>
          <w:szCs w:val="32"/>
          <w:rtl/>
        </w:rPr>
        <w:footnoteReference w:id="1048"/>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غير أن غرناطة خصت السلاطين المرينيين</w:t>
      </w:r>
      <w:r w:rsidRPr="00E41CFD">
        <w:rPr>
          <w:rStyle w:val="Appelnotedebasdep"/>
          <w:rFonts w:ascii="Simplified Arabic" w:hAnsi="Simplified Arabic" w:cs="Simplified Arabic"/>
          <w:sz w:val="32"/>
          <w:szCs w:val="32"/>
          <w:rtl/>
        </w:rPr>
        <w:footnoteReference w:id="1049"/>
      </w:r>
      <w:r w:rsidRPr="00E41CFD">
        <w:rPr>
          <w:rFonts w:ascii="Simplified Arabic" w:hAnsi="Simplified Arabic" w:cs="Simplified Arabic"/>
          <w:sz w:val="32"/>
          <w:szCs w:val="32"/>
          <w:rtl/>
        </w:rPr>
        <w:t xml:space="preserve"> بالأولوية والسبق في هذا</w:t>
      </w:r>
      <w:r>
        <w:rPr>
          <w:rFonts w:ascii="Simplified Arabic" w:hAnsi="Simplified Arabic" w:cs="Simplified Arabic"/>
          <w:sz w:val="32"/>
          <w:szCs w:val="32"/>
          <w:rtl/>
        </w:rPr>
        <w:t xml:space="preserve"> الباب</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ومن تلك الهدايا مجموعة من البغال التي وصلت فاس عام 753ه/1352م لاستخدامها في الإحتياجات اليومية</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كالتنقلات وحمل الأثقال وحرث الأرض إلى غير ذلك</w:t>
      </w:r>
      <w:r>
        <w:rPr>
          <w:rFonts w:ascii="Simplified Arabic" w:hAnsi="Simplified Arabic" w:cs="Simplified Arabic"/>
          <w:sz w:val="32"/>
          <w:szCs w:val="32"/>
          <w:rtl/>
        </w:rPr>
        <w:t xml:space="preserve"> من الأعمال</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وفي هذا الصدد يذكر ابن الخطيب: </w:t>
      </w:r>
      <w:r>
        <w:rPr>
          <w:rFonts w:ascii="Simplified Arabic" w:hAnsi="Simplified Arabic" w:cs="Simplified Arabic" w:hint="cs"/>
          <w:b/>
          <w:bCs/>
          <w:sz w:val="32"/>
          <w:szCs w:val="32"/>
          <w:rtl/>
        </w:rPr>
        <w:t>&lt;&lt;</w:t>
      </w:r>
      <w:r w:rsidRPr="00E41CFD">
        <w:rPr>
          <w:rFonts w:ascii="Simplified Arabic" w:hAnsi="Simplified Arabic" w:cs="Simplified Arabic"/>
          <w:b/>
          <w:bCs/>
          <w:sz w:val="32"/>
          <w:szCs w:val="32"/>
          <w:rtl/>
        </w:rPr>
        <w:t>...ولما تعرفنا حركتكم التي تستقبل</w:t>
      </w:r>
      <w:r>
        <w:rPr>
          <w:rFonts w:ascii="Simplified Arabic" w:hAnsi="Simplified Arabic" w:cs="Simplified Arabic"/>
          <w:b/>
          <w:bCs/>
          <w:sz w:val="32"/>
          <w:szCs w:val="32"/>
          <w:rtl/>
        </w:rPr>
        <w:t>ون بها إن شاء الله وجوه السعادة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وجهنا معها ما أمكن من الدواب البغلية مما عسى أن يسعد بخدمة مثابكم العلية</w:t>
      </w:r>
      <w:r>
        <w:rPr>
          <w:rFonts w:ascii="Simplified Arabic" w:hAnsi="Simplified Arabic" w:cs="Simplified Arabic"/>
          <w:b/>
          <w:bCs/>
          <w:sz w:val="32"/>
          <w:szCs w:val="32"/>
          <w:rtl/>
        </w:rPr>
        <w:t xml:space="preserve"> على سبيل السمح وسنة الهدية...</w:t>
      </w:r>
      <w:r>
        <w:rPr>
          <w:rFonts w:ascii="Simplified Arabic" w:hAnsi="Simplified Arabic" w:cs="Simplified Arabic" w:hint="cs"/>
          <w:b/>
          <w:bCs/>
          <w:sz w:val="32"/>
          <w:szCs w:val="32"/>
          <w:rtl/>
        </w:rPr>
        <w:t>&gt;&gt;</w:t>
      </w:r>
      <w:r w:rsidRPr="00E41CFD">
        <w:rPr>
          <w:rStyle w:val="Appelnotedebasdep"/>
          <w:rFonts w:ascii="Simplified Arabic" w:hAnsi="Simplified Arabic" w:cs="Simplified Arabic"/>
          <w:sz w:val="32"/>
          <w:szCs w:val="32"/>
          <w:rtl/>
        </w:rPr>
        <w:footnoteReference w:id="1050"/>
      </w:r>
      <w:r w:rsidRPr="00E41CFD">
        <w:rPr>
          <w:rFonts w:ascii="Simplified Arabic" w:hAnsi="Simplified Arabic" w:cs="Simplified Arabic"/>
          <w:sz w:val="32"/>
          <w:szCs w:val="32"/>
          <w:rtl/>
        </w:rPr>
        <w:t xml:space="preserve">. </w:t>
      </w:r>
    </w:p>
    <w:p w:rsidR="00355B00" w:rsidRPr="00D57589" w:rsidRDefault="00355B00" w:rsidP="00355B00">
      <w:pPr>
        <w:spacing w:line="276" w:lineRule="auto"/>
        <w:jc w:val="both"/>
        <w:rPr>
          <w:rFonts w:ascii="Simplified Arabic" w:hAnsi="Simplified Arabic" w:cs="Simplified Arabic"/>
          <w:b/>
          <w:bCs/>
          <w:sz w:val="32"/>
          <w:szCs w:val="32"/>
          <w:rtl/>
        </w:rPr>
      </w:pPr>
      <w:r w:rsidRPr="00E41CFD">
        <w:rPr>
          <w:rFonts w:ascii="Simplified Arabic" w:hAnsi="Simplified Arabic" w:cs="Simplified Arabic"/>
          <w:sz w:val="32"/>
          <w:szCs w:val="32"/>
          <w:rtl/>
        </w:rPr>
        <w:t xml:space="preserve">     ويضيف في نفس الشأن في رسالة أخرى رافقتها مجموعة من الهدايا</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بمناسبة تما</w:t>
      </w:r>
      <w:r>
        <w:rPr>
          <w:rFonts w:ascii="Simplified Arabic" w:hAnsi="Simplified Arabic" w:cs="Simplified Arabic"/>
          <w:sz w:val="32"/>
          <w:szCs w:val="32"/>
          <w:rtl/>
        </w:rPr>
        <w:t>ثل أحد الأمراء المرينيين للشفاء</w:t>
      </w:r>
      <w:r>
        <w:rPr>
          <w:rFonts w:ascii="Simplified Arabic" w:hAnsi="Simplified Arabic" w:cs="Simplified Arabic" w:hint="cs"/>
          <w:sz w:val="32"/>
          <w:szCs w:val="32"/>
          <w:rtl/>
        </w:rPr>
        <w:t xml:space="preserve"> لم يذكر لنا اسمه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وعلى رأسها نفس الحيوان المذكور وهو ما نقف عليه في قوله: </w:t>
      </w:r>
      <w:r w:rsidRPr="00E41CFD">
        <w:rPr>
          <w:rFonts w:ascii="Simplified Arabic" w:hAnsi="Simplified Arabic" w:cs="Simplified Arabic"/>
          <w:b/>
          <w:bCs/>
          <w:sz w:val="32"/>
          <w:szCs w:val="32"/>
          <w:rtl/>
        </w:rPr>
        <w:t>&lt;&lt;...ومقامكم ومقام أبي</w:t>
      </w:r>
      <w:r>
        <w:rPr>
          <w:rFonts w:ascii="Simplified Arabic" w:hAnsi="Simplified Arabic" w:cs="Simplified Arabic"/>
          <w:b/>
          <w:bCs/>
          <w:sz w:val="32"/>
          <w:szCs w:val="32"/>
          <w:rtl/>
        </w:rPr>
        <w:t>كم هو العدة التي التي بها ينتصر</w:t>
      </w:r>
      <w:r w:rsidRPr="00E41CFD">
        <w:rPr>
          <w:rFonts w:ascii="Simplified Arabic" w:hAnsi="Simplified Arabic" w:cs="Simplified Arabic"/>
          <w:b/>
          <w:bCs/>
          <w:sz w:val="32"/>
          <w:szCs w:val="32"/>
          <w:rtl/>
        </w:rPr>
        <w:t>...وقد حملنا الإدلال الذي هو عنو</w:t>
      </w:r>
      <w:r>
        <w:rPr>
          <w:rFonts w:ascii="Simplified Arabic" w:hAnsi="Simplified Arabic" w:cs="Simplified Arabic"/>
          <w:b/>
          <w:bCs/>
          <w:sz w:val="32"/>
          <w:szCs w:val="32"/>
          <w:rtl/>
        </w:rPr>
        <w:t>ان الوداد ،وعلامة خلوص الإعتقاد</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أن وجهنا إلى بابكم...كذا من الروميات وكذا</w:t>
      </w:r>
      <w:r>
        <w:rPr>
          <w:rFonts w:ascii="Simplified Arabic" w:hAnsi="Simplified Arabic" w:cs="Simplified Arabic"/>
          <w:b/>
          <w:bCs/>
          <w:sz w:val="32"/>
          <w:szCs w:val="32"/>
          <w:rtl/>
        </w:rPr>
        <w:t xml:space="preserve"> من صبيان الروم</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وكذا من البغلات،</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ولو </w:t>
      </w:r>
      <w:r>
        <w:rPr>
          <w:rFonts w:ascii="Simplified Arabic" w:hAnsi="Simplified Arabic" w:cs="Simplified Arabic"/>
          <w:b/>
          <w:bCs/>
          <w:sz w:val="32"/>
          <w:szCs w:val="32"/>
          <w:rtl/>
        </w:rPr>
        <w:t xml:space="preserve">كان قدركم </w:t>
      </w:r>
      <w:r>
        <w:rPr>
          <w:rFonts w:ascii="Simplified Arabic" w:hAnsi="Simplified Arabic" w:cs="Simplified Arabic"/>
          <w:b/>
          <w:bCs/>
          <w:sz w:val="32"/>
          <w:szCs w:val="32"/>
          <w:rtl/>
        </w:rPr>
        <w:lastRenderedPageBreak/>
        <w:t>بحيث تلقى هدية تناسبه...لذهبنا مذهب الإعتذار</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واعترفنا بالتقصير في حقوقكم الكبار...&gt;&gt;</w:t>
      </w:r>
      <w:r w:rsidRPr="00E41CFD">
        <w:rPr>
          <w:rStyle w:val="Appelnotedebasdep"/>
          <w:rFonts w:ascii="Simplified Arabic" w:hAnsi="Simplified Arabic" w:cs="Simplified Arabic"/>
          <w:sz w:val="32"/>
          <w:szCs w:val="32"/>
          <w:rtl/>
        </w:rPr>
        <w:footnoteReference w:id="1051"/>
      </w:r>
      <w:r w:rsidRPr="00E41CFD">
        <w:rPr>
          <w:rFonts w:ascii="Simplified Arabic" w:hAnsi="Simplified Arabic" w:cs="Simplified Arabic"/>
          <w:b/>
          <w:bCs/>
          <w:sz w:val="32"/>
          <w:szCs w:val="32"/>
          <w:rtl/>
        </w:rPr>
        <w:t>.</w:t>
      </w:r>
    </w:p>
    <w:p w:rsidR="00355B00" w:rsidRPr="00E41CFD" w:rsidRDefault="00355B00" w:rsidP="00355B00">
      <w:pPr>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وكان ابن خلدون</w:t>
      </w:r>
      <w:r w:rsidRPr="00E41CFD">
        <w:rPr>
          <w:rStyle w:val="Appelnotedebasdep"/>
          <w:rFonts w:ascii="Simplified Arabic" w:hAnsi="Simplified Arabic" w:cs="Simplified Arabic"/>
          <w:sz w:val="32"/>
          <w:szCs w:val="32"/>
          <w:rtl/>
        </w:rPr>
        <w:footnoteReference w:id="1052"/>
      </w:r>
      <w:r w:rsidRPr="00E41CFD">
        <w:rPr>
          <w:rFonts w:ascii="Simplified Arabic" w:hAnsi="Simplified Arabic" w:cs="Simplified Arabic"/>
          <w:sz w:val="32"/>
          <w:szCs w:val="32"/>
          <w:rtl/>
        </w:rPr>
        <w:t xml:space="preserve"> بدوره قد أشار إلى تلك العادة الأندلسية في إهداء هذا النوع من الحيوانات </w:t>
      </w:r>
      <w:r>
        <w:rPr>
          <w:rFonts w:ascii="Simplified Arabic" w:hAnsi="Simplified Arabic" w:cs="Simplified Arabic"/>
          <w:sz w:val="32"/>
          <w:szCs w:val="32"/>
          <w:rtl/>
        </w:rPr>
        <w:t>دون غيره</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نظرا لقيمتها المالية</w:t>
      </w:r>
      <w:r>
        <w:rPr>
          <w:rFonts w:ascii="Simplified Arabic" w:hAnsi="Simplified Arabic" w:cs="Simplified Arabic"/>
          <w:sz w:val="32"/>
          <w:szCs w:val="32"/>
          <w:rtl/>
        </w:rPr>
        <w:t xml:space="preserve"> والمعنوية معا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من ذلك ذكره لتلك الهدية</w:t>
      </w:r>
      <w:r>
        <w:rPr>
          <w:rFonts w:ascii="Simplified Arabic" w:hAnsi="Simplified Arabic" w:cs="Simplified Arabic" w:hint="cs"/>
          <w:sz w:val="32"/>
          <w:szCs w:val="32"/>
          <w:rtl/>
        </w:rPr>
        <w:t xml:space="preserve"> القيمة</w:t>
      </w:r>
      <w:r w:rsidRPr="00E41CFD">
        <w:rPr>
          <w:rFonts w:ascii="Simplified Arabic" w:hAnsi="Simplified Arabic" w:cs="Simplified Arabic"/>
          <w:sz w:val="32"/>
          <w:szCs w:val="32"/>
          <w:rtl/>
        </w:rPr>
        <w:t xml:space="preserve"> التي أكرمه بها</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السلطان الغرناطي</w:t>
      </w:r>
      <w:r>
        <w:rPr>
          <w:rFonts w:ascii="Simplified Arabic" w:hAnsi="Simplified Arabic" w:cs="Simplified Arabic" w:hint="cs"/>
          <w:sz w:val="32"/>
          <w:szCs w:val="32"/>
          <w:rtl/>
        </w:rPr>
        <w:t xml:space="preserve"> أبي عبد الله محمد بن يوسف الغني بالله</w:t>
      </w:r>
      <w:r w:rsidRPr="00E41CFD">
        <w:rPr>
          <w:rStyle w:val="Appelnotedebasdep"/>
          <w:rFonts w:ascii="Simplified Arabic" w:hAnsi="Simplified Arabic" w:cs="Simplified Arabic"/>
          <w:sz w:val="32"/>
          <w:szCs w:val="32"/>
          <w:rtl/>
        </w:rPr>
        <w:footnoteReference w:id="1053"/>
      </w:r>
      <w:r w:rsidRPr="00E41CFD">
        <w:rPr>
          <w:rFonts w:ascii="Simplified Arabic" w:hAnsi="Simplified Arabic" w:cs="Simplified Arabic"/>
          <w:sz w:val="32"/>
          <w:szCs w:val="32"/>
          <w:rtl/>
        </w:rPr>
        <w:t xml:space="preserve"> المتمثلة في بغلة</w:t>
      </w:r>
      <w:r w:rsidRPr="00E41CFD">
        <w:rPr>
          <w:rStyle w:val="Appelnotedebasdep"/>
          <w:rFonts w:ascii="Simplified Arabic" w:hAnsi="Simplified Arabic" w:cs="Simplified Arabic"/>
          <w:sz w:val="32"/>
          <w:szCs w:val="32"/>
          <w:rtl/>
        </w:rPr>
        <w:footnoteReference w:id="1054"/>
      </w:r>
      <w:r w:rsidRPr="00E41CFD">
        <w:rPr>
          <w:rFonts w:ascii="Simplified Arabic" w:hAnsi="Simplified Arabic" w:cs="Simplified Arabic"/>
          <w:sz w:val="32"/>
          <w:szCs w:val="32"/>
          <w:rtl/>
        </w:rPr>
        <w:t xml:space="preserve"> بيضاء مسرجة ب</w:t>
      </w:r>
      <w:r>
        <w:rPr>
          <w:rFonts w:ascii="Simplified Arabic" w:hAnsi="Simplified Arabic" w:cs="Simplified Arabic" w:hint="cs"/>
          <w:sz w:val="32"/>
          <w:szCs w:val="32"/>
          <w:rtl/>
        </w:rPr>
        <w:t>ال</w:t>
      </w:r>
      <w:r w:rsidRPr="00E41CFD">
        <w:rPr>
          <w:rFonts w:ascii="Simplified Arabic" w:hAnsi="Simplified Arabic" w:cs="Simplified Arabic"/>
          <w:sz w:val="32"/>
          <w:szCs w:val="32"/>
          <w:rtl/>
        </w:rPr>
        <w:t>ذ</w:t>
      </w:r>
      <w:r>
        <w:rPr>
          <w:rFonts w:ascii="Simplified Arabic" w:hAnsi="Simplified Arabic" w:cs="Simplified Arabic"/>
          <w:sz w:val="32"/>
          <w:szCs w:val="32"/>
          <w:rtl/>
        </w:rPr>
        <w:t>هب</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وذلك بعد عودته من سفارة</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ناجحة إلى مدينة إشبيلية كان</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قد كلفه السلطان بها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فاستحسنها بن خلدون وغبط بها</w:t>
      </w:r>
      <w:r w:rsidRPr="00E41CFD">
        <w:rPr>
          <w:rStyle w:val="Appelnotedebasdep"/>
          <w:rFonts w:ascii="Simplified Arabic" w:hAnsi="Simplified Arabic" w:cs="Simplified Arabic"/>
          <w:sz w:val="32"/>
          <w:szCs w:val="32"/>
          <w:rtl/>
        </w:rPr>
        <w:footnoteReference w:id="1055"/>
      </w:r>
      <w:r w:rsidRPr="00E41CFD">
        <w:rPr>
          <w:rFonts w:ascii="Simplified Arabic" w:hAnsi="Simplified Arabic" w:cs="Simplified Arabic"/>
          <w:sz w:val="32"/>
          <w:szCs w:val="32"/>
          <w:rtl/>
        </w:rPr>
        <w:t>.</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lastRenderedPageBreak/>
        <w:t xml:space="preserve">   </w:t>
      </w:r>
      <w:r w:rsidRPr="00E41CFD">
        <w:rPr>
          <w:rFonts w:ascii="Simplified Arabic" w:hAnsi="Simplified Arabic" w:cs="Simplified Arabic"/>
          <w:sz w:val="32"/>
          <w:szCs w:val="32"/>
          <w:rtl/>
        </w:rPr>
        <w:t>ولحفظ ود سلطنة ب</w:t>
      </w:r>
      <w:r>
        <w:rPr>
          <w:rFonts w:ascii="Simplified Arabic" w:hAnsi="Simplified Arabic" w:cs="Simplified Arabic"/>
          <w:sz w:val="32"/>
          <w:szCs w:val="32"/>
          <w:rtl/>
        </w:rPr>
        <w:t>ني مرين ومكانتهم لدى بني الأحمر</w:t>
      </w:r>
      <w:r>
        <w:rPr>
          <w:rFonts w:ascii="Simplified Arabic" w:hAnsi="Simplified Arabic" w:cs="Simplified Arabic" w:hint="cs"/>
          <w:sz w:val="32"/>
          <w:szCs w:val="32"/>
          <w:rtl/>
        </w:rPr>
        <w:t>، نجدهم ي</w:t>
      </w:r>
      <w:r>
        <w:rPr>
          <w:rFonts w:ascii="Simplified Arabic" w:hAnsi="Simplified Arabic" w:cs="Simplified Arabic"/>
          <w:sz w:val="32"/>
          <w:szCs w:val="32"/>
          <w:rtl/>
        </w:rPr>
        <w:t>بالغو</w:t>
      </w:r>
      <w:r>
        <w:rPr>
          <w:rFonts w:ascii="Simplified Arabic" w:hAnsi="Simplified Arabic" w:cs="Simplified Arabic" w:hint="cs"/>
          <w:sz w:val="32"/>
          <w:szCs w:val="32"/>
          <w:rtl/>
        </w:rPr>
        <w:t>ن</w:t>
      </w:r>
      <w:r>
        <w:rPr>
          <w:rFonts w:ascii="Simplified Arabic" w:hAnsi="Simplified Arabic" w:cs="Simplified Arabic"/>
          <w:sz w:val="32"/>
          <w:szCs w:val="32"/>
          <w:rtl/>
        </w:rPr>
        <w:t xml:space="preserve"> في بعض</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الأحيان في تحديد نوعية الهدايا وشكلها،</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ثمينة المال كانت أو نادرة الوجود،</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ومن ذلك تلك الهدية الغريبة التي تمثلت في بعض الطيور النادرة التي بلغ مملكة غرناطة اهتمام السلطان أبي عن</w:t>
      </w:r>
      <w:r>
        <w:rPr>
          <w:rFonts w:ascii="Simplified Arabic" w:hAnsi="Simplified Arabic" w:cs="Simplified Arabic"/>
          <w:sz w:val="32"/>
          <w:szCs w:val="32"/>
          <w:rtl/>
        </w:rPr>
        <w:t>ان المريني وشغفه بها</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،وهو ما أكده ابن الخطيب في خطابه إياه في رسالة موجهة إلى فاس </w:t>
      </w:r>
      <w:r>
        <w:rPr>
          <w:rFonts w:ascii="Simplified Arabic" w:hAnsi="Simplified Arabic" w:cs="Simplified Arabic"/>
          <w:sz w:val="32"/>
          <w:szCs w:val="32"/>
          <w:rtl/>
        </w:rPr>
        <w:t>بقوله</w:t>
      </w:r>
      <w:r w:rsidRPr="00E41CFD">
        <w:rPr>
          <w:rFonts w:ascii="Simplified Arabic" w:hAnsi="Simplified Arabic" w:cs="Simplified Arabic"/>
          <w:sz w:val="32"/>
          <w:szCs w:val="32"/>
          <w:rtl/>
        </w:rPr>
        <w:t xml:space="preserve">: </w:t>
      </w:r>
      <w:r w:rsidRPr="00E41CFD">
        <w:rPr>
          <w:rFonts w:ascii="Simplified Arabic" w:hAnsi="Simplified Arabic" w:cs="Simplified Arabic"/>
          <w:b/>
          <w:bCs/>
          <w:sz w:val="32"/>
          <w:szCs w:val="32"/>
          <w:rtl/>
        </w:rPr>
        <w:t>&lt;&lt;...وكنا تعرفنا فيما سلف من الأيام أن لملككم اهتماما بجوارح الصيد من الطير عملا على شاكلة الملوك الكبار في تنويه الملك الرفيع المقدار...ووجهنا إلى ما نأى من البلاد الرومية في هذا</w:t>
      </w:r>
      <w:r>
        <w:rPr>
          <w:rFonts w:ascii="Simplified Arabic" w:hAnsi="Simplified Arabic" w:cs="Simplified Arabic"/>
          <w:b/>
          <w:bCs/>
          <w:sz w:val="32"/>
          <w:szCs w:val="32"/>
          <w:rtl/>
        </w:rPr>
        <w:t xml:space="preserve"> الغرض المروم</w:t>
      </w:r>
      <w:r w:rsidRPr="00E41CFD">
        <w:rPr>
          <w:rFonts w:ascii="Simplified Arabic" w:hAnsi="Simplified Arabic" w:cs="Simplified Arabic"/>
          <w:b/>
          <w:bCs/>
          <w:sz w:val="32"/>
          <w:szCs w:val="32"/>
          <w:rtl/>
        </w:rPr>
        <w:t>...واختيرت لنا منها جملة كافية ،وعدة بهذا القصد وافية من الجرافين والبزاة وغير ذلك...وهي ما يصلكم على يدي بازيارنا الخديم فلان...&gt;&gt;</w:t>
      </w:r>
      <w:r w:rsidRPr="00E41CFD">
        <w:rPr>
          <w:rStyle w:val="Appelnotedebasdep"/>
          <w:rFonts w:ascii="Simplified Arabic" w:hAnsi="Simplified Arabic" w:cs="Simplified Arabic"/>
          <w:sz w:val="32"/>
          <w:szCs w:val="32"/>
          <w:rtl/>
        </w:rPr>
        <w:footnoteReference w:id="1056"/>
      </w: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rPr>
      </w:pPr>
      <w:r>
        <w:rPr>
          <w:rFonts w:ascii="Simplified Arabic" w:hAnsi="Simplified Arabic" w:cs="Simplified Arabic"/>
          <w:b/>
          <w:bCs/>
          <w:sz w:val="32"/>
          <w:szCs w:val="32"/>
          <w:rtl/>
        </w:rPr>
        <w:t xml:space="preserve"> </w:t>
      </w:r>
      <w:bookmarkStart w:id="83" w:name="_Toc130228853"/>
      <w:r>
        <w:rPr>
          <w:rFonts w:ascii="Simplified Arabic" w:hAnsi="Simplified Arabic" w:cs="Simplified Arabic" w:hint="cs"/>
          <w:b/>
          <w:bCs/>
          <w:sz w:val="32"/>
          <w:szCs w:val="32"/>
          <w:rtl/>
        </w:rPr>
        <w:t>ب/</w:t>
      </w:r>
      <w:r w:rsidRPr="00E41CFD">
        <w:rPr>
          <w:rFonts w:ascii="Simplified Arabic" w:hAnsi="Simplified Arabic" w:cs="Simplified Arabic"/>
          <w:b/>
          <w:bCs/>
          <w:sz w:val="32"/>
          <w:szCs w:val="32"/>
          <w:rtl/>
        </w:rPr>
        <w:t xml:space="preserve"> تبادل الزيارات:</w:t>
      </w:r>
      <w:bookmarkEnd w:id="83"/>
      <w:r w:rsidRPr="00E41CFD">
        <w:rPr>
          <w:rFonts w:ascii="Simplified Arabic" w:hAnsi="Simplified Arabic" w:cs="Simplified Arabic"/>
          <w:b/>
          <w:bCs/>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من العلامات التي يمكنها المساهمة بقسط وفير في الوقوف على طبيعة العلاقات  الغرناطية المرينية هو تبادل الزيارات بين سلاطين وأعيان الدولتين من وزراء وقضاة </w:t>
      </w:r>
      <w:r>
        <w:rPr>
          <w:rFonts w:ascii="Simplified Arabic" w:hAnsi="Simplified Arabic" w:cs="Simplified Arabic"/>
          <w:sz w:val="32"/>
          <w:szCs w:val="32"/>
          <w:rtl/>
        </w:rPr>
        <w:t>وعامة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ومن ذلك نجد تكرار قدوم السلطان أبو يوسف يعقوب بن عبد الحق المريني</w:t>
      </w:r>
      <w:r>
        <w:rPr>
          <w:rFonts w:ascii="Simplified Arabic" w:hAnsi="Simplified Arabic" w:cs="Simplified Arabic"/>
          <w:sz w:val="32"/>
          <w:szCs w:val="32"/>
          <w:rtl/>
        </w:rPr>
        <w:t xml:space="preserve"> ت685ه/1386م</w:t>
      </w:r>
      <w:r w:rsidRPr="00E41CFD">
        <w:rPr>
          <w:rFonts w:ascii="Simplified Arabic" w:hAnsi="Simplified Arabic" w:cs="Simplified Arabic"/>
          <w:sz w:val="32"/>
          <w:szCs w:val="32"/>
          <w:rtl/>
        </w:rPr>
        <w:t xml:space="preserve"> على غرناطة في عدة مناسبات سواء غازيا عام 672ه/1373م</w:t>
      </w:r>
      <w:r w:rsidRPr="00E41CFD">
        <w:rPr>
          <w:rStyle w:val="Appelnotedebasdep"/>
          <w:rFonts w:ascii="Simplified Arabic" w:hAnsi="Simplified Arabic" w:cs="Simplified Arabic"/>
          <w:sz w:val="32"/>
          <w:szCs w:val="32"/>
          <w:rtl/>
        </w:rPr>
        <w:footnoteReference w:id="1057"/>
      </w:r>
      <w:r w:rsidRPr="00E41CFD">
        <w:rPr>
          <w:rFonts w:ascii="Simplified Arabic" w:hAnsi="Simplified Arabic" w:cs="Simplified Arabic"/>
          <w:sz w:val="32"/>
          <w:szCs w:val="32"/>
          <w:rtl/>
        </w:rPr>
        <w:t xml:space="preserve"> أو زائرا،</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جاوزت الثلاثة مرات على حد إشارة ابن الخطيب</w:t>
      </w:r>
      <w:r w:rsidRPr="00E41CFD">
        <w:rPr>
          <w:rStyle w:val="Appelnotedebasdep"/>
          <w:rFonts w:ascii="Simplified Arabic" w:hAnsi="Simplified Arabic" w:cs="Simplified Arabic"/>
          <w:sz w:val="32"/>
          <w:szCs w:val="32"/>
          <w:rtl/>
        </w:rPr>
        <w:footnoteReference w:id="1058"/>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والأمر ذاته مع خليفته أبو يعقوب يوسف بن يعقوب المنصور ت706ه/1307م موطد حكم بني مرين </w:t>
      </w:r>
      <w:r>
        <w:rPr>
          <w:rFonts w:ascii="Simplified Arabic" w:hAnsi="Simplified Arabic" w:cs="Simplified Arabic"/>
          <w:sz w:val="32"/>
          <w:szCs w:val="32"/>
          <w:rtl/>
        </w:rPr>
        <w:t>وجابي الأموال</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فبعد أن قضى على مناوئيه نزل بغرناطة غازيا ضد حملات نصارى الأندلس</w:t>
      </w:r>
      <w:r w:rsidRPr="00E41CFD">
        <w:rPr>
          <w:rStyle w:val="Appelnotedebasdep"/>
          <w:rFonts w:ascii="Simplified Arabic" w:hAnsi="Simplified Arabic" w:cs="Simplified Arabic"/>
          <w:sz w:val="32"/>
          <w:szCs w:val="32"/>
          <w:rtl/>
        </w:rPr>
        <w:footnoteReference w:id="1059"/>
      </w:r>
      <w:r w:rsidRPr="00E41CFD">
        <w:rPr>
          <w:rFonts w:ascii="Simplified Arabic" w:hAnsi="Simplified Arabic" w:cs="Simplified Arabic"/>
          <w:sz w:val="32"/>
          <w:szCs w:val="32"/>
          <w:rtl/>
        </w:rPr>
        <w:t xml:space="preserve"> على عهد السلطان أبي عبد الله محمد بن محمد بن يوسف ثالث الملوك النصريين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ت </w:t>
      </w:r>
      <w:r w:rsidRPr="00E41CFD">
        <w:rPr>
          <w:rFonts w:ascii="Simplified Arabic" w:hAnsi="Simplified Arabic" w:cs="Simplified Arabic"/>
          <w:sz w:val="32"/>
          <w:szCs w:val="32"/>
          <w:rtl/>
        </w:rPr>
        <w:lastRenderedPageBreak/>
        <w:t>713ه/1314م</w:t>
      </w:r>
      <w:r w:rsidRPr="00E41CFD">
        <w:rPr>
          <w:rStyle w:val="Appelnotedebasdep"/>
          <w:rFonts w:ascii="Simplified Arabic" w:hAnsi="Simplified Arabic" w:cs="Simplified Arabic"/>
          <w:sz w:val="32"/>
          <w:szCs w:val="32"/>
          <w:rtl/>
        </w:rPr>
        <w:footnoteReference w:id="1060"/>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غير أن الأمر ما فتىء أن ظهر نوع من البرودة والركود في العلاقات السياسية بين السلطانيين النصري والمريني لفترة من الزمن</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بسبب سقوط جزيرة طريف في يد القشتاليين</w:t>
      </w:r>
      <w:r w:rsidRPr="00E41CFD">
        <w:rPr>
          <w:rStyle w:val="Appelnotedebasdep"/>
          <w:rFonts w:ascii="Simplified Arabic" w:hAnsi="Simplified Arabic" w:cs="Simplified Arabic"/>
          <w:sz w:val="32"/>
          <w:szCs w:val="32"/>
          <w:rtl/>
        </w:rPr>
        <w:footnoteReference w:id="1061"/>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وزاد الأمر تفاقما بعد سيطرة سلطان فاس على مالقة عام677ه</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/1278م</w:t>
      </w:r>
      <w:r w:rsidRPr="00E41CFD">
        <w:rPr>
          <w:rStyle w:val="Appelnotedebasdep"/>
          <w:rFonts w:ascii="Simplified Arabic" w:hAnsi="Simplified Arabic" w:cs="Simplified Arabic"/>
          <w:sz w:val="32"/>
          <w:szCs w:val="32"/>
          <w:rtl/>
        </w:rPr>
        <w:footnoteReference w:id="1062"/>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b/>
          <w:bCs/>
          <w:sz w:val="32"/>
          <w:szCs w:val="32"/>
        </w:rPr>
      </w:pP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وكذلك زيارة</w:t>
      </w:r>
      <w:r w:rsidRPr="00E41CFD">
        <w:rPr>
          <w:rFonts w:ascii="Simplified Arabic" w:hAnsi="Simplified Arabic" w:cs="Simplified Arabic"/>
          <w:sz w:val="32"/>
          <w:szCs w:val="32"/>
        </w:rPr>
        <w:t xml:space="preserve"> </w:t>
      </w:r>
      <w:r w:rsidRPr="00E41CFD">
        <w:rPr>
          <w:rFonts w:ascii="Simplified Arabic" w:hAnsi="Simplified Arabic" w:cs="Simplified Arabic"/>
          <w:sz w:val="32"/>
          <w:szCs w:val="32"/>
          <w:rtl/>
        </w:rPr>
        <w:t>الأمير أبي سالم إبراهيم المريني لغرناطة مصحوبا بأخيه أبي الفضل محمد بن أبي الحسن المريني</w:t>
      </w:r>
      <w:r>
        <w:rPr>
          <w:rFonts w:ascii="Simplified Arabic" w:hAnsi="Simplified Arabic" w:cs="Simplified Arabic"/>
          <w:sz w:val="32"/>
          <w:szCs w:val="32"/>
          <w:rtl/>
        </w:rPr>
        <w:t xml:space="preserve"> عام 752ه/1353م</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حيث يورد ابن الخطيب الذي قدم معهما من فاس سرور سلطات غرناطة بتلك الزيارة بقوله: </w:t>
      </w:r>
      <w:r w:rsidRPr="00E41CFD">
        <w:rPr>
          <w:rFonts w:ascii="Simplified Arabic" w:hAnsi="Simplified Arabic" w:cs="Simplified Arabic"/>
          <w:b/>
          <w:bCs/>
          <w:sz w:val="32"/>
          <w:szCs w:val="32"/>
          <w:rtl/>
        </w:rPr>
        <w:t xml:space="preserve">&lt;&lt;...باشرت إركابهما البحر بمدينة سلا ثاني اليوم الذي انصرفت من بابه...وبرز السلطان إلى لقائهما إبلاغا في </w:t>
      </w:r>
      <w:r>
        <w:rPr>
          <w:rFonts w:ascii="Simplified Arabic" w:hAnsi="Simplified Arabic" w:cs="Simplified Arabic"/>
          <w:b/>
          <w:bCs/>
          <w:sz w:val="32"/>
          <w:szCs w:val="32"/>
          <w:rtl/>
        </w:rPr>
        <w:t>التجلة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وانحطاطا في ذمة التخلق ،فسعيا إليه مرتجلين وفاوضهما حتى قبضت الحقوق ...واحتفيا في سرير مجلسه م</w:t>
      </w:r>
      <w:r>
        <w:rPr>
          <w:rFonts w:ascii="Simplified Arabic" w:hAnsi="Simplified Arabic" w:cs="Simplified Arabic"/>
          <w:b/>
          <w:bCs/>
          <w:sz w:val="32"/>
          <w:szCs w:val="32"/>
          <w:rtl/>
        </w:rPr>
        <w:t>قسوم بينهما الحظ من هشته ولحظته</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063"/>
      </w:r>
      <w:r w:rsidRPr="00E41CFD">
        <w:rPr>
          <w:rFonts w:ascii="Simplified Arabic" w:hAnsi="Simplified Arabic" w:cs="Simplified Arabic"/>
          <w:b/>
          <w:bCs/>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b/>
          <w:bCs/>
          <w:sz w:val="32"/>
          <w:szCs w:val="32"/>
        </w:rPr>
        <w:t xml:space="preserve">  </w:t>
      </w:r>
      <w:r w:rsidRPr="00E41CFD">
        <w:rPr>
          <w:rFonts w:ascii="Simplified Arabic" w:hAnsi="Simplified Arabic" w:cs="Simplified Arabic"/>
          <w:b/>
          <w:bCs/>
          <w:sz w:val="32"/>
          <w:szCs w:val="32"/>
          <w:rtl/>
        </w:rPr>
        <w:t xml:space="preserve"> </w:t>
      </w:r>
      <w:r w:rsidRPr="00E41CFD">
        <w:rPr>
          <w:rFonts w:ascii="Simplified Arabic" w:hAnsi="Simplified Arabic" w:cs="Simplified Arabic"/>
          <w:sz w:val="32"/>
          <w:szCs w:val="32"/>
          <w:rtl/>
        </w:rPr>
        <w:t>والشأن ذاته مع الأمير عبد الحق بن أبي الحسن المريني الذي</w:t>
      </w:r>
      <w:r>
        <w:rPr>
          <w:rFonts w:ascii="Simplified Arabic" w:hAnsi="Simplified Arabic" w:cs="Simplified Arabic"/>
          <w:sz w:val="32"/>
          <w:szCs w:val="32"/>
          <w:rtl/>
        </w:rPr>
        <w:t xml:space="preserve"> نزل على سواحل غرناطة الجنوبية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حيث كان في استقباله سلطان غرناطة بنفسه</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وهو ما يحيلنا عليه ابن الخطيب بقوله:</w:t>
      </w:r>
      <w:r w:rsidRPr="00E41CFD">
        <w:rPr>
          <w:rFonts w:ascii="Simplified Arabic" w:hAnsi="Simplified Arabic" w:cs="Simplified Arabic"/>
          <w:b/>
          <w:bCs/>
          <w:sz w:val="32"/>
          <w:szCs w:val="32"/>
          <w:rtl/>
        </w:rPr>
        <w:t xml:space="preserve"> &lt;&lt;...ولحين اتصل بالسلطان خبره بادر إليه بمركبين ثقيلي الحيلة</w:t>
      </w:r>
      <w:r>
        <w:rPr>
          <w:rFonts w:ascii="Simplified Arabic" w:hAnsi="Simplified Arabic" w:cs="Simplified Arabic"/>
          <w:b/>
          <w:bCs/>
          <w:sz w:val="32"/>
          <w:szCs w:val="32"/>
          <w:rtl/>
        </w:rPr>
        <w:t xml:space="preserve"> ...وعجل من خدامه بمن يقوم ببره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وأصحبه إلى منزل كرامته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ولرابع يوم من وصوله كان ق</w:t>
      </w:r>
      <w:r>
        <w:rPr>
          <w:rFonts w:ascii="Simplified Arabic" w:hAnsi="Simplified Arabic" w:cs="Simplified Arabic"/>
          <w:b/>
          <w:bCs/>
          <w:sz w:val="32"/>
          <w:szCs w:val="32"/>
          <w:rtl/>
        </w:rPr>
        <w:t>دومه وبرز له السلطان بروزا فخما</w:t>
      </w:r>
      <w:r w:rsidRPr="00E41CFD">
        <w:rPr>
          <w:rFonts w:ascii="Simplified Arabic" w:hAnsi="Simplified Arabic" w:cs="Simplified Arabic"/>
          <w:b/>
          <w:bCs/>
          <w:sz w:val="32"/>
          <w:szCs w:val="32"/>
          <w:rtl/>
        </w:rPr>
        <w:t>...وأقام ضيفا في جواره إلى أن استدعاه أخوه ملك المغرب...&gt;&gt;</w:t>
      </w:r>
      <w:r w:rsidRPr="00E41CFD">
        <w:rPr>
          <w:rStyle w:val="Appelnotedebasdep"/>
          <w:rFonts w:ascii="Simplified Arabic" w:hAnsi="Simplified Arabic" w:cs="Simplified Arabic"/>
          <w:sz w:val="32"/>
          <w:szCs w:val="32"/>
          <w:rtl/>
        </w:rPr>
        <w:footnoteReference w:id="1064"/>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كما نجد أيضا الزيارات العديدة لأبي الحسن المريني بنفسه إلى غرناطة</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لعل أشه</w:t>
      </w:r>
      <w:r>
        <w:rPr>
          <w:rFonts w:ascii="Simplified Arabic" w:hAnsi="Simplified Arabic" w:cs="Simplified Arabic"/>
          <w:sz w:val="32"/>
          <w:szCs w:val="32"/>
          <w:rtl/>
        </w:rPr>
        <w:t>رها تلك التي جاءت على إثر متابع</w:t>
      </w:r>
      <w:r>
        <w:rPr>
          <w:rFonts w:ascii="Simplified Arabic" w:hAnsi="Simplified Arabic" w:cs="Simplified Arabic" w:hint="cs"/>
          <w:sz w:val="32"/>
          <w:szCs w:val="32"/>
          <w:rtl/>
        </w:rPr>
        <w:t>ته</w:t>
      </w:r>
      <w:r w:rsidRPr="00E41CFD">
        <w:rPr>
          <w:rFonts w:ascii="Simplified Arabic" w:hAnsi="Simplified Arabic" w:cs="Simplified Arabic"/>
          <w:sz w:val="32"/>
          <w:szCs w:val="32"/>
          <w:rtl/>
        </w:rPr>
        <w:t xml:space="preserve"> </w:t>
      </w:r>
      <w:r>
        <w:rPr>
          <w:rFonts w:ascii="Simplified Arabic" w:hAnsi="Simplified Arabic" w:cs="Simplified Arabic" w:hint="cs"/>
          <w:sz w:val="32"/>
          <w:szCs w:val="32"/>
          <w:rtl/>
        </w:rPr>
        <w:t>ل</w:t>
      </w:r>
      <w:r w:rsidRPr="00E41CFD">
        <w:rPr>
          <w:rFonts w:ascii="Simplified Arabic" w:hAnsi="Simplified Arabic" w:cs="Simplified Arabic"/>
          <w:sz w:val="32"/>
          <w:szCs w:val="32"/>
          <w:rtl/>
        </w:rPr>
        <w:t xml:space="preserve">تطورات الأحداث التي تلت دخول الأمير عثمان بن أبي العلى الذي كان يشغل منصب شيخ الغزاة في صراع مع النصارى على منطقة جبل </w:t>
      </w:r>
      <w:r w:rsidRPr="00E41CFD">
        <w:rPr>
          <w:rFonts w:ascii="Simplified Arabic" w:hAnsi="Simplified Arabic" w:cs="Simplified Arabic"/>
          <w:sz w:val="32"/>
          <w:szCs w:val="32"/>
          <w:rtl/>
        </w:rPr>
        <w:lastRenderedPageBreak/>
        <w:t>الفتح عام 733ه /1334م،</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وفي هذا يذكر ابن الخطيب: </w:t>
      </w:r>
      <w:r w:rsidRPr="00E41CFD">
        <w:rPr>
          <w:rFonts w:ascii="Simplified Arabic" w:hAnsi="Simplified Arabic" w:cs="Simplified Arabic"/>
          <w:b/>
          <w:bCs/>
          <w:sz w:val="32"/>
          <w:szCs w:val="32"/>
          <w:rtl/>
        </w:rPr>
        <w:t>&lt;&lt;...ونازل على أثره جبل الفتح وهيأ الله فتحه ثم استنقاذه بلحاق السلطان ومحاولة أمره...&gt;&gt;</w:t>
      </w:r>
      <w:r w:rsidRPr="00E41CFD">
        <w:rPr>
          <w:rStyle w:val="Appelnotedebasdep"/>
          <w:rFonts w:ascii="Simplified Arabic" w:hAnsi="Simplified Arabic" w:cs="Simplified Arabic"/>
          <w:sz w:val="32"/>
          <w:szCs w:val="32"/>
          <w:rtl/>
        </w:rPr>
        <w:footnoteReference w:id="1065"/>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وكان يرافق السلاطين المرينيين في زياراتهم إلى غرناطة في أغلب الأحوال وفد رفيع المستوى يليق بسمعة السلطان ودول</w:t>
      </w:r>
      <w:r>
        <w:rPr>
          <w:rFonts w:ascii="Simplified Arabic" w:hAnsi="Simplified Arabic" w:cs="Simplified Arabic"/>
          <w:sz w:val="32"/>
          <w:szCs w:val="32"/>
          <w:rtl/>
        </w:rPr>
        <w:t>ته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حيث نجده يجمع بي</w:t>
      </w:r>
      <w:r>
        <w:rPr>
          <w:rFonts w:ascii="Simplified Arabic" w:hAnsi="Simplified Arabic" w:cs="Simplified Arabic"/>
          <w:sz w:val="32"/>
          <w:szCs w:val="32"/>
          <w:rtl/>
        </w:rPr>
        <w:t>ن الوزراء والعلماء وذوي الوجاهة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كما هو حال الشاعر أبو فارس عبد العزيز بن عبد الواحد الملزوزي الزناتي ت697ه/1298</w:t>
      </w:r>
      <w:r>
        <w:rPr>
          <w:rFonts w:ascii="Simplified Arabic" w:hAnsi="Simplified Arabic" w:cs="Simplified Arabic"/>
          <w:sz w:val="32"/>
          <w:szCs w:val="32"/>
          <w:rtl/>
        </w:rPr>
        <w:t xml:space="preserve">م </w:t>
      </w:r>
      <w:r w:rsidRPr="00E41CFD">
        <w:rPr>
          <w:rFonts w:ascii="Simplified Arabic" w:hAnsi="Simplified Arabic" w:cs="Simplified Arabic"/>
          <w:sz w:val="32"/>
          <w:szCs w:val="32"/>
          <w:rtl/>
        </w:rPr>
        <w:t xml:space="preserve">صاحب الأرجوزة الشهيرة </w:t>
      </w:r>
      <w:r w:rsidRPr="00E41CFD">
        <w:rPr>
          <w:rFonts w:ascii="Simplified Arabic" w:hAnsi="Simplified Arabic" w:cs="Simplified Arabic"/>
          <w:b/>
          <w:bCs/>
          <w:sz w:val="32"/>
          <w:szCs w:val="32"/>
          <w:rtl/>
        </w:rPr>
        <w:t>بنظم السلوك في الأنبياء والخلفاء والملوك</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وكان هذا الشاعر من الملازمين لل</w:t>
      </w:r>
      <w:r>
        <w:rPr>
          <w:rFonts w:ascii="Simplified Arabic" w:hAnsi="Simplified Arabic" w:cs="Simplified Arabic"/>
          <w:sz w:val="32"/>
          <w:szCs w:val="32"/>
          <w:rtl/>
        </w:rPr>
        <w:t>سلطان أبي يعقوب المنصور المريني</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رافقه في إحدى  زياراته</w:t>
      </w:r>
      <w:r>
        <w:rPr>
          <w:rFonts w:ascii="Simplified Arabic" w:hAnsi="Simplified Arabic" w:cs="Simplified Arabic"/>
          <w:sz w:val="32"/>
          <w:szCs w:val="32"/>
          <w:rtl/>
        </w:rPr>
        <w:t xml:space="preserve"> إلى غرناطة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ولشهرته وصفه ابن الخطيب بقوله: </w:t>
      </w:r>
      <w:r>
        <w:rPr>
          <w:rFonts w:ascii="Simplified Arabic" w:hAnsi="Simplified Arabic" w:cs="Simplified Arabic"/>
          <w:b/>
          <w:bCs/>
          <w:sz w:val="32"/>
          <w:szCs w:val="32"/>
          <w:rtl/>
        </w:rPr>
        <w:t>&lt;&lt;كان شاعرا مكثرا سيال القريحة</w:t>
      </w:r>
      <w:r w:rsidRPr="00E41CFD">
        <w:rPr>
          <w:rFonts w:ascii="Simplified Arabic" w:hAnsi="Simplified Arabic" w:cs="Simplified Arabic"/>
          <w:b/>
          <w:bCs/>
          <w:sz w:val="32"/>
          <w:szCs w:val="32"/>
          <w:rtl/>
        </w:rPr>
        <w:t>...عظيم الكفاية والجرأة ،جسورا على الأمراء نعلق بخدمة</w:t>
      </w:r>
      <w:r>
        <w:rPr>
          <w:rFonts w:ascii="Simplified Arabic" w:hAnsi="Simplified Arabic" w:cs="Simplified Arabic"/>
          <w:b/>
          <w:bCs/>
          <w:sz w:val="32"/>
          <w:szCs w:val="32"/>
          <w:rtl/>
        </w:rPr>
        <w:t xml:space="preserve"> الملوك من آل عبد الحق وأبنايهم</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066"/>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lang w:val="fr-FR"/>
        </w:rPr>
      </w:pPr>
      <w:r w:rsidRPr="00E41CFD">
        <w:rPr>
          <w:rFonts w:ascii="Simplified Arabic" w:hAnsi="Simplified Arabic" w:cs="Simplified Arabic"/>
          <w:sz w:val="32"/>
          <w:szCs w:val="32"/>
          <w:rtl/>
        </w:rPr>
        <w:t xml:space="preserve">  </w:t>
      </w: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وكذلك زيارة شيخ المتصوفة يحي بن رحو المر</w:t>
      </w:r>
      <w:r>
        <w:rPr>
          <w:rFonts w:ascii="Simplified Arabic" w:hAnsi="Simplified Arabic" w:cs="Simplified Arabic"/>
          <w:sz w:val="32"/>
          <w:szCs w:val="32"/>
          <w:rtl/>
        </w:rPr>
        <w:t>يني إلى غرناطة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وهو الذي خصه ابن الخطيب برسالة ترحاب كبيرة تليق بسمعته</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جاء فيها</w:t>
      </w:r>
      <w:r w:rsidRPr="00E41CFD">
        <w:rPr>
          <w:rFonts w:ascii="Simplified Arabic" w:hAnsi="Simplified Arabic" w:cs="Simplified Arabic"/>
          <w:sz w:val="32"/>
          <w:szCs w:val="32"/>
          <w:rtl/>
        </w:rPr>
        <w:t xml:space="preserve">: </w:t>
      </w:r>
      <w:r w:rsidRPr="00E41CFD">
        <w:rPr>
          <w:rFonts w:ascii="Simplified Arabic" w:hAnsi="Simplified Arabic" w:cs="Simplified Arabic"/>
          <w:b/>
          <w:bCs/>
          <w:sz w:val="32"/>
          <w:szCs w:val="32"/>
          <w:rtl/>
        </w:rPr>
        <w:t>&lt;&lt;...سيدي الذي له المزية العظمى و</w:t>
      </w:r>
      <w:r>
        <w:rPr>
          <w:rFonts w:ascii="Simplified Arabic" w:hAnsi="Simplified Arabic" w:cs="Simplified Arabic"/>
          <w:b/>
          <w:bCs/>
          <w:sz w:val="32"/>
          <w:szCs w:val="32"/>
          <w:rtl/>
        </w:rPr>
        <w:t>المحل الأسمى ،شيخ قبيل بني مرين</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وقطب مد</w:t>
      </w:r>
      <w:r>
        <w:rPr>
          <w:rFonts w:ascii="Simplified Arabic" w:hAnsi="Simplified Arabic" w:cs="Simplified Arabic"/>
          <w:b/>
          <w:bCs/>
          <w:sz w:val="32"/>
          <w:szCs w:val="32"/>
          <w:rtl/>
        </w:rPr>
        <w:t>ار الأحرار على الإجمال والتعيين</w:t>
      </w:r>
      <w:r w:rsidRPr="00E41CFD">
        <w:rPr>
          <w:rFonts w:ascii="Simplified Arabic" w:hAnsi="Simplified Arabic" w:cs="Simplified Arabic"/>
          <w:b/>
          <w:bCs/>
          <w:sz w:val="32"/>
          <w:szCs w:val="32"/>
          <w:rtl/>
        </w:rPr>
        <w:t>...أسلم على ذاتك الطاهرة التي بخلت الأزمان والله أن تأتي بنظيرها وتنافست الدول في تكبيرها...وأقرر لديها أني أعددت من معرفتها بالأندلس كنزا لم أنفق منه إلى اليوم وزنا...إذ لا يخرج العتاد الكبير إلا عن حاجة وفاقه...والآن أقرر أني قد كادت حاجتي إلى ذلك القتاد أن تتمحض وزبدته أن تمخض...&gt;&gt;</w:t>
      </w:r>
      <w:r w:rsidRPr="00E41CFD">
        <w:rPr>
          <w:rStyle w:val="Appelnotedebasdep"/>
          <w:rFonts w:ascii="Simplified Arabic" w:hAnsi="Simplified Arabic" w:cs="Simplified Arabic"/>
          <w:sz w:val="32"/>
          <w:szCs w:val="32"/>
          <w:rtl/>
        </w:rPr>
        <w:footnoteReference w:id="1067"/>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كما كان لسلاطين غرناطة حظ وافر في زيارة مقاطعات الدولة</w:t>
      </w:r>
      <w:r>
        <w:rPr>
          <w:rFonts w:ascii="Simplified Arabic" w:hAnsi="Simplified Arabic" w:cs="Simplified Arabic"/>
          <w:sz w:val="32"/>
          <w:szCs w:val="32"/>
          <w:rtl/>
        </w:rPr>
        <w:t xml:space="preserve"> المرينية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من ذلك زيارة الأمير الغرناطي محمد بن فرج بن إسماعيل النصري إلى فاس عام 732ه/1333م </w:t>
      </w:r>
      <w:r>
        <w:rPr>
          <w:rFonts w:ascii="Simplified Arabic" w:hAnsi="Simplified Arabic" w:cs="Simplified Arabic"/>
          <w:sz w:val="32"/>
          <w:szCs w:val="32"/>
          <w:rtl/>
        </w:rPr>
        <w:t xml:space="preserve">على عهد </w:t>
      </w:r>
      <w:r w:rsidRPr="00E41CFD">
        <w:rPr>
          <w:rFonts w:ascii="Simplified Arabic" w:hAnsi="Simplified Arabic" w:cs="Simplified Arabic"/>
          <w:sz w:val="32"/>
          <w:szCs w:val="32"/>
          <w:rtl/>
        </w:rPr>
        <w:t>السلطان أبي الحسن المريني</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طالبا للنجدة ضد هجما</w:t>
      </w:r>
      <w:r>
        <w:rPr>
          <w:rFonts w:ascii="Simplified Arabic" w:hAnsi="Simplified Arabic" w:cs="Simplified Arabic"/>
          <w:sz w:val="32"/>
          <w:szCs w:val="32"/>
          <w:rtl/>
        </w:rPr>
        <w:t xml:space="preserve">ت النصارى التي باتت تهدد </w:t>
      </w:r>
      <w:r>
        <w:rPr>
          <w:rFonts w:ascii="Simplified Arabic" w:hAnsi="Simplified Arabic" w:cs="Simplified Arabic"/>
          <w:sz w:val="32"/>
          <w:szCs w:val="32"/>
          <w:rtl/>
        </w:rPr>
        <w:lastRenderedPageBreak/>
        <w:t>بلاده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فأكرم وفادته وأحسن مساعدته</w:t>
      </w:r>
      <w:r w:rsidRPr="00E41CFD">
        <w:rPr>
          <w:rStyle w:val="Appelnotedebasdep"/>
          <w:rFonts w:ascii="Simplified Arabic" w:hAnsi="Simplified Arabic" w:cs="Simplified Arabic"/>
          <w:sz w:val="32"/>
          <w:szCs w:val="32"/>
          <w:rtl/>
        </w:rPr>
        <w:footnoteReference w:id="1068"/>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w:t>
      </w:r>
      <w:r>
        <w:rPr>
          <w:rFonts w:ascii="Simplified Arabic" w:hAnsi="Simplified Arabic" w:cs="Simplified Arabic" w:hint="cs"/>
          <w:sz w:val="32"/>
          <w:szCs w:val="32"/>
          <w:rtl/>
        </w:rPr>
        <w:t xml:space="preserve">أيضا </w:t>
      </w:r>
      <w:r w:rsidRPr="00E41CFD">
        <w:rPr>
          <w:rFonts w:ascii="Simplified Arabic" w:hAnsi="Simplified Arabic" w:cs="Simplified Arabic"/>
          <w:sz w:val="32"/>
          <w:szCs w:val="32"/>
          <w:rtl/>
        </w:rPr>
        <w:t>زيارة السلطان محمد الخامس الغني بالله الغرناطي إلى فاس رفقة وزيره ابن الخطيب مستطلعا عام 759/1360م،</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ثم لاجئا إليها بدعوة من سلطان فاس أبي سالم المريني</w:t>
      </w:r>
      <w:r>
        <w:rPr>
          <w:rFonts w:ascii="Simplified Arabic" w:hAnsi="Simplified Arabic" w:cs="Simplified Arabic"/>
          <w:sz w:val="32"/>
          <w:szCs w:val="32"/>
          <w:rtl/>
        </w:rPr>
        <w:t xml:space="preserve"> ت762ه/1363م</w:t>
      </w:r>
      <w:r w:rsidRPr="00E41CFD">
        <w:rPr>
          <w:rStyle w:val="Appelnotedebasdep"/>
          <w:rFonts w:ascii="Simplified Arabic" w:hAnsi="Simplified Arabic" w:cs="Simplified Arabic"/>
          <w:sz w:val="32"/>
          <w:szCs w:val="32"/>
          <w:rtl/>
        </w:rPr>
        <w:footnoteReference w:id="1069"/>
      </w:r>
      <w:r w:rsidRPr="00E41CFD">
        <w:rPr>
          <w:rFonts w:ascii="Simplified Arabic" w:hAnsi="Simplified Arabic" w:cs="Simplified Arabic"/>
          <w:sz w:val="32"/>
          <w:szCs w:val="32"/>
          <w:rtl/>
        </w:rPr>
        <w:t xml:space="preserve"> بعد الإطاحة بحكمه أواخر عام 760ه/1361م</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والتي يصفها </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 xml:space="preserve">بن الخطيب بقوله: </w:t>
      </w:r>
      <w:r w:rsidRPr="00E41CFD">
        <w:rPr>
          <w:rFonts w:ascii="Simplified Arabic" w:hAnsi="Simplified Arabic" w:cs="Simplified Arabic"/>
          <w:b/>
          <w:bCs/>
          <w:sz w:val="32"/>
          <w:szCs w:val="32"/>
          <w:rtl/>
        </w:rPr>
        <w:t>&lt;&lt;...وقذفته الحراب ورشقته السهام فرجع أدراجه...وتجهزت الحشود إلى منازلته وقد جدد أخوه المتغلب على ملكه عقد السلم مع طاغية قشتالة...ووصله رسول المغرب مستنزلا عنها ومستدعيا إلى حضرته لما عجز عن إمساكها...وكان وصوله إلى مدينة فاس مصحبا من</w:t>
      </w:r>
      <w:r>
        <w:rPr>
          <w:rFonts w:ascii="Simplified Arabic" w:hAnsi="Simplified Arabic" w:cs="Simplified Arabic"/>
          <w:b/>
          <w:bCs/>
          <w:sz w:val="32"/>
          <w:szCs w:val="32"/>
          <w:rtl/>
        </w:rPr>
        <w:t xml:space="preserve"> البر والكرامة بما لا يزيد عليه</w:t>
      </w:r>
      <w:r w:rsidRPr="00E41CFD">
        <w:rPr>
          <w:rFonts w:ascii="Simplified Arabic" w:hAnsi="Simplified Arabic" w:cs="Simplified Arabic"/>
          <w:b/>
          <w:bCs/>
          <w:sz w:val="32"/>
          <w:szCs w:val="32"/>
          <w:rtl/>
        </w:rPr>
        <w:t>...</w:t>
      </w:r>
      <w:r>
        <w:rPr>
          <w:rFonts w:ascii="Simplified Arabic" w:hAnsi="Simplified Arabic" w:cs="Simplified Arabic"/>
          <w:b/>
          <w:bCs/>
          <w:sz w:val="32"/>
          <w:szCs w:val="32"/>
          <w:rtl/>
        </w:rPr>
        <w:t>وركب السلطان إلى تلقيه</w:t>
      </w:r>
      <w:r w:rsidRPr="00E41CFD">
        <w:rPr>
          <w:rFonts w:ascii="Simplified Arabic" w:hAnsi="Simplified Arabic" w:cs="Simplified Arabic"/>
          <w:b/>
          <w:bCs/>
          <w:sz w:val="32"/>
          <w:szCs w:val="32"/>
          <w:rtl/>
        </w:rPr>
        <w:t>...وكنت قد لحقت به مفلتا من شرك النكبة التي استأصلت المال وأوهمت سوء المآل بشفاعة السلطان أبي سالم...&gt;&gt;</w:t>
      </w:r>
      <w:r w:rsidRPr="00E41CFD">
        <w:rPr>
          <w:rStyle w:val="Appelnotedebasdep"/>
          <w:rFonts w:ascii="Simplified Arabic" w:hAnsi="Simplified Arabic" w:cs="Simplified Arabic"/>
          <w:sz w:val="32"/>
          <w:szCs w:val="32"/>
          <w:rtl/>
        </w:rPr>
        <w:footnoteReference w:id="1070"/>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وهي المناسبة التي ألقى فيها ابن الخطيب قصيدة طويلة </w:t>
      </w:r>
      <w:r>
        <w:rPr>
          <w:rFonts w:ascii="Simplified Arabic" w:hAnsi="Simplified Arabic" w:cs="Simplified Arabic"/>
          <w:sz w:val="32"/>
          <w:szCs w:val="32"/>
          <w:rtl/>
        </w:rPr>
        <w:t>من نظمه أثرت في سامعيها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والتي منها قوله: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زجرنا بإبراهيم برء همومنا                   </w:t>
      </w: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فلما رأينا وجهه صدق الزجر</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خلافتك العظمى </w:t>
      </w:r>
      <w:r>
        <w:rPr>
          <w:rFonts w:ascii="Simplified Arabic" w:hAnsi="Simplified Arabic" w:cs="Simplified Arabic"/>
          <w:sz w:val="32"/>
          <w:szCs w:val="32"/>
          <w:rtl/>
        </w:rPr>
        <w:t xml:space="preserve">ومن لم يدن بها               </w:t>
      </w:r>
      <w:r w:rsidRPr="00E41CFD">
        <w:rPr>
          <w:rFonts w:ascii="Simplified Arabic" w:hAnsi="Simplified Arabic" w:cs="Simplified Arabic"/>
          <w:sz w:val="32"/>
          <w:szCs w:val="32"/>
          <w:rtl/>
        </w:rPr>
        <w:t>فإيمانه لغو وعرفانه نكر</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وهذا ابن نصر </w:t>
      </w:r>
      <w:r>
        <w:rPr>
          <w:rFonts w:ascii="Simplified Arabic" w:hAnsi="Simplified Arabic" w:cs="Simplified Arabic"/>
          <w:sz w:val="32"/>
          <w:szCs w:val="32"/>
          <w:rtl/>
        </w:rPr>
        <w:t xml:space="preserve">قد أتى وجناحه                 </w:t>
      </w:r>
      <w:r w:rsidRPr="00E41CFD">
        <w:rPr>
          <w:rFonts w:ascii="Simplified Arabic" w:hAnsi="Simplified Arabic" w:cs="Simplified Arabic"/>
          <w:sz w:val="32"/>
          <w:szCs w:val="32"/>
          <w:rtl/>
        </w:rPr>
        <w:t>مهيض ومن علياك يلتمس الجبر</w:t>
      </w:r>
    </w:p>
    <w:p w:rsidR="00355B00" w:rsidRPr="002D4E86"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غريب يرجي منك ما </w:t>
      </w:r>
      <w:r>
        <w:rPr>
          <w:rFonts w:ascii="Simplified Arabic" w:hAnsi="Simplified Arabic" w:cs="Simplified Arabic"/>
          <w:sz w:val="32"/>
          <w:szCs w:val="32"/>
          <w:rtl/>
        </w:rPr>
        <w:t xml:space="preserve">أنت أهله                 </w:t>
      </w:r>
      <w:r w:rsidRPr="00E41CFD">
        <w:rPr>
          <w:rFonts w:ascii="Simplified Arabic" w:hAnsi="Simplified Arabic" w:cs="Simplified Arabic"/>
          <w:sz w:val="32"/>
          <w:szCs w:val="32"/>
          <w:rtl/>
        </w:rPr>
        <w:t>فإن كنت تبغي الفخر فقد جاءك الفخر</w:t>
      </w:r>
      <w:r w:rsidRPr="00E41CFD">
        <w:rPr>
          <w:rStyle w:val="Appelnotedebasdep"/>
          <w:rFonts w:ascii="Simplified Arabic" w:hAnsi="Simplified Arabic" w:cs="Simplified Arabic"/>
          <w:sz w:val="32"/>
          <w:szCs w:val="32"/>
          <w:rtl/>
        </w:rPr>
        <w:footnoteReference w:id="1071"/>
      </w:r>
      <w:r>
        <w:rPr>
          <w:rFonts w:ascii="Simplified Arabic" w:hAnsi="Simplified Arabic" w:cs="Simplified Arabic" w:hint="cs"/>
          <w:sz w:val="32"/>
          <w:szCs w:val="32"/>
          <w:rtl/>
        </w:rPr>
        <w:t xml:space="preserve"> </w:t>
      </w:r>
    </w:p>
    <w:p w:rsidR="00355B00" w:rsidRDefault="00355B00" w:rsidP="00355B00">
      <w:pPr>
        <w:spacing w:before="240" w:line="276" w:lineRule="auto"/>
        <w:jc w:val="both"/>
        <w:outlineLvl w:val="0"/>
        <w:rPr>
          <w:rFonts w:ascii="Simplified Arabic" w:hAnsi="Simplified Arabic" w:cs="Simplified Arabic"/>
          <w:b/>
          <w:bCs/>
          <w:sz w:val="32"/>
          <w:szCs w:val="32"/>
          <w:lang w:val="fr-FR" w:bidi="ar-DZ"/>
        </w:rPr>
      </w:pPr>
    </w:p>
    <w:p w:rsidR="00355B00" w:rsidRDefault="00355B00" w:rsidP="00355B00">
      <w:pPr>
        <w:spacing w:before="240" w:line="276" w:lineRule="auto"/>
        <w:jc w:val="both"/>
        <w:outlineLvl w:val="0"/>
        <w:rPr>
          <w:rFonts w:ascii="Simplified Arabic" w:hAnsi="Simplified Arabic" w:cs="Simplified Arabic"/>
          <w:b/>
          <w:bCs/>
          <w:sz w:val="32"/>
          <w:szCs w:val="32"/>
          <w:lang w:val="fr-FR" w:bidi="ar-DZ"/>
        </w:rPr>
      </w:pPr>
    </w:p>
    <w:p w:rsidR="00355B00" w:rsidRPr="00E41CFD" w:rsidRDefault="00355B00" w:rsidP="00355B00">
      <w:pPr>
        <w:spacing w:before="240" w:line="276" w:lineRule="auto"/>
        <w:jc w:val="both"/>
        <w:outlineLvl w:val="0"/>
        <w:rPr>
          <w:rFonts w:ascii="Simplified Arabic" w:hAnsi="Simplified Arabic" w:cs="Simplified Arabic"/>
          <w:b/>
          <w:bCs/>
          <w:sz w:val="32"/>
          <w:szCs w:val="32"/>
          <w:rtl/>
        </w:rPr>
      </w:pPr>
      <w:r w:rsidRPr="00E41CFD">
        <w:rPr>
          <w:rFonts w:ascii="Simplified Arabic" w:hAnsi="Simplified Arabic" w:cs="Simplified Arabic"/>
          <w:b/>
          <w:bCs/>
          <w:sz w:val="32"/>
          <w:szCs w:val="32"/>
          <w:lang w:bidi="ar-DZ"/>
        </w:rPr>
        <w:lastRenderedPageBreak/>
        <w:t xml:space="preserve">    </w:t>
      </w:r>
      <w:bookmarkStart w:id="84" w:name="_Toc130228854"/>
      <w:r>
        <w:rPr>
          <w:rFonts w:ascii="Simplified Arabic" w:hAnsi="Simplified Arabic" w:cs="Simplified Arabic" w:hint="cs"/>
          <w:b/>
          <w:bCs/>
          <w:sz w:val="32"/>
          <w:szCs w:val="32"/>
          <w:rtl/>
          <w:lang w:bidi="ar-DZ"/>
        </w:rPr>
        <w:t xml:space="preserve">ج/ تبادل </w:t>
      </w:r>
      <w:r w:rsidRPr="00E41CFD">
        <w:rPr>
          <w:rFonts w:ascii="Simplified Arabic" w:hAnsi="Simplified Arabic" w:cs="Simplified Arabic"/>
          <w:b/>
          <w:bCs/>
          <w:sz w:val="32"/>
          <w:szCs w:val="32"/>
          <w:rtl/>
          <w:lang w:bidi="ar-DZ"/>
        </w:rPr>
        <w:t>ا</w:t>
      </w:r>
      <w:r>
        <w:rPr>
          <w:rFonts w:ascii="Simplified Arabic" w:hAnsi="Simplified Arabic" w:cs="Simplified Arabic"/>
          <w:b/>
          <w:bCs/>
          <w:sz w:val="32"/>
          <w:szCs w:val="32"/>
          <w:rtl/>
        </w:rPr>
        <w:t>لتهاني</w:t>
      </w:r>
      <w:r w:rsidRPr="00E41CFD">
        <w:rPr>
          <w:rFonts w:ascii="Simplified Arabic" w:hAnsi="Simplified Arabic" w:cs="Simplified Arabic"/>
          <w:b/>
          <w:bCs/>
          <w:sz w:val="32"/>
          <w:szCs w:val="32"/>
          <w:rtl/>
        </w:rPr>
        <w:t>:</w:t>
      </w:r>
      <w:bookmarkEnd w:id="84"/>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مثل هذا الباب الواسع شكلا هاما من أشكال العلاقات الوطيدة بين الطرفين </w:t>
      </w:r>
      <w:r>
        <w:rPr>
          <w:rFonts w:ascii="Simplified Arabic" w:hAnsi="Simplified Arabic" w:cs="Simplified Arabic"/>
          <w:sz w:val="32"/>
          <w:szCs w:val="32"/>
          <w:rtl/>
        </w:rPr>
        <w:t>في مختلف المناسبات</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خصوصا إذا وضعنا الاعتبار الكبير الذي كانت توليه مختلف الدول شرقا وغربا لبعضها البعض عبر التاريخ على اختلاف معتقداتها وتوجهات</w:t>
      </w:r>
      <w:r>
        <w:rPr>
          <w:rFonts w:ascii="Simplified Arabic" w:hAnsi="Simplified Arabic" w:cs="Simplified Arabic"/>
          <w:sz w:val="32"/>
          <w:szCs w:val="32"/>
          <w:rtl/>
        </w:rPr>
        <w:t>ها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نظرا لما في ذلك من تقريب لوجهات النظر </w:t>
      </w:r>
      <w:r>
        <w:rPr>
          <w:rFonts w:ascii="Simplified Arabic" w:hAnsi="Simplified Arabic" w:cs="Simplified Arabic"/>
          <w:sz w:val="32"/>
          <w:szCs w:val="32"/>
          <w:rtl/>
        </w:rPr>
        <w:t>بين المتخاصمين</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وكونها أسلوب راقي من الأساليب السياسية الناجحة التي يعرب من خلالها السياسيون عن نية التعايش مع بعض وفق ما تملي</w:t>
      </w:r>
      <w:r>
        <w:rPr>
          <w:rFonts w:ascii="Simplified Arabic" w:hAnsi="Simplified Arabic" w:cs="Simplified Arabic"/>
          <w:sz w:val="32"/>
          <w:szCs w:val="32"/>
          <w:rtl/>
        </w:rPr>
        <w:t>ه المصالح المشتركة</w:t>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ولعل من أبرز مظاهر حسن العلاقات بين غرناطة وفاس في هذا الشأن هو تلك الرسائل الكثيرة التي أوردها ابن ا</w:t>
      </w:r>
      <w:r>
        <w:rPr>
          <w:rFonts w:ascii="Simplified Arabic" w:hAnsi="Simplified Arabic" w:cs="Simplified Arabic"/>
          <w:sz w:val="32"/>
          <w:szCs w:val="32"/>
          <w:rtl/>
        </w:rPr>
        <w:t>لخطيب في ثنايا مؤلفاته المختلفة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حيث أوضح فيها عمق روابط الأخوة المتينة التي جمعت البلدين،</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رغم بعض الفتور الذي كان يظهر ب</w:t>
      </w:r>
      <w:r>
        <w:rPr>
          <w:rFonts w:ascii="Simplified Arabic" w:hAnsi="Simplified Arabic" w:cs="Simplified Arabic"/>
          <w:sz w:val="32"/>
          <w:szCs w:val="32"/>
          <w:rtl/>
        </w:rPr>
        <w:t>ين الفينة والأخرى لأسباب مختلفة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غير أن ذلك لم يمنع من غلبة سمة</w:t>
      </w:r>
      <w:r>
        <w:rPr>
          <w:rFonts w:ascii="Simplified Arabic" w:hAnsi="Simplified Arabic" w:cs="Simplified Arabic"/>
          <w:sz w:val="32"/>
          <w:szCs w:val="32"/>
          <w:rtl/>
        </w:rPr>
        <w:t xml:space="preserve"> التقارب على التنافر</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والذي زاد متانة بمرور الزمن خاصة في الأوقات العصيبة التي كانت تشهده</w:t>
      </w:r>
      <w:r>
        <w:rPr>
          <w:rFonts w:ascii="Simplified Arabic" w:hAnsi="Simplified Arabic" w:cs="Simplified Arabic" w:hint="cs"/>
          <w:sz w:val="32"/>
          <w:szCs w:val="32"/>
          <w:rtl/>
        </w:rPr>
        <w:t>م</w:t>
      </w:r>
      <w:r w:rsidRPr="00E41CFD">
        <w:rPr>
          <w:rFonts w:ascii="Simplified Arabic" w:hAnsi="Simplified Arabic" w:cs="Simplified Arabic"/>
          <w:sz w:val="32"/>
          <w:szCs w:val="32"/>
          <w:rtl/>
        </w:rPr>
        <w:t>ا السلطنتان النصرية والمرينية</w:t>
      </w:r>
      <w:r>
        <w:rPr>
          <w:rFonts w:ascii="Simplified Arabic" w:hAnsi="Simplified Arabic" w:cs="Simplified Arabic" w:hint="cs"/>
          <w:sz w:val="32"/>
          <w:szCs w:val="32"/>
          <w:rtl/>
        </w:rPr>
        <w:t xml:space="preserve"> معا</w:t>
      </w:r>
      <w:r w:rsidRPr="00E41CFD">
        <w:rPr>
          <w:rFonts w:ascii="Simplified Arabic" w:hAnsi="Simplified Arabic" w:cs="Simplified Arabic"/>
          <w:sz w:val="32"/>
          <w:szCs w:val="32"/>
          <w:rtl/>
        </w:rPr>
        <w:t xml:space="preserve">. </w:t>
      </w:r>
    </w:p>
    <w:p w:rsidR="00355B00" w:rsidRPr="00E05A8C" w:rsidRDefault="00355B00" w:rsidP="00355B00">
      <w:pPr>
        <w:spacing w:line="276" w:lineRule="auto"/>
        <w:jc w:val="both"/>
        <w:rPr>
          <w:rFonts w:ascii="Simplified Arabic" w:hAnsi="Simplified Arabic" w:cs="Simplified Arabic"/>
          <w:b/>
          <w:bCs/>
          <w:sz w:val="32"/>
          <w:szCs w:val="32"/>
          <w:rtl/>
        </w:rPr>
      </w:pPr>
      <w:r w:rsidRPr="00E41CFD">
        <w:rPr>
          <w:rFonts w:ascii="Simplified Arabic" w:hAnsi="Simplified Arabic" w:cs="Simplified Arabic"/>
          <w:sz w:val="32"/>
          <w:szCs w:val="32"/>
          <w:rtl/>
        </w:rPr>
        <w:t xml:space="preserve">    ويأتي على رأس تلك التهاني على سبيل المثال لا الحصر تهنئة السلطان يوسف بن إسماعيل النصري للسلطان أبي الحسن المريني عقب انتصار جيش المرينين على مملكة قشتالة في إحدى المعارك التي مع الأسف لم يزودنا ا</w:t>
      </w:r>
      <w:r>
        <w:rPr>
          <w:rFonts w:ascii="Simplified Arabic" w:hAnsi="Simplified Arabic" w:cs="Simplified Arabic"/>
          <w:sz w:val="32"/>
          <w:szCs w:val="32"/>
          <w:rtl/>
        </w:rPr>
        <w:t>بن الخطيب باسمها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ومما ورد في برقية تلك التهنئة قوله: </w:t>
      </w:r>
      <w:r w:rsidRPr="00E41CFD">
        <w:rPr>
          <w:rFonts w:ascii="Simplified Arabic" w:hAnsi="Simplified Arabic" w:cs="Simplified Arabic"/>
          <w:b/>
          <w:bCs/>
          <w:sz w:val="32"/>
          <w:szCs w:val="32"/>
          <w:rtl/>
        </w:rPr>
        <w:t>&lt;&lt;المقام الذي عقود سعده متناسقة ووعود دهره بإعزاز نصره صا</w:t>
      </w:r>
      <w:r>
        <w:rPr>
          <w:rFonts w:ascii="Simplified Arabic" w:hAnsi="Simplified Arabic" w:cs="Simplified Arabic"/>
          <w:b/>
          <w:bCs/>
          <w:sz w:val="32"/>
          <w:szCs w:val="32"/>
          <w:rtl/>
        </w:rPr>
        <w:t>دقة،</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وجياد مكارمه سابقة متلاحقة</w:t>
      </w:r>
      <w:r w:rsidRPr="00E41CFD">
        <w:rPr>
          <w:rFonts w:ascii="Simplified Arabic" w:hAnsi="Simplified Arabic" w:cs="Simplified Arabic"/>
          <w:b/>
          <w:bCs/>
          <w:sz w:val="32"/>
          <w:szCs w:val="32"/>
          <w:rtl/>
        </w:rPr>
        <w:t xml:space="preserve">...سررنا بما كان من انتظام النصر لكم واضطراد السعد في </w:t>
      </w:r>
      <w:r>
        <w:rPr>
          <w:rFonts w:ascii="Simplified Arabic" w:hAnsi="Simplified Arabic" w:cs="Simplified Arabic"/>
          <w:b/>
          <w:bCs/>
          <w:sz w:val="32"/>
          <w:szCs w:val="32"/>
          <w:rtl/>
        </w:rPr>
        <w:t>مجاله،</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واستخلاص الأمر واستكماله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وسعادة ذلك الملك ونجاح </w:t>
      </w:r>
      <w:r>
        <w:rPr>
          <w:rFonts w:ascii="Simplified Arabic" w:hAnsi="Simplified Arabic" w:cs="Simplified Arabic"/>
          <w:b/>
          <w:bCs/>
          <w:sz w:val="32"/>
          <w:szCs w:val="32"/>
          <w:rtl/>
        </w:rPr>
        <w:t>أعماله...فأنتم ملجأ المسلمين إ</w:t>
      </w:r>
      <w:r>
        <w:rPr>
          <w:rFonts w:ascii="Simplified Arabic" w:hAnsi="Simplified Arabic" w:cs="Simplified Arabic" w:hint="cs"/>
          <w:b/>
          <w:bCs/>
          <w:sz w:val="32"/>
          <w:szCs w:val="32"/>
          <w:rtl/>
        </w:rPr>
        <w:t>ذ</w:t>
      </w:r>
      <w:r w:rsidRPr="00E41CFD">
        <w:rPr>
          <w:rFonts w:ascii="Simplified Arabic" w:hAnsi="Simplified Arabic" w:cs="Simplified Arabic"/>
          <w:b/>
          <w:bCs/>
          <w:sz w:val="32"/>
          <w:szCs w:val="32"/>
          <w:rtl/>
        </w:rPr>
        <w:t>ا رماهم العدو بأهواله</w:t>
      </w:r>
      <w:r>
        <w:rPr>
          <w:rFonts w:ascii="Simplified Arabic" w:hAnsi="Simplified Arabic" w:cs="Simplified Arabic"/>
          <w:b/>
          <w:bCs/>
          <w:sz w:val="32"/>
          <w:szCs w:val="32"/>
          <w:rtl/>
        </w:rPr>
        <w:t>...ونهنئكم بالصنع السامي المجيد</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ونض</w:t>
      </w:r>
      <w:r>
        <w:rPr>
          <w:rFonts w:ascii="Simplified Arabic" w:hAnsi="Simplified Arabic" w:cs="Simplified Arabic"/>
          <w:b/>
          <w:bCs/>
          <w:sz w:val="32"/>
          <w:szCs w:val="32"/>
          <w:rtl/>
        </w:rPr>
        <w:t>رع لكم إلى الله في اتصال المزيد</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072"/>
      </w:r>
      <w:r w:rsidRPr="00E41CFD">
        <w:rPr>
          <w:rFonts w:ascii="Simplified Arabic" w:hAnsi="Simplified Arabic" w:cs="Simplified Arabic"/>
          <w:b/>
          <w:bCs/>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lastRenderedPageBreak/>
        <w:t xml:space="preserve">    وتهنئة السلطان أبي عنان المريني بتسلمه مقاليد الحكم بفاس خلفا لأبيه السطان أبي الحسن المريني عام752ه/1353</w:t>
      </w:r>
      <w:r>
        <w:rPr>
          <w:rFonts w:ascii="Simplified Arabic" w:hAnsi="Simplified Arabic" w:cs="Simplified Arabic"/>
          <w:sz w:val="32"/>
          <w:szCs w:val="32"/>
          <w:rtl/>
        </w:rPr>
        <w:t>م</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وهي رسالة استهلها بن الخطيب كعادته بمدح سلطان فاس الجديد واصفا إياه بخصال </w:t>
      </w:r>
      <w:r>
        <w:rPr>
          <w:rFonts w:ascii="Simplified Arabic" w:hAnsi="Simplified Arabic" w:cs="Simplified Arabic"/>
          <w:sz w:val="32"/>
          <w:szCs w:val="32"/>
          <w:rtl/>
        </w:rPr>
        <w:t>حميدة،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أهلته على حد رأيه ليكون </w:t>
      </w:r>
      <w:r w:rsidRPr="00E41CFD">
        <w:rPr>
          <w:rFonts w:ascii="Simplified Arabic" w:hAnsi="Simplified Arabic" w:cs="Simplified Arabic"/>
          <w:sz w:val="32"/>
          <w:szCs w:val="32"/>
          <w:rtl/>
        </w:rPr>
        <w:t xml:space="preserve">وارث عرش بلاده </w:t>
      </w:r>
      <w:r>
        <w:rPr>
          <w:rFonts w:ascii="Simplified Arabic" w:hAnsi="Simplified Arabic" w:cs="Simplified Arabic" w:hint="cs"/>
          <w:sz w:val="32"/>
          <w:szCs w:val="32"/>
          <w:rtl/>
        </w:rPr>
        <w:t>ومدبر شئونها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ومما ورد في ذلك قوله: </w:t>
      </w:r>
      <w:r w:rsidRPr="00E41CFD">
        <w:rPr>
          <w:rFonts w:ascii="Simplified Arabic" w:hAnsi="Simplified Arabic" w:cs="Simplified Arabic"/>
          <w:b/>
          <w:bCs/>
          <w:sz w:val="32"/>
          <w:szCs w:val="32"/>
          <w:rtl/>
        </w:rPr>
        <w:t>&lt;&lt;...مقام محل أخينا الذي</w:t>
      </w:r>
      <w:r>
        <w:rPr>
          <w:rFonts w:ascii="Simplified Arabic" w:hAnsi="Simplified Arabic" w:cs="Simplified Arabic"/>
          <w:b/>
          <w:bCs/>
          <w:sz w:val="32"/>
          <w:szCs w:val="32"/>
          <w:rtl/>
        </w:rPr>
        <w:t xml:space="preserve"> جدد البيت الكريم ورفع أركانه</w:t>
      </w:r>
      <w:r w:rsidRPr="00E41CFD">
        <w:rPr>
          <w:rFonts w:ascii="Simplified Arabic" w:hAnsi="Simplified Arabic" w:cs="Simplified Arabic"/>
          <w:b/>
          <w:bCs/>
          <w:sz w:val="32"/>
          <w:szCs w:val="32"/>
          <w:rtl/>
        </w:rPr>
        <w:t>...طالبا إرث أبائه و</w:t>
      </w:r>
      <w:r>
        <w:rPr>
          <w:rFonts w:ascii="Simplified Arabic" w:hAnsi="Simplified Arabic" w:cs="Simplified Arabic"/>
          <w:b/>
          <w:bCs/>
          <w:sz w:val="32"/>
          <w:szCs w:val="32"/>
          <w:rtl/>
        </w:rPr>
        <w:t>جدوده،</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فحاز تراثه واسترد سلطانه</w:t>
      </w:r>
      <w:r w:rsidRPr="00E41CFD">
        <w:rPr>
          <w:rFonts w:ascii="Simplified Arabic" w:hAnsi="Simplified Arabic" w:cs="Simplified Arabic"/>
          <w:b/>
          <w:bCs/>
          <w:sz w:val="32"/>
          <w:szCs w:val="32"/>
          <w:rtl/>
        </w:rPr>
        <w:t>...</w:t>
      </w:r>
      <w:r>
        <w:rPr>
          <w:rFonts w:ascii="Simplified Arabic" w:hAnsi="Simplified Arabic" w:cs="Simplified Arabic"/>
          <w:b/>
          <w:bCs/>
          <w:sz w:val="32"/>
          <w:szCs w:val="32"/>
          <w:rtl/>
        </w:rPr>
        <w:t>والوارث الأحق قد فاز بحقه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والجواد الكريم ق</w:t>
      </w:r>
      <w:r>
        <w:rPr>
          <w:rFonts w:ascii="Simplified Arabic" w:hAnsi="Simplified Arabic" w:cs="Simplified Arabic"/>
          <w:b/>
          <w:bCs/>
          <w:sz w:val="32"/>
          <w:szCs w:val="32"/>
          <w:rtl/>
        </w:rPr>
        <w:t>د تميز في ميدان السعد بخصل سيفه...فخاطبناكم بهذا الكتاب</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نؤكد سرور</w:t>
      </w:r>
      <w:r>
        <w:rPr>
          <w:rFonts w:ascii="Simplified Arabic" w:hAnsi="Simplified Arabic" w:cs="Simplified Arabic"/>
          <w:b/>
          <w:bCs/>
          <w:sz w:val="32"/>
          <w:szCs w:val="32"/>
          <w:rtl/>
        </w:rPr>
        <w:t>نا بما ألبسكم الله من تلك الحلل</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ونسله لكم </w:t>
      </w:r>
      <w:r>
        <w:rPr>
          <w:rFonts w:ascii="Simplified Arabic" w:hAnsi="Simplified Arabic" w:cs="Simplified Arabic"/>
          <w:b/>
          <w:bCs/>
          <w:sz w:val="32"/>
          <w:szCs w:val="32"/>
          <w:rtl/>
        </w:rPr>
        <w:t>تمام القصد وبلوغ الأمل...</w:t>
      </w:r>
      <w:r w:rsidRPr="00E41CFD">
        <w:rPr>
          <w:rFonts w:ascii="Simplified Arabic" w:hAnsi="Simplified Arabic" w:cs="Simplified Arabic"/>
          <w:b/>
          <w:bCs/>
          <w:sz w:val="32"/>
          <w:szCs w:val="32"/>
          <w:rtl/>
        </w:rPr>
        <w:t xml:space="preserve">فالله عز وجل </w:t>
      </w:r>
      <w:r>
        <w:rPr>
          <w:rFonts w:ascii="Simplified Arabic" w:hAnsi="Simplified Arabic" w:cs="Simplified Arabic"/>
          <w:b/>
          <w:bCs/>
          <w:sz w:val="32"/>
          <w:szCs w:val="32"/>
          <w:rtl/>
        </w:rPr>
        <w:t>يهنيكم بما أولاكم من منحة حافلة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وصنيعة في حلل الكمال رافلة...&gt;&gt;</w:t>
      </w:r>
      <w:r w:rsidRPr="00E41CFD">
        <w:rPr>
          <w:rStyle w:val="Appelnotedebasdep"/>
          <w:rFonts w:ascii="Simplified Arabic" w:hAnsi="Simplified Arabic" w:cs="Simplified Arabic"/>
          <w:sz w:val="32"/>
          <w:szCs w:val="32"/>
          <w:rtl/>
        </w:rPr>
        <w:footnoteReference w:id="1073"/>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ومن ذلك أيضا تهنئة السلطان الغرناطي أبي الحجاج يوسف الأول للسلطان أبي عنان المريني ت759ه/1360م بانتصاره على الأمير أبي</w:t>
      </w:r>
      <w:r>
        <w:rPr>
          <w:rFonts w:ascii="Simplified Arabic" w:hAnsi="Simplified Arabic" w:cs="Simplified Arabic"/>
          <w:sz w:val="32"/>
          <w:szCs w:val="32"/>
          <w:rtl/>
        </w:rPr>
        <w:t xml:space="preserve"> ثابت الزياني حاكم بجاية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أبلغه فيها سعادته الكبيرة وسروره بذلك النصر الذي يرى فيه انجازا كبيرا ساهم في زيادة هيبة الدولة المرينية ببلاد المغرب الإسلامي وتراجع قوة منافسيها به،</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حيث بلغ صيت ذلك الخبر بلاد الأندلس</w:t>
      </w:r>
      <w:r>
        <w:rPr>
          <w:rFonts w:ascii="Simplified Arabic" w:hAnsi="Simplified Arabic" w:cs="Simplified Arabic"/>
          <w:sz w:val="32"/>
          <w:szCs w:val="32"/>
          <w:rtl/>
        </w:rPr>
        <w:t xml:space="preserve"> فسعد به أهلها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وهو ما أورده بن الخطيب </w:t>
      </w:r>
      <w:r>
        <w:rPr>
          <w:rFonts w:ascii="Simplified Arabic" w:hAnsi="Simplified Arabic" w:cs="Simplified Arabic" w:hint="cs"/>
          <w:sz w:val="32"/>
          <w:szCs w:val="32"/>
          <w:rtl/>
        </w:rPr>
        <w:t>ب</w:t>
      </w:r>
      <w:r w:rsidRPr="00E41CFD">
        <w:rPr>
          <w:rFonts w:ascii="Simplified Arabic" w:hAnsi="Simplified Arabic" w:cs="Simplified Arabic"/>
          <w:sz w:val="32"/>
          <w:szCs w:val="32"/>
          <w:rtl/>
        </w:rPr>
        <w:t xml:space="preserve">قوله: </w:t>
      </w:r>
      <w:r w:rsidRPr="00E41CFD">
        <w:rPr>
          <w:rFonts w:ascii="Simplified Arabic" w:hAnsi="Simplified Arabic" w:cs="Simplified Arabic"/>
          <w:b/>
          <w:bCs/>
          <w:sz w:val="32"/>
          <w:szCs w:val="32"/>
          <w:rtl/>
        </w:rPr>
        <w:t>&lt;&lt;...أيد الله أمركم الرفيع تأييدا وألهمه شكرا لا يعدم معه مزيدا...</w:t>
      </w:r>
      <w:r w:rsidRPr="00E41CFD">
        <w:rPr>
          <w:rFonts w:ascii="Simplified Arabic" w:hAnsi="Simplified Arabic" w:cs="Simplified Arabic"/>
          <w:sz w:val="32"/>
          <w:szCs w:val="32"/>
          <w:rtl/>
        </w:rPr>
        <w:t>و</w:t>
      </w:r>
      <w:r w:rsidRPr="00E41CFD">
        <w:rPr>
          <w:rFonts w:ascii="Simplified Arabic" w:hAnsi="Simplified Arabic" w:cs="Simplified Arabic"/>
          <w:b/>
          <w:bCs/>
          <w:sz w:val="32"/>
          <w:szCs w:val="32"/>
          <w:rtl/>
        </w:rPr>
        <w:t>إن عدوكم أجهز القدر على جريحه ونشأت رياح البشائر بحمود ريحه</w:t>
      </w:r>
      <w:r>
        <w:rPr>
          <w:rFonts w:ascii="Simplified Arabic" w:hAnsi="Simplified Arabic" w:cs="Simplified Arabic"/>
          <w:b/>
          <w:bCs/>
          <w:sz w:val="32"/>
          <w:szCs w:val="32"/>
          <w:rtl/>
        </w:rPr>
        <w:t>...</w:t>
      </w:r>
      <w:r w:rsidRPr="00E41CFD">
        <w:rPr>
          <w:rFonts w:ascii="Simplified Arabic" w:hAnsi="Simplified Arabic" w:cs="Simplified Arabic"/>
          <w:b/>
          <w:bCs/>
          <w:sz w:val="32"/>
          <w:szCs w:val="32"/>
          <w:rtl/>
        </w:rPr>
        <w:t>فأصبح الشرق لنور دعوتكم مشرقا ...وأننا أخدنا من السرور بتمام نعمة الله عليكم ،واستقرار فذلكة الفتح لديكم بأقصى ما يأخذه الولي الحميم...&gt;&gt;</w:t>
      </w:r>
      <w:r w:rsidRPr="00E41CFD">
        <w:rPr>
          <w:rStyle w:val="Appelnotedebasdep"/>
          <w:rFonts w:ascii="Simplified Arabic" w:hAnsi="Simplified Arabic" w:cs="Simplified Arabic"/>
          <w:sz w:val="32"/>
          <w:szCs w:val="32"/>
          <w:rtl/>
        </w:rPr>
        <w:footnoteReference w:id="1074"/>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b/>
          <w:bCs/>
          <w:sz w:val="32"/>
          <w:szCs w:val="32"/>
          <w:rtl/>
          <w:lang w:bidi="ar-DZ"/>
        </w:rPr>
        <w:t xml:space="preserve">    </w:t>
      </w:r>
      <w:r w:rsidRPr="00E41CFD">
        <w:rPr>
          <w:rFonts w:ascii="Simplified Arabic" w:hAnsi="Simplified Arabic" w:cs="Simplified Arabic"/>
          <w:sz w:val="32"/>
          <w:szCs w:val="32"/>
          <w:rtl/>
          <w:lang w:bidi="ar-DZ"/>
        </w:rPr>
        <w:t>وكذلك تهنئة سلطنة فاس بظفر جيشها على حاضرة تلمسان عام 752ه/1351م بعد صراع لم يك بالجديد بين الدولتين لسنوات طويلة،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يسهب بن الخطيب في رسالتين طويلتين في مدح سلطان المرينيين وجنده ويبالغ في وصف وقع ذلك الحدث </w:t>
      </w:r>
      <w:r w:rsidRPr="00E41CFD">
        <w:rPr>
          <w:rFonts w:ascii="Simplified Arabic" w:hAnsi="Simplified Arabic" w:cs="Simplified Arabic"/>
          <w:sz w:val="32"/>
          <w:szCs w:val="32"/>
          <w:rtl/>
          <w:lang w:bidi="ar-DZ"/>
        </w:rPr>
        <w:lastRenderedPageBreak/>
        <w:t>عل</w:t>
      </w:r>
      <w:r>
        <w:rPr>
          <w:rFonts w:ascii="Simplified Arabic" w:hAnsi="Simplified Arabic" w:cs="Simplified Arabic"/>
          <w:sz w:val="32"/>
          <w:szCs w:val="32"/>
          <w:rtl/>
          <w:lang w:bidi="ar-DZ"/>
        </w:rPr>
        <w:t>ى أهل فاس خاصة والأندلسيين عامة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ومن ذلك قوله في الرسالة الأولى: </w:t>
      </w:r>
      <w:r w:rsidRPr="00E41CFD">
        <w:rPr>
          <w:rFonts w:ascii="Simplified Arabic" w:hAnsi="Simplified Arabic" w:cs="Simplified Arabic"/>
          <w:b/>
          <w:bCs/>
          <w:sz w:val="32"/>
          <w:szCs w:val="32"/>
          <w:rtl/>
          <w:lang w:bidi="ar-DZ"/>
        </w:rPr>
        <w:t>&lt;&lt;...المقام الذي مقدمة سعده تسلم ولا تمنع...والصنايع الإلهية في دولته الفارسية تثنى وتجمع...وقبائل من مرين عاهدت الل</w:t>
      </w:r>
      <w:r>
        <w:rPr>
          <w:rFonts w:ascii="Simplified Arabic" w:hAnsi="Simplified Arabic" w:cs="Simplified Arabic"/>
          <w:b/>
          <w:bCs/>
          <w:sz w:val="32"/>
          <w:szCs w:val="32"/>
          <w:rtl/>
          <w:lang w:bidi="ar-DZ"/>
        </w:rPr>
        <w:t>ه فوفت وبرت...</w:t>
      </w:r>
      <w:r w:rsidRPr="00E41CFD">
        <w:rPr>
          <w:rFonts w:ascii="Simplified Arabic" w:hAnsi="Simplified Arabic" w:cs="Simplified Arabic"/>
          <w:b/>
          <w:bCs/>
          <w:sz w:val="32"/>
          <w:szCs w:val="32"/>
          <w:rtl/>
          <w:lang w:bidi="ar-DZ"/>
        </w:rPr>
        <w:t>فحصلت منهم كتيبة كانت الحمل</w:t>
      </w:r>
      <w:r>
        <w:rPr>
          <w:rFonts w:ascii="Simplified Arabic" w:hAnsi="Simplified Arabic" w:cs="Simplified Arabic"/>
          <w:b/>
          <w:bCs/>
          <w:sz w:val="32"/>
          <w:szCs w:val="32"/>
          <w:rtl/>
          <w:lang w:bidi="ar-DZ"/>
        </w:rPr>
        <w:t>ات لا تهزها والأهوال لا تستفزها</w:t>
      </w:r>
      <w:r w:rsidRPr="00E41CFD">
        <w:rPr>
          <w:rFonts w:ascii="Simplified Arabic" w:hAnsi="Simplified Arabic" w:cs="Simplified Arabic"/>
          <w:b/>
          <w:bCs/>
          <w:sz w:val="32"/>
          <w:szCs w:val="32"/>
          <w:rtl/>
          <w:lang w:bidi="ar-DZ"/>
        </w:rPr>
        <w:t xml:space="preserve">...فلقد جمع حسامكم الماضي المضرب من مدينتي </w:t>
      </w:r>
      <w:r>
        <w:rPr>
          <w:rFonts w:ascii="Simplified Arabic" w:hAnsi="Simplified Arabic" w:cs="Simplified Arabic"/>
          <w:b/>
          <w:bCs/>
          <w:sz w:val="32"/>
          <w:szCs w:val="32"/>
          <w:rtl/>
          <w:lang w:bidi="ar-DZ"/>
        </w:rPr>
        <w:t>تلمسان وفاس بين عقيلتي المغرب</w:t>
      </w:r>
      <w:r w:rsidRPr="00E41CFD">
        <w:rPr>
          <w:rFonts w:ascii="Simplified Arabic" w:hAnsi="Simplified Arabic" w:cs="Simplified Arabic"/>
          <w:b/>
          <w:bCs/>
          <w:sz w:val="32"/>
          <w:szCs w:val="32"/>
          <w:rtl/>
          <w:lang w:bidi="ar-DZ"/>
        </w:rPr>
        <w:t>...وكلاهما الحسنى والزيادة...&gt;&gt;</w:t>
      </w:r>
      <w:r w:rsidRPr="00E41CFD">
        <w:rPr>
          <w:rStyle w:val="Appelnotedebasdep"/>
          <w:rFonts w:ascii="Simplified Arabic" w:hAnsi="Simplified Arabic" w:cs="Simplified Arabic"/>
          <w:sz w:val="32"/>
          <w:szCs w:val="32"/>
          <w:rtl/>
          <w:lang w:bidi="ar-DZ"/>
        </w:rPr>
        <w:footnoteReference w:id="1075"/>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أما في الرسالة الثانية فيعرب </w:t>
      </w:r>
      <w:r>
        <w:rPr>
          <w:rFonts w:ascii="Simplified Arabic" w:hAnsi="Simplified Arabic" w:cs="Simplified Arabic" w:hint="cs"/>
          <w:sz w:val="32"/>
          <w:szCs w:val="32"/>
          <w:rtl/>
          <w:lang w:bidi="ar-DZ"/>
        </w:rPr>
        <w:t xml:space="preserve">له </w:t>
      </w:r>
      <w:r w:rsidRPr="00E41CFD">
        <w:rPr>
          <w:rFonts w:ascii="Simplified Arabic" w:hAnsi="Simplified Arabic" w:cs="Simplified Arabic"/>
          <w:sz w:val="32"/>
          <w:szCs w:val="32"/>
          <w:rtl/>
          <w:lang w:bidi="ar-DZ"/>
        </w:rPr>
        <w:t xml:space="preserve">عن فرحة أهل غرناطة وسعادة سلطانها الكبيرة بذلك النصر الكبير بقوله: </w:t>
      </w:r>
      <w:r w:rsidRPr="00E41CFD">
        <w:rPr>
          <w:rFonts w:ascii="Simplified Arabic" w:hAnsi="Simplified Arabic" w:cs="Simplified Arabic"/>
          <w:b/>
          <w:bCs/>
          <w:sz w:val="32"/>
          <w:szCs w:val="32"/>
          <w:rtl/>
          <w:lang w:bidi="ar-DZ"/>
        </w:rPr>
        <w:t>&lt;&lt;...مقام محل أخينا الذي أخبار نصره لا تمل على الإعادة ...أبق</w:t>
      </w:r>
      <w:r>
        <w:rPr>
          <w:rFonts w:ascii="Simplified Arabic" w:hAnsi="Simplified Arabic" w:cs="Simplified Arabic"/>
          <w:b/>
          <w:bCs/>
          <w:sz w:val="32"/>
          <w:szCs w:val="32"/>
          <w:rtl/>
          <w:lang w:bidi="ar-DZ"/>
        </w:rPr>
        <w:t>اه الله يمهد قواعد الحكم الأصيل</w:t>
      </w:r>
      <w:r w:rsidRPr="00E41CFD">
        <w:rPr>
          <w:rFonts w:ascii="Simplified Arabic" w:hAnsi="Simplified Arabic" w:cs="Simplified Arabic"/>
          <w:b/>
          <w:bCs/>
          <w:sz w:val="32"/>
          <w:szCs w:val="32"/>
          <w:rtl/>
          <w:lang w:bidi="ar-DZ"/>
        </w:rPr>
        <w:t>...</w:t>
      </w:r>
      <w:r>
        <w:rPr>
          <w:rFonts w:ascii="Simplified Arabic" w:hAnsi="Simplified Arabic" w:cs="Simplified Arabic"/>
          <w:b/>
          <w:bCs/>
          <w:sz w:val="32"/>
          <w:szCs w:val="32"/>
          <w:rtl/>
          <w:lang w:bidi="ar-DZ"/>
        </w:rPr>
        <w:t>ونحن على ما تعلمون من الود...نعتد بملككم الذي نرفع شأنه...وقد كنا لأول ورود ه</w:t>
      </w:r>
      <w:r>
        <w:rPr>
          <w:rFonts w:ascii="Simplified Arabic" w:hAnsi="Simplified Arabic" w:cs="Simplified Arabic" w:hint="cs"/>
          <w:b/>
          <w:bCs/>
          <w:sz w:val="32"/>
          <w:szCs w:val="32"/>
          <w:rtl/>
          <w:lang w:bidi="ar-DZ"/>
        </w:rPr>
        <w:t>ذ</w:t>
      </w:r>
      <w:r w:rsidRPr="00E41CFD">
        <w:rPr>
          <w:rFonts w:ascii="Simplified Arabic" w:hAnsi="Simplified Arabic" w:cs="Simplified Arabic"/>
          <w:b/>
          <w:bCs/>
          <w:sz w:val="32"/>
          <w:szCs w:val="32"/>
          <w:rtl/>
          <w:lang w:bidi="ar-DZ"/>
        </w:rPr>
        <w:t>ا الخبر أعطيناه حقه م</w:t>
      </w:r>
      <w:r>
        <w:rPr>
          <w:rFonts w:ascii="Simplified Arabic" w:hAnsi="Simplified Arabic" w:cs="Simplified Arabic"/>
          <w:b/>
          <w:bCs/>
          <w:sz w:val="32"/>
          <w:szCs w:val="32"/>
          <w:rtl/>
          <w:lang w:bidi="ar-DZ"/>
        </w:rPr>
        <w:t>ن السرور بمقدمه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وعينا رسولنا الذي أوفدن</w:t>
      </w:r>
      <w:r>
        <w:rPr>
          <w:rFonts w:ascii="Simplified Arabic" w:hAnsi="Simplified Arabic" w:cs="Simplified Arabic"/>
          <w:b/>
          <w:bCs/>
          <w:sz w:val="32"/>
          <w:szCs w:val="32"/>
          <w:rtl/>
          <w:lang w:bidi="ar-DZ"/>
        </w:rPr>
        <w:t>اه على بابكم الكريم لتقرير ذممه</w:t>
      </w:r>
      <w:r w:rsidRPr="00E41CFD">
        <w:rPr>
          <w:rFonts w:ascii="Simplified Arabic" w:hAnsi="Simplified Arabic" w:cs="Simplified Arabic"/>
          <w:b/>
          <w:bCs/>
          <w:sz w:val="32"/>
          <w:szCs w:val="32"/>
          <w:rtl/>
          <w:lang w:bidi="ar-DZ"/>
        </w:rPr>
        <w:t>...وشرحتم ما آل إليه حال مدينة تلمسان</w:t>
      </w:r>
      <w:r>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تقبل الله توبتها وأسعد أوبتها</w:t>
      </w:r>
      <w:r w:rsidRPr="00E41CFD">
        <w:rPr>
          <w:rFonts w:ascii="Simplified Arabic" w:hAnsi="Simplified Arabic" w:cs="Simplified Arabic"/>
          <w:b/>
          <w:bCs/>
          <w:sz w:val="32"/>
          <w:szCs w:val="32"/>
          <w:rtl/>
          <w:lang w:bidi="ar-DZ"/>
        </w:rPr>
        <w:t xml:space="preserve">...ونرى أن ما </w:t>
      </w:r>
      <w:r>
        <w:rPr>
          <w:rFonts w:ascii="Simplified Arabic" w:hAnsi="Simplified Arabic" w:cs="Simplified Arabic"/>
          <w:b/>
          <w:bCs/>
          <w:sz w:val="32"/>
          <w:szCs w:val="32"/>
          <w:rtl/>
          <w:lang w:bidi="ar-DZ"/>
        </w:rPr>
        <w:t>فتح الله به عليكم فعلينا به فتح</w:t>
      </w:r>
      <w:r w:rsidRPr="00E41CFD">
        <w:rPr>
          <w:rFonts w:ascii="Simplified Arabic" w:hAnsi="Simplified Arabic" w:cs="Simplified Arabic"/>
          <w:b/>
          <w:bCs/>
          <w:sz w:val="32"/>
          <w:szCs w:val="32"/>
          <w:rtl/>
          <w:lang w:bidi="ar-DZ"/>
        </w:rPr>
        <w:t>...أبقاكم الله لآمال كريمة تقتضى ،وخلال شريفة ترتضى...&gt;&gt;</w:t>
      </w:r>
      <w:r w:rsidRPr="00E41CFD">
        <w:rPr>
          <w:rStyle w:val="Appelnotedebasdep"/>
          <w:rFonts w:ascii="Simplified Arabic" w:hAnsi="Simplified Arabic" w:cs="Simplified Arabic"/>
          <w:sz w:val="32"/>
          <w:szCs w:val="32"/>
          <w:rtl/>
          <w:lang w:bidi="ar-DZ"/>
        </w:rPr>
        <w:footnoteReference w:id="1076"/>
      </w:r>
      <w:r w:rsidRPr="00E41CFD">
        <w:rPr>
          <w:rFonts w:ascii="Simplified Arabic" w:hAnsi="Simplified Arabic" w:cs="Simplified Arabic"/>
          <w:sz w:val="32"/>
          <w:szCs w:val="32"/>
          <w:rtl/>
          <w:lang w:bidi="ar-DZ"/>
        </w:rPr>
        <w:t>.</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ويضيف في نفس السياق منتقصا من قيمة أمراء تلمسان وتعظيما لقوة بني مرين بقوله: </w:t>
      </w:r>
      <w:r w:rsidRPr="00E41CFD">
        <w:rPr>
          <w:rFonts w:ascii="Simplified Arabic" w:hAnsi="Simplified Arabic" w:cs="Simplified Arabic"/>
          <w:b/>
          <w:bCs/>
          <w:sz w:val="32"/>
          <w:szCs w:val="32"/>
          <w:rtl/>
          <w:lang w:bidi="ar-DZ"/>
        </w:rPr>
        <w:t>&lt;&lt;...وإن عدوكم لما ضاقت عليه المسا</w:t>
      </w:r>
      <w:r>
        <w:rPr>
          <w:rFonts w:ascii="Simplified Arabic" w:hAnsi="Simplified Arabic" w:cs="Simplified Arabic"/>
          <w:b/>
          <w:bCs/>
          <w:sz w:val="32"/>
          <w:szCs w:val="32"/>
          <w:rtl/>
          <w:lang w:bidi="ar-DZ"/>
        </w:rPr>
        <w:t>لك،</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وفغرت أفواهها إليه المهالك</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أقدم إقدام من استعجل الحمام</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ولم يمطل به الأيام...أعمل الطعن والضرب وسولت له الأطماع خطة أبتها قلوب ضمائرها قد خلصت وأبطال من بعد الإقدام ما نكصت...وقبائل</w:t>
      </w:r>
      <w:r>
        <w:rPr>
          <w:rFonts w:ascii="Simplified Arabic" w:hAnsi="Simplified Arabic" w:cs="Simplified Arabic"/>
          <w:b/>
          <w:bCs/>
          <w:sz w:val="32"/>
          <w:szCs w:val="32"/>
          <w:rtl/>
          <w:lang w:bidi="ar-DZ"/>
        </w:rPr>
        <w:t xml:space="preserve"> من مرين عاهدت اله فوفت وبرت...</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077"/>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والشأن ذاته نجده يتكرر في تهنئة المرينيين باستيلائهم على بجاية عام 754ه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/1355م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وذلك في رسالة طويلة جاوزت الحد من التهنئة إلى المدح والفخر والإعتزاز بما حقق</w:t>
      </w:r>
      <w:r>
        <w:rPr>
          <w:rFonts w:ascii="Simplified Arabic" w:hAnsi="Simplified Arabic" w:cs="Simplified Arabic"/>
          <w:sz w:val="32"/>
          <w:szCs w:val="32"/>
          <w:rtl/>
          <w:lang w:bidi="ar-DZ"/>
        </w:rPr>
        <w:t>ه بنو مرين من وراء ذلك الإنتصار</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استفتح ابن الخطيب رسالة سلطانه عبد </w:t>
      </w:r>
      <w:r w:rsidRPr="00E41CFD">
        <w:rPr>
          <w:rFonts w:ascii="Simplified Arabic" w:hAnsi="Simplified Arabic" w:cs="Simplified Arabic"/>
          <w:sz w:val="32"/>
          <w:szCs w:val="32"/>
          <w:rtl/>
          <w:lang w:bidi="ar-DZ"/>
        </w:rPr>
        <w:lastRenderedPageBreak/>
        <w:t xml:space="preserve">الله أبو الحجاج يوسف النصري كعادته </w:t>
      </w:r>
      <w:r>
        <w:rPr>
          <w:rFonts w:ascii="Simplified Arabic" w:hAnsi="Simplified Arabic" w:cs="Simplified Arabic" w:hint="cs"/>
          <w:sz w:val="32"/>
          <w:szCs w:val="32"/>
          <w:rtl/>
          <w:lang w:bidi="ar-DZ"/>
        </w:rPr>
        <w:t xml:space="preserve">عند ما يتعلق الأمر بسلاطسن بني مرين </w:t>
      </w:r>
      <w:r w:rsidRPr="00E41CFD">
        <w:rPr>
          <w:rFonts w:ascii="Simplified Arabic" w:hAnsi="Simplified Arabic" w:cs="Simplified Arabic"/>
          <w:sz w:val="32"/>
          <w:szCs w:val="32"/>
          <w:rtl/>
          <w:lang w:bidi="ar-DZ"/>
        </w:rPr>
        <w:t>بالثناء</w:t>
      </w:r>
      <w:r>
        <w:rPr>
          <w:rFonts w:ascii="Simplified Arabic" w:hAnsi="Simplified Arabic" w:cs="Simplified Arabic"/>
          <w:sz w:val="32"/>
          <w:szCs w:val="32"/>
          <w:rtl/>
          <w:lang w:bidi="ar-DZ"/>
        </w:rPr>
        <w:t xml:space="preserve"> على سلطان فاس أبي عنان المريني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مشيدا بخصاله </w:t>
      </w:r>
      <w:r>
        <w:rPr>
          <w:rFonts w:ascii="Simplified Arabic" w:hAnsi="Simplified Arabic" w:cs="Simplified Arabic" w:hint="cs"/>
          <w:sz w:val="32"/>
          <w:szCs w:val="32"/>
          <w:rtl/>
          <w:lang w:bidi="ar-DZ"/>
        </w:rPr>
        <w:t>وفضله على أبناء سلطنته، و</w:t>
      </w:r>
      <w:r w:rsidRPr="00E41CFD">
        <w:rPr>
          <w:rFonts w:ascii="Simplified Arabic" w:hAnsi="Simplified Arabic" w:cs="Simplified Arabic"/>
          <w:sz w:val="32"/>
          <w:szCs w:val="32"/>
          <w:rtl/>
          <w:lang w:bidi="ar-DZ"/>
        </w:rPr>
        <w:t>واصفا ل</w:t>
      </w:r>
      <w:r>
        <w:rPr>
          <w:rFonts w:ascii="Simplified Arabic" w:hAnsi="Simplified Arabic" w:cs="Simplified Arabic"/>
          <w:sz w:val="32"/>
          <w:szCs w:val="32"/>
          <w:rtl/>
          <w:lang w:bidi="ar-DZ"/>
        </w:rPr>
        <w:t>شجاعته في خوض المعارك والحروب</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من ذلك قوله: </w:t>
      </w:r>
      <w:r w:rsidRPr="00E41CFD">
        <w:rPr>
          <w:rFonts w:ascii="Simplified Arabic" w:hAnsi="Simplified Arabic" w:cs="Simplified Arabic"/>
          <w:b/>
          <w:bCs/>
          <w:sz w:val="32"/>
          <w:szCs w:val="32"/>
          <w:rtl/>
          <w:lang w:bidi="ar-DZ"/>
        </w:rPr>
        <w:t xml:space="preserve">&lt;&lt;...مقام محل أخينا الذي حديد سيفه بينه </w:t>
      </w:r>
      <w:r>
        <w:rPr>
          <w:rFonts w:ascii="Simplified Arabic" w:hAnsi="Simplified Arabic" w:cs="Simplified Arabic"/>
          <w:b/>
          <w:bCs/>
          <w:sz w:val="32"/>
          <w:szCs w:val="32"/>
          <w:rtl/>
          <w:lang w:bidi="ar-DZ"/>
        </w:rPr>
        <w:t>وبين مغناطيس الفتوح خاصية عجيبة</w:t>
      </w:r>
      <w:r w:rsidRPr="00E41CFD">
        <w:rPr>
          <w:rFonts w:ascii="Simplified Arabic" w:hAnsi="Simplified Arabic" w:cs="Simplified Arabic"/>
          <w:b/>
          <w:bCs/>
          <w:sz w:val="32"/>
          <w:szCs w:val="32"/>
          <w:rtl/>
          <w:lang w:bidi="ar-DZ"/>
        </w:rPr>
        <w:t xml:space="preserve">...كانت </w:t>
      </w:r>
      <w:r>
        <w:rPr>
          <w:rFonts w:ascii="Simplified Arabic" w:hAnsi="Simplified Arabic" w:cs="Simplified Arabic"/>
          <w:b/>
          <w:bCs/>
          <w:sz w:val="32"/>
          <w:szCs w:val="32"/>
          <w:rtl/>
          <w:lang w:bidi="ar-DZ"/>
        </w:rPr>
        <w:t>له المسالك قريبة والممالك مجيبة</w:t>
      </w:r>
      <w:r w:rsidRPr="00E41CFD">
        <w:rPr>
          <w:rFonts w:ascii="Simplified Arabic" w:hAnsi="Simplified Arabic" w:cs="Simplified Arabic"/>
          <w:b/>
          <w:bCs/>
          <w:sz w:val="32"/>
          <w:szCs w:val="32"/>
          <w:rtl/>
          <w:lang w:bidi="ar-DZ"/>
        </w:rPr>
        <w:t>...لا زالت حجج سيوفكم الما</w:t>
      </w:r>
      <w:r>
        <w:rPr>
          <w:rFonts w:ascii="Simplified Arabic" w:hAnsi="Simplified Arabic" w:cs="Simplified Arabic"/>
          <w:b/>
          <w:bCs/>
          <w:sz w:val="32"/>
          <w:szCs w:val="32"/>
          <w:rtl/>
          <w:lang w:bidi="ar-DZ"/>
        </w:rPr>
        <w:t>لكية يصيب شاكلة الحق من يتقلدها</w:t>
      </w:r>
      <w:r w:rsidRPr="00E41CFD">
        <w:rPr>
          <w:rFonts w:ascii="Simplified Arabic" w:hAnsi="Simplified Arabic" w:cs="Simplified Arabic"/>
          <w:b/>
          <w:bCs/>
          <w:sz w:val="32"/>
          <w:szCs w:val="32"/>
          <w:rtl/>
          <w:lang w:bidi="ar-DZ"/>
        </w:rPr>
        <w:t>...كنا قد اتصل بنا أن مقامكم خطب مدينة بجاي</w:t>
      </w:r>
      <w:r>
        <w:rPr>
          <w:rFonts w:ascii="Simplified Arabic" w:hAnsi="Simplified Arabic" w:cs="Simplified Arabic"/>
          <w:b/>
          <w:bCs/>
          <w:sz w:val="32"/>
          <w:szCs w:val="32"/>
          <w:rtl/>
          <w:lang w:bidi="ar-DZ"/>
        </w:rPr>
        <w:t>ة فألقت المقاد ،وراجعت الإعتقاد</w:t>
      </w:r>
      <w:r w:rsidRPr="00E41CFD">
        <w:rPr>
          <w:rFonts w:ascii="Simplified Arabic" w:hAnsi="Simplified Arabic" w:cs="Simplified Arabic"/>
          <w:b/>
          <w:bCs/>
          <w:sz w:val="32"/>
          <w:szCs w:val="32"/>
          <w:rtl/>
          <w:lang w:bidi="ar-DZ"/>
        </w:rPr>
        <w:t>...وعرفنا بالفتح الذي تشم</w:t>
      </w:r>
      <w:r>
        <w:rPr>
          <w:rFonts w:ascii="Simplified Arabic" w:hAnsi="Simplified Arabic" w:cs="Simplified Arabic"/>
          <w:b/>
          <w:bCs/>
          <w:sz w:val="32"/>
          <w:szCs w:val="32"/>
          <w:rtl/>
          <w:lang w:bidi="ar-DZ"/>
        </w:rPr>
        <w:t>خ به الأنوف وتبسم لمسرته السيوف</w:t>
      </w:r>
      <w:r w:rsidRPr="00E41CFD">
        <w:rPr>
          <w:rFonts w:ascii="Simplified Arabic" w:hAnsi="Simplified Arabic" w:cs="Simplified Arabic"/>
          <w:b/>
          <w:bCs/>
          <w:sz w:val="32"/>
          <w:szCs w:val="32"/>
          <w:rtl/>
          <w:lang w:bidi="ar-DZ"/>
        </w:rPr>
        <w:t>...ألقت اليد إلى طاعتكم على شهرة إبائها وشماسها ومنعة وضعها وشهامة ناسها...وإن رامت دف</w:t>
      </w:r>
      <w:r>
        <w:rPr>
          <w:rFonts w:ascii="Simplified Arabic" w:hAnsi="Simplified Arabic" w:cs="Simplified Arabic"/>
          <w:b/>
          <w:bCs/>
          <w:sz w:val="32"/>
          <w:szCs w:val="32"/>
          <w:rtl/>
          <w:lang w:bidi="ar-DZ"/>
        </w:rPr>
        <w:t>اعا فما أضمرت خلافا ولا امتناعا</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078"/>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يكرر</w:t>
      </w:r>
      <w:r w:rsidRPr="00E41CFD">
        <w:rPr>
          <w:rFonts w:ascii="Simplified Arabic" w:hAnsi="Simplified Arabic" w:cs="Simplified Arabic"/>
          <w:sz w:val="32"/>
          <w:szCs w:val="32"/>
          <w:rtl/>
          <w:lang w:bidi="ar-DZ"/>
        </w:rPr>
        <w:t xml:space="preserve"> ا</w:t>
      </w:r>
      <w:r>
        <w:rPr>
          <w:rFonts w:ascii="Simplified Arabic" w:hAnsi="Simplified Arabic" w:cs="Simplified Arabic"/>
          <w:sz w:val="32"/>
          <w:szCs w:val="32"/>
          <w:rtl/>
          <w:lang w:bidi="ar-DZ"/>
        </w:rPr>
        <w:t>بن الخطيب</w:t>
      </w:r>
      <w:r w:rsidRPr="00E41CFD">
        <w:rPr>
          <w:rFonts w:ascii="Simplified Arabic" w:hAnsi="Simplified Arabic" w:cs="Simplified Arabic"/>
          <w:sz w:val="32"/>
          <w:szCs w:val="32"/>
          <w:rtl/>
          <w:lang w:bidi="ar-DZ"/>
        </w:rPr>
        <w:t xml:space="preserve"> وقوعه في مطبة الإستهزاء التي عودنا عليها ونجده في هذه المرة الثانية مع بجاية ذاتها</w:t>
      </w:r>
      <w:r w:rsidRPr="00E41CFD">
        <w:rPr>
          <w:rStyle w:val="Appelnotedebasdep"/>
          <w:rFonts w:ascii="Simplified Arabic" w:hAnsi="Simplified Arabic" w:cs="Simplified Arabic"/>
          <w:sz w:val="32"/>
          <w:szCs w:val="32"/>
          <w:rtl/>
          <w:lang w:bidi="ar-DZ"/>
        </w:rPr>
        <w:footnoteReference w:id="1079"/>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مشابها في تصرفه لما فعله مع </w:t>
      </w:r>
      <w:r>
        <w:rPr>
          <w:rFonts w:ascii="Simplified Arabic" w:hAnsi="Simplified Arabic" w:cs="Simplified Arabic"/>
          <w:sz w:val="32"/>
          <w:szCs w:val="32"/>
          <w:rtl/>
          <w:lang w:bidi="ar-DZ"/>
        </w:rPr>
        <w:t>تلمسان عند سقوطها بيد المرينيين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يلاحظ أنه لا يبدي أي تحفظ على ذلك،</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نلمسه في قوله: </w:t>
      </w:r>
      <w:r w:rsidRPr="00E41CFD">
        <w:rPr>
          <w:rFonts w:ascii="Simplified Arabic" w:hAnsi="Simplified Arabic" w:cs="Simplified Arabic"/>
          <w:b/>
          <w:bCs/>
          <w:sz w:val="32"/>
          <w:szCs w:val="32"/>
          <w:rtl/>
          <w:lang w:bidi="ar-DZ"/>
        </w:rPr>
        <w:t>&lt;&lt;...وتورط عد</w:t>
      </w:r>
      <w:r>
        <w:rPr>
          <w:rFonts w:ascii="Simplified Arabic" w:hAnsi="Simplified Arabic" w:cs="Simplified Arabic"/>
          <w:b/>
          <w:bCs/>
          <w:sz w:val="32"/>
          <w:szCs w:val="32"/>
          <w:rtl/>
          <w:lang w:bidi="ar-DZ"/>
        </w:rPr>
        <w:t>وكم في هفوة الردى ومهواة الهلكة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والفتح الذي قام بحساب الفتوح مقام الفذلكة...وجرت جيوشكم الجرارة أذيال ا</w:t>
      </w:r>
      <w:r>
        <w:rPr>
          <w:rFonts w:ascii="Simplified Arabic" w:hAnsi="Simplified Arabic" w:cs="Simplified Arabic"/>
          <w:b/>
          <w:bCs/>
          <w:sz w:val="32"/>
          <w:szCs w:val="32"/>
          <w:rtl/>
          <w:lang w:bidi="ar-DZ"/>
        </w:rPr>
        <w:t>لهزائم</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وأذكت عليه سعودكم عيون الزمن النائم...وان ذهبنا إلى ت</w:t>
      </w:r>
      <w:r>
        <w:rPr>
          <w:rFonts w:ascii="Simplified Arabic" w:hAnsi="Simplified Arabic" w:cs="Simplified Arabic"/>
          <w:b/>
          <w:bCs/>
          <w:sz w:val="32"/>
          <w:szCs w:val="32"/>
          <w:rtl/>
          <w:lang w:bidi="ar-DZ"/>
        </w:rPr>
        <w:t>قرير ما عندنا من السرور بسروركم</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والابتهاج بانتظام أموركم...&gt;&gt;</w:t>
      </w:r>
      <w:r w:rsidRPr="00E41CFD">
        <w:rPr>
          <w:rStyle w:val="Appelnotedebasdep"/>
          <w:rFonts w:ascii="Simplified Arabic" w:hAnsi="Simplified Arabic" w:cs="Simplified Arabic"/>
          <w:sz w:val="32"/>
          <w:szCs w:val="32"/>
          <w:rtl/>
          <w:lang w:bidi="ar-DZ"/>
        </w:rPr>
        <w:footnoteReference w:id="1080"/>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 xml:space="preserve">    هذا دون إهمال التهاني بالأحداث السعيدة التي كانت تشهدهما غرناطة وفاس </w:t>
      </w:r>
      <w:r>
        <w:rPr>
          <w:rFonts w:ascii="Simplified Arabic" w:hAnsi="Simplified Arabic" w:cs="Simplified Arabic"/>
          <w:sz w:val="32"/>
          <w:szCs w:val="32"/>
          <w:rtl/>
          <w:lang w:bidi="ar-DZ"/>
        </w:rPr>
        <w:t>معا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منها تهنئة سلطان غرناطة لسلطان فاس على شفاءه من المرض الذي ألم به</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ونزل على أهل غرناطة بالفرح الذي أثلج الصدور بعد أن ضاقت </w:t>
      </w:r>
      <w:r>
        <w:rPr>
          <w:rFonts w:ascii="Simplified Arabic" w:hAnsi="Simplified Arabic" w:cs="Simplified Arabic"/>
          <w:sz w:val="32"/>
          <w:szCs w:val="32"/>
          <w:rtl/>
          <w:lang w:bidi="ar-DZ"/>
        </w:rPr>
        <w:t>بما سمعت</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نظرا لقيمته وعلو مكانته عندهم،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ومما ورد في تلك الرسالة قول ابن الخطيب: </w:t>
      </w:r>
      <w:r w:rsidRPr="00E41CFD">
        <w:rPr>
          <w:rFonts w:ascii="Simplified Arabic" w:hAnsi="Simplified Arabic" w:cs="Simplified Arabic"/>
          <w:b/>
          <w:bCs/>
          <w:sz w:val="32"/>
          <w:szCs w:val="32"/>
          <w:rtl/>
          <w:lang w:bidi="ar-DZ"/>
        </w:rPr>
        <w:t>&lt;&lt;..</w:t>
      </w:r>
      <w:r>
        <w:rPr>
          <w:rFonts w:ascii="Simplified Arabic" w:hAnsi="Simplified Arabic" w:cs="Simplified Arabic"/>
          <w:b/>
          <w:bCs/>
          <w:sz w:val="32"/>
          <w:szCs w:val="32"/>
          <w:rtl/>
          <w:lang w:bidi="ar-DZ"/>
        </w:rPr>
        <w:t>.المقام الذي شفاؤه للإسلام شفاء</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وبرؤه نعمة عميمة ما بوقعها خفاء...فلولا أن خبر المرض بلغنا مقرونا بخبر الراحة وامن تلك ال</w:t>
      </w:r>
      <w:r>
        <w:rPr>
          <w:rFonts w:ascii="Simplified Arabic" w:hAnsi="Simplified Arabic" w:cs="Simplified Arabic"/>
          <w:b/>
          <w:bCs/>
          <w:sz w:val="32"/>
          <w:szCs w:val="32"/>
          <w:rtl/>
          <w:lang w:bidi="ar-DZ"/>
        </w:rPr>
        <w:t>ساحة،</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لعظمت الأوجال وضاق المجال</w:t>
      </w:r>
      <w:r w:rsidRPr="00E41CFD">
        <w:rPr>
          <w:rFonts w:ascii="Simplified Arabic" w:hAnsi="Simplified Arabic" w:cs="Simplified Arabic"/>
          <w:b/>
          <w:bCs/>
          <w:sz w:val="32"/>
          <w:szCs w:val="32"/>
          <w:rtl/>
          <w:lang w:bidi="ar-DZ"/>
        </w:rPr>
        <w:t>...فالحمد لله الذي أقا</w:t>
      </w:r>
      <w:r>
        <w:rPr>
          <w:rFonts w:ascii="Simplified Arabic" w:hAnsi="Simplified Arabic" w:cs="Simplified Arabic"/>
          <w:b/>
          <w:bCs/>
          <w:sz w:val="32"/>
          <w:szCs w:val="32"/>
          <w:rtl/>
          <w:lang w:bidi="ar-DZ"/>
        </w:rPr>
        <w:t>ل وفك العقال،</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وكفى الكرب الثقال...فزادت المسرة أضعافا</w:t>
      </w:r>
      <w:r w:rsidRPr="00E41CFD">
        <w:rPr>
          <w:rFonts w:ascii="Simplified Arabic" w:hAnsi="Simplified Arabic" w:cs="Simplified Arabic"/>
          <w:b/>
          <w:bCs/>
          <w:sz w:val="32"/>
          <w:szCs w:val="32"/>
          <w:rtl/>
          <w:lang w:bidi="ar-DZ"/>
        </w:rPr>
        <w:t>...ووجب الشكر اعتقادا واعترافا،</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فلا تسألوا عما عندنا من الإبتهاج والإستبشار والسرور المشرق الأنوار...ونحن نهنيكم وان كنا أحق بالهناء ونبدي من التشيع ما يليق بكريم الإخاء...&gt;&gt;</w:t>
      </w:r>
      <w:r w:rsidRPr="00E41CFD">
        <w:rPr>
          <w:rStyle w:val="Appelnotedebasdep"/>
          <w:rFonts w:ascii="Simplified Arabic" w:hAnsi="Simplified Arabic" w:cs="Simplified Arabic"/>
          <w:sz w:val="32"/>
          <w:szCs w:val="32"/>
          <w:rtl/>
          <w:lang w:bidi="ar-DZ"/>
        </w:rPr>
        <w:footnoteReference w:id="1081"/>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والشأن ذاتها في تلك التهنئة التي أبلغها للسلطان أبي الحسن المريني على إثر هلاك  أحد ملوك قشتالة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ويخبره بمدى سعادة سلطان غرناطة بنجاة السفن المرينية من الهجمات القشتالية ووصولها </w:t>
      </w:r>
      <w:r>
        <w:rPr>
          <w:rFonts w:ascii="Simplified Arabic" w:hAnsi="Simplified Arabic" w:cs="Simplified Arabic"/>
          <w:sz w:val="32"/>
          <w:szCs w:val="32"/>
          <w:rtl/>
          <w:lang w:bidi="ar-DZ"/>
        </w:rPr>
        <w:t>سالمة إلى شواطى الدولة المرينية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نقف عليه من قوله: </w:t>
      </w:r>
      <w:r>
        <w:rPr>
          <w:rFonts w:ascii="Simplified Arabic" w:hAnsi="Simplified Arabic" w:cs="Simplified Arabic"/>
          <w:b/>
          <w:bCs/>
          <w:sz w:val="32"/>
          <w:szCs w:val="32"/>
          <w:rtl/>
          <w:lang w:bidi="ar-DZ"/>
        </w:rPr>
        <w:t>&lt;&lt;...المقام ال</w:t>
      </w:r>
      <w:r>
        <w:rPr>
          <w:rFonts w:ascii="Simplified Arabic" w:hAnsi="Simplified Arabic" w:cs="Simplified Arabic" w:hint="cs"/>
          <w:b/>
          <w:bCs/>
          <w:sz w:val="32"/>
          <w:szCs w:val="32"/>
          <w:rtl/>
          <w:lang w:bidi="ar-DZ"/>
        </w:rPr>
        <w:t>ذ</w:t>
      </w:r>
      <w:r w:rsidRPr="00E41CFD">
        <w:rPr>
          <w:rFonts w:ascii="Simplified Arabic" w:hAnsi="Simplified Arabic" w:cs="Simplified Arabic"/>
          <w:b/>
          <w:bCs/>
          <w:sz w:val="32"/>
          <w:szCs w:val="32"/>
          <w:rtl/>
          <w:lang w:bidi="ar-DZ"/>
        </w:rPr>
        <w:t>ي</w:t>
      </w:r>
      <w:r>
        <w:rPr>
          <w:rFonts w:ascii="Simplified Arabic" w:hAnsi="Simplified Arabic" w:cs="Simplified Arabic"/>
          <w:b/>
          <w:bCs/>
          <w:sz w:val="32"/>
          <w:szCs w:val="32"/>
          <w:rtl/>
          <w:lang w:bidi="ar-DZ"/>
        </w:rPr>
        <w:t xml:space="preserve"> أخبار سعده توسع الصدور انشراحا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وتطلع في ليل الشدائد صباحا...قد أ</w:t>
      </w:r>
      <w:r>
        <w:rPr>
          <w:rFonts w:ascii="Simplified Arabic" w:hAnsi="Simplified Arabic" w:cs="Simplified Arabic"/>
          <w:b/>
          <w:bCs/>
          <w:sz w:val="32"/>
          <w:szCs w:val="32"/>
          <w:rtl/>
          <w:lang w:bidi="ar-DZ"/>
        </w:rPr>
        <w:t>علمنا مقامكم</w:t>
      </w:r>
      <w:r w:rsidRPr="00E41CFD">
        <w:rPr>
          <w:rFonts w:ascii="Simplified Arabic" w:hAnsi="Simplified Arabic" w:cs="Simplified Arabic"/>
          <w:b/>
          <w:bCs/>
          <w:sz w:val="32"/>
          <w:szCs w:val="32"/>
          <w:rtl/>
          <w:lang w:bidi="ar-DZ"/>
        </w:rPr>
        <w:t>...في أخد الله تعالى طاغية قشتالة أشد ما كان طغيانا ،وأنه سبحانه أرانا فيه عجائب قدرته عيانا...ووقفنا على ما أشرتم إليه من الأجفان الغزوية الثلاثة وما تعرفتم على خبرها...تعرفنا الآن أن أجفان سبتة عمر منها إلى مرسى الجزائر سبع قطعات ما بين صغير وكبير تحققنا خبر انصرافها إلى جهاتكم عصمها الله من خبير...والله يصل سعدكم ويحرس مجدكم والسلام الكريم يخص مقامكم...&gt;&gt;</w:t>
      </w:r>
      <w:r w:rsidRPr="00E41CFD">
        <w:rPr>
          <w:rStyle w:val="Appelnotedebasdep"/>
          <w:rFonts w:ascii="Simplified Arabic" w:hAnsi="Simplified Arabic" w:cs="Simplified Arabic"/>
          <w:sz w:val="32"/>
          <w:szCs w:val="32"/>
          <w:rtl/>
          <w:lang w:bidi="ar-DZ"/>
        </w:rPr>
        <w:footnoteReference w:id="1082"/>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b/>
          <w:bCs/>
          <w:sz w:val="32"/>
          <w:szCs w:val="32"/>
          <w:rtl/>
          <w:lang w:bidi="ar-DZ"/>
        </w:rPr>
      </w:pPr>
      <w:r w:rsidRPr="00E41CFD">
        <w:rPr>
          <w:rFonts w:ascii="Simplified Arabic" w:hAnsi="Simplified Arabic" w:cs="Simplified Arabic"/>
          <w:sz w:val="32"/>
          <w:szCs w:val="32"/>
          <w:rtl/>
          <w:lang w:bidi="ar-DZ"/>
        </w:rPr>
        <w:t xml:space="preserve">    ونجد كذلك التهنئة بالشفاء التي خص بها الأمير أبي سعيد محمد زيان المريني</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وهو ما تضمنته تلك الرسالة التي بعث بها إلى السلطان أبي الحسن المريني ت752ه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lastRenderedPageBreak/>
        <w:t>/1353م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أصر فيها أيما إصرار على وجوب تقديم المساعدة للأمير المذكور قدر المستطاع </w:t>
      </w:r>
      <w:r>
        <w:rPr>
          <w:rFonts w:ascii="Simplified Arabic" w:hAnsi="Simplified Arabic" w:cs="Simplified Arabic"/>
          <w:sz w:val="32"/>
          <w:szCs w:val="32"/>
          <w:rtl/>
          <w:lang w:bidi="ar-DZ"/>
        </w:rPr>
        <w:t>وكأنه فرد من الأسرة النصرية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أورد فيها قوله: </w:t>
      </w:r>
      <w:r w:rsidRPr="00E41CFD">
        <w:rPr>
          <w:rFonts w:ascii="Simplified Arabic" w:hAnsi="Simplified Arabic" w:cs="Simplified Arabic"/>
          <w:b/>
          <w:bCs/>
          <w:sz w:val="32"/>
          <w:szCs w:val="32"/>
          <w:rtl/>
          <w:lang w:bidi="ar-DZ"/>
        </w:rPr>
        <w:t>&lt;&lt;...فإ</w:t>
      </w:r>
      <w:r>
        <w:rPr>
          <w:rFonts w:ascii="Simplified Arabic" w:hAnsi="Simplified Arabic" w:cs="Simplified Arabic"/>
          <w:b/>
          <w:bCs/>
          <w:sz w:val="32"/>
          <w:szCs w:val="32"/>
          <w:rtl/>
          <w:lang w:bidi="ar-DZ"/>
        </w:rPr>
        <w:t>ننا لما ورد رسولنا من بابكم...</w:t>
      </w:r>
      <w:r w:rsidRPr="00E41CFD">
        <w:rPr>
          <w:rFonts w:ascii="Simplified Arabic" w:hAnsi="Simplified Arabic" w:cs="Simplified Arabic"/>
          <w:b/>
          <w:bCs/>
          <w:sz w:val="32"/>
          <w:szCs w:val="32"/>
          <w:rtl/>
          <w:lang w:bidi="ar-DZ"/>
        </w:rPr>
        <w:t>تعرفنا منه بأن محل أخينا الأمير الأسعد أبا زيان...لم</w:t>
      </w:r>
      <w:r>
        <w:rPr>
          <w:rFonts w:ascii="Simplified Arabic" w:hAnsi="Simplified Arabic" w:cs="Simplified Arabic"/>
          <w:b/>
          <w:bCs/>
          <w:sz w:val="32"/>
          <w:szCs w:val="32"/>
          <w:rtl/>
          <w:lang w:bidi="ar-DZ"/>
        </w:rPr>
        <w:t>ا عاد من وجهته التي لها عينتموه</w:t>
      </w:r>
      <w:r w:rsidRPr="00E41CFD">
        <w:rPr>
          <w:rFonts w:ascii="Simplified Arabic" w:hAnsi="Simplified Arabic" w:cs="Simplified Arabic"/>
          <w:b/>
          <w:bCs/>
          <w:sz w:val="32"/>
          <w:szCs w:val="32"/>
          <w:rtl/>
          <w:lang w:bidi="ar-DZ"/>
        </w:rPr>
        <w:t xml:space="preserve">...وأصابه ألم تدارك الله برفعه وإزالته وأعاد جسده إلى حالته...فإن عافيته لدينا أهم ما يلتمس </w:t>
      </w:r>
      <w:r>
        <w:rPr>
          <w:rFonts w:ascii="Simplified Arabic" w:hAnsi="Simplified Arabic" w:cs="Simplified Arabic"/>
          <w:b/>
          <w:bCs/>
          <w:sz w:val="32"/>
          <w:szCs w:val="32"/>
          <w:rtl/>
          <w:lang w:bidi="ar-DZ"/>
        </w:rPr>
        <w:t>والسرور براحته أبهى ما يلبس</w:t>
      </w:r>
      <w:r w:rsidRPr="00E41CFD">
        <w:rPr>
          <w:rFonts w:ascii="Simplified Arabic" w:hAnsi="Simplified Arabic" w:cs="Simplified Arabic"/>
          <w:b/>
          <w:bCs/>
          <w:sz w:val="32"/>
          <w:szCs w:val="32"/>
          <w:rtl/>
          <w:lang w:bidi="ar-DZ"/>
        </w:rPr>
        <w:t>...ولولا أن الطبيب الذي ذكرتم وإلى بعثته أشرتم ،كان أصابته شكاية التزم لها داره ،لأوجبنا للوقت والحين بداره ،وعلى الأثر يصلكم كيفما تيسر...فلا تسلوا عمالنا عما يهم مقامكم من اهتمام بمقتضى ما لنا لديكم من وسيلة وذمام...&gt;&gt;</w:t>
      </w:r>
      <w:r w:rsidRPr="00E41CFD">
        <w:rPr>
          <w:rStyle w:val="Appelnotedebasdep"/>
          <w:rFonts w:ascii="Simplified Arabic" w:hAnsi="Simplified Arabic" w:cs="Simplified Arabic"/>
          <w:sz w:val="32"/>
          <w:szCs w:val="32"/>
          <w:rtl/>
          <w:lang w:bidi="ar-DZ"/>
        </w:rPr>
        <w:footnoteReference w:id="1083"/>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ويواصل ابن الخطيب في إرسال برقيات التهاني الغرناطية إلى سلاطين فا</w:t>
      </w:r>
      <w:r>
        <w:rPr>
          <w:rFonts w:ascii="Simplified Arabic" w:hAnsi="Simplified Arabic" w:cs="Simplified Arabic"/>
          <w:sz w:val="32"/>
          <w:szCs w:val="32"/>
          <w:rtl/>
          <w:lang w:bidi="ar-DZ"/>
        </w:rPr>
        <w:t>س كلما حلت مناسبة أو ظرف معين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لا ينسى كعادته أن يحرس على اختيار العبارات المفخمة والنعوت التي كانت تصل في الكثير من المرات إلى حد المبالغة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كما هو الحال مع رسالته الطويلة التي خص بها سلطان ف</w:t>
      </w:r>
      <w:r>
        <w:rPr>
          <w:rFonts w:ascii="Simplified Arabic" w:hAnsi="Simplified Arabic" w:cs="Simplified Arabic"/>
          <w:sz w:val="32"/>
          <w:szCs w:val="32"/>
          <w:rtl/>
          <w:lang w:bidi="ar-DZ"/>
        </w:rPr>
        <w:t>اس الجديد محمد أبي زيان المريني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جمع فيها بين الشعر والنثر تعبيرا منه عن</w:t>
      </w:r>
      <w:r>
        <w:rPr>
          <w:rFonts w:ascii="Simplified Arabic" w:hAnsi="Simplified Arabic" w:cs="Simplified Arabic"/>
          <w:sz w:val="32"/>
          <w:szCs w:val="32"/>
          <w:rtl/>
          <w:lang w:bidi="ar-DZ"/>
        </w:rPr>
        <w:t xml:space="preserve"> إعجابه بشخصه وتمنيه بدوام ملكه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فمن شعره نظمه: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يا ابن الخلائف يا سمي محمد                        يا من علاه ليس يحصرحاصر</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أبشر فأنت مجدد الملك الذي                         لولاك أصبح وهو رسم داثر</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من ذا يعاند منك وارثه الذي                          بسعوده فلك المشيئة دائر</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مولاي عندي في علاك محبة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والله يعلم ما تكن ضمائر</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قلبي يحدثني بأنك جابر               </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كسري وحظي منك حظ وافر</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بثرى جدودك قد حططت حقيبتي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فوسيلتي لعلاك نور باهر</w:t>
      </w:r>
      <w:r w:rsidRPr="00E41CFD">
        <w:rPr>
          <w:rStyle w:val="Appelnotedebasdep"/>
          <w:rFonts w:ascii="Simplified Arabic" w:hAnsi="Simplified Arabic" w:cs="Simplified Arabic"/>
          <w:sz w:val="32"/>
          <w:szCs w:val="32"/>
          <w:rtl/>
          <w:lang w:bidi="ar-DZ"/>
        </w:rPr>
        <w:footnoteReference w:id="1084"/>
      </w:r>
      <w:r w:rsidRPr="00E41CFD">
        <w:rPr>
          <w:rFonts w:ascii="Simplified Arabic" w:hAnsi="Simplified Arabic" w:cs="Simplified Arabic"/>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 xml:space="preserve">   أما نثره في شخصه فلم يقتصد في عبارة جادت بها قريحته إلا ووظفها أ</w:t>
      </w:r>
      <w:r>
        <w:rPr>
          <w:rFonts w:ascii="Simplified Arabic" w:hAnsi="Simplified Arabic" w:cs="Simplified Arabic"/>
          <w:sz w:val="32"/>
          <w:szCs w:val="32"/>
          <w:rtl/>
          <w:lang w:bidi="ar-DZ"/>
        </w:rPr>
        <w:t>وكلمة غريبة إلا وذكرها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ولا يهمه إعجاب من اطلع عليها أو </w:t>
      </w:r>
      <w:r>
        <w:rPr>
          <w:rFonts w:ascii="Simplified Arabic" w:hAnsi="Simplified Arabic" w:cs="Simplified Arabic"/>
          <w:sz w:val="32"/>
          <w:szCs w:val="32"/>
          <w:rtl/>
          <w:lang w:bidi="ar-DZ"/>
        </w:rPr>
        <w:t>كرهها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من ذلك قوله: </w:t>
      </w:r>
      <w:r>
        <w:rPr>
          <w:rFonts w:ascii="Simplified Arabic" w:hAnsi="Simplified Arabic" w:cs="Simplified Arabic"/>
          <w:b/>
          <w:bCs/>
          <w:sz w:val="32"/>
          <w:szCs w:val="32"/>
          <w:rtl/>
          <w:lang w:bidi="ar-DZ"/>
        </w:rPr>
        <w:t>&lt;&lt;مولانا وعمدة ديننا ودنيانا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الذي سخر الله البر والبحر لأمره وحكم فوق السماوات الس</w:t>
      </w:r>
      <w:r>
        <w:rPr>
          <w:rFonts w:ascii="Simplified Arabic" w:hAnsi="Simplified Arabic" w:cs="Simplified Arabic"/>
          <w:b/>
          <w:bCs/>
          <w:sz w:val="32"/>
          <w:szCs w:val="32"/>
          <w:rtl/>
          <w:lang w:bidi="ar-DZ"/>
        </w:rPr>
        <w:t>بع بعز نصره ...من قبيل بني مرين</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وصفوة الله في هذا المغرب الأقصى من أوليائه الم</w:t>
      </w:r>
      <w:r>
        <w:rPr>
          <w:rFonts w:ascii="Simplified Arabic" w:hAnsi="Simplified Arabic" w:cs="Simplified Arabic"/>
          <w:b/>
          <w:bCs/>
          <w:sz w:val="32"/>
          <w:szCs w:val="32"/>
          <w:rtl/>
          <w:lang w:bidi="ar-DZ"/>
        </w:rPr>
        <w:t>ؤمنين ،وزينة الدنيا وعمدة الدين</w:t>
      </w:r>
      <w:r w:rsidRPr="00E41CFD">
        <w:rPr>
          <w:rFonts w:ascii="Simplified Arabic" w:hAnsi="Simplified Arabic" w:cs="Simplified Arabic"/>
          <w:b/>
          <w:bCs/>
          <w:sz w:val="32"/>
          <w:szCs w:val="32"/>
          <w:rtl/>
          <w:lang w:bidi="ar-DZ"/>
        </w:rPr>
        <w:t>...عبدكم الذي اعتلق منكم بالوسيلة ا</w:t>
      </w:r>
      <w:r>
        <w:rPr>
          <w:rFonts w:ascii="Simplified Arabic" w:hAnsi="Simplified Arabic" w:cs="Simplified Arabic"/>
          <w:b/>
          <w:bCs/>
          <w:sz w:val="32"/>
          <w:szCs w:val="32"/>
          <w:rtl/>
          <w:lang w:bidi="ar-DZ"/>
        </w:rPr>
        <w:t>لكبرى وقر بملككم عينا وشرح صدرا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وبذل الجهد وإن حمل قدرة وقدرا</w:t>
      </w:r>
      <w:r>
        <w:rPr>
          <w:rFonts w:ascii="Simplified Arabic" w:hAnsi="Simplified Arabic" w:cs="Simplified Arabic"/>
          <w:b/>
          <w:bCs/>
          <w:sz w:val="32"/>
          <w:szCs w:val="32"/>
          <w:rtl/>
          <w:lang w:bidi="ar-DZ"/>
        </w:rPr>
        <w:t xml:space="preserve"> والتمس لكم الدعاء علنا وسرا</w:t>
      </w:r>
      <w:r w:rsidRPr="00E41CFD">
        <w:rPr>
          <w:rFonts w:ascii="Simplified Arabic" w:hAnsi="Simplified Arabic" w:cs="Simplified Arabic"/>
          <w:b/>
          <w:bCs/>
          <w:sz w:val="32"/>
          <w:szCs w:val="32"/>
          <w:rtl/>
          <w:lang w:bidi="ar-DZ"/>
        </w:rPr>
        <w:t>...معجلا ذلك بين يدي المبادرة إلى لثم بساطكم الذي لشرف وجوهها تلثمه الوجوه ،وتخشاه الأملاك الجبابرة وترجوه...&gt;&gt;</w:t>
      </w:r>
      <w:r w:rsidRPr="00E41CFD">
        <w:rPr>
          <w:rStyle w:val="Appelnotedebasdep"/>
          <w:rFonts w:ascii="Simplified Arabic" w:hAnsi="Simplified Arabic" w:cs="Simplified Arabic"/>
          <w:sz w:val="32"/>
          <w:szCs w:val="32"/>
          <w:rtl/>
          <w:lang w:bidi="ar-DZ"/>
        </w:rPr>
        <w:footnoteReference w:id="1085"/>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ولم تنحصر التهاني في الشكل الرسمي للدولتين فيما بينهما بل تعدت إلى الشخصيات الشهيرة</w:t>
      </w:r>
      <w:r>
        <w:rPr>
          <w:rFonts w:ascii="Simplified Arabic" w:hAnsi="Simplified Arabic" w:cs="Simplified Arabic"/>
          <w:sz w:val="32"/>
          <w:szCs w:val="32"/>
          <w:rtl/>
          <w:lang w:bidi="ar-DZ"/>
        </w:rPr>
        <w:t xml:space="preserve"> التي حفلتا بها خلال سنين طويل</w:t>
      </w:r>
      <w:r>
        <w:rPr>
          <w:rFonts w:ascii="Simplified Arabic" w:hAnsi="Simplified Arabic" w:cs="Simplified Arabic" w:hint="cs"/>
          <w:sz w:val="32"/>
          <w:szCs w:val="32"/>
          <w:rtl/>
          <w:lang w:bidi="ar-DZ"/>
        </w:rPr>
        <w:t>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وهي بدورها لا تقل أهمية عن </w:t>
      </w:r>
      <w:r>
        <w:rPr>
          <w:rFonts w:ascii="Simplified Arabic" w:hAnsi="Simplified Arabic" w:cs="Simplified Arabic" w:hint="cs"/>
          <w:sz w:val="32"/>
          <w:szCs w:val="32"/>
          <w:rtl/>
          <w:lang w:bidi="ar-DZ"/>
        </w:rPr>
        <w:t xml:space="preserve">تهاني </w:t>
      </w:r>
      <w:r w:rsidRPr="00E41CFD">
        <w:rPr>
          <w:rFonts w:ascii="Simplified Arabic" w:hAnsi="Simplified Arabic" w:cs="Simplified Arabic"/>
          <w:sz w:val="32"/>
          <w:szCs w:val="32"/>
          <w:rtl/>
          <w:lang w:bidi="ar-DZ"/>
        </w:rPr>
        <w:t>السلاطين والأمراء الذين كانوا يأخذون في العادة حصة الأسد في التعريف والإشادة</w:t>
      </w:r>
      <w:r>
        <w:rPr>
          <w:rFonts w:ascii="Simplified Arabic" w:hAnsi="Simplified Arabic" w:cs="Simplified Arabic"/>
          <w:sz w:val="32"/>
          <w:szCs w:val="32"/>
          <w:rtl/>
          <w:lang w:bidi="ar-DZ"/>
        </w:rPr>
        <w:t xml:space="preserve"> والمدح</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ووصف للأحوال على عادة أغلب المؤلفات التي كانت تدبج في ذلك العصر</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كما هو شأن مؤلفات ابن الخطيب وابن خلدون وابن مرزوق.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ولعل من أبرز تلك التهاني الفردية تهنئة ابن الخطيب للشيخ أبي عبد الله بن أبي القاسم بم</w:t>
      </w:r>
      <w:r>
        <w:rPr>
          <w:rFonts w:ascii="Simplified Arabic" w:hAnsi="Simplified Arabic" w:cs="Simplified Arabic"/>
          <w:sz w:val="32"/>
          <w:szCs w:val="32"/>
          <w:rtl/>
          <w:lang w:bidi="ar-DZ"/>
        </w:rPr>
        <w:t>ناسبتين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الأولى شفاءه من مرضه والثانية بمناسب</w:t>
      </w:r>
      <w:r>
        <w:rPr>
          <w:rFonts w:ascii="Simplified Arabic" w:hAnsi="Simplified Arabic" w:cs="Simplified Arabic"/>
          <w:sz w:val="32"/>
          <w:szCs w:val="32"/>
          <w:rtl/>
          <w:lang w:bidi="ar-DZ"/>
        </w:rPr>
        <w:t>ة عودته لمنصبه بعد محنة ألمت به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نلمسه من قوله: </w:t>
      </w:r>
      <w:r w:rsidRPr="00E41CFD">
        <w:rPr>
          <w:rFonts w:ascii="Simplified Arabic" w:hAnsi="Simplified Arabic" w:cs="Simplified Arabic"/>
          <w:b/>
          <w:bCs/>
          <w:sz w:val="32"/>
          <w:szCs w:val="32"/>
          <w:rtl/>
          <w:lang w:bidi="ar-DZ"/>
        </w:rPr>
        <w:t>&lt;&lt;سي</w:t>
      </w:r>
      <w:r>
        <w:rPr>
          <w:rFonts w:ascii="Simplified Arabic" w:hAnsi="Simplified Arabic" w:cs="Simplified Arabic"/>
          <w:b/>
          <w:bCs/>
          <w:sz w:val="32"/>
          <w:szCs w:val="32"/>
          <w:rtl/>
          <w:lang w:bidi="ar-DZ"/>
        </w:rPr>
        <w:t>دي الذي ورث الجلالة لا عن كلالة،</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الجامع بين الهيبة وجمال الشيبة</w:t>
      </w:r>
      <w:r w:rsidRPr="00E41CFD">
        <w:rPr>
          <w:rFonts w:ascii="Simplified Arabic" w:hAnsi="Simplified Arabic" w:cs="Simplified Arabic"/>
          <w:b/>
          <w:bCs/>
          <w:sz w:val="32"/>
          <w:szCs w:val="32"/>
          <w:rtl/>
          <w:lang w:bidi="ar-DZ"/>
        </w:rPr>
        <w:t>...كتبت مهنئا جلالك الرفيع بنعمتين: نعمة الإبلال من المرض وعودة الصحة...ثم نعمة ارتفاع ا</w:t>
      </w:r>
      <w:r>
        <w:rPr>
          <w:rFonts w:ascii="Simplified Arabic" w:hAnsi="Simplified Arabic" w:cs="Simplified Arabic"/>
          <w:b/>
          <w:bCs/>
          <w:sz w:val="32"/>
          <w:szCs w:val="32"/>
          <w:rtl/>
          <w:lang w:bidi="ar-DZ"/>
        </w:rPr>
        <w:t>لشدة واستئناف الدولة لباس الجدة</w:t>
      </w:r>
      <w:r w:rsidRPr="00E41CFD">
        <w:rPr>
          <w:rFonts w:ascii="Simplified Arabic" w:hAnsi="Simplified Arabic" w:cs="Simplified Arabic"/>
          <w:b/>
          <w:bCs/>
          <w:sz w:val="32"/>
          <w:szCs w:val="32"/>
          <w:rtl/>
          <w:lang w:bidi="ar-DZ"/>
        </w:rPr>
        <w:t>...وكلا النعمتين لها في مساس كبير وحظهما لدي أثير يوجب إعمال القدم فضلا عن إعلام القلم...&gt;&gt;</w:t>
      </w:r>
      <w:r w:rsidRPr="00E41CFD">
        <w:rPr>
          <w:rStyle w:val="Appelnotedebasdep"/>
          <w:rFonts w:ascii="Simplified Arabic" w:hAnsi="Simplified Arabic" w:cs="Simplified Arabic"/>
          <w:sz w:val="32"/>
          <w:szCs w:val="32"/>
          <w:rtl/>
          <w:lang w:bidi="ar-DZ"/>
        </w:rPr>
        <w:footnoteReference w:id="1086"/>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 xml:space="preserve">   ونجد كذلك التهنئة الخاصة التي حظي بها ابن خلدون في إحدى المناسبات التي تلت خروجه من السجن على إثر دعاية حيكت ضده من طرف بعض الحاسدين لما وصلت </w:t>
      </w:r>
      <w:r>
        <w:rPr>
          <w:rFonts w:ascii="Simplified Arabic" w:hAnsi="Simplified Arabic" w:cs="Simplified Arabic"/>
          <w:sz w:val="32"/>
          <w:szCs w:val="32"/>
          <w:rtl/>
          <w:lang w:bidi="ar-DZ"/>
        </w:rPr>
        <w:t>إليه مرتبته لدى السلطة المرينية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ويذكره ابن الخطيب</w:t>
      </w:r>
      <w:r w:rsidRPr="00E41CFD">
        <w:rPr>
          <w:rStyle w:val="Appelnotedebasdep"/>
          <w:rFonts w:ascii="Simplified Arabic" w:hAnsi="Simplified Arabic" w:cs="Simplified Arabic"/>
          <w:sz w:val="32"/>
          <w:szCs w:val="32"/>
          <w:rtl/>
          <w:lang w:bidi="ar-DZ"/>
        </w:rPr>
        <w:footnoteReference w:id="1087"/>
      </w:r>
      <w:r w:rsidRPr="00E41CFD">
        <w:rPr>
          <w:rFonts w:ascii="Simplified Arabic" w:hAnsi="Simplified Arabic" w:cs="Simplified Arabic"/>
          <w:sz w:val="32"/>
          <w:szCs w:val="32"/>
          <w:rtl/>
          <w:lang w:bidi="ar-DZ"/>
        </w:rPr>
        <w:t xml:space="preserve"> في الآن ذاته بأخذ الحيطة </w:t>
      </w:r>
      <w:r>
        <w:rPr>
          <w:rFonts w:ascii="Simplified Arabic" w:hAnsi="Simplified Arabic" w:cs="Simplified Arabic"/>
          <w:sz w:val="32"/>
          <w:szCs w:val="32"/>
          <w:rtl/>
          <w:lang w:bidi="ar-DZ"/>
        </w:rPr>
        <w:t>والحذر من المتربصين به وبأمثاله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وفي هذا الشأن يقول: </w:t>
      </w:r>
      <w:r w:rsidRPr="00E41CFD">
        <w:rPr>
          <w:rFonts w:ascii="Simplified Arabic" w:hAnsi="Simplified Arabic" w:cs="Simplified Arabic"/>
          <w:b/>
          <w:bCs/>
          <w:sz w:val="32"/>
          <w:szCs w:val="32"/>
          <w:rtl/>
          <w:lang w:bidi="ar-DZ"/>
        </w:rPr>
        <w:t xml:space="preserve">&lt;&lt;...سيدي الذي له الفضائل الذاتية والمزايا الحسية والمعنوية...كتبت أهنئ سيادتك بنعمة الخلاص من الشدة واستئناف سعادة النصبة وطول المدة والسلامة من منحسة التحول </w:t>
      </w:r>
      <w:r>
        <w:rPr>
          <w:rFonts w:ascii="Simplified Arabic" w:hAnsi="Simplified Arabic" w:cs="Simplified Arabic"/>
          <w:b/>
          <w:bCs/>
          <w:sz w:val="32"/>
          <w:szCs w:val="32"/>
          <w:rtl/>
          <w:lang w:bidi="ar-DZ"/>
        </w:rPr>
        <w:t>العائد بسوء التقول وذهاب التمول</w:t>
      </w:r>
      <w:r w:rsidRPr="00E41CFD">
        <w:rPr>
          <w:rFonts w:ascii="Simplified Arabic" w:hAnsi="Simplified Arabic" w:cs="Simplified Arabic"/>
          <w:b/>
          <w:bCs/>
          <w:sz w:val="32"/>
          <w:szCs w:val="32"/>
          <w:rtl/>
          <w:lang w:bidi="ar-DZ"/>
        </w:rPr>
        <w:t>...فعلى ما الحرص</w:t>
      </w:r>
      <w:r>
        <w:rPr>
          <w:rFonts w:ascii="Simplified Arabic" w:hAnsi="Simplified Arabic" w:cs="Simplified Arabic"/>
          <w:b/>
          <w:bCs/>
          <w:sz w:val="32"/>
          <w:szCs w:val="32"/>
          <w:rtl/>
          <w:lang w:bidi="ar-DZ"/>
        </w:rPr>
        <w:t xml:space="preserve"> شديد والأمل مديد</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فعلى ما القلق عديد...فاعتبر ما نلت من رتب الحكمة...ولا تغفل ملاحظة الأمور المهمة...&gt;&gt;</w:t>
      </w:r>
      <w:r w:rsidRPr="00E41CFD">
        <w:rPr>
          <w:rStyle w:val="Appelnotedebasdep"/>
          <w:rFonts w:ascii="Simplified Arabic" w:hAnsi="Simplified Arabic" w:cs="Simplified Arabic"/>
          <w:sz w:val="32"/>
          <w:szCs w:val="32"/>
          <w:rtl/>
          <w:lang w:bidi="ar-DZ"/>
        </w:rPr>
        <w:footnoteReference w:id="1088"/>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وزاده في أخرى بمناسبة مولود رزق به قوله: </w:t>
      </w:r>
      <w:r w:rsidRPr="00E41CFD">
        <w:rPr>
          <w:rFonts w:ascii="Simplified Arabic" w:hAnsi="Simplified Arabic" w:cs="Simplified Arabic"/>
          <w:b/>
          <w:bCs/>
          <w:sz w:val="32"/>
          <w:szCs w:val="32"/>
          <w:rtl/>
          <w:lang w:bidi="ar-DZ"/>
        </w:rPr>
        <w:t>&lt;&lt;...الحمد لله الذ</w:t>
      </w:r>
      <w:r>
        <w:rPr>
          <w:rFonts w:ascii="Simplified Arabic" w:hAnsi="Simplified Arabic" w:cs="Simplified Arabic"/>
          <w:b/>
          <w:bCs/>
          <w:sz w:val="32"/>
          <w:szCs w:val="32"/>
          <w:rtl/>
          <w:lang w:bidi="ar-DZ"/>
        </w:rPr>
        <w:t>ي أقال</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وفك من الوعك العقال،</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وأدر من الرحمة السحائب الثقال</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وأقر الحال وقد عرف الانتقال...ولحين تعرفي هذا النبأ لم أطعم لل</w:t>
      </w:r>
      <w:r>
        <w:rPr>
          <w:rFonts w:ascii="Simplified Arabic" w:hAnsi="Simplified Arabic" w:cs="Simplified Arabic"/>
          <w:b/>
          <w:bCs/>
          <w:sz w:val="32"/>
          <w:szCs w:val="32"/>
          <w:rtl/>
          <w:lang w:bidi="ar-DZ"/>
        </w:rPr>
        <w:t>نوم هنيا،</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ولا اقتطعت الأمل جنيا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ولا زلت بتحقيق الأعمال معنيا...وقد كنت تعر</w:t>
      </w:r>
      <w:r>
        <w:rPr>
          <w:rFonts w:ascii="Simplified Arabic" w:hAnsi="Simplified Arabic" w:cs="Simplified Arabic"/>
          <w:b/>
          <w:bCs/>
          <w:sz w:val="32"/>
          <w:szCs w:val="32"/>
          <w:rtl/>
          <w:lang w:bidi="ar-DZ"/>
        </w:rPr>
        <w:t>فت أن سيدي زاد عنده مولود مبارك</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فبا</w:t>
      </w:r>
      <w:r>
        <w:rPr>
          <w:rFonts w:ascii="Simplified Arabic" w:hAnsi="Simplified Arabic" w:cs="Simplified Arabic"/>
          <w:b/>
          <w:bCs/>
          <w:sz w:val="32"/>
          <w:szCs w:val="32"/>
          <w:rtl/>
          <w:lang w:bidi="ar-DZ"/>
        </w:rPr>
        <w:t>درت بما يصله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فإن</w:t>
      </w:r>
      <w:r>
        <w:rPr>
          <w:rFonts w:ascii="Simplified Arabic" w:hAnsi="Simplified Arabic" w:cs="Simplified Arabic"/>
          <w:b/>
          <w:bCs/>
          <w:sz w:val="32"/>
          <w:szCs w:val="32"/>
          <w:rtl/>
          <w:lang w:bidi="ar-DZ"/>
        </w:rPr>
        <w:t xml:space="preserve"> كان الخبر حقا لم يكن مني إغفال</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وإن كان منتظرا فهو فأل والسلام...&gt;&gt;</w:t>
      </w:r>
      <w:r w:rsidRPr="00E41CFD">
        <w:rPr>
          <w:rFonts w:ascii="Simplified Arabic" w:hAnsi="Simplified Arabic" w:cs="Simplified Arabic"/>
          <w:sz w:val="32"/>
          <w:szCs w:val="32"/>
          <w:rtl/>
          <w:lang w:bidi="ar-DZ"/>
        </w:rPr>
        <w:t xml:space="preserve"> </w:t>
      </w:r>
      <w:r w:rsidRPr="00E41CFD">
        <w:rPr>
          <w:rStyle w:val="Appelnotedebasdep"/>
          <w:rFonts w:ascii="Simplified Arabic" w:hAnsi="Simplified Arabic" w:cs="Simplified Arabic"/>
          <w:sz w:val="32"/>
          <w:szCs w:val="32"/>
          <w:rtl/>
          <w:lang w:bidi="ar-DZ"/>
        </w:rPr>
        <w:footnoteReference w:id="1089"/>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كما هنئه في رسالة </w:t>
      </w:r>
      <w:r>
        <w:rPr>
          <w:rFonts w:ascii="Simplified Arabic" w:hAnsi="Simplified Arabic" w:cs="Simplified Arabic"/>
          <w:sz w:val="32"/>
          <w:szCs w:val="32"/>
          <w:rtl/>
          <w:lang w:bidi="ar-DZ"/>
        </w:rPr>
        <w:t>ثا</w:t>
      </w:r>
      <w:r w:rsidRPr="00E41CFD">
        <w:rPr>
          <w:rFonts w:ascii="Simplified Arabic" w:hAnsi="Simplified Arabic" w:cs="Simplified Arabic"/>
          <w:sz w:val="32"/>
          <w:szCs w:val="32"/>
          <w:rtl/>
          <w:lang w:bidi="ar-DZ"/>
        </w:rPr>
        <w:t>لثة</w:t>
      </w:r>
      <w:r>
        <w:rPr>
          <w:rStyle w:val="Appelnotedebasdep"/>
          <w:rFonts w:ascii="Simplified Arabic" w:hAnsi="Simplified Arabic" w:cs="Simplified Arabic"/>
          <w:sz w:val="32"/>
          <w:szCs w:val="32"/>
          <w:rtl/>
          <w:lang w:bidi="ar-DZ"/>
        </w:rPr>
        <w:footnoteReference w:id="1090"/>
      </w:r>
      <w:r w:rsidRPr="00E41CFD">
        <w:rPr>
          <w:rFonts w:ascii="Simplified Arabic" w:hAnsi="Simplified Arabic" w:cs="Simplified Arabic"/>
          <w:sz w:val="32"/>
          <w:szCs w:val="32"/>
          <w:rtl/>
          <w:lang w:bidi="ar-DZ"/>
        </w:rPr>
        <w:t xml:space="preserve"> مطولة بمناسبة عقد قرانه على جارية من بنات الروم ا</w:t>
      </w:r>
      <w:r>
        <w:rPr>
          <w:rFonts w:ascii="Simplified Arabic" w:hAnsi="Simplified Arabic" w:cs="Simplified Arabic"/>
          <w:sz w:val="32"/>
          <w:szCs w:val="32"/>
          <w:rtl/>
          <w:lang w:bidi="ar-DZ"/>
        </w:rPr>
        <w:t>سمها هند</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ضمنها بيتان شعريان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 xml:space="preserve">               أوصيك بالشيخ أبي بكره         لا تأمن في حالة مكره</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واجتنب الشك إذا جئته            جنبك الرحمان ما تكره</w:t>
      </w:r>
      <w:r w:rsidRPr="00E41CFD">
        <w:rPr>
          <w:rStyle w:val="Appelnotedebasdep"/>
          <w:rFonts w:ascii="Simplified Arabic" w:hAnsi="Simplified Arabic" w:cs="Simplified Arabic"/>
          <w:sz w:val="32"/>
          <w:szCs w:val="32"/>
          <w:rtl/>
          <w:lang w:bidi="ar-DZ"/>
        </w:rPr>
        <w:footnoteReference w:id="1091"/>
      </w:r>
      <w:r w:rsidRPr="00E41CFD">
        <w:rPr>
          <w:rFonts w:ascii="Simplified Arabic" w:hAnsi="Simplified Arabic" w:cs="Simplified Arabic"/>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والشأن ذاته تكرر مع الفقيه أبي سعيد بن رشيد الذي هنأه ابن الخطيب تهنئة خاصة بعد </w:t>
      </w:r>
      <w:r>
        <w:rPr>
          <w:rFonts w:ascii="Simplified Arabic" w:hAnsi="Simplified Arabic" w:cs="Simplified Arabic"/>
          <w:sz w:val="32"/>
          <w:szCs w:val="32"/>
          <w:rtl/>
          <w:lang w:bidi="ar-DZ"/>
        </w:rPr>
        <w:t>تقلده لمنصب كبير لدى سلاطين فاس</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وكأنه هو من</w:t>
      </w:r>
      <w:r>
        <w:rPr>
          <w:rFonts w:ascii="Simplified Arabic" w:hAnsi="Simplified Arabic" w:cs="Simplified Arabic"/>
          <w:sz w:val="32"/>
          <w:szCs w:val="32"/>
          <w:rtl/>
          <w:lang w:bidi="ar-DZ"/>
        </w:rPr>
        <w:t xml:space="preserve"> نال تلك الرتبة لا الشخص المهنأ،</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ذلك</w:t>
      </w:r>
      <w:r w:rsidRPr="00E41CFD">
        <w:rPr>
          <w:rFonts w:ascii="Simplified Arabic" w:hAnsi="Simplified Arabic" w:cs="Simplified Arabic"/>
          <w:sz w:val="32"/>
          <w:szCs w:val="32"/>
          <w:rtl/>
          <w:lang w:bidi="ar-DZ"/>
        </w:rPr>
        <w:t xml:space="preserve"> ما نلمسه من قوله: </w:t>
      </w:r>
      <w:r w:rsidRPr="00E41CFD">
        <w:rPr>
          <w:rFonts w:ascii="Simplified Arabic" w:hAnsi="Simplified Arabic" w:cs="Simplified Arabic"/>
          <w:b/>
          <w:bCs/>
          <w:sz w:val="32"/>
          <w:szCs w:val="32"/>
          <w:rtl/>
          <w:lang w:bidi="ar-DZ"/>
        </w:rPr>
        <w:t>&lt;&lt;...أنني لما اتصل بي خبر استقلاله بري</w:t>
      </w:r>
      <w:r>
        <w:rPr>
          <w:rFonts w:ascii="Simplified Arabic" w:hAnsi="Simplified Arabic" w:cs="Simplified Arabic"/>
          <w:b/>
          <w:bCs/>
          <w:sz w:val="32"/>
          <w:szCs w:val="32"/>
          <w:rtl/>
          <w:lang w:bidi="ar-DZ"/>
        </w:rPr>
        <w:t>اسة القلم الأعلى والرتبة الفضلى</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والدوحة التي هو الأحق بها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الأولى ذاتا وصفات وقولا ...فهنأت</w:t>
      </w:r>
      <w:r>
        <w:rPr>
          <w:rFonts w:ascii="Simplified Arabic" w:hAnsi="Simplified Arabic" w:cs="Simplified Arabic"/>
          <w:b/>
          <w:bCs/>
          <w:sz w:val="32"/>
          <w:szCs w:val="32"/>
          <w:rtl/>
          <w:lang w:bidi="ar-DZ"/>
        </w:rPr>
        <w:t xml:space="preserve"> أولا نفسي بوفور حظها من النعمة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وفوزها بالقدح المعلى عند القسمة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ثم هنأت</w:t>
      </w:r>
      <w:r>
        <w:rPr>
          <w:rFonts w:ascii="Simplified Arabic" w:hAnsi="Simplified Arabic" w:cs="Simplified Arabic"/>
          <w:b/>
          <w:bCs/>
          <w:sz w:val="32"/>
          <w:szCs w:val="32"/>
          <w:rtl/>
          <w:lang w:bidi="ar-DZ"/>
        </w:rPr>
        <w:t xml:space="preserve"> الرتبة التي ظفرت بالكفء الكريم</w:t>
      </w:r>
      <w:r w:rsidRPr="00E41CFD">
        <w:rPr>
          <w:rFonts w:ascii="Simplified Arabic" w:hAnsi="Simplified Arabic" w:cs="Simplified Arabic"/>
          <w:b/>
          <w:bCs/>
          <w:sz w:val="32"/>
          <w:szCs w:val="32"/>
          <w:rtl/>
          <w:lang w:bidi="ar-DZ"/>
        </w:rPr>
        <w:t xml:space="preserve">...إذ ذاته أشرف وهو بما </w:t>
      </w:r>
      <w:r>
        <w:rPr>
          <w:rFonts w:ascii="Simplified Arabic" w:hAnsi="Simplified Arabic" w:cs="Simplified Arabic"/>
          <w:b/>
          <w:bCs/>
          <w:sz w:val="32"/>
          <w:szCs w:val="32"/>
          <w:rtl/>
          <w:lang w:bidi="ar-DZ"/>
        </w:rPr>
        <w:t>توجبه طباعه الكريمة أعرف</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حفظ الله علينا منه جملة الكمال وقبلة الآمال...&gt;&gt;</w:t>
      </w:r>
      <w:r w:rsidRPr="00E41CFD">
        <w:rPr>
          <w:rStyle w:val="Appelnotedebasdep"/>
          <w:rFonts w:ascii="Simplified Arabic" w:hAnsi="Simplified Arabic" w:cs="Simplified Arabic"/>
          <w:sz w:val="32"/>
          <w:szCs w:val="32"/>
          <w:rtl/>
          <w:lang w:bidi="ar-DZ"/>
        </w:rPr>
        <w:footnoteReference w:id="1092"/>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b/>
          <w:bCs/>
          <w:sz w:val="32"/>
          <w:szCs w:val="32"/>
          <w:rtl/>
          <w:lang w:bidi="ar-DZ"/>
        </w:rPr>
      </w:pPr>
      <w:r w:rsidRPr="00E41CFD">
        <w:rPr>
          <w:rFonts w:ascii="Simplified Arabic" w:hAnsi="Simplified Arabic" w:cs="Simplified Arabic"/>
          <w:sz w:val="32"/>
          <w:szCs w:val="32"/>
          <w:rtl/>
          <w:lang w:bidi="ar-DZ"/>
        </w:rPr>
        <w:t xml:space="preserve">   وهي الطريقة نفسها التي هنأ بها الوزير عمر بن عبد الله الياباني بعد نجاحه في القضاء على جماعة من المعار</w:t>
      </w:r>
      <w:r>
        <w:rPr>
          <w:rFonts w:ascii="Simplified Arabic" w:hAnsi="Simplified Arabic" w:cs="Simplified Arabic"/>
          <w:sz w:val="32"/>
          <w:szCs w:val="32"/>
          <w:rtl/>
          <w:lang w:bidi="ar-DZ"/>
        </w:rPr>
        <w:t>ضين الساع</w:t>
      </w:r>
      <w:r>
        <w:rPr>
          <w:rFonts w:ascii="Simplified Arabic" w:hAnsi="Simplified Arabic" w:cs="Simplified Arabic" w:hint="cs"/>
          <w:sz w:val="32"/>
          <w:szCs w:val="32"/>
          <w:rtl/>
          <w:lang w:bidi="ar-DZ"/>
        </w:rPr>
        <w:t>ي</w:t>
      </w:r>
      <w:r>
        <w:rPr>
          <w:rFonts w:ascii="Simplified Arabic" w:hAnsi="Simplified Arabic" w:cs="Simplified Arabic"/>
          <w:sz w:val="32"/>
          <w:szCs w:val="32"/>
          <w:rtl/>
          <w:lang w:bidi="ar-DZ"/>
        </w:rPr>
        <w:t>ن للإطاحة به من منصبه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ومما ورد في هذه التهنئة قوله: </w:t>
      </w:r>
      <w:r w:rsidRPr="00E41CFD">
        <w:rPr>
          <w:rFonts w:ascii="Simplified Arabic" w:hAnsi="Simplified Arabic" w:cs="Simplified Arabic"/>
          <w:b/>
          <w:bCs/>
          <w:sz w:val="32"/>
          <w:szCs w:val="32"/>
          <w:rtl/>
          <w:lang w:bidi="ar-DZ"/>
        </w:rPr>
        <w:t>&lt;&lt;...سيدي الذي</w:t>
      </w:r>
      <w:r>
        <w:rPr>
          <w:rFonts w:ascii="Simplified Arabic" w:hAnsi="Simplified Arabic" w:cs="Simplified Arabic"/>
          <w:b/>
          <w:bCs/>
          <w:sz w:val="32"/>
          <w:szCs w:val="32"/>
          <w:rtl/>
          <w:lang w:bidi="ar-DZ"/>
        </w:rPr>
        <w:t xml:space="preserve"> أسر بسعادته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وظهور عناية الله به في إبداءه وإع</w:t>
      </w:r>
      <w:r>
        <w:rPr>
          <w:rFonts w:ascii="Simplified Arabic" w:hAnsi="Simplified Arabic" w:cs="Simplified Arabic"/>
          <w:b/>
          <w:bCs/>
          <w:sz w:val="32"/>
          <w:szCs w:val="32"/>
          <w:rtl/>
          <w:lang w:bidi="ar-DZ"/>
        </w:rPr>
        <w:t>ادته ...أبقاه الله عزيز الأنصار</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جاري</w:t>
      </w:r>
      <w:r>
        <w:rPr>
          <w:rFonts w:ascii="Simplified Arabic" w:hAnsi="Simplified Arabic" w:cs="Simplified Arabic"/>
          <w:b/>
          <w:bCs/>
          <w:sz w:val="32"/>
          <w:szCs w:val="32"/>
          <w:rtl/>
          <w:lang w:bidi="ar-DZ"/>
        </w:rPr>
        <w:t>ة بيمن نقيبته حركة الفلك الدوار</w:t>
      </w:r>
      <w:r w:rsidRPr="00E41CFD">
        <w:rPr>
          <w:rFonts w:ascii="Simplified Arabic" w:hAnsi="Simplified Arabic" w:cs="Simplified Arabic"/>
          <w:b/>
          <w:bCs/>
          <w:sz w:val="32"/>
          <w:szCs w:val="32"/>
          <w:rtl/>
          <w:lang w:bidi="ar-DZ"/>
        </w:rPr>
        <w:t>...فقلت الحمد لله الذي جعل سعد عمادي متصل الآيات</w:t>
      </w:r>
      <w:r>
        <w:rPr>
          <w:rFonts w:ascii="Simplified Arabic" w:hAnsi="Simplified Arabic" w:cs="Simplified Arabic"/>
          <w:b/>
          <w:bCs/>
          <w:sz w:val="32"/>
          <w:szCs w:val="32"/>
          <w:rtl/>
          <w:lang w:bidi="ar-DZ"/>
        </w:rPr>
        <w:t xml:space="preserve"> ،بعيد الغايات</w:t>
      </w:r>
      <w:r w:rsidRPr="00E41CFD">
        <w:rPr>
          <w:rFonts w:ascii="Simplified Arabic" w:hAnsi="Simplified Arabic" w:cs="Simplified Arabic"/>
          <w:b/>
          <w:bCs/>
          <w:sz w:val="32"/>
          <w:szCs w:val="32"/>
          <w:rtl/>
          <w:lang w:bidi="ar-DZ"/>
        </w:rPr>
        <w:t>...فجهتك هي التي آنست الغربة وفرجت الكربة ووعدت بالجبر وضمنت عاقبة الصبر...والله عز وجل يديم سعادة سيدي ويطيل بقاءه ويرادف قبله نعمه وآلائه بفضله&gt;&gt;</w:t>
      </w:r>
      <w:r w:rsidRPr="00E41CFD">
        <w:rPr>
          <w:rStyle w:val="Appelnotedebasdep"/>
          <w:rFonts w:ascii="Simplified Arabic" w:hAnsi="Simplified Arabic" w:cs="Simplified Arabic"/>
          <w:sz w:val="32"/>
          <w:szCs w:val="32"/>
          <w:rtl/>
          <w:lang w:bidi="ar-DZ"/>
        </w:rPr>
        <w:footnoteReference w:id="1093"/>
      </w:r>
      <w:r w:rsidRPr="00E41CFD">
        <w:rPr>
          <w:rFonts w:ascii="Simplified Arabic" w:hAnsi="Simplified Arabic" w:cs="Simplified Arabic"/>
          <w:b/>
          <w:b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b/>
          <w:bCs/>
          <w:sz w:val="32"/>
          <w:szCs w:val="32"/>
          <w:rtl/>
          <w:lang w:bidi="ar-DZ"/>
        </w:rPr>
      </w:pPr>
      <w:r w:rsidRPr="00E41CFD">
        <w:rPr>
          <w:rFonts w:ascii="Simplified Arabic" w:hAnsi="Simplified Arabic" w:cs="Simplified Arabic"/>
          <w:sz w:val="32"/>
          <w:szCs w:val="32"/>
          <w:rtl/>
          <w:lang w:bidi="ar-DZ"/>
        </w:rPr>
        <w:t xml:space="preserve">   ونجد أيضا تهنئته الخاصة ليوسف بن الكناني الذي يمدحه بوصفه </w:t>
      </w:r>
      <w:r>
        <w:rPr>
          <w:rFonts w:ascii="Simplified Arabic" w:hAnsi="Simplified Arabic" w:cs="Simplified Arabic"/>
          <w:sz w:val="32"/>
          <w:szCs w:val="32"/>
          <w:rtl/>
          <w:lang w:bidi="ar-DZ"/>
        </w:rPr>
        <w:t>إياه بصاحب أشغال الدولة الناجمة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يصف ما ورد في رسالته بقوله: </w:t>
      </w:r>
      <w:r w:rsidRPr="00E41CFD">
        <w:rPr>
          <w:rFonts w:ascii="Simplified Arabic" w:hAnsi="Simplified Arabic" w:cs="Simplified Arabic"/>
          <w:b/>
          <w:bCs/>
          <w:sz w:val="32"/>
          <w:szCs w:val="32"/>
          <w:rtl/>
          <w:lang w:bidi="ar-DZ"/>
        </w:rPr>
        <w:t>&lt;&lt;...سيدي الذي إليه يشار بالبنان عند ذكر</w:t>
      </w:r>
      <w:r>
        <w:rPr>
          <w:rFonts w:ascii="Simplified Arabic" w:hAnsi="Simplified Arabic" w:cs="Simplified Arabic"/>
          <w:b/>
          <w:bCs/>
          <w:sz w:val="32"/>
          <w:szCs w:val="32"/>
          <w:rtl/>
          <w:lang w:bidi="ar-DZ"/>
        </w:rPr>
        <w:t xml:space="preserve"> الأعيان</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وعنده يقف حمد اللسان في عرض أولي الحسن </w:t>
      </w:r>
      <w:r w:rsidRPr="00E41CFD">
        <w:rPr>
          <w:rFonts w:ascii="Simplified Arabic" w:hAnsi="Simplified Arabic" w:cs="Simplified Arabic"/>
          <w:b/>
          <w:bCs/>
          <w:sz w:val="32"/>
          <w:szCs w:val="32"/>
          <w:rtl/>
          <w:lang w:bidi="ar-DZ"/>
        </w:rPr>
        <w:lastRenderedPageBreak/>
        <w:t>والإحسان...بادرت تهنئة سيدي بالولاية الت</w:t>
      </w:r>
      <w:r>
        <w:rPr>
          <w:rFonts w:ascii="Simplified Arabic" w:hAnsi="Simplified Arabic" w:cs="Simplified Arabic"/>
          <w:b/>
          <w:bCs/>
          <w:sz w:val="32"/>
          <w:szCs w:val="32"/>
          <w:rtl/>
          <w:lang w:bidi="ar-DZ"/>
        </w:rPr>
        <w:t>ي هي إرث عن سلف وعن سابق ومؤتنف</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وإن أغفلت قبل فقد ذكرت أو أخطأت فقد اعتذرت...&gt;&gt;</w:t>
      </w:r>
      <w:r w:rsidRPr="00E41CFD">
        <w:rPr>
          <w:rStyle w:val="Appelnotedebasdep"/>
          <w:rFonts w:ascii="Simplified Arabic" w:hAnsi="Simplified Arabic" w:cs="Simplified Arabic"/>
          <w:sz w:val="32"/>
          <w:szCs w:val="32"/>
          <w:rtl/>
          <w:lang w:bidi="ar-DZ"/>
        </w:rPr>
        <w:footnoteReference w:id="1094"/>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 </w:t>
      </w:r>
    </w:p>
    <w:p w:rsidR="00355B00" w:rsidRPr="00504C64" w:rsidRDefault="00355B00" w:rsidP="00355B00">
      <w:pPr>
        <w:spacing w:line="276" w:lineRule="auto"/>
        <w:jc w:val="both"/>
        <w:rPr>
          <w:rFonts w:ascii="Simplified Arabic" w:hAnsi="Simplified Arabic" w:cs="Simplified Arabic"/>
          <w:b/>
          <w:bCs/>
          <w:sz w:val="32"/>
          <w:szCs w:val="32"/>
          <w:rtl/>
          <w:lang w:bidi="ar-DZ"/>
        </w:rPr>
      </w:pPr>
      <w:r w:rsidRPr="00E41CFD">
        <w:rPr>
          <w:rFonts w:ascii="Simplified Arabic" w:hAnsi="Simplified Arabic" w:cs="Simplified Arabic"/>
          <w:sz w:val="32"/>
          <w:szCs w:val="32"/>
          <w:rtl/>
          <w:lang w:bidi="ar-DZ"/>
        </w:rPr>
        <w:t xml:space="preserve">    والحال ذاته</w:t>
      </w:r>
      <w:r>
        <w:rPr>
          <w:rFonts w:ascii="Simplified Arabic" w:hAnsi="Simplified Arabic" w:cs="Simplified Arabic"/>
          <w:sz w:val="32"/>
          <w:szCs w:val="32"/>
          <w:rtl/>
          <w:lang w:bidi="ar-DZ"/>
        </w:rPr>
        <w:t>ا مع الشيخ أبي الحسن بن بطان ال</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ي هنأه بعودة ابنه الغائب عنه لمدة</w:t>
      </w:r>
      <w:r>
        <w:rPr>
          <w:rFonts w:ascii="Simplified Arabic" w:hAnsi="Simplified Arabic" w:cs="Simplified Arabic"/>
          <w:sz w:val="32"/>
          <w:szCs w:val="32"/>
          <w:rtl/>
          <w:lang w:bidi="ar-DZ"/>
        </w:rPr>
        <w:t xml:space="preserve"> من الزمن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أحس ابن الخطي</w:t>
      </w:r>
      <w:r>
        <w:rPr>
          <w:rFonts w:ascii="Simplified Arabic" w:hAnsi="Simplified Arabic" w:cs="Simplified Arabic"/>
          <w:sz w:val="32"/>
          <w:szCs w:val="32"/>
          <w:rtl/>
          <w:lang w:bidi="ar-DZ"/>
        </w:rPr>
        <w:t>ب بوقعها على نفسية والده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كيف لا وهو الذي </w:t>
      </w:r>
      <w:r>
        <w:rPr>
          <w:rFonts w:ascii="Simplified Arabic" w:hAnsi="Simplified Arabic" w:cs="Simplified Arabic" w:hint="cs"/>
          <w:sz w:val="32"/>
          <w:szCs w:val="32"/>
          <w:rtl/>
          <w:lang w:bidi="ar-DZ"/>
        </w:rPr>
        <w:t>ذ</w:t>
      </w:r>
      <w:r>
        <w:rPr>
          <w:rFonts w:ascii="Simplified Arabic" w:hAnsi="Simplified Arabic" w:cs="Simplified Arabic"/>
          <w:sz w:val="32"/>
          <w:szCs w:val="32"/>
          <w:rtl/>
          <w:lang w:bidi="ar-DZ"/>
        </w:rPr>
        <w:t>اق مرارتها ببعده عن وطنه وأهله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أثبته بقوله: </w:t>
      </w:r>
      <w:r w:rsidRPr="00E41CFD">
        <w:rPr>
          <w:rFonts w:ascii="Simplified Arabic" w:hAnsi="Simplified Arabic" w:cs="Simplified Arabic"/>
          <w:b/>
          <w:bCs/>
          <w:sz w:val="32"/>
          <w:szCs w:val="32"/>
          <w:rtl/>
          <w:lang w:bidi="ar-DZ"/>
        </w:rPr>
        <w:t>&lt;&lt;...قد علم الله وهو الذي يعلم</w:t>
      </w:r>
      <w:r>
        <w:rPr>
          <w:rFonts w:ascii="Simplified Arabic" w:hAnsi="Simplified Arabic" w:cs="Simplified Arabic"/>
          <w:b/>
          <w:bCs/>
          <w:sz w:val="32"/>
          <w:szCs w:val="32"/>
          <w:rtl/>
          <w:lang w:bidi="ar-DZ"/>
        </w:rPr>
        <w:t xml:space="preserve"> السر والخفي...واسيت لفراق ابنك</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إذ</w:t>
      </w:r>
      <w:r>
        <w:rPr>
          <w:rFonts w:ascii="Simplified Arabic" w:hAnsi="Simplified Arabic" w:cs="Simplified Arabic"/>
          <w:b/>
          <w:bCs/>
          <w:sz w:val="32"/>
          <w:szCs w:val="32"/>
          <w:rtl/>
          <w:lang w:bidi="ar-DZ"/>
        </w:rPr>
        <w:t xml:space="preserve"> جوانحي بالفراق جد مكلومة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أسوار صبري بمنازلة الدهر غير الموادع أي مثلومة...وكنت عينت الشكران من أجلك،</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إذ</w:t>
      </w:r>
      <w:r>
        <w:rPr>
          <w:rFonts w:ascii="Simplified Arabic" w:hAnsi="Simplified Arabic" w:cs="Simplified Arabic"/>
          <w:b/>
          <w:bCs/>
          <w:sz w:val="32"/>
          <w:szCs w:val="32"/>
          <w:rtl/>
          <w:lang w:bidi="ar-DZ"/>
        </w:rPr>
        <w:t>ا جمع الله شملك بنجلك</w:t>
      </w:r>
      <w:r w:rsidRPr="00E41CFD">
        <w:rPr>
          <w:rFonts w:ascii="Simplified Arabic" w:hAnsi="Simplified Arabic" w:cs="Simplified Arabic"/>
          <w:b/>
          <w:bCs/>
          <w:sz w:val="32"/>
          <w:szCs w:val="32"/>
          <w:rtl/>
          <w:lang w:bidi="ar-DZ"/>
        </w:rPr>
        <w:t>...فمثلي إذا عرف مثلك التزم وقطع بموجب الوفا وجزم...والله أسل أن يجمع شملكم شملا محفوظا وبعين الجمع على الأيام ملحوظا...&gt;&gt;</w:t>
      </w:r>
      <w:r w:rsidRPr="00E41CFD">
        <w:rPr>
          <w:rStyle w:val="Appelnotedebasdep"/>
          <w:rFonts w:ascii="Simplified Arabic" w:hAnsi="Simplified Arabic" w:cs="Simplified Arabic"/>
          <w:sz w:val="32"/>
          <w:szCs w:val="32"/>
          <w:rtl/>
          <w:lang w:bidi="ar-DZ"/>
        </w:rPr>
        <w:footnoteReference w:id="1095"/>
      </w:r>
      <w:r w:rsidRPr="00E41CFD">
        <w:rPr>
          <w:rFonts w:ascii="Simplified Arabic" w:hAnsi="Simplified Arabic" w:cs="Simplified Arabic"/>
          <w:b/>
          <w:bCs/>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b/>
          <w:bCs/>
          <w:sz w:val="32"/>
          <w:szCs w:val="32"/>
          <w:rtl/>
          <w:lang w:bidi="ar-DZ"/>
        </w:rPr>
      </w:pPr>
      <w:r w:rsidRPr="00E41CFD">
        <w:rPr>
          <w:rFonts w:ascii="Simplified Arabic" w:hAnsi="Simplified Arabic" w:cs="Simplified Arabic"/>
          <w:b/>
          <w:bCs/>
          <w:sz w:val="32"/>
          <w:szCs w:val="32"/>
          <w:rtl/>
          <w:lang w:bidi="ar-DZ"/>
        </w:rPr>
        <w:t xml:space="preserve">    </w:t>
      </w:r>
      <w:r w:rsidRPr="00E41CFD">
        <w:rPr>
          <w:rFonts w:ascii="Simplified Arabic" w:hAnsi="Simplified Arabic" w:cs="Simplified Arabic"/>
          <w:sz w:val="32"/>
          <w:szCs w:val="32"/>
          <w:rtl/>
          <w:lang w:bidi="ar-DZ"/>
        </w:rPr>
        <w:t xml:space="preserve">ولعل من أبرع الرسائل الخطيبية في هذا الشأن تلك </w:t>
      </w:r>
      <w:r>
        <w:rPr>
          <w:rFonts w:ascii="Simplified Arabic" w:hAnsi="Simplified Arabic" w:cs="Simplified Arabic" w:hint="cs"/>
          <w:sz w:val="32"/>
          <w:szCs w:val="32"/>
          <w:rtl/>
          <w:lang w:bidi="ar-DZ"/>
        </w:rPr>
        <w:t xml:space="preserve">الرسالة الطويلة </w:t>
      </w:r>
      <w:r w:rsidRPr="00E41CFD">
        <w:rPr>
          <w:rFonts w:ascii="Simplified Arabic" w:hAnsi="Simplified Arabic" w:cs="Simplified Arabic"/>
          <w:sz w:val="32"/>
          <w:szCs w:val="32"/>
          <w:rtl/>
          <w:lang w:bidi="ar-DZ"/>
        </w:rPr>
        <w:t xml:space="preserve">التي خص بها صديقه الحميم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مرزوق التلمساني على إثر جلاء غمة أصابته بخروجه من السجن وع</w:t>
      </w:r>
      <w:r>
        <w:rPr>
          <w:rFonts w:ascii="Simplified Arabic" w:hAnsi="Simplified Arabic" w:cs="Simplified Arabic"/>
          <w:sz w:val="32"/>
          <w:szCs w:val="32"/>
          <w:rtl/>
          <w:lang w:bidi="ar-DZ"/>
        </w:rPr>
        <w:t xml:space="preserve">ودته لممارسة نشاطه لدى </w:t>
      </w:r>
      <w:r>
        <w:rPr>
          <w:rFonts w:ascii="Simplified Arabic" w:hAnsi="Simplified Arabic" w:cs="Simplified Arabic" w:hint="cs"/>
          <w:sz w:val="32"/>
          <w:szCs w:val="32"/>
          <w:rtl/>
          <w:lang w:bidi="ar-DZ"/>
        </w:rPr>
        <w:t xml:space="preserve">بلاط </w:t>
      </w:r>
      <w:r>
        <w:rPr>
          <w:rFonts w:ascii="Simplified Arabic" w:hAnsi="Simplified Arabic" w:cs="Simplified Arabic"/>
          <w:sz w:val="32"/>
          <w:szCs w:val="32"/>
          <w:rtl/>
          <w:lang w:bidi="ar-DZ"/>
        </w:rPr>
        <w:t>بني مرين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ضمنها ابن الخطيب نصائح</w:t>
      </w:r>
      <w:r>
        <w:rPr>
          <w:rFonts w:ascii="Simplified Arabic" w:hAnsi="Simplified Arabic" w:cs="Simplified Arabic"/>
          <w:sz w:val="32"/>
          <w:szCs w:val="32"/>
          <w:rtl/>
          <w:lang w:bidi="ar-DZ"/>
        </w:rPr>
        <w:t xml:space="preserve"> وتوجيهات تليق بحجم المرسل إليه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متمنيا له الحذر من متاهات</w:t>
      </w:r>
      <w:r>
        <w:rPr>
          <w:rFonts w:ascii="Simplified Arabic" w:hAnsi="Simplified Arabic" w:cs="Simplified Arabic"/>
          <w:sz w:val="32"/>
          <w:szCs w:val="32"/>
          <w:rtl/>
          <w:lang w:bidi="ar-DZ"/>
        </w:rPr>
        <w:t xml:space="preserve"> السياسة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والإبتعاد كل البعد عن المتملقين والمتزلفين الطامحين لنيل الرضا وتحقيق المصالح </w:t>
      </w:r>
      <w:r>
        <w:rPr>
          <w:rFonts w:ascii="Simplified Arabic" w:hAnsi="Simplified Arabic" w:cs="Simplified Arabic"/>
          <w:sz w:val="32"/>
          <w:szCs w:val="32"/>
          <w:rtl/>
          <w:lang w:bidi="ar-DZ"/>
        </w:rPr>
        <w:t>الفردية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ومما ورد فيها: </w:t>
      </w:r>
      <w:r w:rsidRPr="00E41CFD">
        <w:rPr>
          <w:rFonts w:ascii="Simplified Arabic" w:hAnsi="Simplified Arabic" w:cs="Simplified Arabic"/>
          <w:b/>
          <w:bCs/>
          <w:sz w:val="32"/>
          <w:szCs w:val="32"/>
          <w:rtl/>
          <w:lang w:bidi="ar-DZ"/>
        </w:rPr>
        <w:t>&lt;&lt; سيدي الذي يده البيضاء لم تذهب بشهرتها المكافأة ولم تختلف في مدحها الأفعال ولا تغايرت في حمدها الصفات...أطلقك الله من أسر كل الكون كما أطلقك من أسر بعضه...ات</w:t>
      </w:r>
      <w:r>
        <w:rPr>
          <w:rFonts w:ascii="Simplified Arabic" w:hAnsi="Simplified Arabic" w:cs="Simplified Arabic"/>
          <w:b/>
          <w:bCs/>
          <w:sz w:val="32"/>
          <w:szCs w:val="32"/>
          <w:rtl/>
          <w:lang w:bidi="ar-DZ"/>
        </w:rPr>
        <w:t>صل بي الخبر السار من تركك لشأنك</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إجناء الله إياك ثمرة إ</w:t>
      </w:r>
      <w:r>
        <w:rPr>
          <w:rFonts w:ascii="Simplified Arabic" w:hAnsi="Simplified Arabic" w:cs="Simplified Arabic"/>
          <w:b/>
          <w:bCs/>
          <w:sz w:val="32"/>
          <w:szCs w:val="32"/>
          <w:rtl/>
          <w:lang w:bidi="ar-DZ"/>
        </w:rPr>
        <w:t>حسانك</w:t>
      </w:r>
      <w:r w:rsidRPr="00E41CFD">
        <w:rPr>
          <w:rFonts w:ascii="Simplified Arabic" w:hAnsi="Simplified Arabic" w:cs="Simplified Arabic"/>
          <w:b/>
          <w:bCs/>
          <w:sz w:val="32"/>
          <w:szCs w:val="32"/>
          <w:rtl/>
          <w:lang w:bidi="ar-DZ"/>
        </w:rPr>
        <w:t>...ما الفائدة في فراش تحته جم</w:t>
      </w:r>
      <w:r>
        <w:rPr>
          <w:rFonts w:ascii="Simplified Arabic" w:hAnsi="Simplified Arabic" w:cs="Simplified Arabic"/>
          <w:b/>
          <w:bCs/>
          <w:sz w:val="32"/>
          <w:szCs w:val="32"/>
          <w:rtl/>
          <w:lang w:bidi="ar-DZ"/>
        </w:rPr>
        <w:t>ر الغضا ومال من ورائه سوء القضا</w:t>
      </w:r>
      <w:r w:rsidRPr="00E41CFD">
        <w:rPr>
          <w:rFonts w:ascii="Simplified Arabic" w:hAnsi="Simplified Arabic" w:cs="Simplified Arabic"/>
          <w:b/>
          <w:bCs/>
          <w:sz w:val="32"/>
          <w:szCs w:val="32"/>
          <w:rtl/>
          <w:lang w:bidi="ar-DZ"/>
        </w:rPr>
        <w:t>...وكيف لا وأنا أقف على السجلات بخط يد سيدي من مطا</w:t>
      </w:r>
      <w:r>
        <w:rPr>
          <w:rFonts w:ascii="Simplified Arabic" w:hAnsi="Simplified Arabic" w:cs="Simplified Arabic"/>
          <w:b/>
          <w:bCs/>
          <w:sz w:val="32"/>
          <w:szCs w:val="32"/>
          <w:rtl/>
          <w:lang w:bidi="ar-DZ"/>
        </w:rPr>
        <w:t>رح الاعتقال ومثاقب النوب الثقال</w:t>
      </w:r>
      <w:r>
        <w:rPr>
          <w:rFonts w:ascii="Simplified Arabic" w:hAnsi="Simplified Arabic" w:cs="Simplified Arabic" w:hint="cs"/>
          <w:b/>
          <w:bCs/>
          <w:sz w:val="32"/>
          <w:szCs w:val="32"/>
          <w:rtl/>
          <w:lang w:bidi="ar-DZ"/>
        </w:rPr>
        <w:t>.</w:t>
      </w:r>
      <w:r w:rsidRPr="00E41CFD">
        <w:rPr>
          <w:rFonts w:ascii="Simplified Arabic" w:hAnsi="Simplified Arabic" w:cs="Simplified Arabic"/>
          <w:b/>
          <w:bCs/>
          <w:sz w:val="32"/>
          <w:szCs w:val="32"/>
          <w:rtl/>
          <w:lang w:bidi="ar-DZ"/>
        </w:rPr>
        <w:t>..دع الدنيا لأه</w:t>
      </w:r>
      <w:r>
        <w:rPr>
          <w:rFonts w:ascii="Simplified Arabic" w:hAnsi="Simplified Arabic" w:cs="Simplified Arabic"/>
          <w:b/>
          <w:bCs/>
          <w:sz w:val="32"/>
          <w:szCs w:val="32"/>
          <w:rtl/>
          <w:lang w:bidi="ar-DZ"/>
        </w:rPr>
        <w:t>لها فما أوكس حظوظهم وأخس محوظهم</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وأقل متاعهم وأعجل إسرافهم...فلما ألهمني جل جلاله إلى مخاطبتك بهده النصيحة المفرغة في قالب الجفاء لمن لا يثبت عن </w:t>
      </w:r>
      <w:r w:rsidRPr="00E41CFD">
        <w:rPr>
          <w:rFonts w:ascii="Simplified Arabic" w:hAnsi="Simplified Arabic" w:cs="Simplified Arabic"/>
          <w:b/>
          <w:bCs/>
          <w:sz w:val="32"/>
          <w:szCs w:val="32"/>
          <w:rtl/>
          <w:lang w:bidi="ar-DZ"/>
        </w:rPr>
        <w:lastRenderedPageBreak/>
        <w:t>الصفاء...تبين لي أنني قد كافيتك صنيعتك المتقدمة وخرجت عن عهدتك الملتزمة...فاحملني حملك الله على الجادة الواضحة وسحب عليك سر الأبوة الصالحة والسلام&gt;&gt;</w:t>
      </w:r>
      <w:r w:rsidRPr="00E41CFD">
        <w:rPr>
          <w:rStyle w:val="Appelnotedebasdep"/>
          <w:rFonts w:ascii="Simplified Arabic" w:hAnsi="Simplified Arabic" w:cs="Simplified Arabic"/>
          <w:sz w:val="32"/>
          <w:szCs w:val="32"/>
          <w:rtl/>
          <w:lang w:bidi="ar-DZ"/>
        </w:rPr>
        <w:footnoteReference w:id="1096"/>
      </w:r>
      <w:r w:rsidRPr="00E41CFD">
        <w:rPr>
          <w:rFonts w:ascii="Simplified Arabic" w:hAnsi="Simplified Arabic" w:cs="Simplified Arabic"/>
          <w:b/>
          <w:b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كما نجد في المقابل بعض </w:t>
      </w:r>
      <w:r w:rsidRPr="00E41CFD">
        <w:rPr>
          <w:rFonts w:ascii="Simplified Arabic" w:hAnsi="Simplified Arabic" w:cs="Simplified Arabic"/>
          <w:sz w:val="32"/>
          <w:szCs w:val="32"/>
          <w:rtl/>
          <w:lang w:bidi="ar-DZ"/>
        </w:rPr>
        <w:t xml:space="preserve">التهاني التي وردت على غرناطة من بني مرين وإن كانت قليلة مقارنة بتلك </w:t>
      </w:r>
      <w:r>
        <w:rPr>
          <w:rFonts w:ascii="Simplified Arabic" w:hAnsi="Simplified Arabic" w:cs="Simplified Arabic"/>
          <w:sz w:val="32"/>
          <w:szCs w:val="32"/>
          <w:rtl/>
          <w:lang w:bidi="ar-DZ"/>
        </w:rPr>
        <w:t>التي كانت ترد على فاس من غرناطة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نلمسه في رد بن الخطيب على رسالة من ال</w:t>
      </w:r>
      <w:r>
        <w:rPr>
          <w:rFonts w:ascii="Simplified Arabic" w:hAnsi="Simplified Arabic" w:cs="Simplified Arabic" w:hint="cs"/>
          <w:sz w:val="32"/>
          <w:szCs w:val="32"/>
          <w:rtl/>
          <w:lang w:bidi="ar-DZ"/>
        </w:rPr>
        <w:t xml:space="preserve">بلاط المريني </w:t>
      </w:r>
      <w:r w:rsidRPr="00E41CFD">
        <w:rPr>
          <w:rFonts w:ascii="Simplified Arabic" w:hAnsi="Simplified Arabic" w:cs="Simplified Arabic"/>
          <w:sz w:val="32"/>
          <w:szCs w:val="32"/>
          <w:rtl/>
          <w:lang w:bidi="ar-DZ"/>
        </w:rPr>
        <w:t>يهنئ</w:t>
      </w:r>
      <w:r>
        <w:rPr>
          <w:rFonts w:ascii="Simplified Arabic" w:hAnsi="Simplified Arabic" w:cs="Simplified Arabic"/>
          <w:sz w:val="32"/>
          <w:szCs w:val="32"/>
          <w:rtl/>
          <w:lang w:bidi="ar-DZ"/>
        </w:rPr>
        <w:t xml:space="preserve"> فيها سلطان</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غرناط</w:t>
      </w:r>
      <w:r>
        <w:rPr>
          <w:rFonts w:ascii="Simplified Arabic" w:hAnsi="Simplified Arabic" w:cs="Simplified Arabic" w:hint="cs"/>
          <w:sz w:val="32"/>
          <w:szCs w:val="32"/>
          <w:rtl/>
          <w:lang w:bidi="ar-DZ"/>
        </w:rPr>
        <w:t>ة</w:t>
      </w:r>
      <w:r w:rsidRPr="00E41CFD">
        <w:rPr>
          <w:rFonts w:ascii="Simplified Arabic" w:hAnsi="Simplified Arabic" w:cs="Simplified Arabic"/>
          <w:sz w:val="32"/>
          <w:szCs w:val="32"/>
          <w:rtl/>
          <w:lang w:bidi="ar-DZ"/>
        </w:rPr>
        <w:t xml:space="preserve"> بانجلاء تلك الغمة التي جاءت على إثر</w:t>
      </w:r>
      <w:r>
        <w:rPr>
          <w:rFonts w:ascii="Simplified Arabic" w:hAnsi="Simplified Arabic" w:cs="Simplified Arabic"/>
          <w:sz w:val="32"/>
          <w:szCs w:val="32"/>
          <w:rtl/>
          <w:lang w:bidi="ar-DZ"/>
        </w:rPr>
        <w:t xml:space="preserve"> فوضى سياسية كبرى شهدتها </w:t>
      </w:r>
      <w:r>
        <w:rPr>
          <w:rFonts w:ascii="Simplified Arabic" w:hAnsi="Simplified Arabic" w:cs="Simplified Arabic" w:hint="cs"/>
          <w:sz w:val="32"/>
          <w:szCs w:val="32"/>
          <w:rtl/>
          <w:lang w:bidi="ar-DZ"/>
        </w:rPr>
        <w:t>مملكته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ومما ورد في ذلك الرد قوله:</w:t>
      </w:r>
      <w:r w:rsidRPr="00E41CFD">
        <w:rPr>
          <w:rFonts w:ascii="Simplified Arabic" w:hAnsi="Simplified Arabic" w:cs="Simplified Arabic"/>
          <w:b/>
          <w:bCs/>
          <w:sz w:val="32"/>
          <w:szCs w:val="32"/>
          <w:rtl/>
          <w:lang w:bidi="ar-DZ"/>
        </w:rPr>
        <w:t xml:space="preserve"> &lt;&lt;...المقام الذي</w:t>
      </w:r>
      <w:r>
        <w:rPr>
          <w:rFonts w:ascii="Simplified Arabic" w:hAnsi="Simplified Arabic" w:cs="Simplified Arabic"/>
          <w:b/>
          <w:bCs/>
          <w:sz w:val="32"/>
          <w:szCs w:val="32"/>
          <w:rtl/>
          <w:lang w:bidi="ar-DZ"/>
        </w:rPr>
        <w:t xml:space="preserve"> تقلد نافلة الفضل شفعا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وجود سورة الكمال إفرادا وجمعا...أننا ورد علينا كتابكم الذي سطره البر وأملاه وكنفه اللحظ وتولاه...مهنئا بما منحه الله جل جلاله من رد الحق وتحقيق الحق...وقطع دابر من ج</w:t>
      </w:r>
      <w:r>
        <w:rPr>
          <w:rFonts w:ascii="Simplified Arabic" w:hAnsi="Simplified Arabic" w:cs="Simplified Arabic"/>
          <w:b/>
          <w:bCs/>
          <w:sz w:val="32"/>
          <w:szCs w:val="32"/>
          <w:rtl/>
          <w:lang w:bidi="ar-DZ"/>
        </w:rPr>
        <w:t>حد نعمة الأب والجد...وقلد برؤوس</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أولئك الفجرة </w:t>
      </w:r>
      <w:r>
        <w:rPr>
          <w:rFonts w:ascii="Simplified Arabic" w:hAnsi="Simplified Arabic" w:cs="Simplified Arabic"/>
          <w:b/>
          <w:bCs/>
          <w:sz w:val="32"/>
          <w:szCs w:val="32"/>
          <w:rtl/>
          <w:lang w:bidi="ar-DZ"/>
        </w:rPr>
        <w:t>الغدرة شرفات الفرضة التي فرعوها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وأطفأ بمراق دمائهم نار الضلالة التي شرعوها...وقابلنا بالثناء الجميل قولكم وعملكم...&gt;&gt;</w:t>
      </w:r>
      <w:r w:rsidRPr="00E41CFD">
        <w:rPr>
          <w:rStyle w:val="Appelnotedebasdep"/>
          <w:rFonts w:ascii="Simplified Arabic" w:hAnsi="Simplified Arabic" w:cs="Simplified Arabic"/>
          <w:sz w:val="32"/>
          <w:szCs w:val="32"/>
          <w:rtl/>
          <w:lang w:bidi="ar-DZ"/>
        </w:rPr>
        <w:footnoteReference w:id="1097"/>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والشأن ذاته</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يظهر في تهنئة أعيان</w:t>
      </w:r>
      <w:r>
        <w:rPr>
          <w:rFonts w:ascii="Simplified Arabic" w:hAnsi="Simplified Arabic" w:cs="Simplified Arabic" w:hint="cs"/>
          <w:sz w:val="32"/>
          <w:szCs w:val="32"/>
          <w:rtl/>
          <w:lang w:bidi="ar-DZ"/>
        </w:rPr>
        <w:t xml:space="preserve"> من</w:t>
      </w:r>
      <w:r w:rsidRPr="00E41CFD">
        <w:rPr>
          <w:rFonts w:ascii="Simplified Arabic" w:hAnsi="Simplified Arabic" w:cs="Simplified Arabic"/>
          <w:sz w:val="32"/>
          <w:szCs w:val="32"/>
          <w:rtl/>
          <w:lang w:bidi="ar-DZ"/>
        </w:rPr>
        <w:t xml:space="preserve"> الدولة المرينية لشخص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w:t>
      </w:r>
      <w:r>
        <w:rPr>
          <w:rFonts w:ascii="Simplified Arabic" w:hAnsi="Simplified Arabic" w:cs="Simplified Arabic"/>
          <w:sz w:val="32"/>
          <w:szCs w:val="32"/>
          <w:rtl/>
          <w:lang w:bidi="ar-DZ"/>
        </w:rPr>
        <w:t xml:space="preserve"> الخطيب،</w:t>
      </w:r>
      <w:r>
        <w:rPr>
          <w:rFonts w:ascii="Simplified Arabic" w:hAnsi="Simplified Arabic" w:cs="Simplified Arabic" w:hint="cs"/>
          <w:sz w:val="32"/>
          <w:szCs w:val="32"/>
          <w:rtl/>
          <w:lang w:bidi="ar-DZ"/>
        </w:rPr>
        <w:t xml:space="preserve"> عرفان له منهم</w:t>
      </w:r>
      <w:r>
        <w:rPr>
          <w:rFonts w:ascii="Simplified Arabic" w:hAnsi="Simplified Arabic" w:cs="Simplified Arabic"/>
          <w:sz w:val="32"/>
          <w:szCs w:val="32"/>
          <w:rtl/>
          <w:lang w:bidi="ar-DZ"/>
        </w:rPr>
        <w:t xml:space="preserve"> بقيمته وعلو شأنه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 ذلك تهنئة الشيخ أبي جعفر أحمد بن محمد الأوسي لابن</w:t>
      </w:r>
      <w:r>
        <w:rPr>
          <w:rFonts w:ascii="Simplified Arabic" w:hAnsi="Simplified Arabic" w:cs="Simplified Arabic"/>
          <w:sz w:val="32"/>
          <w:szCs w:val="32"/>
          <w:rtl/>
          <w:lang w:bidi="ar-DZ"/>
        </w:rPr>
        <w:t xml:space="preserve"> الخطيب بعد شفاءه من مرض لحق به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فأنشده أبياتا بتلك المناسبة بقوله:</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ألبس الصحة بردا قشيبا                 وارشف النعمة ثغرا شنيبا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واقطف الآمال زهرا نضيرا           واعطف الإقبال غصنا رطيبا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إن يكن ساءك وعك تقضى            تجد الأجر عظيما رحيبا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فانتعش في دهرنا ذا سرور            يصبح الحاسد منه كئيبا</w:t>
      </w:r>
      <w:r w:rsidRPr="00E41CFD">
        <w:rPr>
          <w:rStyle w:val="Appelnotedebasdep"/>
          <w:rFonts w:ascii="Simplified Arabic" w:hAnsi="Simplified Arabic" w:cs="Simplified Arabic"/>
          <w:sz w:val="32"/>
          <w:szCs w:val="32"/>
          <w:rtl/>
          <w:lang w:bidi="ar-DZ"/>
        </w:rPr>
        <w:footnoteReference w:id="1098"/>
      </w:r>
      <w:r w:rsidRPr="00E41CFD">
        <w:rPr>
          <w:rFonts w:ascii="Simplified Arabic" w:hAnsi="Simplified Arabic" w:cs="Simplified Arabic"/>
          <w:sz w:val="32"/>
          <w:szCs w:val="32"/>
          <w:rtl/>
          <w:lang w:bidi="ar-DZ"/>
        </w:rPr>
        <w:t xml:space="preserve">  </w:t>
      </w:r>
    </w:p>
    <w:p w:rsidR="00355B00"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 xml:space="preserve">    ولحرص ابن الخطيب على ما يدور في فلك الدولة المرينية تراه يهتم كثيرا بنقل وتدوين التهاني التي كانت تصدر عن سلاطين فاس إلى أقاليم السلطنة</w:t>
      </w:r>
      <w:r>
        <w:rPr>
          <w:rFonts w:ascii="Simplified Arabic" w:hAnsi="Simplified Arabic" w:cs="Simplified Arabic"/>
          <w:sz w:val="32"/>
          <w:szCs w:val="32"/>
          <w:rtl/>
          <w:lang w:bidi="ar-DZ"/>
        </w:rPr>
        <w:t xml:space="preserve"> الأخرى</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كما هو الشأن مع </w:t>
      </w:r>
      <w:r>
        <w:rPr>
          <w:rFonts w:ascii="Simplified Arabic" w:hAnsi="Simplified Arabic" w:cs="Simplified Arabic" w:hint="cs"/>
          <w:sz w:val="32"/>
          <w:szCs w:val="32"/>
          <w:rtl/>
          <w:lang w:bidi="ar-DZ"/>
        </w:rPr>
        <w:t xml:space="preserve">تلك </w:t>
      </w:r>
      <w:r w:rsidRPr="00E41CFD">
        <w:rPr>
          <w:rFonts w:ascii="Simplified Arabic" w:hAnsi="Simplified Arabic" w:cs="Simplified Arabic"/>
          <w:sz w:val="32"/>
          <w:szCs w:val="32"/>
          <w:rtl/>
          <w:lang w:bidi="ar-DZ"/>
        </w:rPr>
        <w:t>الرسالة الطويلة التي بعث بها السلطان أبو زيان</w:t>
      </w:r>
      <w:r>
        <w:rPr>
          <w:rFonts w:ascii="Simplified Arabic" w:hAnsi="Simplified Arabic" w:cs="Simplified Arabic"/>
          <w:sz w:val="32"/>
          <w:szCs w:val="32"/>
          <w:rtl/>
          <w:lang w:bidi="ar-DZ"/>
        </w:rPr>
        <w:t xml:space="preserve"> محمد المريني إلى أهل مدينة سلا</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عام 763ه/1364م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يخبرهم فيها بقضائه على الحركة الت</w:t>
      </w:r>
      <w:r>
        <w:rPr>
          <w:rFonts w:ascii="Simplified Arabic" w:hAnsi="Simplified Arabic" w:cs="Simplified Arabic"/>
          <w:sz w:val="32"/>
          <w:szCs w:val="32"/>
          <w:rtl/>
          <w:lang w:bidi="ar-DZ"/>
        </w:rPr>
        <w:t>ي أقدم عليها الأمير عبد الحليم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المريني الطامح للإستيلاء على عرش الدولة،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ويشرح لهم الطريقة التي تم بها انتصار الجيش المريني عليهم،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والمدعوم بالتفاف الناس حوله وولاء الرعية لشخص</w:t>
      </w:r>
      <w:r>
        <w:rPr>
          <w:rFonts w:ascii="Simplified Arabic" w:hAnsi="Simplified Arabic" w:cs="Simplified Arabic"/>
          <w:sz w:val="32"/>
          <w:szCs w:val="32"/>
          <w:rtl/>
          <w:lang w:bidi="ar-DZ"/>
        </w:rPr>
        <w:t xml:space="preserve"> السلطان وحاشيته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ومما جاء فيها: </w:t>
      </w:r>
      <w:r w:rsidRPr="00E41CFD">
        <w:rPr>
          <w:rFonts w:ascii="Simplified Arabic" w:hAnsi="Simplified Arabic" w:cs="Simplified Arabic"/>
          <w:b/>
          <w:bCs/>
          <w:sz w:val="32"/>
          <w:szCs w:val="32"/>
          <w:rtl/>
          <w:lang w:bidi="ar-DZ"/>
        </w:rPr>
        <w:t>&lt;&lt; من عبد الله المتوكل على الله محمد أمير المسلمين المجاهد في سبيل رب العالمين...إلى الأشياخ المكرمين والشرفاء المرعيين والفقهاء المؤثرين والوجوه والأعيان...من أهل مدينة سلا حرسها الله تعالى...فإنا كتبنا إلي</w:t>
      </w:r>
      <w:r>
        <w:rPr>
          <w:rFonts w:ascii="Simplified Arabic" w:hAnsi="Simplified Arabic" w:cs="Simplified Arabic"/>
          <w:b/>
          <w:bCs/>
          <w:sz w:val="32"/>
          <w:szCs w:val="32"/>
          <w:rtl/>
          <w:lang w:bidi="ar-DZ"/>
        </w:rPr>
        <w:t>كم وإلى الله وفود البشائر عليكم</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وضاعف ضروب المسرات إليكم...أعلمناكم بذلك لتأخذوا بحظكم من السرور بأوفى حظ والله سبحانه المشكور على ذلك...&gt;&gt;</w:t>
      </w:r>
      <w:r w:rsidRPr="00E41CFD">
        <w:rPr>
          <w:rStyle w:val="Appelnotedebasdep"/>
          <w:rFonts w:ascii="Simplified Arabic" w:hAnsi="Simplified Arabic" w:cs="Simplified Arabic"/>
          <w:sz w:val="32"/>
          <w:szCs w:val="32"/>
          <w:rtl/>
          <w:lang w:bidi="ar-DZ"/>
        </w:rPr>
        <w:footnoteReference w:id="1099"/>
      </w: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p>
    <w:p w:rsidR="00355B00" w:rsidRPr="00873822" w:rsidRDefault="00355B00" w:rsidP="00355B00">
      <w:pPr>
        <w:spacing w:before="240" w:line="276" w:lineRule="auto"/>
        <w:jc w:val="both"/>
        <w:outlineLvl w:val="0"/>
        <w:rPr>
          <w:rFonts w:ascii="Simplified Arabic" w:hAnsi="Simplified Arabic" w:cs="Simplified Arabic"/>
          <w:b/>
          <w:bCs/>
          <w:sz w:val="32"/>
          <w:szCs w:val="32"/>
        </w:rPr>
      </w:pPr>
      <w:r w:rsidRPr="00E41CFD">
        <w:rPr>
          <w:rFonts w:ascii="Simplified Arabic" w:hAnsi="Simplified Arabic" w:cs="Simplified Arabic"/>
          <w:sz w:val="32"/>
          <w:szCs w:val="32"/>
          <w:rtl/>
          <w:lang w:bidi="ar-DZ"/>
        </w:rPr>
        <w:t xml:space="preserve"> </w:t>
      </w:r>
      <w:bookmarkStart w:id="85" w:name="_Toc130228855"/>
      <w:r>
        <w:rPr>
          <w:rFonts w:ascii="Simplified Arabic" w:hAnsi="Simplified Arabic" w:cs="Simplified Arabic" w:hint="cs"/>
          <w:b/>
          <w:bCs/>
          <w:sz w:val="32"/>
          <w:szCs w:val="32"/>
          <w:rtl/>
          <w:lang w:bidi="ar-DZ"/>
        </w:rPr>
        <w:t>د</w:t>
      </w:r>
      <w:r w:rsidRPr="00C254D4">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rPr>
        <w:t xml:space="preserve"> </w:t>
      </w:r>
      <w:r w:rsidRPr="00873822">
        <w:rPr>
          <w:rFonts w:ascii="Simplified Arabic" w:hAnsi="Simplified Arabic" w:cs="Simplified Arabic" w:hint="cs"/>
          <w:b/>
          <w:bCs/>
          <w:sz w:val="32"/>
          <w:szCs w:val="32"/>
          <w:rtl/>
        </w:rPr>
        <w:t>المدح والثناء</w:t>
      </w:r>
      <w:r>
        <w:rPr>
          <w:rFonts w:ascii="Simplified Arabic" w:hAnsi="Simplified Arabic" w:cs="Simplified Arabic" w:hint="cs"/>
          <w:b/>
          <w:bCs/>
          <w:sz w:val="32"/>
          <w:szCs w:val="32"/>
          <w:rtl/>
        </w:rPr>
        <w:t>:</w:t>
      </w:r>
      <w:bookmarkEnd w:id="85"/>
    </w:p>
    <w:p w:rsidR="00355B00" w:rsidRPr="00E41CFD" w:rsidRDefault="00355B00" w:rsidP="00355B00">
      <w:pPr>
        <w:spacing w:before="240"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في كل الرسائل التي كان ابن الخطيب يدبجها ويرسلها إلى حاضرة فاس</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كان لا ينسى في كل مرة أن يكث</w:t>
      </w:r>
      <w:r>
        <w:rPr>
          <w:rFonts w:ascii="Simplified Arabic" w:hAnsi="Simplified Arabic" w:cs="Simplified Arabic"/>
          <w:sz w:val="32"/>
          <w:szCs w:val="32"/>
          <w:rtl/>
        </w:rPr>
        <w:t xml:space="preserve">ر من الثناء والمدح الكبيرين </w:t>
      </w:r>
      <w:r>
        <w:rPr>
          <w:rFonts w:ascii="Simplified Arabic" w:hAnsi="Simplified Arabic" w:cs="Simplified Arabic" w:hint="cs"/>
          <w:sz w:val="32"/>
          <w:szCs w:val="32"/>
          <w:rtl/>
        </w:rPr>
        <w:t>ل</w:t>
      </w:r>
      <w:r w:rsidRPr="00E41CFD">
        <w:rPr>
          <w:rFonts w:ascii="Simplified Arabic" w:hAnsi="Simplified Arabic" w:cs="Simplified Arabic"/>
          <w:sz w:val="32"/>
          <w:szCs w:val="32"/>
          <w:rtl/>
        </w:rPr>
        <w:t>أهلها،</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ناهيك عن الشكر الموصول لسلاطين الدولة المرينية نظير ما قدموه لمملكة غرناطة </w:t>
      </w:r>
      <w:r>
        <w:rPr>
          <w:rFonts w:ascii="Simplified Arabic" w:hAnsi="Simplified Arabic" w:cs="Simplified Arabic"/>
          <w:sz w:val="32"/>
          <w:szCs w:val="32"/>
          <w:rtl/>
        </w:rPr>
        <w:t>لفترات ليس بالقصيرة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خصوصا وقت الحاجة والظروف الحرجة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فتجده يكثر من ذكر محا</w:t>
      </w:r>
      <w:r>
        <w:rPr>
          <w:rFonts w:ascii="Simplified Arabic" w:hAnsi="Simplified Arabic" w:cs="Simplified Arabic"/>
          <w:sz w:val="32"/>
          <w:szCs w:val="32"/>
          <w:rtl/>
        </w:rPr>
        <w:t>سن سلاطينهم ووصفهم بألقاب رفيعة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ونعوت حسنة تليق بمقامهم الرفيع ومواقفهم النبيلة</w:t>
      </w:r>
      <w:r>
        <w:rPr>
          <w:rFonts w:ascii="Simplified Arabic" w:hAnsi="Simplified Arabic" w:cs="Simplified Arabic"/>
          <w:sz w:val="32"/>
          <w:szCs w:val="32"/>
          <w:rtl/>
        </w:rPr>
        <w:t xml:space="preserve"> اتجاه بلده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وكان في الكثير من الأحيان يبالغ في تلك الأوصاف</w:t>
      </w:r>
      <w:r>
        <w:rPr>
          <w:rFonts w:ascii="Simplified Arabic" w:hAnsi="Simplified Arabic" w:cs="Simplified Arabic"/>
          <w:sz w:val="32"/>
          <w:szCs w:val="32"/>
          <w:rtl/>
        </w:rPr>
        <w:t xml:space="preserve"> إلى حد يكاد يكون شبيها بالخيال</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كما هو حاله بدرجة أكبر مع السلطان أبي الحسن المريني ت752ه/1353م ونجله أبي عنان ت759ه/1360م</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كونه عاصر الإثنين </w:t>
      </w:r>
      <w:r w:rsidRPr="00E41CFD">
        <w:rPr>
          <w:rFonts w:ascii="Simplified Arabic" w:hAnsi="Simplified Arabic" w:cs="Simplified Arabic"/>
          <w:sz w:val="32"/>
          <w:szCs w:val="32"/>
          <w:rtl/>
        </w:rPr>
        <w:t>سواء ملاقاة أو عن طريق ال</w:t>
      </w:r>
      <w:r>
        <w:rPr>
          <w:rFonts w:ascii="Simplified Arabic" w:hAnsi="Simplified Arabic" w:cs="Simplified Arabic"/>
          <w:sz w:val="32"/>
          <w:szCs w:val="32"/>
          <w:rtl/>
        </w:rPr>
        <w:t>مراسلات</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lastRenderedPageBreak/>
        <w:t xml:space="preserve">      فعن الأول فيصفه في مناسبات مختلفة بأوصاف لم يصف بها </w:t>
      </w:r>
      <w:r>
        <w:rPr>
          <w:rFonts w:ascii="Simplified Arabic" w:hAnsi="Simplified Arabic" w:cs="Simplified Arabic" w:hint="cs"/>
          <w:sz w:val="32"/>
          <w:szCs w:val="32"/>
          <w:rtl/>
        </w:rPr>
        <w:t xml:space="preserve">أحد </w:t>
      </w:r>
      <w:r w:rsidRPr="00E41CFD">
        <w:rPr>
          <w:rFonts w:ascii="Simplified Arabic" w:hAnsi="Simplified Arabic" w:cs="Simplified Arabic"/>
          <w:sz w:val="32"/>
          <w:szCs w:val="32"/>
          <w:rtl/>
        </w:rPr>
        <w:t xml:space="preserve">من قبله ولا من بعده </w:t>
      </w:r>
      <w:r>
        <w:rPr>
          <w:rFonts w:ascii="Simplified Arabic" w:hAnsi="Simplified Arabic" w:cs="Simplified Arabic"/>
          <w:sz w:val="32"/>
          <w:szCs w:val="32"/>
          <w:rtl/>
        </w:rPr>
        <w:t>إلا سلاطين بني الأحمر حكام وطنه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منها قوله: &lt;&lt; </w:t>
      </w:r>
      <w:r w:rsidRPr="00E41CFD">
        <w:rPr>
          <w:rFonts w:ascii="Simplified Arabic" w:hAnsi="Simplified Arabic" w:cs="Simplified Arabic"/>
          <w:b/>
          <w:bCs/>
          <w:sz w:val="32"/>
          <w:szCs w:val="32"/>
          <w:rtl/>
        </w:rPr>
        <w:t>المقام الذي عي</w:t>
      </w:r>
      <w:r>
        <w:rPr>
          <w:rFonts w:ascii="Simplified Arabic" w:hAnsi="Simplified Arabic" w:cs="Simplified Arabic"/>
          <w:b/>
          <w:bCs/>
          <w:sz w:val="32"/>
          <w:szCs w:val="32"/>
          <w:rtl/>
        </w:rPr>
        <w:t>ون أهل الإسلام ساهرة في ارتقابه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وقلوبهم خ</w:t>
      </w:r>
      <w:r>
        <w:rPr>
          <w:rFonts w:ascii="Simplified Arabic" w:hAnsi="Simplified Arabic" w:cs="Simplified Arabic"/>
          <w:b/>
          <w:bCs/>
          <w:sz w:val="32"/>
          <w:szCs w:val="32"/>
          <w:rtl/>
        </w:rPr>
        <w:t>افقة عليه خفوق أعلامه حول ركابه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وأكفهم إلى </w:t>
      </w:r>
      <w:r>
        <w:rPr>
          <w:rFonts w:ascii="Simplified Arabic" w:hAnsi="Simplified Arabic" w:cs="Simplified Arabic"/>
          <w:b/>
          <w:bCs/>
          <w:sz w:val="32"/>
          <w:szCs w:val="32"/>
          <w:rtl/>
        </w:rPr>
        <w:t>الله ممدودة في تيسير إيابه...سعوده تستأنف الأبدار أقمارها</w:t>
      </w:r>
      <w:r w:rsidRPr="00E41CFD">
        <w:rPr>
          <w:rFonts w:ascii="Simplified Arabic" w:hAnsi="Simplified Arabic" w:cs="Simplified Arabic"/>
          <w:b/>
          <w:bCs/>
          <w:sz w:val="32"/>
          <w:szCs w:val="32"/>
          <w:rtl/>
        </w:rPr>
        <w:t>...وحرو</w:t>
      </w:r>
      <w:r>
        <w:rPr>
          <w:rFonts w:ascii="Simplified Arabic" w:hAnsi="Simplified Arabic" w:cs="Simplified Arabic"/>
          <w:b/>
          <w:bCs/>
          <w:sz w:val="32"/>
          <w:szCs w:val="32"/>
          <w:rtl/>
        </w:rPr>
        <w:t>ف الزمان تنبسط بين يديه أعذارها</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100"/>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وفي رسالة ينعي فيها وفاته لولي عهده جاء فيها: </w:t>
      </w:r>
      <w:r w:rsidRPr="00E41CFD">
        <w:rPr>
          <w:rFonts w:ascii="Simplified Arabic" w:hAnsi="Simplified Arabic" w:cs="Simplified Arabic"/>
          <w:b/>
          <w:bCs/>
          <w:sz w:val="32"/>
          <w:szCs w:val="32"/>
          <w:rtl/>
        </w:rPr>
        <w:t>&lt;&lt;...فإننا ورد علينا الخبر الذي</w:t>
      </w:r>
      <w:r>
        <w:rPr>
          <w:rFonts w:ascii="Simplified Arabic" w:hAnsi="Simplified Arabic" w:cs="Simplified Arabic"/>
          <w:b/>
          <w:bCs/>
          <w:sz w:val="32"/>
          <w:szCs w:val="32"/>
          <w:rtl/>
        </w:rPr>
        <w:t xml:space="preserve"> قبض وبسط</w:t>
      </w:r>
      <w:r w:rsidRPr="00E41CFD">
        <w:rPr>
          <w:rFonts w:ascii="Simplified Arabic" w:hAnsi="Simplified Arabic" w:cs="Simplified Arabic"/>
          <w:b/>
          <w:bCs/>
          <w:sz w:val="32"/>
          <w:szCs w:val="32"/>
          <w:rtl/>
        </w:rPr>
        <w:t>...خبر وفاة والدكم محل أبينا السلطان العظ</w:t>
      </w:r>
      <w:r>
        <w:rPr>
          <w:rFonts w:ascii="Simplified Arabic" w:hAnsi="Simplified Arabic" w:cs="Simplified Arabic"/>
          <w:b/>
          <w:bCs/>
          <w:sz w:val="32"/>
          <w:szCs w:val="32"/>
          <w:rtl/>
        </w:rPr>
        <w:t>يم القدر...قدس الله طاهر تربته</w:t>
      </w:r>
      <w:r w:rsidRPr="00E41CFD">
        <w:rPr>
          <w:rFonts w:ascii="Simplified Arabic" w:hAnsi="Simplified Arabic" w:cs="Simplified Arabic"/>
          <w:b/>
          <w:bCs/>
          <w:sz w:val="32"/>
          <w:szCs w:val="32"/>
          <w:rtl/>
        </w:rPr>
        <w:t>...فياله من سهم رمى أغراض القلوب فأثبتها وطرق مجتمعات الآمال فشتتها...حادث نبه العيون من سنة غرورها وذكر النفوس بهم أمورها...&gt;&gt;</w:t>
      </w:r>
      <w:r w:rsidRPr="00E41CFD">
        <w:rPr>
          <w:rStyle w:val="Appelnotedebasdep"/>
          <w:rFonts w:ascii="Simplified Arabic" w:hAnsi="Simplified Arabic" w:cs="Simplified Arabic"/>
          <w:sz w:val="32"/>
          <w:szCs w:val="32"/>
          <w:rtl/>
        </w:rPr>
        <w:footnoteReference w:id="1101"/>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p>
    <w:p w:rsidR="00355B00" w:rsidRDefault="00355B00" w:rsidP="00355B00">
      <w:pPr>
        <w:spacing w:before="240"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وأما </w:t>
      </w:r>
      <w:r>
        <w:rPr>
          <w:rFonts w:ascii="Simplified Arabic" w:hAnsi="Simplified Arabic" w:cs="Simplified Arabic" w:hint="cs"/>
          <w:sz w:val="32"/>
          <w:szCs w:val="32"/>
          <w:rtl/>
        </w:rPr>
        <w:t xml:space="preserve">الثاني وهو </w:t>
      </w:r>
      <w:r w:rsidRPr="00E41CFD">
        <w:rPr>
          <w:rFonts w:ascii="Simplified Arabic" w:hAnsi="Simplified Arabic" w:cs="Simplified Arabic"/>
          <w:sz w:val="32"/>
          <w:szCs w:val="32"/>
          <w:rtl/>
        </w:rPr>
        <w:t>السلطان أبي عنان المريني ت759ه/1360م فقد حاز عنده سبق المدح وطيب الذكر</w:t>
      </w:r>
      <w:r>
        <w:rPr>
          <w:rFonts w:ascii="Simplified Arabic" w:hAnsi="Simplified Arabic" w:cs="Simplified Arabic"/>
          <w:sz w:val="32"/>
          <w:szCs w:val="32"/>
          <w:rtl/>
        </w:rPr>
        <w:t xml:space="preserve"> وحسن السيرة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حيث لا يكاد يتلفظ باسمه إلا ونجده أطنب وشكر ومدح فكرر،</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فمن ذلك قوله فيه: </w:t>
      </w:r>
      <w:r w:rsidRPr="00E41CFD">
        <w:rPr>
          <w:rFonts w:ascii="Simplified Arabic" w:hAnsi="Simplified Arabic" w:cs="Simplified Arabic"/>
          <w:b/>
          <w:bCs/>
          <w:sz w:val="32"/>
          <w:szCs w:val="32"/>
          <w:rtl/>
        </w:rPr>
        <w:t>&lt;&lt;المقام الذي رسخ</w:t>
      </w:r>
      <w:r>
        <w:rPr>
          <w:rFonts w:ascii="Simplified Arabic" w:hAnsi="Simplified Arabic" w:cs="Simplified Arabic"/>
          <w:b/>
          <w:bCs/>
          <w:sz w:val="32"/>
          <w:szCs w:val="32"/>
          <w:rtl/>
        </w:rPr>
        <w:t>ت منه في مقامي الصبر والشكر قدم</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فلا يغيره وجود ولا يروعه عدم...الذي إن جاشت النوايب وسعها صدره أو عظمت المواهب ترفع عنها قدره...أيدكم الله بنصره وحكم لمقامكم بشد أزره </w:t>
      </w:r>
      <w:r>
        <w:rPr>
          <w:rFonts w:ascii="Simplified Arabic" w:hAnsi="Simplified Arabic" w:cs="Simplified Arabic"/>
          <w:b/>
          <w:bCs/>
          <w:sz w:val="32"/>
          <w:szCs w:val="32"/>
          <w:rtl/>
        </w:rPr>
        <w:t>وإعلاء أمره</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102"/>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وفي مناسبة يلقبه ب: </w:t>
      </w:r>
      <w:r>
        <w:rPr>
          <w:rFonts w:ascii="Simplified Arabic" w:hAnsi="Simplified Arabic" w:cs="Simplified Arabic"/>
          <w:b/>
          <w:bCs/>
          <w:sz w:val="32"/>
          <w:szCs w:val="32"/>
          <w:rtl/>
        </w:rPr>
        <w:t>&lt;&lt;</w:t>
      </w:r>
      <w:r w:rsidRPr="00E41CFD">
        <w:rPr>
          <w:rFonts w:ascii="Simplified Arabic" w:hAnsi="Simplified Arabic" w:cs="Simplified Arabic"/>
          <w:b/>
          <w:bCs/>
          <w:sz w:val="32"/>
          <w:szCs w:val="32"/>
          <w:rtl/>
        </w:rPr>
        <w:t>...السلطان ا</w:t>
      </w:r>
      <w:r>
        <w:rPr>
          <w:rFonts w:ascii="Simplified Arabic" w:hAnsi="Simplified Arabic" w:cs="Simplified Arabic"/>
          <w:b/>
          <w:bCs/>
          <w:sz w:val="32"/>
          <w:szCs w:val="32"/>
          <w:rtl/>
        </w:rPr>
        <w:t>لخليفة الإمام</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ملك المغرب وما إليه </w:t>
      </w:r>
      <w:r>
        <w:rPr>
          <w:rFonts w:ascii="Simplified Arabic" w:hAnsi="Simplified Arabic" w:cs="Simplified Arabic"/>
          <w:b/>
          <w:bCs/>
          <w:sz w:val="32"/>
          <w:szCs w:val="32"/>
          <w:rtl/>
        </w:rPr>
        <w:t>من البلاد الإفريقية</w:t>
      </w:r>
      <w:r w:rsidRPr="00E41CFD">
        <w:rPr>
          <w:rFonts w:ascii="Simplified Arabic" w:hAnsi="Simplified Arabic" w:cs="Simplified Arabic"/>
          <w:b/>
          <w:bCs/>
          <w:sz w:val="32"/>
          <w:szCs w:val="32"/>
          <w:rtl/>
        </w:rPr>
        <w:t>...جدد الملك وحفظ الرسوم ...هزم الأضداد وخلد الآثار</w:t>
      </w:r>
      <w:r>
        <w:rPr>
          <w:rFonts w:ascii="Simplified Arabic" w:hAnsi="Simplified Arabic" w:cs="Simplified Arabic" w:hint="cs"/>
          <w:b/>
          <w:bCs/>
          <w:sz w:val="32"/>
          <w:szCs w:val="32"/>
          <w:rtl/>
        </w:rPr>
        <w:t>...</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103"/>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وفي أخرى يبالغ في وصفه بقوله: </w:t>
      </w:r>
      <w:r w:rsidRPr="00E41CFD">
        <w:rPr>
          <w:rFonts w:ascii="Simplified Arabic" w:hAnsi="Simplified Arabic" w:cs="Simplified Arabic"/>
          <w:b/>
          <w:bCs/>
          <w:sz w:val="32"/>
          <w:szCs w:val="32"/>
          <w:rtl/>
        </w:rPr>
        <w:t>&lt;&lt;...مقام محل أخينا ال</w:t>
      </w:r>
      <w:r>
        <w:rPr>
          <w:rFonts w:ascii="Simplified Arabic" w:hAnsi="Simplified Arabic" w:cs="Simplified Arabic"/>
          <w:b/>
          <w:bCs/>
          <w:sz w:val="32"/>
          <w:szCs w:val="32"/>
          <w:rtl/>
        </w:rPr>
        <w:t>ذي تبسم النصر في ثغور نصوله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وتألفت حدود المجد سالمة من النقد بين أجناسه وخواصه </w:t>
      </w:r>
      <w:r w:rsidRPr="00E41CFD">
        <w:rPr>
          <w:rFonts w:ascii="Simplified Arabic" w:hAnsi="Simplified Arabic" w:cs="Simplified Arabic"/>
          <w:b/>
          <w:bCs/>
          <w:sz w:val="32"/>
          <w:szCs w:val="32"/>
          <w:rtl/>
        </w:rPr>
        <w:lastRenderedPageBreak/>
        <w:t>وفصوله...معظم مقامه الذي</w:t>
      </w:r>
      <w:r>
        <w:rPr>
          <w:rFonts w:ascii="Simplified Arabic" w:hAnsi="Simplified Arabic" w:cs="Simplified Arabic"/>
          <w:b/>
          <w:bCs/>
          <w:sz w:val="32"/>
          <w:szCs w:val="32"/>
          <w:rtl/>
        </w:rPr>
        <w:t xml:space="preserve"> تعظيمه مفترض</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القائم بحق بره الذي لا يقدم عليه غرض...&gt;&gt;</w:t>
      </w:r>
      <w:r w:rsidRPr="00E41CFD">
        <w:rPr>
          <w:rStyle w:val="Appelnotedebasdep"/>
          <w:rFonts w:ascii="Simplified Arabic" w:hAnsi="Simplified Arabic" w:cs="Simplified Arabic"/>
          <w:sz w:val="32"/>
          <w:szCs w:val="32"/>
          <w:rtl/>
        </w:rPr>
        <w:footnoteReference w:id="1104"/>
      </w:r>
      <w:r w:rsidRPr="00E41CFD">
        <w:rPr>
          <w:rFonts w:ascii="Simplified Arabic" w:hAnsi="Simplified Arabic" w:cs="Simplified Arabic"/>
          <w:sz w:val="32"/>
          <w:szCs w:val="32"/>
          <w:rtl/>
        </w:rPr>
        <w:t>.</w:t>
      </w:r>
    </w:p>
    <w:p w:rsidR="00355B00" w:rsidRPr="00313AD9" w:rsidRDefault="00355B00" w:rsidP="00355B00">
      <w:pPr>
        <w:spacing w:before="240" w:line="276" w:lineRule="auto"/>
        <w:jc w:val="both"/>
        <w:outlineLvl w:val="0"/>
        <w:rPr>
          <w:rFonts w:ascii="Simplified Arabic" w:hAnsi="Simplified Arabic" w:cs="Simplified Arabic"/>
          <w:b/>
          <w:bCs/>
          <w:sz w:val="32"/>
          <w:szCs w:val="32"/>
          <w:rtl/>
        </w:rPr>
      </w:pPr>
      <w:bookmarkStart w:id="86" w:name="_Toc130228856"/>
      <w:r>
        <w:rPr>
          <w:rFonts w:ascii="Simplified Arabic" w:hAnsi="Simplified Arabic" w:cs="Simplified Arabic" w:hint="cs"/>
          <w:b/>
          <w:bCs/>
          <w:sz w:val="32"/>
          <w:szCs w:val="32"/>
          <w:rtl/>
        </w:rPr>
        <w:t>2/العلاقات وق</w:t>
      </w:r>
      <w:r w:rsidRPr="00313AD9">
        <w:rPr>
          <w:rFonts w:ascii="Simplified Arabic" w:hAnsi="Simplified Arabic" w:cs="Simplified Arabic" w:hint="cs"/>
          <w:b/>
          <w:bCs/>
          <w:sz w:val="32"/>
          <w:szCs w:val="32"/>
          <w:rtl/>
        </w:rPr>
        <w:t>ت الأزمات:</w:t>
      </w:r>
      <w:bookmarkEnd w:id="86"/>
    </w:p>
    <w:p w:rsidR="00355B00" w:rsidRPr="00E41CFD" w:rsidRDefault="00355B00" w:rsidP="00355B00">
      <w:pPr>
        <w:spacing w:line="276" w:lineRule="auto"/>
        <w:jc w:val="both"/>
        <w:outlineLvl w:val="0"/>
        <w:rPr>
          <w:rFonts w:ascii="Simplified Arabic" w:hAnsi="Simplified Arabic" w:cs="Simplified Arabic"/>
          <w:b/>
          <w:bCs/>
          <w:sz w:val="32"/>
          <w:szCs w:val="32"/>
          <w:lang w:bidi="ar-DZ"/>
        </w:rPr>
      </w:pPr>
      <w:r w:rsidRPr="00E41CFD">
        <w:rPr>
          <w:rFonts w:ascii="Simplified Arabic" w:hAnsi="Simplified Arabic" w:cs="Simplified Arabic"/>
          <w:sz w:val="32"/>
          <w:szCs w:val="32"/>
          <w:rtl/>
          <w:lang w:bidi="ar-DZ"/>
        </w:rPr>
        <w:t xml:space="preserve">   </w:t>
      </w:r>
      <w:bookmarkStart w:id="87" w:name="_Toc130228857"/>
      <w:r>
        <w:rPr>
          <w:rFonts w:ascii="Simplified Arabic" w:hAnsi="Simplified Arabic" w:cs="Simplified Arabic" w:hint="cs"/>
          <w:b/>
          <w:bCs/>
          <w:sz w:val="32"/>
          <w:szCs w:val="32"/>
          <w:rtl/>
          <w:lang w:bidi="ar-DZ"/>
        </w:rPr>
        <w:t>أ</w:t>
      </w:r>
      <w:r w:rsidRPr="00E41CFD">
        <w:rPr>
          <w:rFonts w:ascii="Simplified Arabic" w:hAnsi="Simplified Arabic" w:cs="Simplified Arabic"/>
          <w:b/>
          <w:bCs/>
          <w:sz w:val="32"/>
          <w:szCs w:val="32"/>
          <w:rtl/>
          <w:lang w:bidi="ar-DZ"/>
        </w:rPr>
        <w:t>/ الاستنجاد:</w:t>
      </w:r>
      <w:bookmarkEnd w:id="87"/>
      <w:r w:rsidRPr="00E41CFD">
        <w:rPr>
          <w:rFonts w:ascii="Simplified Arabic" w:hAnsi="Simplified Arabic" w:cs="Simplified Arabic"/>
          <w:b/>
          <w:b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b/>
          <w:bCs/>
          <w:sz w:val="32"/>
          <w:szCs w:val="32"/>
          <w:rtl/>
        </w:rPr>
      </w:pPr>
      <w:r w:rsidRPr="00E41CFD">
        <w:rPr>
          <w:rFonts w:ascii="Simplified Arabic" w:hAnsi="Simplified Arabic" w:cs="Simplified Arabic"/>
          <w:b/>
          <w:bCs/>
          <w:sz w:val="32"/>
          <w:szCs w:val="32"/>
          <w:lang w:bidi="ar-DZ"/>
        </w:rPr>
        <w:t xml:space="preserve"> </w:t>
      </w:r>
      <w:r w:rsidRPr="00E41CFD">
        <w:rPr>
          <w:rFonts w:ascii="Simplified Arabic" w:hAnsi="Simplified Arabic" w:cs="Simplified Arabic"/>
          <w:b/>
          <w:bCs/>
          <w:sz w:val="32"/>
          <w:szCs w:val="32"/>
          <w:rtl/>
        </w:rPr>
        <w:t xml:space="preserve">   </w:t>
      </w:r>
      <w:r w:rsidRPr="00E41CFD">
        <w:rPr>
          <w:rFonts w:ascii="Simplified Arabic" w:hAnsi="Simplified Arabic" w:cs="Simplified Arabic"/>
          <w:sz w:val="32"/>
          <w:szCs w:val="32"/>
          <w:rtl/>
        </w:rPr>
        <w:t>تطرق ابن الخطيب في الكثير من المناسبات إلى قضية العلاقة الوطيدة التي كانت تربط بلاده غرناطة بسلطنة المرينيين</w:t>
      </w:r>
      <w:r w:rsidRPr="00E41CFD">
        <w:rPr>
          <w:rStyle w:val="Appelnotedebasdep"/>
          <w:rFonts w:ascii="Simplified Arabic" w:hAnsi="Simplified Arabic" w:cs="Simplified Arabic"/>
          <w:sz w:val="32"/>
          <w:szCs w:val="32"/>
          <w:rtl/>
        </w:rPr>
        <w:footnoteReference w:id="1105"/>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وأنه لا يمكن أن يتصور وجود خلاف قد يؤدي إلى إحجام أحد الطرفين عن مد يد المساعدة</w:t>
      </w:r>
      <w:r>
        <w:rPr>
          <w:rStyle w:val="Appelnotedebasdep"/>
          <w:rFonts w:ascii="Simplified Arabic" w:hAnsi="Simplified Arabic" w:cs="Simplified Arabic"/>
          <w:sz w:val="32"/>
          <w:szCs w:val="32"/>
          <w:rtl/>
        </w:rPr>
        <w:footnoteReference w:id="1106"/>
      </w:r>
      <w:r w:rsidRPr="00E41CFD">
        <w:rPr>
          <w:rFonts w:ascii="Simplified Arabic" w:hAnsi="Simplified Arabic" w:cs="Simplified Arabic"/>
          <w:sz w:val="32"/>
          <w:szCs w:val="32"/>
          <w:rtl/>
        </w:rPr>
        <w:t xml:space="preserve"> للآخر و</w:t>
      </w:r>
      <w:r>
        <w:rPr>
          <w:rFonts w:ascii="Simplified Arabic" w:hAnsi="Simplified Arabic" w:cs="Simplified Arabic"/>
          <w:sz w:val="32"/>
          <w:szCs w:val="32"/>
          <w:rtl/>
        </w:rPr>
        <w:t>قت الحاجة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وذلك ما نلمسه من قوله</w:t>
      </w:r>
      <w:r>
        <w:rPr>
          <w:rFonts w:ascii="Simplified Arabic" w:hAnsi="Simplified Arabic" w:cs="Simplified Arabic" w:hint="cs"/>
          <w:sz w:val="32"/>
          <w:szCs w:val="32"/>
          <w:rtl/>
        </w:rPr>
        <w:t xml:space="preserve"> في إحدى المراسلات الغرناطية التي وردت على فاس</w:t>
      </w:r>
      <w:r w:rsidRPr="00E41CFD">
        <w:rPr>
          <w:rFonts w:ascii="Simplified Arabic" w:hAnsi="Simplified Arabic" w:cs="Simplified Arabic"/>
          <w:b/>
          <w:bCs/>
          <w:sz w:val="32"/>
          <w:szCs w:val="32"/>
          <w:rtl/>
        </w:rPr>
        <w:t xml:space="preserve">: &lt;&lt;...ولما جعل الله بعدوتيه الدولتين الساهرتين النصرية والمرينية على هدى ومنح الخلق منها ناس وندا...بأن أتحف الدولة المرينية بالإمداد والإنجاد وأتحفتها الدولة النصرية بأجر الجهاد...ولما </w:t>
      </w:r>
      <w:r w:rsidRPr="00E41CFD">
        <w:rPr>
          <w:rFonts w:ascii="Simplified Arabic" w:hAnsi="Simplified Arabic" w:cs="Simplified Arabic"/>
          <w:b/>
          <w:bCs/>
          <w:sz w:val="32"/>
          <w:szCs w:val="32"/>
          <w:rtl/>
        </w:rPr>
        <w:lastRenderedPageBreak/>
        <w:t>كانت أحوال هاتين الإيالتين لم تزل على مر الأيام وكبارهما كأنهما حال واحدة...ورد على هذه الأبواب الجهادية م</w:t>
      </w:r>
      <w:r>
        <w:rPr>
          <w:rFonts w:ascii="Simplified Arabic" w:hAnsi="Simplified Arabic" w:cs="Simplified Arabic"/>
          <w:b/>
          <w:bCs/>
          <w:sz w:val="32"/>
          <w:szCs w:val="32"/>
          <w:rtl/>
        </w:rPr>
        <w:t>نهم صدور ميادين وأعلام فضل ودين</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107"/>
      </w:r>
      <w:r w:rsidRPr="00E41CFD">
        <w:rPr>
          <w:rFonts w:ascii="Simplified Arabic" w:hAnsi="Simplified Arabic" w:cs="Simplified Arabic"/>
          <w:b/>
          <w:bCs/>
          <w:sz w:val="32"/>
          <w:szCs w:val="32"/>
          <w:rtl/>
        </w:rPr>
        <w:t xml:space="preserve">. </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ولما كان </w:t>
      </w:r>
      <w:r>
        <w:rPr>
          <w:rFonts w:ascii="Simplified Arabic" w:hAnsi="Simplified Arabic" w:cs="Simplified Arabic" w:hint="cs"/>
          <w:sz w:val="32"/>
          <w:szCs w:val="32"/>
          <w:rtl/>
        </w:rPr>
        <w:t>ل</w:t>
      </w:r>
      <w:r w:rsidRPr="00E41CFD">
        <w:rPr>
          <w:rFonts w:ascii="Simplified Arabic" w:hAnsi="Simplified Arabic" w:cs="Simplified Arabic"/>
          <w:sz w:val="32"/>
          <w:szCs w:val="32"/>
          <w:rtl/>
        </w:rPr>
        <w:t>قوة بني مرين العسكرية</w:t>
      </w:r>
      <w:r w:rsidRPr="00E41CFD">
        <w:rPr>
          <w:rStyle w:val="Appelnotedebasdep"/>
          <w:rFonts w:ascii="Simplified Arabic" w:hAnsi="Simplified Arabic" w:cs="Simplified Arabic"/>
          <w:sz w:val="32"/>
          <w:szCs w:val="32"/>
          <w:rtl/>
        </w:rPr>
        <w:footnoteReference w:id="1108"/>
      </w:r>
      <w:r w:rsidRPr="00E41CFD">
        <w:rPr>
          <w:rFonts w:ascii="Simplified Arabic" w:hAnsi="Simplified Arabic" w:cs="Simplified Arabic"/>
          <w:sz w:val="32"/>
          <w:szCs w:val="32"/>
          <w:rtl/>
        </w:rPr>
        <w:t xml:space="preserve"> التي لا مناص لأي دولة مجاورة لها آنذاك سوى الإعتراف بها وعلى رأسها مملكة غرناطة</w:t>
      </w:r>
      <w:r w:rsidRPr="00E41CFD">
        <w:rPr>
          <w:rStyle w:val="Appelnotedebasdep"/>
          <w:rFonts w:ascii="Simplified Arabic" w:hAnsi="Simplified Arabic" w:cs="Simplified Arabic"/>
          <w:sz w:val="32"/>
          <w:szCs w:val="32"/>
          <w:rtl/>
        </w:rPr>
        <w:footnoteReference w:id="1109"/>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أن عبر منها السلطان الغرناطي محمد بن إسماعيل بن فرج النصري بنفسه إلى فاس</w:t>
      </w:r>
      <w:r>
        <w:rPr>
          <w:rStyle w:val="Appelnotedebasdep"/>
          <w:rFonts w:ascii="Simplified Arabic" w:hAnsi="Simplified Arabic" w:cs="Simplified Arabic"/>
          <w:sz w:val="32"/>
          <w:szCs w:val="32"/>
          <w:rtl/>
        </w:rPr>
        <w:footnoteReference w:id="1110"/>
      </w:r>
      <w:r w:rsidRPr="00E41CFD">
        <w:rPr>
          <w:rFonts w:ascii="Simplified Arabic" w:hAnsi="Simplified Arabic" w:cs="Simplified Arabic"/>
          <w:sz w:val="32"/>
          <w:szCs w:val="32"/>
          <w:rtl/>
        </w:rPr>
        <w:t xml:space="preserve"> طالبا للعون من السلطان أبي الحسن</w:t>
      </w:r>
      <w:r w:rsidRPr="00E41CFD">
        <w:rPr>
          <w:rStyle w:val="Appelnotedebasdep"/>
          <w:rFonts w:ascii="Simplified Arabic" w:hAnsi="Simplified Arabic" w:cs="Simplified Arabic"/>
          <w:sz w:val="32"/>
          <w:szCs w:val="32"/>
          <w:rtl/>
        </w:rPr>
        <w:footnoteReference w:id="1111"/>
      </w:r>
      <w:r w:rsidRPr="00E41CFD">
        <w:rPr>
          <w:rFonts w:ascii="Simplified Arabic" w:hAnsi="Simplified Arabic" w:cs="Simplified Arabic"/>
          <w:sz w:val="32"/>
          <w:szCs w:val="32"/>
          <w:rtl/>
        </w:rPr>
        <w:t xml:space="preserve"> علي بن أبي عثمان المريني عام 732ه/1332م</w:t>
      </w:r>
      <w:r w:rsidRPr="00E41CFD">
        <w:rPr>
          <w:rStyle w:val="Appelnotedebasdep"/>
          <w:rFonts w:ascii="Simplified Arabic" w:hAnsi="Simplified Arabic" w:cs="Simplified Arabic"/>
          <w:sz w:val="32"/>
          <w:szCs w:val="32"/>
          <w:rtl/>
        </w:rPr>
        <w:footnoteReference w:id="1112"/>
      </w:r>
      <w:r w:rsidRPr="00E41CFD">
        <w:rPr>
          <w:rFonts w:ascii="Simplified Arabic" w:hAnsi="Simplified Arabic" w:cs="Simplified Arabic"/>
          <w:sz w:val="32"/>
          <w:szCs w:val="32"/>
          <w:rtl/>
        </w:rPr>
        <w:t xml:space="preserve"> للوقوف في وجهه التحرشات القشتالية </w:t>
      </w:r>
      <w:r>
        <w:rPr>
          <w:rFonts w:ascii="Simplified Arabic" w:hAnsi="Simplified Arabic" w:cs="Simplified Arabic" w:hint="cs"/>
          <w:sz w:val="32"/>
          <w:szCs w:val="32"/>
          <w:rtl/>
        </w:rPr>
        <w:t xml:space="preserve">التي </w:t>
      </w:r>
    </w:p>
    <w:p w:rsidR="00355B00" w:rsidRDefault="00355B00" w:rsidP="00355B00">
      <w:pPr>
        <w:spacing w:line="276" w:lineRule="auto"/>
        <w:jc w:val="both"/>
        <w:rPr>
          <w:rFonts w:ascii="Simplified Arabic" w:hAnsi="Simplified Arabic" w:cs="Simplified Arabic"/>
          <w:sz w:val="32"/>
          <w:szCs w:val="32"/>
          <w:rtl/>
        </w:rPr>
      </w:pPr>
    </w:p>
    <w:p w:rsidR="00355B00" w:rsidRPr="009210CE" w:rsidRDefault="00355B00" w:rsidP="00355B00">
      <w:pPr>
        <w:spacing w:line="276" w:lineRule="auto"/>
        <w:jc w:val="both"/>
        <w:rPr>
          <w:rFonts w:ascii="Simplified Arabic" w:hAnsi="Simplified Arabic" w:cs="Simplified Arabic"/>
          <w:b/>
          <w:bCs/>
          <w:sz w:val="32"/>
          <w:szCs w:val="32"/>
          <w:rtl/>
        </w:rPr>
      </w:pPr>
      <w:r>
        <w:rPr>
          <w:rFonts w:ascii="Simplified Arabic" w:hAnsi="Simplified Arabic" w:cs="Simplified Arabic" w:hint="cs"/>
          <w:sz w:val="32"/>
          <w:szCs w:val="32"/>
          <w:rtl/>
        </w:rPr>
        <w:lastRenderedPageBreak/>
        <w:t>باتت تشكل خطرا كبيرا</w:t>
      </w:r>
      <w:r w:rsidRPr="00E41CFD">
        <w:rPr>
          <w:rStyle w:val="Appelnotedebasdep"/>
          <w:rFonts w:ascii="Simplified Arabic" w:hAnsi="Simplified Arabic" w:cs="Simplified Arabic"/>
          <w:sz w:val="32"/>
          <w:szCs w:val="32"/>
          <w:rtl/>
        </w:rPr>
        <w:footnoteReference w:id="1113"/>
      </w:r>
      <w:r>
        <w:rPr>
          <w:rFonts w:ascii="Simplified Arabic" w:hAnsi="Simplified Arabic" w:cs="Simplified Arabic" w:hint="cs"/>
          <w:sz w:val="32"/>
          <w:szCs w:val="32"/>
          <w:rtl/>
        </w:rPr>
        <w:t xml:space="preserve"> </w:t>
      </w:r>
      <w:r>
        <w:rPr>
          <w:rFonts w:ascii="Simplified Arabic" w:hAnsi="Simplified Arabic" w:cs="Simplified Arabic"/>
          <w:sz w:val="32"/>
          <w:szCs w:val="32"/>
          <w:rtl/>
        </w:rPr>
        <w:t>على حدود مملكته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فأعظم وفادته وأرسل معه إلى </w:t>
      </w:r>
      <w:r>
        <w:rPr>
          <w:rFonts w:ascii="Simplified Arabic" w:hAnsi="Simplified Arabic" w:cs="Simplified Arabic" w:hint="cs"/>
          <w:sz w:val="32"/>
          <w:szCs w:val="32"/>
          <w:rtl/>
        </w:rPr>
        <w:t xml:space="preserve">منطقة </w:t>
      </w:r>
      <w:r w:rsidRPr="00E41CFD">
        <w:rPr>
          <w:rFonts w:ascii="Simplified Arabic" w:hAnsi="Simplified Arabic" w:cs="Simplified Arabic"/>
          <w:sz w:val="32"/>
          <w:szCs w:val="32"/>
          <w:rtl/>
        </w:rPr>
        <w:t>جبل الفتح</w:t>
      </w:r>
      <w:r w:rsidRPr="00E41CFD">
        <w:rPr>
          <w:rStyle w:val="Appelnotedebasdep"/>
          <w:rFonts w:ascii="Simplified Arabic" w:hAnsi="Simplified Arabic" w:cs="Simplified Arabic"/>
          <w:sz w:val="32"/>
          <w:szCs w:val="32"/>
          <w:rtl/>
        </w:rPr>
        <w:footnoteReference w:id="1114"/>
      </w:r>
      <w:r w:rsidRPr="00E41CFD">
        <w:rPr>
          <w:rFonts w:ascii="Simplified Arabic" w:hAnsi="Simplified Arabic" w:cs="Simplified Arabic"/>
          <w:sz w:val="32"/>
          <w:szCs w:val="32"/>
          <w:rtl/>
        </w:rPr>
        <w:t xml:space="preserve"> أولاده</w:t>
      </w:r>
      <w:r>
        <w:rPr>
          <w:rFonts w:ascii="Simplified Arabic" w:hAnsi="Simplified Arabic" w:cs="Simplified Arabic" w:hint="cs"/>
          <w:sz w:val="32"/>
          <w:szCs w:val="32"/>
          <w:rtl/>
        </w:rPr>
        <w:t xml:space="preserve"> تعبيرا منه عن مكانة أهل غرناطة في نفوس المرينيين</w:t>
      </w:r>
      <w:r w:rsidRPr="00E41CFD">
        <w:rPr>
          <w:rStyle w:val="Appelnotedebasdep"/>
          <w:rFonts w:ascii="Simplified Arabic" w:hAnsi="Simplified Arabic" w:cs="Simplified Arabic"/>
          <w:sz w:val="32"/>
          <w:szCs w:val="32"/>
          <w:rtl/>
        </w:rPr>
        <w:footnoteReference w:id="1115"/>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وفي هذا الصدد يقول ابن الخطيب:</w:t>
      </w:r>
      <w:r>
        <w:rPr>
          <w:rFonts w:ascii="Simplified Arabic" w:hAnsi="Simplified Arabic" w:cs="Simplified Arabic" w:hint="cs"/>
          <w:sz w:val="32"/>
          <w:szCs w:val="32"/>
          <w:rtl/>
        </w:rPr>
        <w:t xml:space="preserve"> </w:t>
      </w:r>
      <w:r w:rsidRPr="00E41CFD">
        <w:rPr>
          <w:rFonts w:ascii="Simplified Arabic" w:hAnsi="Simplified Arabic" w:cs="Simplified Arabic"/>
          <w:b/>
          <w:bCs/>
          <w:sz w:val="32"/>
          <w:szCs w:val="32"/>
          <w:rtl/>
        </w:rPr>
        <w:t>&lt;&lt;</w:t>
      </w:r>
      <w:r w:rsidRPr="00E41CFD">
        <w:rPr>
          <w:rFonts w:ascii="Simplified Arabic" w:hAnsi="Simplified Arabic" w:cs="Simplified Arabic"/>
          <w:sz w:val="32"/>
          <w:szCs w:val="32"/>
          <w:rtl/>
        </w:rPr>
        <w:t>...</w:t>
      </w:r>
      <w:r w:rsidRPr="00E41CFD">
        <w:rPr>
          <w:rFonts w:ascii="Simplified Arabic" w:hAnsi="Simplified Arabic" w:cs="Simplified Arabic"/>
          <w:b/>
          <w:bCs/>
          <w:sz w:val="32"/>
          <w:szCs w:val="32"/>
          <w:rtl/>
        </w:rPr>
        <w:t>وهد</w:t>
      </w:r>
      <w:r w:rsidRPr="00E41CFD">
        <w:rPr>
          <w:rFonts w:ascii="Simplified Arabic" w:hAnsi="Simplified Arabic" w:cs="Simplified Arabic"/>
          <w:sz w:val="32"/>
          <w:szCs w:val="32"/>
          <w:rtl/>
        </w:rPr>
        <w:t xml:space="preserve"> </w:t>
      </w:r>
      <w:r w:rsidRPr="00E41CFD">
        <w:rPr>
          <w:rFonts w:ascii="Simplified Arabic" w:hAnsi="Simplified Arabic" w:cs="Simplified Arabic"/>
          <w:b/>
          <w:bCs/>
          <w:sz w:val="32"/>
          <w:szCs w:val="32"/>
          <w:rtl/>
        </w:rPr>
        <w:t>بالمجانيق أسواره</w:t>
      </w:r>
      <w:r>
        <w:rPr>
          <w:rFonts w:ascii="Simplified Arabic" w:hAnsi="Simplified Arabic" w:cs="Simplified Arabic" w:hint="cs"/>
          <w:b/>
          <w:bCs/>
          <w:sz w:val="32"/>
          <w:szCs w:val="32"/>
          <w:rtl/>
        </w:rPr>
        <w:t>، فدارى الطاغية واستزل عزمه وتحفه...</w:t>
      </w:r>
      <w:r w:rsidRPr="00E41CFD">
        <w:rPr>
          <w:rFonts w:ascii="Simplified Arabic" w:hAnsi="Simplified Arabic" w:cs="Simplified Arabic"/>
          <w:b/>
          <w:bCs/>
          <w:sz w:val="32"/>
          <w:szCs w:val="32"/>
          <w:rtl/>
        </w:rPr>
        <w:t>فكان الفتح عظيما</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لا كفاء له...&gt;&gt;</w:t>
      </w:r>
      <w:r w:rsidRPr="00E41CFD">
        <w:rPr>
          <w:rStyle w:val="Appelnotedebasdep"/>
          <w:rFonts w:ascii="Simplified Arabic" w:hAnsi="Simplified Arabic" w:cs="Simplified Arabic"/>
          <w:sz w:val="32"/>
          <w:szCs w:val="32"/>
          <w:rtl/>
        </w:rPr>
        <w:footnoteReference w:id="1116"/>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ويضيف </w:t>
      </w:r>
      <w:r>
        <w:rPr>
          <w:rFonts w:ascii="Simplified Arabic" w:hAnsi="Simplified Arabic" w:cs="Simplified Arabic" w:hint="cs"/>
          <w:sz w:val="32"/>
          <w:szCs w:val="32"/>
          <w:rtl/>
        </w:rPr>
        <w:t>في رسالة أخرى</w:t>
      </w:r>
      <w:r w:rsidRPr="00E41CFD">
        <w:rPr>
          <w:rFonts w:ascii="Simplified Arabic" w:hAnsi="Simplified Arabic" w:cs="Simplified Arabic"/>
          <w:sz w:val="32"/>
          <w:szCs w:val="32"/>
          <w:rtl/>
        </w:rPr>
        <w:t xml:space="preserve">: </w:t>
      </w:r>
      <w:r w:rsidRPr="00E41CFD">
        <w:rPr>
          <w:rFonts w:ascii="Simplified Arabic" w:hAnsi="Simplified Arabic" w:cs="Simplified Arabic"/>
          <w:b/>
          <w:bCs/>
          <w:sz w:val="32"/>
          <w:szCs w:val="32"/>
          <w:rtl/>
        </w:rPr>
        <w:t>&lt;&lt;...وحاباه بما لم يحب به ملك</w:t>
      </w:r>
      <w:r>
        <w:rPr>
          <w:rFonts w:ascii="Simplified Arabic" w:hAnsi="Simplified Arabic" w:cs="Simplified Arabic"/>
          <w:b/>
          <w:bCs/>
          <w:sz w:val="32"/>
          <w:szCs w:val="32"/>
          <w:rtl/>
        </w:rPr>
        <w:t xml:space="preserve"> تقدمه من مغربات الخيل وخطير ال</w:t>
      </w:r>
      <w:r>
        <w:rPr>
          <w:rFonts w:ascii="Simplified Arabic" w:hAnsi="Simplified Arabic" w:cs="Simplified Arabic" w:hint="cs"/>
          <w:b/>
          <w:bCs/>
          <w:sz w:val="32"/>
          <w:szCs w:val="32"/>
          <w:rtl/>
        </w:rPr>
        <w:t>ذ</w:t>
      </w:r>
      <w:r w:rsidRPr="00E41CFD">
        <w:rPr>
          <w:rFonts w:ascii="Simplified Arabic" w:hAnsi="Simplified Arabic" w:cs="Simplified Arabic"/>
          <w:b/>
          <w:bCs/>
          <w:sz w:val="32"/>
          <w:szCs w:val="32"/>
          <w:rtl/>
        </w:rPr>
        <w:t>خيرة ومستجاد العدة...&gt;&gt;</w:t>
      </w:r>
      <w:r w:rsidRPr="00E41CFD">
        <w:rPr>
          <w:rStyle w:val="Appelnotedebasdep"/>
          <w:rFonts w:ascii="Simplified Arabic" w:hAnsi="Simplified Arabic" w:cs="Simplified Arabic"/>
          <w:sz w:val="32"/>
          <w:szCs w:val="32"/>
          <w:rtl/>
        </w:rPr>
        <w:footnoteReference w:id="1117"/>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ليعبر بعدها السلطان المريني بنفسه</w:t>
      </w:r>
      <w:r w:rsidRPr="00E41CFD">
        <w:rPr>
          <w:rStyle w:val="Appelnotedebasdep"/>
          <w:rFonts w:ascii="Simplified Arabic" w:hAnsi="Simplified Arabic" w:cs="Simplified Arabic"/>
          <w:sz w:val="32"/>
          <w:szCs w:val="32"/>
          <w:rtl/>
        </w:rPr>
        <w:footnoteReference w:id="1118"/>
      </w:r>
      <w:r w:rsidRPr="00E41CFD">
        <w:rPr>
          <w:rFonts w:ascii="Simplified Arabic" w:hAnsi="Simplified Arabic" w:cs="Simplified Arabic"/>
          <w:sz w:val="32"/>
          <w:szCs w:val="32"/>
          <w:rtl/>
        </w:rPr>
        <w:t xml:space="preserve"> في شهر صفر من </w:t>
      </w:r>
      <w:r>
        <w:rPr>
          <w:rFonts w:ascii="Simplified Arabic" w:hAnsi="Simplified Arabic" w:cs="Simplified Arabic"/>
          <w:sz w:val="32"/>
          <w:szCs w:val="32"/>
          <w:rtl/>
        </w:rPr>
        <w:t>عام 741ه</w:t>
      </w:r>
      <w:r>
        <w:rPr>
          <w:rFonts w:ascii="Simplified Arabic" w:hAnsi="Simplified Arabic" w:cs="Simplified Arabic" w:hint="cs"/>
          <w:sz w:val="32"/>
          <w:szCs w:val="32"/>
          <w:rtl/>
        </w:rPr>
        <w:t xml:space="preserve"> </w:t>
      </w:r>
      <w:r>
        <w:rPr>
          <w:rFonts w:ascii="Simplified Arabic" w:hAnsi="Simplified Arabic" w:cs="Simplified Arabic"/>
          <w:sz w:val="32"/>
          <w:szCs w:val="32"/>
          <w:rtl/>
        </w:rPr>
        <w:lastRenderedPageBreak/>
        <w:t>/1342م</w:t>
      </w:r>
      <w:r w:rsidRPr="00E41CFD">
        <w:rPr>
          <w:rFonts w:ascii="Simplified Arabic" w:hAnsi="Simplified Arabic" w:cs="Simplified Arabic"/>
          <w:sz w:val="32"/>
          <w:szCs w:val="32"/>
          <w:rtl/>
        </w:rPr>
        <w:t xml:space="preserve"> لنجدة غرناطة من تحرشات قشتالة على رأس أسطول مكون من مائة وأربعين جفنا غزويا ونصب المجانيق على حد تعبير </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بن الخطيب</w:t>
      </w:r>
      <w:r w:rsidRPr="00E41CFD">
        <w:rPr>
          <w:rStyle w:val="Appelnotedebasdep"/>
          <w:rFonts w:ascii="Simplified Arabic" w:hAnsi="Simplified Arabic" w:cs="Simplified Arabic"/>
          <w:sz w:val="32"/>
          <w:szCs w:val="32"/>
          <w:rtl/>
        </w:rPr>
        <w:footnoteReference w:id="1119"/>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Pr>
      </w:pPr>
      <w:r w:rsidRPr="00E41CFD">
        <w:rPr>
          <w:rFonts w:ascii="Simplified Arabic" w:hAnsi="Simplified Arabic" w:cs="Simplified Arabic"/>
          <w:sz w:val="32"/>
          <w:szCs w:val="32"/>
          <w:rtl/>
        </w:rPr>
        <w:t xml:space="preserve">    ونجد تلك المساعدات تتكرر للمرة الثانية في جمادى الأولى من نفس سنة 741ه</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/1342م عندما طلب السلطان يوسف بن إسماعيل النصري المدد من سلطنة فاس المرينية على إثر هجمات ألفونسو الحادي عشر على بلاده،</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فلم يتوانى السلطان أبي الحسن المريني في إرسال أسطول ضخم من السفن التي</w:t>
      </w:r>
      <w:r>
        <w:rPr>
          <w:rFonts w:ascii="Simplified Arabic" w:hAnsi="Simplified Arabic" w:cs="Simplified Arabic"/>
          <w:sz w:val="32"/>
          <w:szCs w:val="32"/>
          <w:rtl/>
        </w:rPr>
        <w:t xml:space="preserve"> رست على سواحل جزيرة طريف</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حيث دارت بها معركة كبيرة عرفت في المصادر التاريخية بالوقيعة العظمى</w:t>
      </w:r>
      <w:r w:rsidRPr="00E41CFD">
        <w:rPr>
          <w:rStyle w:val="Appelnotedebasdep"/>
          <w:rFonts w:ascii="Simplified Arabic" w:hAnsi="Simplified Arabic" w:cs="Simplified Arabic"/>
          <w:sz w:val="32"/>
          <w:szCs w:val="32"/>
          <w:rtl/>
        </w:rPr>
        <w:footnoteReference w:id="1120"/>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نظرا للخسائر الكبيرة بين الطرفين</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وانتهت بتفوق النصارى</w:t>
      </w:r>
      <w:r w:rsidRPr="00E41CFD">
        <w:rPr>
          <w:rStyle w:val="Appelnotedebasdep"/>
          <w:rFonts w:ascii="Simplified Arabic" w:hAnsi="Simplified Arabic" w:cs="Simplified Arabic"/>
          <w:sz w:val="32"/>
          <w:szCs w:val="32"/>
          <w:rtl/>
        </w:rPr>
        <w:footnoteReference w:id="1121"/>
      </w:r>
      <w:r w:rsidRPr="00E41CFD">
        <w:rPr>
          <w:rFonts w:ascii="Simplified Arabic" w:hAnsi="Simplified Arabic" w:cs="Simplified Arabic"/>
          <w:sz w:val="32"/>
          <w:szCs w:val="32"/>
          <w:rtl/>
        </w:rPr>
        <w:t xml:space="preserve"> واستشهد</w:t>
      </w:r>
      <w:r>
        <w:rPr>
          <w:rFonts w:ascii="Simplified Arabic" w:hAnsi="Simplified Arabic" w:cs="Simplified Arabic"/>
          <w:sz w:val="32"/>
          <w:szCs w:val="32"/>
          <w:rtl/>
        </w:rPr>
        <w:t xml:space="preserve"> على إثرها عدد كبير </w:t>
      </w:r>
      <w:r>
        <w:rPr>
          <w:rFonts w:ascii="Simplified Arabic" w:hAnsi="Simplified Arabic" w:cs="Simplified Arabic"/>
          <w:sz w:val="32"/>
          <w:szCs w:val="32"/>
          <w:rtl/>
        </w:rPr>
        <w:lastRenderedPageBreak/>
        <w:t>من المسلمين</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حيث ترك ذلك أثرا كبيرا</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على سلطنتي غرناطة وفاس معا</w:t>
      </w:r>
      <w:r w:rsidRPr="00E41CFD">
        <w:rPr>
          <w:rStyle w:val="Appelnotedebasdep"/>
          <w:rFonts w:ascii="Simplified Arabic" w:hAnsi="Simplified Arabic" w:cs="Simplified Arabic"/>
          <w:sz w:val="32"/>
          <w:szCs w:val="32"/>
          <w:rtl/>
        </w:rPr>
        <w:footnoteReference w:id="1122"/>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وهو الأمر الذي جعل </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بن الخطيب يصف حركة السلطان المريني</w:t>
      </w:r>
      <w:r>
        <w:rPr>
          <w:rFonts w:ascii="Simplified Arabic" w:hAnsi="Simplified Arabic" w:cs="Simplified Arabic"/>
          <w:sz w:val="32"/>
          <w:szCs w:val="32"/>
          <w:rtl/>
        </w:rPr>
        <w:t xml:space="preserve"> بقوله</w:t>
      </w:r>
      <w:r w:rsidRPr="00E41CFD">
        <w:rPr>
          <w:rFonts w:ascii="Simplified Arabic" w:hAnsi="Simplified Arabic" w:cs="Simplified Arabic"/>
          <w:sz w:val="32"/>
          <w:szCs w:val="32"/>
          <w:rtl/>
        </w:rPr>
        <w:t xml:space="preserve">: </w:t>
      </w:r>
      <w:r w:rsidRPr="00E41CFD">
        <w:rPr>
          <w:rFonts w:ascii="Simplified Arabic" w:hAnsi="Simplified Arabic" w:cs="Simplified Arabic"/>
          <w:b/>
          <w:bCs/>
          <w:sz w:val="32"/>
          <w:szCs w:val="32"/>
          <w:rtl/>
        </w:rPr>
        <w:t>&lt;&lt;...واستحث من بها من المحصورين طاغية الروم لنصرهم ،فبادر يقتاد جيشا يسوق الشجر والمدر</w:t>
      </w:r>
      <w:r w:rsidRPr="00E41CFD">
        <w:rPr>
          <w:rStyle w:val="Appelnotedebasdep"/>
          <w:rFonts w:ascii="Simplified Arabic" w:hAnsi="Simplified Arabic" w:cs="Simplified Arabic"/>
          <w:sz w:val="32"/>
          <w:szCs w:val="32"/>
          <w:rtl/>
        </w:rPr>
        <w:footnoteReference w:id="1123"/>
      </w:r>
      <w:r w:rsidRPr="00E41CFD">
        <w:rPr>
          <w:rFonts w:ascii="Simplified Arabic" w:hAnsi="Simplified Arabic" w:cs="Simplified Arabic"/>
          <w:b/>
          <w:bCs/>
          <w:sz w:val="32"/>
          <w:szCs w:val="32"/>
          <w:rtl/>
        </w:rPr>
        <w:t>...ومحص الله المسلمي</w:t>
      </w:r>
      <w:r>
        <w:rPr>
          <w:rFonts w:ascii="Simplified Arabic" w:hAnsi="Simplified Arabic" w:cs="Simplified Arabic"/>
          <w:b/>
          <w:bCs/>
          <w:sz w:val="32"/>
          <w:szCs w:val="32"/>
          <w:rtl/>
        </w:rPr>
        <w:t>ن بوقيعة هايلة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أتت على النفوس والأموال والكراع</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وهلك فيها بمضرب الملك جملة من العقايل الكرام...&gt;&gt;</w:t>
      </w:r>
      <w:r w:rsidRPr="00E41CFD">
        <w:rPr>
          <w:rStyle w:val="Appelnotedebasdep"/>
          <w:rFonts w:ascii="Simplified Arabic" w:hAnsi="Simplified Arabic" w:cs="Simplified Arabic"/>
          <w:sz w:val="32"/>
          <w:szCs w:val="32"/>
          <w:rtl/>
        </w:rPr>
        <w:footnoteReference w:id="1124"/>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b/>
          <w:bCs/>
          <w:sz w:val="32"/>
          <w:szCs w:val="32"/>
          <w:rtl/>
        </w:rPr>
        <w:t xml:space="preserve">     </w:t>
      </w:r>
      <w:r w:rsidRPr="00E41CFD">
        <w:rPr>
          <w:rFonts w:ascii="Simplified Arabic" w:hAnsi="Simplified Arabic" w:cs="Simplified Arabic"/>
          <w:sz w:val="32"/>
          <w:szCs w:val="32"/>
          <w:rtl/>
        </w:rPr>
        <w:t xml:space="preserve">ويوضح ابن الخطيب في رسالة أخرى مدى أهمية دولة بني مرين </w:t>
      </w:r>
      <w:r>
        <w:rPr>
          <w:rFonts w:ascii="Simplified Arabic" w:hAnsi="Simplified Arabic" w:cs="Simplified Arabic"/>
          <w:sz w:val="32"/>
          <w:szCs w:val="32"/>
          <w:rtl/>
        </w:rPr>
        <w:t>بالنسبة لأهل غرناطة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من ذلك ما صدر عنه في رسالة من السلطان أبو الحجاج يوسف النصري إلى السلطان أبي عنان الم</w:t>
      </w:r>
      <w:r>
        <w:rPr>
          <w:rFonts w:ascii="Simplified Arabic" w:hAnsi="Simplified Arabic" w:cs="Simplified Arabic"/>
          <w:sz w:val="32"/>
          <w:szCs w:val="32"/>
          <w:rtl/>
        </w:rPr>
        <w:t>ريني ردا على رسالة كان</w:t>
      </w:r>
      <w:r w:rsidRPr="00E41CFD">
        <w:rPr>
          <w:rFonts w:ascii="Simplified Arabic" w:hAnsi="Simplified Arabic" w:cs="Simplified Arabic"/>
          <w:sz w:val="32"/>
          <w:szCs w:val="32"/>
          <w:rtl/>
        </w:rPr>
        <w:t xml:space="preserve"> قد بعثها إليه </w:t>
      </w:r>
      <w:r>
        <w:rPr>
          <w:rFonts w:ascii="Simplified Arabic" w:hAnsi="Simplified Arabic" w:cs="Simplified Arabic"/>
          <w:sz w:val="32"/>
          <w:szCs w:val="32"/>
          <w:rtl/>
        </w:rPr>
        <w:t>من قبل</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ومما جاء فيها:</w:t>
      </w:r>
      <w:r w:rsidRPr="00E41CFD">
        <w:rPr>
          <w:rFonts w:ascii="Simplified Arabic" w:hAnsi="Simplified Arabic" w:cs="Simplified Arabic"/>
          <w:sz w:val="32"/>
          <w:szCs w:val="32"/>
        </w:rPr>
        <w:t xml:space="preserve"> </w:t>
      </w:r>
      <w:r w:rsidRPr="00E41CFD">
        <w:rPr>
          <w:rFonts w:ascii="Simplified Arabic" w:hAnsi="Simplified Arabic" w:cs="Simplified Arabic"/>
          <w:sz w:val="32"/>
          <w:szCs w:val="32"/>
          <w:rtl/>
        </w:rPr>
        <w:t>&lt;&lt;</w:t>
      </w:r>
      <w:r w:rsidRPr="00E41CFD">
        <w:rPr>
          <w:rFonts w:ascii="Simplified Arabic" w:hAnsi="Simplified Arabic" w:cs="Simplified Arabic"/>
          <w:b/>
          <w:bCs/>
          <w:sz w:val="32"/>
          <w:szCs w:val="32"/>
          <w:rtl/>
        </w:rPr>
        <w:t>المقام الذي مآثره العلية لا تحصى ومكارمه السنية عمت الأدنى والأقصى...فإن الع</w:t>
      </w:r>
      <w:r>
        <w:rPr>
          <w:rFonts w:ascii="Simplified Arabic" w:hAnsi="Simplified Arabic" w:cs="Simplified Arabic"/>
          <w:b/>
          <w:bCs/>
          <w:sz w:val="32"/>
          <w:szCs w:val="32"/>
          <w:rtl/>
        </w:rPr>
        <w:t>دو أهلكه الله يرهب صولة سلطانكم</w:t>
      </w:r>
      <w:r w:rsidRPr="00E41CFD">
        <w:rPr>
          <w:rFonts w:ascii="Simplified Arabic" w:hAnsi="Simplified Arabic" w:cs="Simplified Arabic"/>
          <w:b/>
          <w:bCs/>
          <w:sz w:val="32"/>
          <w:szCs w:val="32"/>
          <w:rtl/>
        </w:rPr>
        <w:t xml:space="preserve">...ويعلم أن اتصال اليد باليد سبب الدمار له والثبار...فبمقامكم نتوعده إذا تعدى ونصد عزمه إذا </w:t>
      </w:r>
      <w:r>
        <w:rPr>
          <w:rFonts w:ascii="Simplified Arabic" w:hAnsi="Simplified Arabic" w:cs="Simplified Arabic"/>
          <w:b/>
          <w:bCs/>
          <w:sz w:val="32"/>
          <w:szCs w:val="32"/>
          <w:rtl/>
        </w:rPr>
        <w:t>تصدى على مر الأعصار</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125"/>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sz w:val="32"/>
          <w:szCs w:val="32"/>
          <w:rtl/>
        </w:rPr>
        <w:t xml:space="preserve">وأضاف إلى ذلك قوله في رسالة أخرى: </w:t>
      </w:r>
      <w:r w:rsidRPr="00E41CFD">
        <w:rPr>
          <w:rFonts w:ascii="Simplified Arabic" w:hAnsi="Simplified Arabic" w:cs="Simplified Arabic"/>
          <w:b/>
          <w:bCs/>
          <w:sz w:val="32"/>
          <w:szCs w:val="32"/>
          <w:rtl/>
        </w:rPr>
        <w:t>&lt;&lt;...ونحن على ما تعلمون من الو</w:t>
      </w:r>
      <w:r>
        <w:rPr>
          <w:rFonts w:ascii="Simplified Arabic" w:hAnsi="Simplified Arabic" w:cs="Simplified Arabic"/>
          <w:b/>
          <w:bCs/>
          <w:sz w:val="32"/>
          <w:szCs w:val="32"/>
          <w:rtl/>
        </w:rPr>
        <w:t>د الذي استقرت أركانه وشهر مكانه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ونمحض إلى جهة الوجوب إمكانه نعتد بملككم الذي ترفع </w:t>
      </w:r>
      <w:r>
        <w:rPr>
          <w:rFonts w:ascii="Simplified Arabic" w:hAnsi="Simplified Arabic" w:cs="Simplified Arabic"/>
          <w:b/>
          <w:bCs/>
          <w:sz w:val="32"/>
          <w:szCs w:val="32"/>
          <w:rtl/>
        </w:rPr>
        <w:t>شأنه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ونؤمل من ظهوركم </w:t>
      </w:r>
      <w:r>
        <w:rPr>
          <w:rFonts w:ascii="Simplified Arabic" w:hAnsi="Simplified Arabic" w:cs="Simplified Arabic"/>
          <w:b/>
          <w:bCs/>
          <w:sz w:val="32"/>
          <w:szCs w:val="32"/>
          <w:rtl/>
        </w:rPr>
        <w:t>على أعداء الله يوما يرتقب زمانه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ونثني عليكم </w:t>
      </w:r>
      <w:r>
        <w:rPr>
          <w:rFonts w:ascii="Simplified Arabic" w:hAnsi="Simplified Arabic" w:cs="Simplified Arabic"/>
          <w:b/>
          <w:bCs/>
          <w:sz w:val="32"/>
          <w:szCs w:val="32"/>
          <w:rtl/>
        </w:rPr>
        <w:t>ثناء الروض باكره من القطر هتانه</w:t>
      </w:r>
      <w:r>
        <w:rPr>
          <w:rFonts w:ascii="Simplified Arabic" w:hAnsi="Simplified Arabic" w:cs="Simplified Arabic" w:hint="cs"/>
          <w:b/>
          <w:bCs/>
          <w:sz w:val="32"/>
          <w:szCs w:val="32"/>
          <w:rtl/>
        </w:rPr>
        <w:t>.</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126"/>
      </w:r>
      <w:r w:rsidRPr="00E41CFD">
        <w:rPr>
          <w:rFonts w:ascii="Simplified Arabic" w:hAnsi="Simplified Arabic" w:cs="Simplified Arabic"/>
          <w:sz w:val="32"/>
          <w:szCs w:val="32"/>
          <w:rtl/>
        </w:rPr>
        <w:t>.</w:t>
      </w:r>
      <w:r w:rsidRPr="00E41CFD">
        <w:rPr>
          <w:rFonts w:ascii="Simplified Arabic" w:hAnsi="Simplified Arabic" w:cs="Simplified Arabic"/>
          <w:sz w:val="32"/>
          <w:szCs w:val="32"/>
        </w:rPr>
        <w:t xml:space="preserve"> </w:t>
      </w:r>
    </w:p>
    <w:p w:rsidR="00355B00" w:rsidRPr="00E740B4" w:rsidRDefault="00355B00" w:rsidP="00355B00">
      <w:pPr>
        <w:spacing w:line="276" w:lineRule="auto"/>
        <w:jc w:val="both"/>
        <w:rPr>
          <w:rFonts w:ascii="Simplified Arabic" w:hAnsi="Simplified Arabic" w:cs="Simplified Arabic"/>
          <w:sz w:val="32"/>
          <w:szCs w:val="32"/>
        </w:rPr>
      </w:pPr>
      <w:r w:rsidRPr="00E41CFD">
        <w:rPr>
          <w:rFonts w:ascii="Simplified Arabic" w:hAnsi="Simplified Arabic" w:cs="Simplified Arabic"/>
          <w:sz w:val="32"/>
          <w:szCs w:val="32"/>
          <w:rtl/>
        </w:rPr>
        <w:t xml:space="preserve">        وفي نفس الباب تجده يكرر حال المكانة التي يمثلها المرينيون لبلده بقوله: </w:t>
      </w:r>
      <w:r w:rsidRPr="00E41CFD">
        <w:rPr>
          <w:rFonts w:ascii="Simplified Arabic" w:hAnsi="Simplified Arabic" w:cs="Simplified Arabic"/>
          <w:b/>
          <w:bCs/>
          <w:sz w:val="32"/>
          <w:szCs w:val="32"/>
          <w:rtl/>
        </w:rPr>
        <w:t>&lt;&lt;...كتبنا إليكم هذا ا</w:t>
      </w:r>
      <w:r>
        <w:rPr>
          <w:rFonts w:ascii="Simplified Arabic" w:hAnsi="Simplified Arabic" w:cs="Simplified Arabic"/>
          <w:b/>
          <w:bCs/>
          <w:sz w:val="32"/>
          <w:szCs w:val="32"/>
          <w:rtl/>
        </w:rPr>
        <w:t>لكتاب لنودي فروض الشكر الذي وجب</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ونثني بالفضل الذي </w:t>
      </w:r>
      <w:r w:rsidRPr="00E41CFD">
        <w:rPr>
          <w:rFonts w:ascii="Simplified Arabic" w:hAnsi="Simplified Arabic" w:cs="Simplified Arabic"/>
          <w:b/>
          <w:bCs/>
          <w:sz w:val="32"/>
          <w:szCs w:val="32"/>
          <w:rtl/>
        </w:rPr>
        <w:lastRenderedPageBreak/>
        <w:t>اجتلينا منه العجب...</w:t>
      </w:r>
      <w:r>
        <w:rPr>
          <w:rFonts w:ascii="Simplified Arabic" w:hAnsi="Simplified Arabic" w:cs="Simplified Arabic"/>
          <w:b/>
          <w:bCs/>
          <w:sz w:val="32"/>
          <w:szCs w:val="32"/>
          <w:rtl/>
        </w:rPr>
        <w:t>وه</w:t>
      </w:r>
      <w:r>
        <w:rPr>
          <w:rFonts w:ascii="Simplified Arabic" w:hAnsi="Simplified Arabic" w:cs="Simplified Arabic" w:hint="cs"/>
          <w:b/>
          <w:bCs/>
          <w:sz w:val="32"/>
          <w:szCs w:val="32"/>
          <w:rtl/>
        </w:rPr>
        <w:t>ذ</w:t>
      </w:r>
      <w:r w:rsidRPr="00E41CFD">
        <w:rPr>
          <w:rFonts w:ascii="Simplified Arabic" w:hAnsi="Simplified Arabic" w:cs="Simplified Arabic"/>
          <w:b/>
          <w:bCs/>
          <w:sz w:val="32"/>
          <w:szCs w:val="32"/>
          <w:rtl/>
        </w:rPr>
        <w:t>ه ا</w:t>
      </w:r>
      <w:r>
        <w:rPr>
          <w:rFonts w:ascii="Simplified Arabic" w:hAnsi="Simplified Arabic" w:cs="Simplified Arabic"/>
          <w:b/>
          <w:bCs/>
          <w:sz w:val="32"/>
          <w:szCs w:val="32"/>
          <w:rtl/>
        </w:rPr>
        <w:t>لجزيرة لكم ولسلفكم محراب مناجاة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وس</w:t>
      </w:r>
      <w:r>
        <w:rPr>
          <w:rFonts w:ascii="Simplified Arabic" w:hAnsi="Simplified Arabic" w:cs="Simplified Arabic"/>
          <w:b/>
          <w:bCs/>
          <w:sz w:val="32"/>
          <w:szCs w:val="32"/>
          <w:rtl/>
        </w:rPr>
        <w:t>وق بضايع غير مزجاة ،وميدان جهاد</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وخلوة ذكر</w:t>
      </w:r>
      <w:r>
        <w:rPr>
          <w:rFonts w:ascii="Simplified Arabic" w:hAnsi="Simplified Arabic" w:cs="Simplified Arabic"/>
          <w:b/>
          <w:bCs/>
          <w:sz w:val="32"/>
          <w:szCs w:val="32"/>
          <w:rtl/>
        </w:rPr>
        <w:t xml:space="preserve"> واجتهاد</w:t>
      </w:r>
      <w:r w:rsidRPr="00E41CFD">
        <w:rPr>
          <w:rFonts w:ascii="Simplified Arabic" w:hAnsi="Simplified Arabic" w:cs="Simplified Arabic"/>
          <w:b/>
          <w:bCs/>
          <w:sz w:val="32"/>
          <w:szCs w:val="32"/>
          <w:rtl/>
        </w:rPr>
        <w:t>...ولو سئلت  على كث</w:t>
      </w:r>
      <w:r>
        <w:rPr>
          <w:rFonts w:ascii="Simplified Arabic" w:hAnsi="Simplified Arabic" w:cs="Simplified Arabic"/>
          <w:b/>
          <w:bCs/>
          <w:sz w:val="32"/>
          <w:szCs w:val="32"/>
          <w:rtl/>
        </w:rPr>
        <w:t>رة من عرفت لأقرت بفضلكم واعترفت</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فأنكم شفيتم منها داء وسبقتموها بالجيل ابت</w:t>
      </w:r>
      <w:r>
        <w:rPr>
          <w:rFonts w:ascii="Simplified Arabic" w:hAnsi="Simplified Arabic" w:cs="Simplified Arabic"/>
          <w:b/>
          <w:bCs/>
          <w:sz w:val="32"/>
          <w:szCs w:val="32"/>
          <w:rtl/>
        </w:rPr>
        <w:t>داء</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ولم تشغلكم الشواغل عن تداركها حتى فرج سعدكم شدائدها...وكان إمدادكم طبيبها وإنجادكم عائدها...&gt;&gt;</w:t>
      </w:r>
      <w:r w:rsidRPr="00E41CFD">
        <w:rPr>
          <w:rStyle w:val="Appelnotedebasdep"/>
          <w:rFonts w:ascii="Simplified Arabic" w:hAnsi="Simplified Arabic" w:cs="Simplified Arabic"/>
          <w:sz w:val="32"/>
          <w:szCs w:val="32"/>
          <w:rtl/>
        </w:rPr>
        <w:footnoteReference w:id="1127"/>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b/>
          <w:bCs/>
          <w:sz w:val="32"/>
          <w:szCs w:val="32"/>
          <w:rtl/>
        </w:rPr>
        <w:t xml:space="preserve">   </w:t>
      </w:r>
      <w:r w:rsidRPr="00E41CFD">
        <w:rPr>
          <w:rFonts w:ascii="Simplified Arabic" w:hAnsi="Simplified Arabic" w:cs="Simplified Arabic"/>
          <w:sz w:val="32"/>
          <w:szCs w:val="32"/>
          <w:rtl/>
        </w:rPr>
        <w:t>وكشف في إحدى المناسبات عن مدى تعلق أهل غرناطة بأمل العيش في أمان ما دام هناك حليف قوي لا يتوانى في مد يد المساعدة</w:t>
      </w:r>
      <w:r w:rsidRPr="00E41CFD">
        <w:rPr>
          <w:rFonts w:ascii="Simplified Arabic" w:hAnsi="Simplified Arabic" w:cs="Simplified Arabic"/>
          <w:sz w:val="32"/>
          <w:szCs w:val="32"/>
        </w:rPr>
        <w:t xml:space="preserve"> </w:t>
      </w:r>
      <w:r w:rsidRPr="00E41CFD">
        <w:rPr>
          <w:rFonts w:ascii="Simplified Arabic" w:hAnsi="Simplified Arabic" w:cs="Simplified Arabic"/>
          <w:sz w:val="32"/>
          <w:szCs w:val="32"/>
          <w:rtl/>
        </w:rPr>
        <w:t>لهم في الأوقات العصيبة التي كانت تشهدها مملكة بني الأحمر،</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حيث أورد قائلا: </w:t>
      </w:r>
      <w:r w:rsidRPr="00E41CFD">
        <w:rPr>
          <w:rFonts w:ascii="Simplified Arabic" w:hAnsi="Simplified Arabic" w:cs="Simplified Arabic"/>
          <w:b/>
          <w:bCs/>
          <w:sz w:val="32"/>
          <w:szCs w:val="32"/>
          <w:rtl/>
        </w:rPr>
        <w:t xml:space="preserve">&lt;&lt;...كيف </w:t>
      </w:r>
      <w:r>
        <w:rPr>
          <w:rFonts w:ascii="Simplified Arabic" w:hAnsi="Simplified Arabic" w:cs="Simplified Arabic"/>
          <w:b/>
          <w:bCs/>
          <w:sz w:val="32"/>
          <w:szCs w:val="32"/>
          <w:rtl/>
        </w:rPr>
        <w:t>لا تتهلل وجوه أهاليها وتبدو الك</w:t>
      </w:r>
      <w:r>
        <w:rPr>
          <w:rFonts w:ascii="Simplified Arabic" w:hAnsi="Simplified Arabic" w:cs="Simplified Arabic" w:hint="cs"/>
          <w:b/>
          <w:bCs/>
          <w:sz w:val="32"/>
          <w:szCs w:val="32"/>
          <w:rtl/>
        </w:rPr>
        <w:t>آ</w:t>
      </w:r>
      <w:r w:rsidRPr="00E41CFD">
        <w:rPr>
          <w:rFonts w:ascii="Simplified Arabic" w:hAnsi="Simplified Arabic" w:cs="Simplified Arabic"/>
          <w:b/>
          <w:bCs/>
          <w:sz w:val="32"/>
          <w:szCs w:val="32"/>
          <w:rtl/>
        </w:rPr>
        <w:t>بة على العدو الذي</w:t>
      </w:r>
      <w:r>
        <w:rPr>
          <w:rFonts w:ascii="Simplified Arabic" w:hAnsi="Simplified Arabic" w:cs="Simplified Arabic"/>
          <w:b/>
          <w:bCs/>
          <w:sz w:val="32"/>
          <w:szCs w:val="32"/>
          <w:rtl/>
        </w:rPr>
        <w:t xml:space="preserve"> يليها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وكيف لا ترتفع بالشكر أيديها و</w:t>
      </w:r>
      <w:r>
        <w:rPr>
          <w:rFonts w:ascii="Simplified Arabic" w:hAnsi="Simplified Arabic" w:cs="Simplified Arabic"/>
          <w:b/>
          <w:bCs/>
          <w:sz w:val="32"/>
          <w:szCs w:val="32"/>
          <w:rtl/>
        </w:rPr>
        <w:t>يقوم على هضبة الإستبشار مناديها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بظهور من يكف أيدي عواديها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ويتكفل بري صاديها...&gt;&gt;</w:t>
      </w:r>
      <w:r w:rsidRPr="00E41CFD">
        <w:rPr>
          <w:rStyle w:val="Appelnotedebasdep"/>
          <w:rFonts w:ascii="Simplified Arabic" w:hAnsi="Simplified Arabic" w:cs="Simplified Arabic"/>
          <w:sz w:val="32"/>
          <w:szCs w:val="32"/>
          <w:rtl/>
        </w:rPr>
        <w:footnoteReference w:id="1128"/>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وزاد في </w:t>
      </w:r>
      <w:r w:rsidRPr="00E41CFD">
        <w:rPr>
          <w:rFonts w:ascii="Simplified Arabic" w:hAnsi="Simplified Arabic" w:cs="Simplified Arabic"/>
          <w:sz w:val="32"/>
          <w:szCs w:val="32"/>
          <w:rtl/>
        </w:rPr>
        <w:t>مناسبة أخرى يشيد فيها بفضل سلاطين بني مرين</w:t>
      </w:r>
      <w:r>
        <w:rPr>
          <w:rFonts w:ascii="Simplified Arabic" w:hAnsi="Simplified Arabic" w:cs="Simplified Arabic"/>
          <w:sz w:val="32"/>
          <w:szCs w:val="32"/>
          <w:rtl/>
        </w:rPr>
        <w:t xml:space="preserve"> على بلده</w:t>
      </w:r>
      <w:r>
        <w:rPr>
          <w:rFonts w:ascii="Simplified Arabic" w:hAnsi="Simplified Arabic" w:cs="Simplified Arabic" w:hint="cs"/>
          <w:sz w:val="32"/>
          <w:szCs w:val="32"/>
          <w:rtl/>
        </w:rPr>
        <w:t xml:space="preserve"> غرناطة </w:t>
      </w:r>
      <w:r>
        <w:rPr>
          <w:rFonts w:ascii="Simplified Arabic" w:hAnsi="Simplified Arabic" w:cs="Simplified Arabic"/>
          <w:sz w:val="32"/>
          <w:szCs w:val="32"/>
          <w:rtl/>
        </w:rPr>
        <w:t>فقال</w:t>
      </w:r>
      <w:r w:rsidRPr="00E41CFD">
        <w:rPr>
          <w:rFonts w:ascii="Simplified Arabic" w:hAnsi="Simplified Arabic" w:cs="Simplified Arabic"/>
          <w:sz w:val="32"/>
          <w:szCs w:val="32"/>
          <w:rtl/>
        </w:rPr>
        <w:t xml:space="preserve">: </w:t>
      </w:r>
      <w:r w:rsidRPr="00E41CFD">
        <w:rPr>
          <w:rFonts w:ascii="Simplified Arabic" w:hAnsi="Simplified Arabic" w:cs="Simplified Arabic"/>
          <w:b/>
          <w:bCs/>
          <w:sz w:val="32"/>
          <w:szCs w:val="32"/>
          <w:rtl/>
        </w:rPr>
        <w:t>&lt;&lt;...ولا زال جنابكم المؤمل كهفا والثناء عليه رقيما حتى</w:t>
      </w:r>
      <w:r>
        <w:rPr>
          <w:rFonts w:ascii="Simplified Arabic" w:hAnsi="Simplified Arabic" w:cs="Simplified Arabic"/>
          <w:b/>
          <w:bCs/>
          <w:sz w:val="32"/>
          <w:szCs w:val="32"/>
          <w:rtl/>
        </w:rPr>
        <w:t xml:space="preserve"> يصبح الكفر بهبوب عزائمكم هشيما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ويستنشق الإسلام من إباحة الكرة له على أيديكم روحا عاطرا ونسيما...والاعتدا</w:t>
      </w:r>
      <w:r>
        <w:rPr>
          <w:rFonts w:ascii="Simplified Arabic" w:hAnsi="Simplified Arabic" w:cs="Simplified Arabic"/>
          <w:b/>
          <w:bCs/>
          <w:sz w:val="32"/>
          <w:szCs w:val="32"/>
          <w:rtl/>
        </w:rPr>
        <w:t>د بمقامكم العلي يزيد صبحه وضوحا</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129"/>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sidRPr="00E41CFD">
        <w:rPr>
          <w:rFonts w:ascii="Simplified Arabic" w:hAnsi="Simplified Arabic" w:cs="Simplified Arabic"/>
          <w:sz w:val="32"/>
          <w:szCs w:val="32"/>
          <w:rtl/>
        </w:rPr>
        <w:t>وصل الأمر بابن الخطيب إلى حد ربط مصير بلاده بسلطنة فاس المرينية التي كان يرى فيها المنقذ الوحيد والقوي الذي بإمكانه الوقوف إلى جانبها في تلك الفترة واستثناها عن غي</w:t>
      </w:r>
      <w:r>
        <w:rPr>
          <w:rFonts w:ascii="Simplified Arabic" w:hAnsi="Simplified Arabic" w:cs="Simplified Arabic"/>
          <w:sz w:val="32"/>
          <w:szCs w:val="32"/>
          <w:rtl/>
        </w:rPr>
        <w:t>رها من الدول الإسلامية المعاصرة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فرغم وجود إمارتي بني زيان بتلمسان وبني حفص في إفريقية اللتان كانتا على علاقة جيدة مع بلاده في أغلب الأحيان إلا أنهما لم تكونا بتلك المرتبة التي وصل إليها المرينيون من القوة والمنعة،</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وهو ما نستخلصه من قوله: </w:t>
      </w:r>
      <w:r w:rsidRPr="00E41CFD">
        <w:rPr>
          <w:rFonts w:ascii="Simplified Arabic" w:hAnsi="Simplified Arabic" w:cs="Simplified Arabic"/>
          <w:b/>
          <w:bCs/>
          <w:sz w:val="32"/>
          <w:szCs w:val="32"/>
          <w:rtl/>
        </w:rPr>
        <w:t xml:space="preserve">&lt;&lt;...كتب الله لكم من أقسام السعادة أوفرها نصيبا وسدد منكم إلى الحق </w:t>
      </w:r>
      <w:r w:rsidRPr="00E41CFD">
        <w:rPr>
          <w:rFonts w:ascii="Simplified Arabic" w:hAnsi="Simplified Arabic" w:cs="Simplified Arabic"/>
          <w:b/>
          <w:bCs/>
          <w:sz w:val="32"/>
          <w:szCs w:val="32"/>
          <w:rtl/>
        </w:rPr>
        <w:lastRenderedPageBreak/>
        <w:t>والتماس الصدق سهما مصيبا</w:t>
      </w:r>
      <w:r>
        <w:rPr>
          <w:rFonts w:ascii="Simplified Arabic" w:hAnsi="Simplified Arabic" w:cs="Simplified Arabic"/>
          <w:b/>
          <w:bCs/>
          <w:sz w:val="32"/>
          <w:szCs w:val="32"/>
          <w:rtl/>
        </w:rPr>
        <w:t>...ومحلكم مؤثر للنصفة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مثابر على الإنصاف من إيثار الحق بأحسن الصفة...حتى يع</w:t>
      </w:r>
      <w:r>
        <w:rPr>
          <w:rFonts w:ascii="Simplified Arabic" w:hAnsi="Simplified Arabic" w:cs="Simplified Arabic"/>
          <w:b/>
          <w:bCs/>
          <w:sz w:val="32"/>
          <w:szCs w:val="32"/>
          <w:rtl/>
        </w:rPr>
        <w:t>ود ركن الإسلام بكم شديدا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وظل الأمان على الإيمان مديدا...&gt;&gt;</w:t>
      </w:r>
      <w:r w:rsidRPr="00E41CFD">
        <w:rPr>
          <w:rStyle w:val="Appelnotedebasdep"/>
          <w:rFonts w:ascii="Simplified Arabic" w:hAnsi="Simplified Arabic" w:cs="Simplified Arabic"/>
          <w:sz w:val="32"/>
          <w:szCs w:val="32"/>
          <w:rtl/>
        </w:rPr>
        <w:footnoteReference w:id="1130"/>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ويؤكد على تلك المكانة في مخاطبته للسلطان أبي عنان المريني ت759ه/1360م بقوله: </w:t>
      </w:r>
      <w:r w:rsidRPr="00E41CFD">
        <w:rPr>
          <w:rFonts w:ascii="Simplified Arabic" w:hAnsi="Simplified Arabic" w:cs="Simplified Arabic"/>
          <w:b/>
          <w:bCs/>
          <w:sz w:val="32"/>
          <w:szCs w:val="32"/>
          <w:rtl/>
        </w:rPr>
        <w:t>&lt;&lt;المقام الذي</w:t>
      </w:r>
      <w:r>
        <w:rPr>
          <w:rFonts w:ascii="Simplified Arabic" w:hAnsi="Simplified Arabic" w:cs="Simplified Arabic"/>
          <w:b/>
          <w:bCs/>
          <w:sz w:val="32"/>
          <w:szCs w:val="32"/>
          <w:rtl/>
        </w:rPr>
        <w:t xml:space="preserve"> وده متأكد الوجوب</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ووجه فضله ليس بالمحجوب</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وعقد حبه متقرر في القلوب...ولا زايد بفضل الله إلا الخير الذي يقوي بالاعتداد بكم سببه ويبين مذهبه واليسر الذي يعلى بإ</w:t>
      </w:r>
      <w:r>
        <w:rPr>
          <w:rFonts w:ascii="Simplified Arabic" w:hAnsi="Simplified Arabic" w:cs="Simplified Arabic"/>
          <w:b/>
          <w:bCs/>
          <w:sz w:val="32"/>
          <w:szCs w:val="32"/>
          <w:rtl/>
        </w:rPr>
        <w:t>عانتكم أمل الإسلام ومطلبه</w:t>
      </w:r>
      <w:r>
        <w:rPr>
          <w:rFonts w:ascii="Simplified Arabic" w:hAnsi="Simplified Arabic" w:cs="Simplified Arabic" w:hint="cs"/>
          <w:b/>
          <w:bCs/>
          <w:sz w:val="32"/>
          <w:szCs w:val="32"/>
          <w:rtl/>
        </w:rPr>
        <w:t>.</w:t>
      </w:r>
      <w:r w:rsidRPr="00E41CFD">
        <w:rPr>
          <w:rFonts w:ascii="Simplified Arabic" w:hAnsi="Simplified Arabic" w:cs="Simplified Arabic"/>
          <w:b/>
          <w:bCs/>
          <w:sz w:val="32"/>
          <w:szCs w:val="32"/>
          <w:rtl/>
        </w:rPr>
        <w:t>..ومن الاعتداد بجهادكم عزمات تشحذ الثقة بالله نصولها وآمال يرت</w:t>
      </w:r>
      <w:r>
        <w:rPr>
          <w:rFonts w:ascii="Simplified Arabic" w:hAnsi="Simplified Arabic" w:cs="Simplified Arabic"/>
          <w:b/>
          <w:bCs/>
          <w:sz w:val="32"/>
          <w:szCs w:val="32"/>
          <w:rtl/>
        </w:rPr>
        <w:t>ب حسن الظن بالله صلتها وموصولها</w:t>
      </w:r>
      <w:r>
        <w:rPr>
          <w:rFonts w:ascii="Simplified Arabic" w:hAnsi="Simplified Arabic" w:cs="Simplified Arabic" w:hint="cs"/>
          <w:b/>
          <w:bCs/>
          <w:sz w:val="32"/>
          <w:szCs w:val="32"/>
          <w:rtl/>
        </w:rPr>
        <w:t>.</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131"/>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Pr>
      </w:pPr>
      <w:r w:rsidRPr="00E41CFD">
        <w:rPr>
          <w:rFonts w:ascii="Simplified Arabic" w:hAnsi="Simplified Arabic" w:cs="Simplified Arabic"/>
          <w:sz w:val="32"/>
          <w:szCs w:val="32"/>
          <w:rtl/>
        </w:rPr>
        <w:t xml:space="preserve">    ويضيف للتأكيد عن تلك المكانة بقوله في مناسبة أخرى: </w:t>
      </w:r>
      <w:r w:rsidRPr="00E41CFD">
        <w:rPr>
          <w:rFonts w:ascii="Simplified Arabic" w:hAnsi="Simplified Arabic" w:cs="Simplified Arabic"/>
          <w:b/>
          <w:bCs/>
          <w:sz w:val="32"/>
          <w:szCs w:val="32"/>
          <w:rtl/>
        </w:rPr>
        <w:t>&lt;&lt;...والعلم بأن ملككم تحدى من الظهور على أعدائه بآية وأجرى جياد السعد في الميدان لا يحد بغاية...ونحن على ما علمتم من الس</w:t>
      </w:r>
      <w:r>
        <w:rPr>
          <w:rFonts w:ascii="Simplified Arabic" w:hAnsi="Simplified Arabic" w:cs="Simplified Arabic"/>
          <w:b/>
          <w:bCs/>
          <w:sz w:val="32"/>
          <w:szCs w:val="32"/>
          <w:rtl/>
        </w:rPr>
        <w:t>رور بما يهز لملككم المنصور عطفا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ويسدل عليه من العصمة سجفا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تقاسمه الإرتياح لمواقع نعم الله تعالى نصفا ونصفا...&gt;&gt;</w:t>
      </w:r>
      <w:r w:rsidRPr="00E41CFD">
        <w:rPr>
          <w:rStyle w:val="Appelnotedebasdep"/>
          <w:rFonts w:ascii="Simplified Arabic" w:hAnsi="Simplified Arabic" w:cs="Simplified Arabic"/>
          <w:sz w:val="32"/>
          <w:szCs w:val="32"/>
          <w:rtl/>
        </w:rPr>
        <w:footnoteReference w:id="1132"/>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ولم يخف ابن الخطيب في ثنايا مؤلفاته تعلق بلاده بسلطنة بني مرين إلى درجة أنهم لا يكادوا يصبرون</w:t>
      </w:r>
      <w:r>
        <w:rPr>
          <w:rFonts w:ascii="Simplified Arabic" w:hAnsi="Simplified Arabic" w:cs="Simplified Arabic"/>
          <w:sz w:val="32"/>
          <w:szCs w:val="32"/>
          <w:rtl/>
        </w:rPr>
        <w:t xml:space="preserve"> عليها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ويمنون النفس بحلول الفرص للتواصل </w:t>
      </w:r>
      <w:r>
        <w:rPr>
          <w:rFonts w:ascii="Simplified Arabic" w:hAnsi="Simplified Arabic" w:cs="Simplified Arabic" w:hint="cs"/>
          <w:sz w:val="32"/>
          <w:szCs w:val="32"/>
          <w:rtl/>
        </w:rPr>
        <w:t xml:space="preserve">معها </w:t>
      </w:r>
      <w:r>
        <w:rPr>
          <w:rFonts w:ascii="Simplified Arabic" w:hAnsi="Simplified Arabic" w:cs="Simplified Arabic"/>
          <w:sz w:val="32"/>
          <w:szCs w:val="32"/>
          <w:rtl/>
        </w:rPr>
        <w:t>على مر الزمن</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وهو ما نلمسه في ثنايا أحد الرس</w:t>
      </w:r>
      <w:r>
        <w:rPr>
          <w:rFonts w:ascii="Simplified Arabic" w:hAnsi="Simplified Arabic" w:cs="Simplified Arabic"/>
          <w:sz w:val="32"/>
          <w:szCs w:val="32"/>
          <w:rtl/>
        </w:rPr>
        <w:t>ائل التي بعث بها إلى فاس</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حيث أورد فيها قوله: </w:t>
      </w:r>
      <w:r w:rsidRPr="00E41CFD">
        <w:rPr>
          <w:rFonts w:ascii="Simplified Arabic" w:hAnsi="Simplified Arabic" w:cs="Simplified Arabic"/>
          <w:b/>
          <w:bCs/>
          <w:sz w:val="32"/>
          <w:szCs w:val="32"/>
          <w:rtl/>
        </w:rPr>
        <w:t>&lt;&lt;...وأننا بحسب هذا الاعتماد وال</w:t>
      </w:r>
      <w:r>
        <w:rPr>
          <w:rFonts w:ascii="Simplified Arabic" w:hAnsi="Simplified Arabic" w:cs="Simplified Arabic"/>
          <w:b/>
          <w:bCs/>
          <w:sz w:val="32"/>
          <w:szCs w:val="32"/>
          <w:rtl/>
        </w:rPr>
        <w:t>استمساك،</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والود المستقيم الأفلاك</w:t>
      </w:r>
      <w:r w:rsidRPr="00E41CFD">
        <w:rPr>
          <w:rFonts w:ascii="Simplified Arabic" w:hAnsi="Simplified Arabic" w:cs="Simplified Arabic"/>
          <w:b/>
          <w:bCs/>
          <w:sz w:val="32"/>
          <w:szCs w:val="32"/>
          <w:rtl/>
        </w:rPr>
        <w:t>...نود أن لا يمر جزء من الزمان إلا</w:t>
      </w:r>
      <w:r>
        <w:rPr>
          <w:rFonts w:ascii="Simplified Arabic" w:hAnsi="Simplified Arabic" w:cs="Simplified Arabic"/>
          <w:b/>
          <w:bCs/>
          <w:sz w:val="32"/>
          <w:szCs w:val="32"/>
          <w:rtl/>
        </w:rPr>
        <w:t xml:space="preserve"> عن رسالة تعمل،</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أو مخاطبة تتحمل</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أو مكاتبة تحشر فيها حروف </w:t>
      </w:r>
      <w:r w:rsidRPr="00E41CFD">
        <w:rPr>
          <w:rFonts w:ascii="Simplified Arabic" w:hAnsi="Simplified Arabic" w:cs="Simplified Arabic"/>
          <w:b/>
          <w:bCs/>
          <w:sz w:val="32"/>
          <w:szCs w:val="32"/>
          <w:rtl/>
        </w:rPr>
        <w:lastRenderedPageBreak/>
        <w:t>الهجاء كهذ</w:t>
      </w:r>
      <w:r>
        <w:rPr>
          <w:rFonts w:ascii="Simplified Arabic" w:hAnsi="Simplified Arabic" w:cs="Simplified Arabic"/>
          <w:b/>
          <w:bCs/>
          <w:sz w:val="32"/>
          <w:szCs w:val="32"/>
          <w:rtl/>
        </w:rPr>
        <w:t>ه فلا تهمل</w:t>
      </w:r>
      <w:r w:rsidRPr="00E41CFD">
        <w:rPr>
          <w:rFonts w:ascii="Simplified Arabic" w:hAnsi="Simplified Arabic" w:cs="Simplified Arabic"/>
          <w:b/>
          <w:bCs/>
          <w:sz w:val="32"/>
          <w:szCs w:val="32"/>
          <w:rtl/>
        </w:rPr>
        <w:t>...قد جعلنا ذلك</w:t>
      </w:r>
      <w:r>
        <w:rPr>
          <w:rFonts w:ascii="Simplified Arabic" w:hAnsi="Simplified Arabic" w:cs="Simplified Arabic"/>
          <w:b/>
          <w:bCs/>
          <w:sz w:val="32"/>
          <w:szCs w:val="32"/>
          <w:rtl/>
        </w:rPr>
        <w:t xml:space="preserve"> شأنا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واستشعرنا سرا وإ</w:t>
      </w:r>
      <w:r>
        <w:rPr>
          <w:rFonts w:ascii="Simplified Arabic" w:hAnsi="Simplified Arabic" w:cs="Simplified Arabic"/>
          <w:b/>
          <w:bCs/>
          <w:sz w:val="32"/>
          <w:szCs w:val="32"/>
          <w:rtl/>
        </w:rPr>
        <w:t>علانا وشغلنا به لسانا وجنانا...</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133"/>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b/>
          <w:bCs/>
          <w:sz w:val="32"/>
          <w:szCs w:val="32"/>
          <w:rtl/>
        </w:rPr>
      </w:pPr>
      <w:r w:rsidRPr="00E41CFD">
        <w:rPr>
          <w:rFonts w:ascii="Simplified Arabic" w:hAnsi="Simplified Arabic" w:cs="Simplified Arabic"/>
          <w:sz w:val="32"/>
          <w:szCs w:val="32"/>
          <w:rtl/>
        </w:rPr>
        <w:t xml:space="preserve">     وقوله كذلك</w:t>
      </w:r>
      <w:r>
        <w:rPr>
          <w:rFonts w:ascii="Simplified Arabic" w:hAnsi="Simplified Arabic" w:cs="Simplified Arabic" w:hint="cs"/>
          <w:sz w:val="32"/>
          <w:szCs w:val="32"/>
          <w:rtl/>
        </w:rPr>
        <w:t xml:space="preserve"> في إحدى المناسبات</w:t>
      </w:r>
      <w:r w:rsidRPr="00E41CFD">
        <w:rPr>
          <w:rFonts w:ascii="Simplified Arabic" w:hAnsi="Simplified Arabic" w:cs="Simplified Arabic"/>
          <w:sz w:val="32"/>
          <w:szCs w:val="32"/>
          <w:rtl/>
        </w:rPr>
        <w:t xml:space="preserve">: </w:t>
      </w:r>
      <w:r w:rsidRPr="00E41CFD">
        <w:rPr>
          <w:rFonts w:ascii="Simplified Arabic" w:hAnsi="Simplified Arabic" w:cs="Simplified Arabic"/>
          <w:b/>
          <w:bCs/>
          <w:sz w:val="32"/>
          <w:szCs w:val="32"/>
          <w:rtl/>
        </w:rPr>
        <w:t>&lt;&lt;...فهذه الجزيرة الأندلسية من عامل الله في نصرها...فإنكم لما صدق فيها عز</w:t>
      </w:r>
      <w:r>
        <w:rPr>
          <w:rFonts w:ascii="Simplified Arabic" w:hAnsi="Simplified Arabic" w:cs="Simplified Arabic"/>
          <w:b/>
          <w:bCs/>
          <w:sz w:val="32"/>
          <w:szCs w:val="32"/>
          <w:rtl/>
        </w:rPr>
        <w:t>مكم لم تسلوا سيفا فنبا عن ضريبه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ولا أعملتم عزما إلا بلغ غايته غريبه...ولا أدرتم رأيا إلا أثمر مراما سعيدا...&gt;&gt;</w:t>
      </w:r>
      <w:r w:rsidRPr="00E41CFD">
        <w:rPr>
          <w:rStyle w:val="Appelnotedebasdep"/>
          <w:rFonts w:ascii="Simplified Arabic" w:hAnsi="Simplified Arabic" w:cs="Simplified Arabic"/>
          <w:sz w:val="32"/>
          <w:szCs w:val="32"/>
          <w:rtl/>
        </w:rPr>
        <w:footnoteReference w:id="1134"/>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sz w:val="32"/>
          <w:szCs w:val="32"/>
          <w:rtl/>
        </w:rPr>
        <w:t>ويزيد في أخرى</w:t>
      </w:r>
      <w:r w:rsidRPr="00E41CFD">
        <w:rPr>
          <w:rFonts w:ascii="Simplified Arabic" w:hAnsi="Simplified Arabic" w:cs="Simplified Arabic"/>
          <w:sz w:val="32"/>
          <w:szCs w:val="32"/>
          <w:rtl/>
        </w:rPr>
        <w:t xml:space="preserve">: </w:t>
      </w:r>
      <w:r w:rsidRPr="00E41CFD">
        <w:rPr>
          <w:rFonts w:ascii="Simplified Arabic" w:hAnsi="Simplified Arabic" w:cs="Simplified Arabic"/>
          <w:b/>
          <w:bCs/>
          <w:sz w:val="32"/>
          <w:szCs w:val="32"/>
          <w:rtl/>
        </w:rPr>
        <w:t>&lt;&lt;...</w:t>
      </w:r>
      <w:r>
        <w:rPr>
          <w:rFonts w:ascii="Simplified Arabic" w:hAnsi="Simplified Arabic" w:cs="Simplified Arabic"/>
          <w:b/>
          <w:bCs/>
          <w:sz w:val="32"/>
          <w:szCs w:val="32"/>
          <w:rtl/>
        </w:rPr>
        <w:t>قد علم الحاضر والغائب</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وخلص الخلوص الذي</w:t>
      </w:r>
      <w:r>
        <w:rPr>
          <w:rFonts w:ascii="Simplified Arabic" w:hAnsi="Simplified Arabic" w:cs="Simplified Arabic"/>
          <w:b/>
          <w:bCs/>
          <w:sz w:val="32"/>
          <w:szCs w:val="32"/>
          <w:rtl/>
        </w:rPr>
        <w:t xml:space="preserve"> لا تغيره الشوائب</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ما عندنا من الحب الذي صفيت منه المشارب...ولو كنا نجد للاتصال بكم سببا أو نلقى لإعانتكم مذهبا،</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ل</w:t>
      </w:r>
      <w:r>
        <w:rPr>
          <w:rFonts w:ascii="Simplified Arabic" w:hAnsi="Simplified Arabic" w:cs="Simplified Arabic"/>
          <w:b/>
          <w:bCs/>
          <w:sz w:val="32"/>
          <w:szCs w:val="32"/>
          <w:rtl/>
        </w:rPr>
        <w:t>ما شغلنا البعد الذي بيننا اعترض</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ولا العدو الذي بساحتنا خيم في ه</w:t>
      </w:r>
      <w:r>
        <w:rPr>
          <w:rFonts w:ascii="Simplified Arabic" w:hAnsi="Simplified Arabic" w:cs="Simplified Arabic" w:hint="cs"/>
          <w:b/>
          <w:bCs/>
          <w:sz w:val="32"/>
          <w:szCs w:val="32"/>
          <w:rtl/>
        </w:rPr>
        <w:t>ذ</w:t>
      </w:r>
      <w:r w:rsidRPr="00E41CFD">
        <w:rPr>
          <w:rFonts w:ascii="Simplified Arabic" w:hAnsi="Simplified Arabic" w:cs="Simplified Arabic"/>
          <w:b/>
          <w:bCs/>
          <w:sz w:val="32"/>
          <w:szCs w:val="32"/>
          <w:rtl/>
        </w:rPr>
        <w:t>ه الأيام وربض...&gt;&gt;</w:t>
      </w:r>
      <w:r w:rsidRPr="00E41CFD">
        <w:rPr>
          <w:rStyle w:val="Appelnotedebasdep"/>
          <w:rFonts w:ascii="Simplified Arabic" w:hAnsi="Simplified Arabic" w:cs="Simplified Arabic"/>
          <w:sz w:val="32"/>
          <w:szCs w:val="32"/>
          <w:rtl/>
        </w:rPr>
        <w:footnoteReference w:id="1135"/>
      </w:r>
      <w:r w:rsidRPr="00E41CFD">
        <w:rPr>
          <w:rFonts w:ascii="Simplified Arabic" w:hAnsi="Simplified Arabic" w:cs="Simplified Arabic"/>
          <w:b/>
          <w:bCs/>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ولم يقف </w:t>
      </w:r>
      <w:r>
        <w:rPr>
          <w:rFonts w:ascii="Simplified Arabic" w:hAnsi="Simplified Arabic" w:cs="Simplified Arabic" w:hint="cs"/>
          <w:sz w:val="32"/>
          <w:szCs w:val="32"/>
          <w:rtl/>
        </w:rPr>
        <w:t xml:space="preserve">ابن الخطيب </w:t>
      </w:r>
      <w:r w:rsidRPr="00E41CFD">
        <w:rPr>
          <w:rFonts w:ascii="Simplified Arabic" w:hAnsi="Simplified Arabic" w:cs="Simplified Arabic"/>
          <w:sz w:val="32"/>
          <w:szCs w:val="32"/>
          <w:rtl/>
        </w:rPr>
        <w:t>عند هذا الحد بل تجده في إحدى الرسائل إلى سلطنة فاس</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يتمنى لو تتكرر الأحداث رغم مأسويتها حتى يتسنى لبلاده مواصل</w:t>
      </w:r>
      <w:r>
        <w:rPr>
          <w:rFonts w:ascii="Simplified Arabic" w:hAnsi="Simplified Arabic" w:cs="Simplified Arabic"/>
          <w:sz w:val="32"/>
          <w:szCs w:val="32"/>
          <w:rtl/>
        </w:rPr>
        <w:t>ة العلاقات وتوطيدها مع بني مرين</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وهو ما نلمسه من قوله: </w:t>
      </w:r>
      <w:r w:rsidRPr="00E41CFD">
        <w:rPr>
          <w:rFonts w:ascii="Simplified Arabic" w:hAnsi="Simplified Arabic" w:cs="Simplified Arabic"/>
          <w:b/>
          <w:bCs/>
          <w:sz w:val="32"/>
          <w:szCs w:val="32"/>
          <w:rtl/>
        </w:rPr>
        <w:t>&lt;&lt;...ولا زالت بعزكم حوز</w:t>
      </w:r>
      <w:r>
        <w:rPr>
          <w:rFonts w:ascii="Simplified Arabic" w:hAnsi="Simplified Arabic" w:cs="Simplified Arabic"/>
          <w:b/>
          <w:bCs/>
          <w:sz w:val="32"/>
          <w:szCs w:val="32"/>
          <w:rtl/>
        </w:rPr>
        <w:t>ة الحق تحمى،</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وشاكلة النصر ترمى</w:t>
      </w:r>
      <w:r w:rsidRPr="00E41CFD">
        <w:rPr>
          <w:rFonts w:ascii="Simplified Arabic" w:hAnsi="Simplified Arabic" w:cs="Simplified Arabic"/>
          <w:b/>
          <w:bCs/>
          <w:sz w:val="32"/>
          <w:szCs w:val="32"/>
          <w:rtl/>
        </w:rPr>
        <w:t>...وبودنا لذلك أن تكون المخاطبات تتعدد بتعدد أجزاء الزمان و</w:t>
      </w:r>
      <w:r>
        <w:rPr>
          <w:rFonts w:ascii="Simplified Arabic" w:hAnsi="Simplified Arabic" w:cs="Simplified Arabic"/>
          <w:b/>
          <w:bCs/>
          <w:sz w:val="32"/>
          <w:szCs w:val="32"/>
          <w:rtl/>
        </w:rPr>
        <w:t>تنتظم على الساعات انتظام الجمان</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فلا نزال نثابر على ذلك</w:t>
      </w:r>
      <w:r>
        <w:rPr>
          <w:rFonts w:ascii="Simplified Arabic" w:hAnsi="Simplified Arabic" w:cs="Simplified Arabic"/>
          <w:b/>
          <w:bCs/>
          <w:sz w:val="32"/>
          <w:szCs w:val="32"/>
          <w:rtl/>
        </w:rPr>
        <w:t xml:space="preserve"> بجهد الإمكان</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136"/>
      </w:r>
      <w:r w:rsidRPr="00E41CFD">
        <w:rPr>
          <w:rFonts w:ascii="Simplified Arabic" w:hAnsi="Simplified Arabic" w:cs="Simplified Arabic"/>
          <w:sz w:val="32"/>
          <w:szCs w:val="32"/>
          <w:rtl/>
        </w:rPr>
        <w:t xml:space="preserve">، ويقول في رسالة ثانية: </w:t>
      </w:r>
      <w:r w:rsidRPr="00E41CFD">
        <w:rPr>
          <w:rFonts w:ascii="Simplified Arabic" w:hAnsi="Simplified Arabic" w:cs="Simplified Arabic"/>
          <w:b/>
          <w:bCs/>
          <w:sz w:val="32"/>
          <w:szCs w:val="32"/>
          <w:rtl/>
        </w:rPr>
        <w:t>&lt;&lt;...وفي هذه الأيام عميت الأنبا ،وتكالبت في البر والبحر</w:t>
      </w:r>
      <w:r>
        <w:rPr>
          <w:rFonts w:ascii="Simplified Arabic" w:hAnsi="Simplified Arabic" w:cs="Simplified Arabic"/>
          <w:b/>
          <w:bCs/>
          <w:sz w:val="32"/>
          <w:szCs w:val="32"/>
          <w:rtl/>
        </w:rPr>
        <w:t xml:space="preserve"> الأعدا،</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واختلفت الفصول والأهوا</w:t>
      </w:r>
      <w:r w:rsidRPr="00E41CFD">
        <w:rPr>
          <w:rFonts w:ascii="Simplified Arabic" w:hAnsi="Simplified Arabic" w:cs="Simplified Arabic"/>
          <w:b/>
          <w:bCs/>
          <w:sz w:val="32"/>
          <w:szCs w:val="32"/>
          <w:rtl/>
        </w:rPr>
        <w:t xml:space="preserve">...ولو كنا نجد للاتصال </w:t>
      </w:r>
      <w:r>
        <w:rPr>
          <w:rFonts w:ascii="Simplified Arabic" w:hAnsi="Simplified Arabic" w:cs="Simplified Arabic"/>
          <w:b/>
          <w:bCs/>
          <w:sz w:val="32"/>
          <w:szCs w:val="32"/>
          <w:rtl/>
        </w:rPr>
        <w:t>بكم سببا أو نلقى لإعانتكم مذهبا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لما شغلنا البعد ال</w:t>
      </w:r>
      <w:r>
        <w:rPr>
          <w:rFonts w:ascii="Simplified Arabic" w:hAnsi="Simplified Arabic" w:cs="Simplified Arabic" w:hint="cs"/>
          <w:b/>
          <w:bCs/>
          <w:sz w:val="32"/>
          <w:szCs w:val="32"/>
          <w:rtl/>
        </w:rPr>
        <w:t>ذ</w:t>
      </w:r>
      <w:r>
        <w:rPr>
          <w:rFonts w:ascii="Simplified Arabic" w:hAnsi="Simplified Arabic" w:cs="Simplified Arabic"/>
          <w:b/>
          <w:bCs/>
          <w:sz w:val="32"/>
          <w:szCs w:val="32"/>
          <w:rtl/>
        </w:rPr>
        <w:t>ي بيننا اعترض</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ولا العدو الذي بساحتنا خيم في هذه الأيام وربض...&gt;</w:t>
      </w:r>
      <w:r w:rsidRPr="00E41CFD">
        <w:rPr>
          <w:rFonts w:ascii="Simplified Arabic" w:hAnsi="Simplified Arabic" w:cs="Simplified Arabic"/>
          <w:sz w:val="32"/>
          <w:szCs w:val="32"/>
          <w:rtl/>
        </w:rPr>
        <w:t>&gt;</w:t>
      </w:r>
      <w:r w:rsidRPr="00E41CFD">
        <w:rPr>
          <w:rStyle w:val="Appelnotedebasdep"/>
          <w:rFonts w:ascii="Simplified Arabic" w:hAnsi="Simplified Arabic" w:cs="Simplified Arabic"/>
          <w:sz w:val="32"/>
          <w:szCs w:val="32"/>
          <w:rtl/>
        </w:rPr>
        <w:footnoteReference w:id="1137"/>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lastRenderedPageBreak/>
        <w:t xml:space="preserve">      ويضيف في رسالة ثالثة: </w:t>
      </w:r>
      <w:r w:rsidRPr="00E41CFD">
        <w:rPr>
          <w:rFonts w:ascii="Simplified Arabic" w:hAnsi="Simplified Arabic" w:cs="Simplified Arabic"/>
          <w:b/>
          <w:bCs/>
          <w:sz w:val="32"/>
          <w:szCs w:val="32"/>
          <w:rtl/>
        </w:rPr>
        <w:t>&lt;&lt;...كتب الله لكم من السعادة أسنى ما كتبه لمثلكم من علية الأ</w:t>
      </w:r>
      <w:r>
        <w:rPr>
          <w:rFonts w:ascii="Simplified Arabic" w:hAnsi="Simplified Arabic" w:cs="Simplified Arabic"/>
          <w:b/>
          <w:bCs/>
          <w:sz w:val="32"/>
          <w:szCs w:val="32"/>
          <w:rtl/>
        </w:rPr>
        <w:t>مراء،</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ووفر حظكم من مقاسم السراء</w:t>
      </w:r>
      <w:r w:rsidRPr="00E41CFD">
        <w:rPr>
          <w:rFonts w:ascii="Simplified Arabic" w:hAnsi="Simplified Arabic" w:cs="Simplified Arabic"/>
          <w:b/>
          <w:bCs/>
          <w:sz w:val="32"/>
          <w:szCs w:val="32"/>
          <w:rtl/>
        </w:rPr>
        <w:t xml:space="preserve">...فإننا لو أمكنا أن تكون </w:t>
      </w:r>
      <w:r>
        <w:rPr>
          <w:rFonts w:ascii="Simplified Arabic" w:hAnsi="Simplified Arabic" w:cs="Simplified Arabic"/>
          <w:b/>
          <w:bCs/>
          <w:sz w:val="32"/>
          <w:szCs w:val="32"/>
          <w:rtl/>
        </w:rPr>
        <w:t>المراسلة والمخاطبة بيننا وبينكم</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ت</w:t>
      </w:r>
      <w:r>
        <w:rPr>
          <w:rFonts w:ascii="Simplified Arabic" w:hAnsi="Simplified Arabic" w:cs="Simplified Arabic"/>
          <w:b/>
          <w:bCs/>
          <w:sz w:val="32"/>
          <w:szCs w:val="32"/>
          <w:rtl/>
        </w:rPr>
        <w:t>تردد مع الأنفاس فضلا عن الساعات</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لأنضينا ركاب الاستطاعا</w:t>
      </w:r>
      <w:r>
        <w:rPr>
          <w:rFonts w:ascii="Simplified Arabic" w:hAnsi="Simplified Arabic" w:cs="Simplified Arabic"/>
          <w:b/>
          <w:bCs/>
          <w:sz w:val="32"/>
          <w:szCs w:val="32"/>
          <w:rtl/>
        </w:rPr>
        <w:t>ت واقتنينا من ذلك أنفس البضاعات</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138"/>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ويورد أيضا في  رسالة أخرى: </w:t>
      </w:r>
      <w:r w:rsidRPr="00E41CFD">
        <w:rPr>
          <w:rFonts w:ascii="Simplified Arabic" w:hAnsi="Simplified Arabic" w:cs="Simplified Arabic"/>
          <w:b/>
          <w:bCs/>
          <w:sz w:val="32"/>
          <w:szCs w:val="32"/>
          <w:rtl/>
        </w:rPr>
        <w:t>&lt;</w:t>
      </w:r>
      <w:r>
        <w:rPr>
          <w:rFonts w:ascii="Simplified Arabic" w:hAnsi="Simplified Arabic" w:cs="Simplified Arabic"/>
          <w:b/>
          <w:bCs/>
          <w:sz w:val="32"/>
          <w:szCs w:val="32"/>
          <w:rtl/>
        </w:rPr>
        <w:t>&lt;&lt;...وصل الله سعدكم،</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وحرس مجدكم</w:t>
      </w:r>
      <w:r w:rsidRPr="00E41CFD">
        <w:rPr>
          <w:rFonts w:ascii="Simplified Arabic" w:hAnsi="Simplified Arabic" w:cs="Simplified Arabic"/>
          <w:b/>
          <w:bCs/>
          <w:sz w:val="32"/>
          <w:szCs w:val="32"/>
          <w:rtl/>
        </w:rPr>
        <w:t>...نود أن لا يمر لنا</w:t>
      </w:r>
      <w:r>
        <w:rPr>
          <w:rFonts w:ascii="Simplified Arabic" w:hAnsi="Simplified Arabic" w:cs="Simplified Arabic"/>
          <w:b/>
          <w:bCs/>
          <w:sz w:val="32"/>
          <w:szCs w:val="32"/>
          <w:rtl/>
        </w:rPr>
        <w:t xml:space="preserve"> يوم إلا عن مخاطبة نوردها عليكم</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ومراسلة نتعرف بها ما استقر من فضل الله لديكم...فإن جهتكم هي العدة التي تتسنى بها في العدو الآرا</w:t>
      </w:r>
      <w:r>
        <w:rPr>
          <w:rFonts w:ascii="Simplified Arabic" w:hAnsi="Simplified Arabic" w:cs="Simplified Arabic"/>
          <w:b/>
          <w:bCs/>
          <w:sz w:val="32"/>
          <w:szCs w:val="32"/>
          <w:rtl/>
        </w:rPr>
        <w:t>ب</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وتتأنى الصنائع العجائب واللطائف الغراب...&gt;&gt;</w:t>
      </w:r>
      <w:r w:rsidRPr="00E41CFD">
        <w:rPr>
          <w:rStyle w:val="Appelnotedebasdep"/>
          <w:rFonts w:ascii="Simplified Arabic" w:hAnsi="Simplified Arabic" w:cs="Simplified Arabic"/>
          <w:sz w:val="32"/>
          <w:szCs w:val="32"/>
          <w:rtl/>
        </w:rPr>
        <w:footnoteReference w:id="1139"/>
      </w:r>
      <w:r w:rsidRPr="00E41CFD">
        <w:rPr>
          <w:rFonts w:ascii="Simplified Arabic" w:hAnsi="Simplified Arabic" w:cs="Simplified Arabic"/>
          <w:sz w:val="32"/>
          <w:szCs w:val="32"/>
          <w:rtl/>
        </w:rPr>
        <w:t xml:space="preserve">. </w:t>
      </w:r>
    </w:p>
    <w:p w:rsidR="00355B00" w:rsidRDefault="00355B00" w:rsidP="00355B00">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لقد مثل المرينيون</w:t>
      </w:r>
      <w:r w:rsidRPr="00E41CFD">
        <w:rPr>
          <w:rStyle w:val="Appelnotedebasdep"/>
          <w:rFonts w:ascii="Simplified Arabic" w:hAnsi="Simplified Arabic" w:cs="Simplified Arabic"/>
          <w:sz w:val="32"/>
          <w:szCs w:val="32"/>
          <w:rtl/>
          <w:lang w:bidi="ar-DZ"/>
        </w:rPr>
        <w:footnoteReference w:id="1140"/>
      </w:r>
      <w:r w:rsidRPr="00E41CFD">
        <w:rPr>
          <w:rFonts w:ascii="Simplified Arabic" w:hAnsi="Simplified Arabic" w:cs="Simplified Arabic"/>
          <w:sz w:val="32"/>
          <w:szCs w:val="32"/>
          <w:rtl/>
          <w:lang w:bidi="ar-DZ"/>
        </w:rPr>
        <w:t xml:space="preserve"> ولفترات مختلفة ليست بالقصيرة قاعدة إمداد خلفية لسلطنة غرناطة أوقات الأزمات والخلافات الداخلية،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وذلك حسب ما أورده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الخطيب من عديد</w:t>
      </w:r>
      <w:r w:rsidRPr="00E41CFD">
        <w:rPr>
          <w:rFonts w:ascii="Simplified Arabic" w:hAnsi="Simplified Arabic" w:cs="Simplified Arabic"/>
          <w:sz w:val="32"/>
          <w:szCs w:val="32"/>
          <w:rtl/>
          <w:lang w:bidi="ar-DZ"/>
        </w:rPr>
        <w:t xml:space="preserve"> النماذج التي تقوي هذا</w:t>
      </w:r>
      <w:r>
        <w:rPr>
          <w:rFonts w:ascii="Simplified Arabic" w:hAnsi="Simplified Arabic" w:cs="Simplified Arabic"/>
          <w:sz w:val="32"/>
          <w:szCs w:val="32"/>
          <w:rtl/>
          <w:lang w:bidi="ar-DZ"/>
        </w:rPr>
        <w:t xml:space="preserve"> الباب</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منها قوله في رده على رسالة بعث بها إلى</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حضرة </w:t>
      </w:r>
      <w:r>
        <w:rPr>
          <w:rFonts w:ascii="Simplified Arabic" w:hAnsi="Simplified Arabic" w:cs="Simplified Arabic"/>
          <w:sz w:val="32"/>
          <w:szCs w:val="32"/>
          <w:rtl/>
          <w:lang w:bidi="ar-DZ"/>
        </w:rPr>
        <w:t>سلطان فا</w:t>
      </w:r>
      <w:r w:rsidRPr="00E41CFD">
        <w:rPr>
          <w:rFonts w:ascii="Simplified Arabic" w:hAnsi="Simplified Arabic" w:cs="Simplified Arabic"/>
          <w:sz w:val="32"/>
          <w:szCs w:val="32"/>
          <w:rtl/>
          <w:lang w:bidi="ar-DZ"/>
        </w:rPr>
        <w:t>س أبي</w:t>
      </w:r>
      <w:r>
        <w:rPr>
          <w:rFonts w:ascii="Simplified Arabic" w:hAnsi="Simplified Arabic" w:cs="Simplified Arabic"/>
          <w:sz w:val="32"/>
          <w:szCs w:val="32"/>
          <w:rtl/>
          <w:lang w:bidi="ar-DZ"/>
        </w:rPr>
        <w:t xml:space="preserve"> عنان</w:t>
      </w:r>
      <w:r w:rsidRPr="00E41CFD">
        <w:rPr>
          <w:rFonts w:ascii="Simplified Arabic" w:hAnsi="Simplified Arabic" w:cs="Simplified Arabic"/>
          <w:sz w:val="32"/>
          <w:szCs w:val="32"/>
          <w:rtl/>
          <w:lang w:bidi="ar-DZ"/>
        </w:rPr>
        <w:t>:</w:t>
      </w:r>
      <w:r w:rsidRPr="00E41CFD">
        <w:rPr>
          <w:rFonts w:ascii="Simplified Arabic" w:hAnsi="Simplified Arabic" w:cs="Simplified Arabic"/>
          <w:b/>
          <w:bCs/>
          <w:sz w:val="32"/>
          <w:szCs w:val="32"/>
          <w:rtl/>
          <w:lang w:bidi="ar-DZ"/>
        </w:rPr>
        <w:t>&lt;&lt;...مقام محل أخينا الذي نؤمل منه ظهيرا مدافعا ونصيرا لأعلام الملة رافعا ونستوكف من غمام عزماته السامية القتام ريا نافعا...</w:t>
      </w:r>
      <w:r>
        <w:rPr>
          <w:rFonts w:ascii="Simplified Arabic" w:hAnsi="Simplified Arabic" w:cs="Simplified Arabic"/>
          <w:b/>
          <w:bCs/>
          <w:sz w:val="32"/>
          <w:szCs w:val="32"/>
          <w:rtl/>
          <w:lang w:bidi="ar-DZ"/>
        </w:rPr>
        <w:t>كتب الله لكم سعدا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تسطر </w:t>
      </w:r>
      <w:r w:rsidRPr="00E41CFD">
        <w:rPr>
          <w:rFonts w:ascii="Simplified Arabic" w:hAnsi="Simplified Arabic" w:cs="Simplified Arabic"/>
          <w:b/>
          <w:bCs/>
          <w:sz w:val="32"/>
          <w:szCs w:val="32"/>
          <w:rtl/>
          <w:lang w:bidi="ar-DZ"/>
        </w:rPr>
        <w:lastRenderedPageBreak/>
        <w:t>في نصر الإسلام جمله ونصرا يدنو به</w:t>
      </w:r>
      <w:r>
        <w:rPr>
          <w:rFonts w:ascii="Simplified Arabic" w:hAnsi="Simplified Arabic" w:cs="Simplified Arabic"/>
          <w:b/>
          <w:bCs/>
          <w:sz w:val="32"/>
          <w:szCs w:val="32"/>
          <w:rtl/>
          <w:lang w:bidi="ar-DZ"/>
        </w:rPr>
        <w:t xml:space="preserve"> للدين الحنيف أمله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وعزا يبدو به سروره </w:t>
      </w:r>
      <w:r>
        <w:rPr>
          <w:rFonts w:ascii="Simplified Arabic" w:hAnsi="Simplified Arabic" w:cs="Simplified Arabic"/>
          <w:b/>
          <w:bCs/>
          <w:sz w:val="32"/>
          <w:szCs w:val="32"/>
          <w:rtl/>
          <w:lang w:bidi="ar-DZ"/>
        </w:rPr>
        <w:t>وجذله</w:t>
      </w:r>
      <w:r>
        <w:rPr>
          <w:rFonts w:ascii="Simplified Arabic" w:hAnsi="Simplified Arabic" w:cs="Simplified Arabic" w:hint="cs"/>
          <w:b/>
          <w:bCs/>
          <w:sz w:val="32"/>
          <w:szCs w:val="32"/>
          <w:rtl/>
          <w:lang w:bidi="ar-DZ"/>
        </w:rPr>
        <w:t>...&gt;&gt;</w:t>
      </w:r>
      <w:r w:rsidRPr="00E41CFD">
        <w:rPr>
          <w:rStyle w:val="Appelnotedebasdep"/>
          <w:rFonts w:ascii="Simplified Arabic" w:hAnsi="Simplified Arabic" w:cs="Simplified Arabic"/>
          <w:sz w:val="32"/>
          <w:szCs w:val="32"/>
          <w:rtl/>
          <w:lang w:bidi="ar-DZ"/>
        </w:rPr>
        <w:footnoteReference w:id="1141"/>
      </w:r>
      <w:r>
        <w:rPr>
          <w:rFonts w:ascii="Simplified Arabic" w:hAnsi="Simplified Arabic" w:cs="Simplified Arabic" w:hint="cs"/>
          <w:b/>
          <w:bCs/>
          <w:sz w:val="32"/>
          <w:szCs w:val="32"/>
          <w:rtl/>
          <w:lang w:bidi="ar-DZ"/>
        </w:rPr>
        <w:t>.</w:t>
      </w:r>
    </w:p>
    <w:p w:rsidR="00355B00" w:rsidRPr="008D37CA" w:rsidRDefault="00355B00" w:rsidP="00355B00">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Pr="004013F0">
        <w:rPr>
          <w:rFonts w:ascii="Simplified Arabic" w:hAnsi="Simplified Arabic" w:cs="Simplified Arabic" w:hint="cs"/>
          <w:sz w:val="32"/>
          <w:szCs w:val="32"/>
          <w:rtl/>
          <w:lang w:bidi="ar-DZ"/>
        </w:rPr>
        <w:t xml:space="preserve"> و</w:t>
      </w:r>
      <w:r>
        <w:rPr>
          <w:rFonts w:ascii="Simplified Arabic" w:hAnsi="Simplified Arabic" w:cs="Simplified Arabic" w:hint="cs"/>
          <w:sz w:val="32"/>
          <w:szCs w:val="32"/>
          <w:rtl/>
          <w:lang w:bidi="ar-DZ"/>
        </w:rPr>
        <w:t>م</w:t>
      </w:r>
      <w:r w:rsidRPr="004013F0">
        <w:rPr>
          <w:rFonts w:ascii="Simplified Arabic" w:hAnsi="Simplified Arabic" w:cs="Simplified Arabic" w:hint="cs"/>
          <w:sz w:val="32"/>
          <w:szCs w:val="32"/>
          <w:rtl/>
          <w:lang w:bidi="ar-DZ"/>
        </w:rPr>
        <w:t>ما</w:t>
      </w:r>
      <w:r>
        <w:rPr>
          <w:rFonts w:ascii="Simplified Arabic" w:hAnsi="Simplified Arabic" w:cs="Simplified Arabic" w:hint="cs"/>
          <w:sz w:val="32"/>
          <w:szCs w:val="32"/>
          <w:rtl/>
          <w:lang w:bidi="ar-DZ"/>
        </w:rPr>
        <w:t xml:space="preserve"> يزيد إثباتا على مساندة المرينيين المستمرة لمملكة بني نصر هو عدم رفضهم لتلبية أي طلب للنجدة كلما حلت بهم ضائقة أو نزل بهم طارىء، وهو ما نقف عليه مثلا من تلك الرسالة التي وصلت إلى فاس على عهد السلطان أبي فارس عبد العزيز المريني، يطلبون فيها إنقاذ منطقة جبل الفتح ويأملون منه الإسراع في تلبية ذلك، وهي رسالة طويلة إلى حد ما مقارنة مع مختلف الرسائل التي كانت تصل إلى فاس من حين لآخر، استعمل فيها ابن الخطيب كل عبارات التودد والإمتنان مع إظهار مكانة السلطات الفاسية وجميل عطاء أعيانهم وكرم أخلاقهم، ومما ورد فيها قوله: </w:t>
      </w:r>
      <w:r w:rsidRPr="00F204CD">
        <w:rPr>
          <w:rFonts w:ascii="Simplified Arabic" w:hAnsi="Simplified Arabic" w:cs="Simplified Arabic" w:hint="cs"/>
          <w:b/>
          <w:bCs/>
          <w:sz w:val="32"/>
          <w:szCs w:val="32"/>
          <w:rtl/>
          <w:lang w:bidi="ar-DZ"/>
        </w:rPr>
        <w:t xml:space="preserve">&lt;&lt;...المقام </w:t>
      </w:r>
      <w:r>
        <w:rPr>
          <w:rFonts w:ascii="Simplified Arabic" w:hAnsi="Simplified Arabic" w:cs="Simplified Arabic" w:hint="cs"/>
          <w:b/>
          <w:bCs/>
          <w:sz w:val="32"/>
          <w:szCs w:val="32"/>
          <w:rtl/>
          <w:lang w:bidi="ar-DZ"/>
        </w:rPr>
        <w:t>الذي يصرخ وينجد</w:t>
      </w:r>
      <w:r w:rsidRPr="00F204C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F204CD">
        <w:rPr>
          <w:rFonts w:ascii="Simplified Arabic" w:hAnsi="Simplified Arabic" w:cs="Simplified Arabic" w:hint="cs"/>
          <w:b/>
          <w:bCs/>
          <w:sz w:val="32"/>
          <w:szCs w:val="32"/>
          <w:rtl/>
          <w:lang w:bidi="ar-DZ"/>
        </w:rPr>
        <w:t>ويتهمم في الفضل وينجد ويسعف و</w:t>
      </w:r>
      <w:r>
        <w:rPr>
          <w:rFonts w:ascii="Simplified Arabic" w:hAnsi="Simplified Arabic" w:cs="Simplified Arabic" w:hint="cs"/>
          <w:b/>
          <w:bCs/>
          <w:sz w:val="32"/>
          <w:szCs w:val="32"/>
          <w:rtl/>
          <w:lang w:bidi="ar-DZ"/>
        </w:rPr>
        <w:t>يسعد...الذي حسن الظن بمجده جميل</w:t>
      </w:r>
      <w:r w:rsidRPr="00F204C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F204CD">
        <w:rPr>
          <w:rFonts w:ascii="Simplified Arabic" w:hAnsi="Simplified Arabic" w:cs="Simplified Arabic" w:hint="cs"/>
          <w:b/>
          <w:bCs/>
          <w:sz w:val="32"/>
          <w:szCs w:val="32"/>
          <w:rtl/>
          <w:lang w:bidi="ar-DZ"/>
        </w:rPr>
        <w:t xml:space="preserve">وحد الكفر بسعده قليل...فما رأينا أن الدولة المرينية </w:t>
      </w:r>
      <w:r>
        <w:rPr>
          <w:rFonts w:ascii="Simplified Arabic" w:hAnsi="Simplified Arabic" w:cs="Simplified Arabic" w:hint="cs"/>
          <w:b/>
          <w:bCs/>
          <w:sz w:val="32"/>
          <w:szCs w:val="32"/>
          <w:rtl/>
          <w:lang w:bidi="ar-DZ"/>
        </w:rPr>
        <w:t>التي هي على مر الأيام شجى العدا</w:t>
      </w:r>
      <w:r w:rsidRPr="00F204C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F204CD">
        <w:rPr>
          <w:rFonts w:ascii="Simplified Arabic" w:hAnsi="Simplified Arabic" w:cs="Simplified Arabic" w:hint="cs"/>
          <w:b/>
          <w:bCs/>
          <w:sz w:val="32"/>
          <w:szCs w:val="32"/>
          <w:rtl/>
          <w:lang w:bidi="ar-DZ"/>
        </w:rPr>
        <w:t>ومتوعد كل من يكيد الهدى...أردنا أن نخرج لكم عن العهدة في هذا الدين الحنيف الذي رسمت دعوته وجوه أحبابكم شملهم الله بالعافية...</w:t>
      </w:r>
      <w:r>
        <w:rPr>
          <w:rFonts w:ascii="Simplified Arabic" w:hAnsi="Simplified Arabic" w:cs="Simplified Arabic" w:hint="cs"/>
          <w:b/>
          <w:bCs/>
          <w:sz w:val="32"/>
          <w:szCs w:val="32"/>
          <w:rtl/>
          <w:lang w:bidi="ar-DZ"/>
        </w:rPr>
        <w:t>فعليكم بعد الله المعول ،وفيكم المؤمل، فارعونا أسماعكم المباركة</w:t>
      </w:r>
      <w:r w:rsidRPr="00F204C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F204CD">
        <w:rPr>
          <w:rFonts w:ascii="Simplified Arabic" w:hAnsi="Simplified Arabic" w:cs="Simplified Arabic" w:hint="cs"/>
          <w:b/>
          <w:bCs/>
          <w:sz w:val="32"/>
          <w:szCs w:val="32"/>
          <w:rtl/>
          <w:lang w:bidi="ar-DZ"/>
        </w:rPr>
        <w:t xml:space="preserve">نقص عليكم ما فيه رضى الله...أن صاحب قشتالة لما عاد إلى ملكه ورجع إلى قطره...مستكثرا بالأمة التي داس بها أهل قشتالة...تفرغ إلى شفا غليله وبلوغ جهده...وقد وجهنا </w:t>
      </w:r>
      <w:r>
        <w:rPr>
          <w:rFonts w:ascii="Simplified Arabic" w:hAnsi="Simplified Arabic" w:cs="Simplified Arabic" w:hint="cs"/>
          <w:b/>
          <w:bCs/>
          <w:sz w:val="32"/>
          <w:szCs w:val="32"/>
          <w:rtl/>
          <w:lang w:bidi="ar-DZ"/>
        </w:rPr>
        <w:t xml:space="preserve">هذا </w:t>
      </w:r>
      <w:r w:rsidRPr="00F204CD">
        <w:rPr>
          <w:rFonts w:ascii="Simplified Arabic" w:hAnsi="Simplified Arabic" w:cs="Simplified Arabic" w:hint="cs"/>
          <w:b/>
          <w:bCs/>
          <w:sz w:val="32"/>
          <w:szCs w:val="32"/>
          <w:rtl/>
          <w:lang w:bidi="ar-DZ"/>
        </w:rPr>
        <w:t xml:space="preserve">المبارك </w:t>
      </w:r>
      <w:r>
        <w:rPr>
          <w:rFonts w:ascii="Simplified Arabic" w:hAnsi="Simplified Arabic" w:cs="Simplified Arabic" w:hint="cs"/>
          <w:b/>
          <w:bCs/>
          <w:sz w:val="32"/>
          <w:szCs w:val="32"/>
          <w:rtl/>
          <w:lang w:bidi="ar-DZ"/>
        </w:rPr>
        <w:t>للحضور بين يديكم ،مقررا للضرورة</w:t>
      </w:r>
      <w:r w:rsidRPr="00F204C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F204CD">
        <w:rPr>
          <w:rFonts w:ascii="Simplified Arabic" w:hAnsi="Simplified Arabic" w:cs="Simplified Arabic" w:hint="cs"/>
          <w:b/>
          <w:bCs/>
          <w:sz w:val="32"/>
          <w:szCs w:val="32"/>
          <w:rtl/>
          <w:lang w:bidi="ar-DZ"/>
        </w:rPr>
        <w:t>منهيا للرغبة...وإنشاء ال</w:t>
      </w:r>
      <w:r>
        <w:rPr>
          <w:rFonts w:ascii="Simplified Arabic" w:hAnsi="Simplified Arabic" w:cs="Simplified Arabic" w:hint="cs"/>
          <w:b/>
          <w:bCs/>
          <w:sz w:val="32"/>
          <w:szCs w:val="32"/>
          <w:rtl/>
          <w:lang w:bidi="ar-DZ"/>
        </w:rPr>
        <w:t>أساطيل وجبر ما تلف من عدة البحر</w:t>
      </w:r>
      <w:r w:rsidRPr="00F204C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أمور تدل على ما وراءها</w:t>
      </w:r>
      <w:r w:rsidRPr="00F204C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F204CD">
        <w:rPr>
          <w:rFonts w:ascii="Simplified Arabic" w:hAnsi="Simplified Arabic" w:cs="Simplified Arabic" w:hint="cs"/>
          <w:b/>
          <w:bCs/>
          <w:sz w:val="32"/>
          <w:szCs w:val="32"/>
          <w:rtl/>
          <w:lang w:bidi="ar-DZ"/>
        </w:rPr>
        <w:t>وتخبر بمشيئة الله عما بعده</w:t>
      </w:r>
      <w:r>
        <w:rPr>
          <w:rFonts w:ascii="Simplified Arabic" w:hAnsi="Simplified Arabic" w:cs="Simplified Arabic" w:hint="cs"/>
          <w:b/>
          <w:bCs/>
          <w:sz w:val="32"/>
          <w:szCs w:val="32"/>
          <w:rtl/>
          <w:lang w:bidi="ar-DZ"/>
        </w:rPr>
        <w:t>ا...والدين دينكم والبلاد بلادكم</w:t>
      </w:r>
      <w:r w:rsidRPr="00F204C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ومحل رباطكم وجهادكم</w:t>
      </w:r>
      <w:r w:rsidRPr="00F204C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F204CD">
        <w:rPr>
          <w:rFonts w:ascii="Simplified Arabic" w:hAnsi="Simplified Arabic" w:cs="Simplified Arabic" w:hint="cs"/>
          <w:b/>
          <w:bCs/>
          <w:sz w:val="32"/>
          <w:szCs w:val="32"/>
          <w:rtl/>
          <w:lang w:bidi="ar-DZ"/>
        </w:rPr>
        <w:t>وسوق حسناتكم...&gt;&gt;</w:t>
      </w:r>
      <w:r w:rsidRPr="00D478DC">
        <w:rPr>
          <w:rStyle w:val="Appelnotedebasdep"/>
          <w:rFonts w:ascii="Simplified Arabic" w:hAnsi="Simplified Arabic" w:cs="Simplified Arabic"/>
          <w:sz w:val="32"/>
          <w:szCs w:val="32"/>
          <w:rtl/>
          <w:lang w:bidi="ar-DZ"/>
        </w:rPr>
        <w:footnoteReference w:id="1142"/>
      </w:r>
      <w:r>
        <w:rPr>
          <w:rFonts w:ascii="Simplified Arabic" w:hAnsi="Simplified Arabic" w:cs="Simplified Arabic" w:hint="cs"/>
          <w:b/>
          <w:bCs/>
          <w:sz w:val="32"/>
          <w:szCs w:val="32"/>
          <w:rtl/>
          <w:lang w:bidi="ar-DZ"/>
        </w:rPr>
        <w:t>.</w:t>
      </w:r>
    </w:p>
    <w:p w:rsidR="00355B00" w:rsidRDefault="00355B00" w:rsidP="00355B00">
      <w:pPr>
        <w:spacing w:before="240"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    </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يواصل</w:t>
      </w: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ابن الخطيب في الإشادة بمكانة بني مرين في نصرة الغرناطيين </w:t>
      </w:r>
      <w:r w:rsidRPr="00E41CFD">
        <w:rPr>
          <w:rFonts w:ascii="Simplified Arabic" w:hAnsi="Simplified Arabic" w:cs="Simplified Arabic"/>
          <w:sz w:val="32"/>
          <w:szCs w:val="32"/>
          <w:rtl/>
          <w:lang w:bidi="ar-DZ"/>
        </w:rPr>
        <w:t xml:space="preserve">في رسالة أخرى </w:t>
      </w:r>
      <w:r>
        <w:rPr>
          <w:rFonts w:ascii="Simplified Arabic" w:hAnsi="Simplified Arabic" w:cs="Simplified Arabic" w:hint="cs"/>
          <w:sz w:val="32"/>
          <w:szCs w:val="32"/>
          <w:rtl/>
          <w:lang w:bidi="ar-DZ"/>
        </w:rPr>
        <w:t>أوردها نيابة عن البلاط الغرناطي كعادته، جاوز فيها درجة الثناء ب</w:t>
      </w:r>
      <w:r w:rsidRPr="00E41CFD">
        <w:rPr>
          <w:rFonts w:ascii="Simplified Arabic" w:hAnsi="Simplified Arabic" w:cs="Simplified Arabic"/>
          <w:sz w:val="32"/>
          <w:szCs w:val="32"/>
          <w:rtl/>
          <w:lang w:bidi="ar-DZ"/>
        </w:rPr>
        <w:t>قوله:</w:t>
      </w:r>
      <w:r w:rsidRPr="00E41CFD">
        <w:rPr>
          <w:rFonts w:ascii="Simplified Arabic" w:hAnsi="Simplified Arabic" w:cs="Simplified Arabic"/>
          <w:b/>
          <w:bCs/>
          <w:sz w:val="32"/>
          <w:szCs w:val="32"/>
          <w:rtl/>
          <w:lang w:bidi="ar-DZ"/>
        </w:rPr>
        <w:t xml:space="preserve"> &lt;&lt;...فمقامكم هو </w:t>
      </w:r>
      <w:r>
        <w:rPr>
          <w:rFonts w:ascii="Simplified Arabic" w:hAnsi="Simplified Arabic" w:cs="Simplified Arabic"/>
          <w:b/>
          <w:bCs/>
          <w:sz w:val="32"/>
          <w:szCs w:val="32"/>
          <w:rtl/>
          <w:lang w:bidi="ar-DZ"/>
        </w:rPr>
        <w:t>العمدة التي نقاتل العدو بسلاحها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وتتبلج ظلمات كفره بأنوار صباحها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وتنام</w:t>
      </w:r>
      <w:r>
        <w:rPr>
          <w:rFonts w:ascii="Simplified Arabic" w:hAnsi="Simplified Arabic" w:cs="Simplified Arabic"/>
          <w:b/>
          <w:bCs/>
          <w:sz w:val="32"/>
          <w:szCs w:val="32"/>
          <w:rtl/>
          <w:lang w:bidi="ar-DZ"/>
        </w:rPr>
        <w:t xml:space="preserve"> العيون الساهرة تحت ظلال صفاحها</w:t>
      </w:r>
      <w:r w:rsidRPr="00E41CFD">
        <w:rPr>
          <w:rFonts w:ascii="Simplified Arabic" w:hAnsi="Simplified Arabic" w:cs="Simplified Arabic"/>
          <w:b/>
          <w:bCs/>
          <w:sz w:val="32"/>
          <w:szCs w:val="32"/>
          <w:rtl/>
          <w:lang w:bidi="ar-DZ"/>
        </w:rPr>
        <w:t>...وا</w:t>
      </w:r>
      <w:r>
        <w:rPr>
          <w:rFonts w:ascii="Simplified Arabic" w:hAnsi="Simplified Arabic" w:cs="Simplified Arabic"/>
          <w:b/>
          <w:bCs/>
          <w:sz w:val="32"/>
          <w:szCs w:val="32"/>
          <w:rtl/>
          <w:lang w:bidi="ar-DZ"/>
        </w:rPr>
        <w:t>لله عز وجل يجعل لكم الفتوح عادة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ولا يعدمكم غاية ولا سعادة...&gt;&gt;</w:t>
      </w:r>
      <w:r w:rsidRPr="00E41CFD">
        <w:rPr>
          <w:rStyle w:val="Appelnotedebasdep"/>
          <w:rFonts w:ascii="Simplified Arabic" w:hAnsi="Simplified Arabic" w:cs="Simplified Arabic"/>
          <w:sz w:val="32"/>
          <w:szCs w:val="32"/>
          <w:rtl/>
          <w:lang w:bidi="ar-DZ"/>
        </w:rPr>
        <w:footnoteReference w:id="1143"/>
      </w:r>
      <w:r w:rsidRPr="00E41CFD">
        <w:rPr>
          <w:rFonts w:ascii="Simplified Arabic" w:hAnsi="Simplified Arabic" w:cs="Simplified Arabic"/>
          <w:b/>
          <w:b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sz w:val="32"/>
          <w:szCs w:val="32"/>
          <w:rtl/>
          <w:lang w:bidi="ar-DZ"/>
        </w:rPr>
        <w:t>ويضاف إلى ذلك أيضا إعانة الغرناطيين على استرجاع بعض الحصون</w:t>
      </w:r>
      <w:r w:rsidRPr="00E41CFD">
        <w:rPr>
          <w:rStyle w:val="Appelnotedebasdep"/>
          <w:rFonts w:ascii="Simplified Arabic" w:hAnsi="Simplified Arabic" w:cs="Simplified Arabic"/>
          <w:sz w:val="32"/>
          <w:szCs w:val="32"/>
          <w:rtl/>
          <w:lang w:bidi="ar-DZ"/>
        </w:rPr>
        <w:footnoteReference w:id="1144"/>
      </w:r>
      <w:r w:rsidRPr="00E41CFD">
        <w:rPr>
          <w:rFonts w:ascii="Simplified Arabic" w:hAnsi="Simplified Arabic" w:cs="Simplified Arabic"/>
          <w:sz w:val="32"/>
          <w:szCs w:val="32"/>
          <w:rtl/>
          <w:lang w:bidi="ar-DZ"/>
        </w:rPr>
        <w:t xml:space="preserve"> في غربي مالقة من يد القشتا</w:t>
      </w:r>
      <w:r>
        <w:rPr>
          <w:rFonts w:ascii="Simplified Arabic" w:hAnsi="Simplified Arabic" w:cs="Simplified Arabic"/>
          <w:sz w:val="32"/>
          <w:szCs w:val="32"/>
          <w:rtl/>
          <w:lang w:bidi="ar-DZ"/>
        </w:rPr>
        <w:t>ليين في شعبان من عام 767ه/1366م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وهذا حسب ما أورده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 xml:space="preserve">بن الخطيب في رسالة إلى فاس عن سلطانه </w:t>
      </w:r>
      <w:r>
        <w:rPr>
          <w:rFonts w:ascii="Simplified Arabic" w:hAnsi="Simplified Arabic" w:cs="Simplified Arabic" w:hint="cs"/>
          <w:sz w:val="32"/>
          <w:szCs w:val="32"/>
          <w:rtl/>
          <w:lang w:bidi="ar-DZ"/>
        </w:rPr>
        <w:t xml:space="preserve">محمد </w:t>
      </w:r>
      <w:r w:rsidRPr="00E41CFD">
        <w:rPr>
          <w:rFonts w:ascii="Simplified Arabic" w:hAnsi="Simplified Arabic" w:cs="Simplified Arabic"/>
          <w:sz w:val="32"/>
          <w:szCs w:val="32"/>
          <w:rtl/>
          <w:lang w:bidi="ar-DZ"/>
        </w:rPr>
        <w:t>ا</w:t>
      </w:r>
      <w:r>
        <w:rPr>
          <w:rFonts w:ascii="Simplified Arabic" w:hAnsi="Simplified Arabic" w:cs="Simplified Arabic"/>
          <w:sz w:val="32"/>
          <w:szCs w:val="32"/>
          <w:rtl/>
          <w:lang w:bidi="ar-DZ"/>
        </w:rPr>
        <w:t>لغني بالله النصري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يشرح له فيها كيفية السيطرة على تلك الحصون منها قوله</w:t>
      </w:r>
      <w:r w:rsidRPr="00E41CFD">
        <w:rPr>
          <w:rFonts w:ascii="Simplified Arabic" w:hAnsi="Simplified Arabic" w:cs="Simplified Arabic"/>
          <w:b/>
          <w:bCs/>
          <w:sz w:val="32"/>
          <w:szCs w:val="32"/>
          <w:rtl/>
          <w:lang w:bidi="ar-DZ"/>
        </w:rPr>
        <w:t>: &lt;&lt;...المقام الذي</w:t>
      </w:r>
      <w:r>
        <w:rPr>
          <w:rFonts w:ascii="Simplified Arabic" w:hAnsi="Simplified Arabic" w:cs="Simplified Arabic"/>
          <w:b/>
          <w:bCs/>
          <w:sz w:val="32"/>
          <w:szCs w:val="32"/>
          <w:rtl/>
          <w:lang w:bidi="ar-DZ"/>
        </w:rPr>
        <w:t xml:space="preserve"> نبشره بالفتح ونحييه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w:t>
      </w:r>
      <w:r>
        <w:rPr>
          <w:rFonts w:ascii="Simplified Arabic" w:hAnsi="Simplified Arabic" w:cs="Simplified Arabic"/>
          <w:b/>
          <w:bCs/>
          <w:sz w:val="32"/>
          <w:szCs w:val="32"/>
          <w:rtl/>
          <w:lang w:bidi="ar-DZ"/>
        </w:rPr>
        <w:t>نعيد له خبر المسرة بعد أن نبديه</w:t>
      </w:r>
      <w:r w:rsidRPr="00E41CFD">
        <w:rPr>
          <w:rFonts w:ascii="Simplified Arabic" w:hAnsi="Simplified Arabic" w:cs="Simplified Arabic"/>
          <w:b/>
          <w:bCs/>
          <w:sz w:val="32"/>
          <w:szCs w:val="32"/>
          <w:rtl/>
          <w:lang w:bidi="ar-DZ"/>
        </w:rPr>
        <w:t>...فإنا بادرنا تعريفكم بما فتح الله عل</w:t>
      </w:r>
      <w:r>
        <w:rPr>
          <w:rFonts w:ascii="Simplified Arabic" w:hAnsi="Simplified Arabic" w:cs="Simplified Arabic"/>
          <w:b/>
          <w:bCs/>
          <w:sz w:val="32"/>
          <w:szCs w:val="32"/>
          <w:rtl/>
          <w:lang w:bidi="ar-DZ"/>
        </w:rPr>
        <w:t>ينا من الثغر العزيز على الإسلام</w:t>
      </w:r>
      <w:r w:rsidRPr="00E41CFD">
        <w:rPr>
          <w:rFonts w:ascii="Simplified Arabic" w:hAnsi="Simplified Arabic" w:cs="Simplified Arabic"/>
          <w:b/>
          <w:bCs/>
          <w:sz w:val="32"/>
          <w:szCs w:val="32"/>
          <w:rtl/>
          <w:lang w:bidi="ar-DZ"/>
        </w:rPr>
        <w:t>...حصن برغة ويسر الله في استرجاعه مع شهرة ا</w:t>
      </w:r>
      <w:r>
        <w:rPr>
          <w:rFonts w:ascii="Simplified Arabic" w:hAnsi="Simplified Arabic" w:cs="Simplified Arabic"/>
          <w:b/>
          <w:bCs/>
          <w:sz w:val="32"/>
          <w:szCs w:val="32"/>
          <w:rtl/>
          <w:lang w:bidi="ar-DZ"/>
        </w:rPr>
        <w:t>متناعه...وانصرفوا إلى حصن باغة</w:t>
      </w:r>
      <w:r w:rsidRPr="00E41CFD">
        <w:rPr>
          <w:rFonts w:ascii="Simplified Arabic" w:hAnsi="Simplified Arabic" w:cs="Simplified Arabic"/>
          <w:b/>
          <w:bCs/>
          <w:sz w:val="32"/>
          <w:szCs w:val="32"/>
          <w:rtl/>
          <w:lang w:bidi="ar-DZ"/>
        </w:rPr>
        <w:t>...علما بأن المسرات نصيبكم منها النصيب الأوفى وارتياحكم إلى مثلها لا يخفى...&gt;&gt;</w:t>
      </w:r>
      <w:r w:rsidRPr="00E41CFD">
        <w:rPr>
          <w:rStyle w:val="Appelnotedebasdep"/>
          <w:rFonts w:ascii="Simplified Arabic" w:hAnsi="Simplified Arabic" w:cs="Simplified Arabic"/>
          <w:sz w:val="32"/>
          <w:szCs w:val="32"/>
          <w:rtl/>
          <w:lang w:bidi="ar-DZ"/>
        </w:rPr>
        <w:footnoteReference w:id="1145"/>
      </w:r>
      <w:r w:rsidRPr="00E41CFD">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Pr="00E41CFD">
        <w:rPr>
          <w:rFonts w:ascii="Simplified Arabic" w:hAnsi="Simplified Arabic" w:cs="Simplified Arabic"/>
          <w:sz w:val="32"/>
          <w:szCs w:val="32"/>
          <w:rtl/>
          <w:lang w:bidi="ar-DZ"/>
        </w:rPr>
        <w:t xml:space="preserve"> وكذلك مع مدينة أطريرة التي تم استعادتها في رمضان من عام 768ه/1367م</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حيث عاود ابن الخطيب مخاطبة سلطان فاس برسالة </w:t>
      </w:r>
      <w:r w:rsidRPr="00E41CFD">
        <w:rPr>
          <w:rFonts w:ascii="Simplified Arabic" w:hAnsi="Simplified Arabic" w:cs="Simplified Arabic"/>
          <w:sz w:val="32"/>
          <w:szCs w:val="32"/>
          <w:rtl/>
        </w:rPr>
        <w:t xml:space="preserve">طويلة </w:t>
      </w:r>
      <w:r w:rsidRPr="00E41CFD">
        <w:rPr>
          <w:rFonts w:ascii="Simplified Arabic" w:hAnsi="Simplified Arabic" w:cs="Simplified Arabic"/>
          <w:sz w:val="32"/>
          <w:szCs w:val="32"/>
          <w:rtl/>
          <w:lang w:bidi="ar-DZ"/>
        </w:rPr>
        <w:t xml:space="preserve">جاء فيها : </w:t>
      </w:r>
      <w:r w:rsidRPr="00E41CFD">
        <w:rPr>
          <w:rFonts w:ascii="Simplified Arabic" w:hAnsi="Simplified Arabic" w:cs="Simplified Arabic"/>
          <w:b/>
          <w:bCs/>
          <w:sz w:val="32"/>
          <w:szCs w:val="32"/>
          <w:rtl/>
          <w:lang w:bidi="ar-DZ"/>
        </w:rPr>
        <w:t>&lt;&lt;...فإنا كتبنا إليكم بعد الاعتراف</w:t>
      </w:r>
      <w:r>
        <w:rPr>
          <w:rFonts w:ascii="Simplified Arabic" w:hAnsi="Simplified Arabic" w:cs="Simplified Arabic"/>
          <w:b/>
          <w:bCs/>
          <w:sz w:val="32"/>
          <w:szCs w:val="32"/>
          <w:rtl/>
          <w:lang w:bidi="ar-DZ"/>
        </w:rPr>
        <w:t xml:space="preserve"> لدولتكم بيمن الطير ونصبة السعد</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ونفاق سوق الصنع بهذا القطر ...وأكد حبورنا لسرورنا ما شهد به العيان من يمن دولتكم وظهور سعادتكم ،فلم يعد معها والحمد لله حضب وظهور وخير مشهور...&gt;&gt;</w:t>
      </w:r>
      <w:r w:rsidRPr="00E41CFD">
        <w:rPr>
          <w:rStyle w:val="Appelnotedebasdep"/>
          <w:rFonts w:ascii="Simplified Arabic" w:hAnsi="Simplified Arabic" w:cs="Simplified Arabic"/>
          <w:sz w:val="32"/>
          <w:szCs w:val="32"/>
          <w:rtl/>
          <w:lang w:bidi="ar-DZ"/>
        </w:rPr>
        <w:footnoteReference w:id="1146"/>
      </w:r>
      <w:r w:rsidRPr="00E41CFD">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  والشأن ذاته نجده يتكرر مع مدينة جيان التي تم فتحها عام 769ه/1368م</w:t>
      </w:r>
      <w:r w:rsidRPr="00E41CFD">
        <w:rPr>
          <w:rStyle w:val="Appelnotedebasdep"/>
          <w:rFonts w:ascii="Simplified Arabic" w:hAnsi="Simplified Arabic" w:cs="Simplified Arabic"/>
          <w:sz w:val="32"/>
          <w:szCs w:val="32"/>
          <w:rtl/>
          <w:lang w:bidi="ar-DZ"/>
        </w:rPr>
        <w:footnoteReference w:id="1147"/>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فبعد أن افتتح ابن الخطيب رسالة سلطان غرناطة محمد بن أبي الحجاج النصري إلى السلطان أبو فارس</w:t>
      </w:r>
      <w:r w:rsidRPr="004519BF">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عبد العزيز المريني ت744ه/1375م بمدح يليق بمقامه وتذكيرا</w:t>
      </w:r>
      <w:r>
        <w:rPr>
          <w:rFonts w:ascii="Simplified Arabic" w:hAnsi="Simplified Arabic" w:cs="Simplified Arabic"/>
          <w:sz w:val="32"/>
          <w:szCs w:val="32"/>
          <w:rtl/>
          <w:lang w:bidi="ar-DZ"/>
        </w:rPr>
        <w:t xml:space="preserve"> بنسب أبائه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عرج كعادته على ذكر فضائل غرناطة وفضل أهلها وهي صفة دأب عليها كلما حلت</w:t>
      </w:r>
      <w:r>
        <w:rPr>
          <w:rFonts w:ascii="Simplified Arabic" w:hAnsi="Simplified Arabic" w:cs="Simplified Arabic"/>
          <w:sz w:val="32"/>
          <w:szCs w:val="32"/>
          <w:rtl/>
          <w:lang w:bidi="ar-DZ"/>
        </w:rPr>
        <w:t xml:space="preserve"> مناسبة أو حادثة مهما كان نوعها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معتبرا إياها موطن الإسلام و</w:t>
      </w:r>
      <w:r>
        <w:rPr>
          <w:rFonts w:ascii="Simplified Arabic" w:hAnsi="Simplified Arabic" w:cs="Simplified Arabic"/>
          <w:sz w:val="32"/>
          <w:szCs w:val="32"/>
          <w:rtl/>
          <w:lang w:bidi="ar-DZ"/>
        </w:rPr>
        <w:t>الحريصة على بقاءه ببلاد الأندلس</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ليشرح بعدها الكيفية التي تمت بها عملية استرجاع جيان وما تركه ذلك في نفوس المسلمين من سعادة وسرور</w:t>
      </w:r>
      <w:r>
        <w:rPr>
          <w:rFonts w:ascii="Simplified Arabic" w:hAnsi="Simplified Arabic" w:cs="Simplified Arabic"/>
          <w:sz w:val="32"/>
          <w:szCs w:val="32"/>
          <w:rtl/>
          <w:lang w:bidi="ar-DZ"/>
        </w:rPr>
        <w:t xml:space="preserve"> بعد شكر</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وذلك بقوله: </w:t>
      </w:r>
      <w:r w:rsidRPr="00E41CFD">
        <w:rPr>
          <w:rFonts w:ascii="Simplified Arabic" w:hAnsi="Simplified Arabic" w:cs="Simplified Arabic"/>
          <w:b/>
          <w:bCs/>
          <w:sz w:val="32"/>
          <w:szCs w:val="32"/>
          <w:rtl/>
          <w:lang w:bidi="ar-DZ"/>
        </w:rPr>
        <w:t>&lt;&lt;المقام الذي نبادر أبوابه بالبشرى مردفة أولاها بالأخرى ،ونستظهر بعزيمته ا</w:t>
      </w:r>
      <w:r>
        <w:rPr>
          <w:rFonts w:ascii="Simplified Arabic" w:hAnsi="Simplified Arabic" w:cs="Simplified Arabic"/>
          <w:b/>
          <w:bCs/>
          <w:sz w:val="32"/>
          <w:szCs w:val="32"/>
          <w:rtl/>
          <w:lang w:bidi="ar-DZ"/>
        </w:rPr>
        <w:t>لكبرى متى أعضل الداء واستشرى...</w:t>
      </w:r>
      <w:r w:rsidRPr="00E41CFD">
        <w:rPr>
          <w:rFonts w:ascii="Simplified Arabic" w:hAnsi="Simplified Arabic" w:cs="Simplified Arabic"/>
          <w:b/>
          <w:bCs/>
          <w:sz w:val="32"/>
          <w:szCs w:val="32"/>
          <w:rtl/>
          <w:lang w:bidi="ar-DZ"/>
        </w:rPr>
        <w:t>من حمراء غرناطة أمنها الله والدين قد ساعدته بما يرضيه دنياه ...والإسلام بهذا القطر قد استمنح منه سبحانه عادة اللطف به والنصر فأحياه ...مدينة جيان بلغاء ا</w:t>
      </w:r>
      <w:r>
        <w:rPr>
          <w:rFonts w:ascii="Simplified Arabic" w:hAnsi="Simplified Arabic" w:cs="Simplified Arabic"/>
          <w:b/>
          <w:bCs/>
          <w:sz w:val="32"/>
          <w:szCs w:val="32"/>
          <w:rtl/>
          <w:lang w:bidi="ar-DZ"/>
        </w:rPr>
        <w:t>لشهرة وغاب البسالة ومنبت الشوكة</w:t>
      </w:r>
      <w:r w:rsidRPr="00E41CFD">
        <w:rPr>
          <w:rFonts w:ascii="Simplified Arabic" w:hAnsi="Simplified Arabic" w:cs="Simplified Arabic"/>
          <w:b/>
          <w:bCs/>
          <w:sz w:val="32"/>
          <w:szCs w:val="32"/>
          <w:rtl/>
          <w:lang w:bidi="ar-DZ"/>
        </w:rPr>
        <w:t xml:space="preserve">...سللنا عليها سيف الله </w:t>
      </w:r>
      <w:r w:rsidRPr="00E41CFD">
        <w:rPr>
          <w:rFonts w:ascii="Simplified Arabic" w:hAnsi="Simplified Arabic" w:cs="Simplified Arabic"/>
          <w:b/>
          <w:bCs/>
          <w:sz w:val="32"/>
          <w:szCs w:val="32"/>
          <w:rtl/>
          <w:lang w:bidi="ar-DZ"/>
        </w:rPr>
        <w:lastRenderedPageBreak/>
        <w:t>.</w:t>
      </w:r>
      <w:r>
        <w:rPr>
          <w:rFonts w:ascii="Simplified Arabic" w:hAnsi="Simplified Arabic" w:cs="Simplified Arabic"/>
          <w:b/>
          <w:bCs/>
          <w:sz w:val="32"/>
          <w:szCs w:val="32"/>
          <w:rtl/>
          <w:lang w:bidi="ar-DZ"/>
        </w:rPr>
        <w:t>..واستدعينا أهل الجهاد...وتبوأ القتال الرماة</w:t>
      </w:r>
      <w:r w:rsidRPr="00E41CFD">
        <w:rPr>
          <w:rFonts w:ascii="Simplified Arabic" w:hAnsi="Simplified Arabic" w:cs="Simplified Arabic"/>
          <w:b/>
          <w:bCs/>
          <w:sz w:val="32"/>
          <w:szCs w:val="32"/>
          <w:rtl/>
          <w:lang w:bidi="ar-DZ"/>
        </w:rPr>
        <w:t>...وقد هزت رياح النصر عذبات الرايات...ففزعت أسوار الم</w:t>
      </w:r>
      <w:r>
        <w:rPr>
          <w:rFonts w:ascii="Simplified Arabic" w:hAnsi="Simplified Arabic" w:cs="Simplified Arabic"/>
          <w:b/>
          <w:bCs/>
          <w:sz w:val="32"/>
          <w:szCs w:val="32"/>
          <w:rtl/>
          <w:lang w:bidi="ar-DZ"/>
        </w:rPr>
        <w:t>دينة ضربة ودخلت والحمد لله عنوة</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148"/>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وبما أن </w:t>
      </w:r>
      <w:r w:rsidRPr="00E41CFD">
        <w:rPr>
          <w:rFonts w:ascii="Simplified Arabic" w:hAnsi="Simplified Arabic" w:cs="Simplified Arabic"/>
          <w:sz w:val="32"/>
          <w:szCs w:val="32"/>
          <w:rtl/>
          <w:lang w:bidi="ar-DZ"/>
        </w:rPr>
        <w:t xml:space="preserve">غرناطة </w:t>
      </w:r>
      <w:r>
        <w:rPr>
          <w:rFonts w:ascii="Simplified Arabic" w:hAnsi="Simplified Arabic" w:cs="Simplified Arabic" w:hint="cs"/>
          <w:sz w:val="32"/>
          <w:szCs w:val="32"/>
          <w:rtl/>
          <w:lang w:bidi="ar-DZ"/>
        </w:rPr>
        <w:t xml:space="preserve">مرت </w:t>
      </w:r>
      <w:r w:rsidRPr="00E41CFD">
        <w:rPr>
          <w:rFonts w:ascii="Simplified Arabic" w:hAnsi="Simplified Arabic" w:cs="Simplified Arabic"/>
          <w:sz w:val="32"/>
          <w:szCs w:val="32"/>
          <w:rtl/>
          <w:lang w:bidi="ar-DZ"/>
        </w:rPr>
        <w:t>كغيرها من بلاد الغرب الإسلامي بف</w:t>
      </w:r>
      <w:r>
        <w:rPr>
          <w:rFonts w:ascii="Simplified Arabic" w:hAnsi="Simplified Arabic" w:cs="Simplified Arabic"/>
          <w:sz w:val="32"/>
          <w:szCs w:val="32"/>
          <w:rtl/>
          <w:lang w:bidi="ar-DZ"/>
        </w:rPr>
        <w:t xml:space="preserve">ترات صعبة وأوقات عسيرة بسبب </w:t>
      </w:r>
      <w:r>
        <w:rPr>
          <w:rFonts w:ascii="Simplified Arabic" w:hAnsi="Simplified Arabic" w:cs="Simplified Arabic" w:hint="cs"/>
          <w:sz w:val="32"/>
          <w:szCs w:val="32"/>
          <w:rtl/>
          <w:lang w:bidi="ar-DZ"/>
        </w:rPr>
        <w:t xml:space="preserve">تلك </w:t>
      </w:r>
      <w:r>
        <w:rPr>
          <w:rFonts w:ascii="Simplified Arabic" w:hAnsi="Simplified Arabic" w:cs="Simplified Arabic"/>
          <w:sz w:val="32"/>
          <w:szCs w:val="32"/>
          <w:rtl/>
          <w:lang w:bidi="ar-DZ"/>
        </w:rPr>
        <w:t>النوازل التي كان يكثر حدوثها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خصوصا في القرن </w:t>
      </w:r>
      <w:r>
        <w:rPr>
          <w:rFonts w:ascii="Simplified Arabic" w:hAnsi="Simplified Arabic" w:cs="Simplified Arabic"/>
          <w:sz w:val="32"/>
          <w:szCs w:val="32"/>
          <w:rtl/>
          <w:lang w:bidi="ar-DZ"/>
        </w:rPr>
        <w:t>الثامن الهجري/الرابع عشر ميلادي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لعل أبرزها المجاعات والطواعين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فقد كانت لا تتردد في إيصال خبرها بسرعة إلى فاس، </w:t>
      </w:r>
      <w:r w:rsidRPr="00E41CFD">
        <w:rPr>
          <w:rFonts w:ascii="Simplified Arabic" w:hAnsi="Simplified Arabic" w:cs="Simplified Arabic"/>
          <w:sz w:val="32"/>
          <w:szCs w:val="32"/>
          <w:rtl/>
          <w:lang w:bidi="ar-DZ"/>
        </w:rPr>
        <w:t xml:space="preserve">وهو ما نقف عليه في إحدى الرسائل التي وجهها ابن الخطيب إلى حضرة السلطنة المرينية يشرح لهم فيها حال بلاده وما جاورها من الممالك النصرانية بقوله: </w:t>
      </w:r>
      <w:r w:rsidRPr="00E41CFD">
        <w:rPr>
          <w:rFonts w:ascii="Simplified Arabic" w:hAnsi="Simplified Arabic" w:cs="Simplified Arabic"/>
          <w:b/>
          <w:bCs/>
          <w:sz w:val="32"/>
          <w:szCs w:val="32"/>
          <w:rtl/>
          <w:lang w:bidi="ar-DZ"/>
        </w:rPr>
        <w:t>&lt;&lt;...أ</w:t>
      </w:r>
      <w:r>
        <w:rPr>
          <w:rFonts w:ascii="Simplified Arabic" w:hAnsi="Simplified Arabic" w:cs="Simplified Arabic"/>
          <w:b/>
          <w:bCs/>
          <w:sz w:val="32"/>
          <w:szCs w:val="32"/>
          <w:rtl/>
          <w:lang w:bidi="ar-DZ"/>
        </w:rPr>
        <w:t xml:space="preserve">ن الأحوال بالبلاد الأندلسية في </w:t>
      </w:r>
      <w:r>
        <w:rPr>
          <w:rFonts w:ascii="Simplified Arabic" w:hAnsi="Simplified Arabic" w:cs="Simplified Arabic" w:hint="cs"/>
          <w:b/>
          <w:bCs/>
          <w:sz w:val="32"/>
          <w:szCs w:val="32"/>
          <w:rtl/>
          <w:lang w:bidi="ar-DZ"/>
        </w:rPr>
        <w:t>ذ</w:t>
      </w:r>
      <w:r w:rsidRPr="00E41CFD">
        <w:rPr>
          <w:rFonts w:ascii="Simplified Arabic" w:hAnsi="Simplified Arabic" w:cs="Simplified Arabic"/>
          <w:b/>
          <w:bCs/>
          <w:sz w:val="32"/>
          <w:szCs w:val="32"/>
          <w:rtl/>
          <w:lang w:bidi="ar-DZ"/>
        </w:rPr>
        <w:t>لك متقا</w:t>
      </w:r>
      <w:r>
        <w:rPr>
          <w:rFonts w:ascii="Simplified Arabic" w:hAnsi="Simplified Arabic" w:cs="Simplified Arabic"/>
          <w:b/>
          <w:bCs/>
          <w:sz w:val="32"/>
          <w:szCs w:val="32"/>
          <w:rtl/>
          <w:lang w:bidi="ar-DZ"/>
        </w:rPr>
        <w:t>ربة،</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وأن الحاجة مست الناس قاطبة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والسن</w:t>
      </w:r>
      <w:r>
        <w:rPr>
          <w:rFonts w:ascii="Simplified Arabic" w:hAnsi="Simplified Arabic" w:cs="Simplified Arabic"/>
          <w:b/>
          <w:bCs/>
          <w:sz w:val="32"/>
          <w:szCs w:val="32"/>
          <w:rtl/>
          <w:lang w:bidi="ar-DZ"/>
        </w:rPr>
        <w:t>ة لم تختص بشدتها البلاد الكافرة...إنما هو أزل شمل البلاد والصياصي</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وقحط نال جهتي المطيع والعاصي...&gt;&gt;</w:t>
      </w:r>
      <w:r w:rsidRPr="00E41CFD">
        <w:rPr>
          <w:rStyle w:val="Appelnotedebasdep"/>
          <w:rFonts w:ascii="Simplified Arabic" w:hAnsi="Simplified Arabic" w:cs="Simplified Arabic"/>
          <w:sz w:val="32"/>
          <w:szCs w:val="32"/>
          <w:rtl/>
          <w:lang w:bidi="ar-DZ"/>
        </w:rPr>
        <w:footnoteReference w:id="1149"/>
      </w:r>
      <w:r w:rsidRPr="00E41CFD">
        <w:rPr>
          <w:rFonts w:ascii="Simplified Arabic" w:hAnsi="Simplified Arabic" w:cs="Simplified Arabic"/>
          <w:sz w:val="32"/>
          <w:szCs w:val="32"/>
          <w:rtl/>
          <w:lang w:bidi="ar-DZ"/>
        </w:rPr>
        <w:t>.</w:t>
      </w:r>
    </w:p>
    <w:p w:rsidR="00355B00" w:rsidRPr="00E41CFD" w:rsidRDefault="00355B00" w:rsidP="00355B00">
      <w:pPr>
        <w:spacing w:before="240"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ولم يبخل الغرناطيون بدورهم عن دعم سلطنة فاس </w:t>
      </w:r>
      <w:r w:rsidRPr="00E41CFD">
        <w:rPr>
          <w:rFonts w:ascii="Simplified Arabic" w:hAnsi="Simplified Arabic" w:cs="Simplified Arabic"/>
          <w:sz w:val="32"/>
          <w:szCs w:val="32"/>
          <w:rtl/>
        </w:rPr>
        <w:t xml:space="preserve">المرينية </w:t>
      </w:r>
      <w:r w:rsidRPr="00E41CFD">
        <w:rPr>
          <w:rFonts w:ascii="Simplified Arabic" w:hAnsi="Simplified Arabic" w:cs="Simplified Arabic"/>
          <w:sz w:val="32"/>
          <w:szCs w:val="32"/>
          <w:rtl/>
          <w:lang w:bidi="ar-DZ"/>
        </w:rPr>
        <w:t xml:space="preserve">كلما أمكنهم الأمر </w:t>
      </w:r>
      <w:r>
        <w:rPr>
          <w:rFonts w:ascii="Simplified Arabic" w:hAnsi="Simplified Arabic" w:cs="Simplified Arabic" w:hint="cs"/>
          <w:sz w:val="32"/>
          <w:szCs w:val="32"/>
          <w:rtl/>
          <w:lang w:bidi="ar-DZ"/>
        </w:rPr>
        <w:t xml:space="preserve">في </w:t>
      </w:r>
      <w:r w:rsidRPr="00E41CFD">
        <w:rPr>
          <w:rFonts w:ascii="Simplified Arabic" w:hAnsi="Simplified Arabic" w:cs="Simplified Arabic"/>
          <w:sz w:val="32"/>
          <w:szCs w:val="32"/>
          <w:rtl/>
          <w:lang w:bidi="ar-DZ"/>
        </w:rPr>
        <w:t>ذلك،</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وإن كانت قليلة إذا</w:t>
      </w:r>
      <w:r>
        <w:rPr>
          <w:rFonts w:ascii="Simplified Arabic" w:hAnsi="Simplified Arabic" w:cs="Simplified Arabic"/>
          <w:sz w:val="32"/>
          <w:szCs w:val="32"/>
          <w:rtl/>
          <w:lang w:bidi="ar-DZ"/>
        </w:rPr>
        <w:t xml:space="preserve"> ما قورنت </w:t>
      </w:r>
      <w:r w:rsidRPr="00E41CFD">
        <w:rPr>
          <w:rFonts w:ascii="Simplified Arabic" w:hAnsi="Simplified Arabic" w:cs="Simplified Arabic"/>
          <w:sz w:val="32"/>
          <w:szCs w:val="32"/>
          <w:rtl/>
          <w:lang w:bidi="ar-DZ"/>
        </w:rPr>
        <w:t xml:space="preserve">بحجم مساعدات ونجدات بني مرين </w:t>
      </w:r>
      <w:r>
        <w:rPr>
          <w:rFonts w:ascii="Simplified Arabic" w:hAnsi="Simplified Arabic" w:cs="Simplified Arabic"/>
          <w:sz w:val="32"/>
          <w:szCs w:val="32"/>
          <w:rtl/>
          <w:lang w:bidi="ar-DZ"/>
        </w:rPr>
        <w:t>لهم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نقف</w:t>
      </w:r>
      <w:r>
        <w:rPr>
          <w:rFonts w:ascii="Simplified Arabic" w:hAnsi="Simplified Arabic" w:cs="Simplified Arabic"/>
          <w:sz w:val="32"/>
          <w:szCs w:val="32"/>
          <w:rtl/>
          <w:lang w:bidi="ar-DZ"/>
        </w:rPr>
        <w:t xml:space="preserve"> عليه في تلك الرسالة التي</w:t>
      </w:r>
      <w:r>
        <w:rPr>
          <w:rFonts w:ascii="Simplified Arabic" w:hAnsi="Simplified Arabic" w:cs="Simplified Arabic" w:hint="cs"/>
          <w:sz w:val="32"/>
          <w:szCs w:val="32"/>
          <w:rtl/>
          <w:lang w:bidi="ar-DZ"/>
        </w:rPr>
        <w:t xml:space="preserve"> وصلت إ</w:t>
      </w:r>
      <w:r w:rsidRPr="00E41CFD">
        <w:rPr>
          <w:rFonts w:ascii="Simplified Arabic" w:hAnsi="Simplified Arabic" w:cs="Simplified Arabic"/>
          <w:sz w:val="32"/>
          <w:szCs w:val="32"/>
          <w:rtl/>
          <w:lang w:bidi="ar-DZ"/>
        </w:rPr>
        <w:t>لى فاس على عهد السلطان أبي الحسن المريني</w:t>
      </w:r>
      <w:r>
        <w:rPr>
          <w:rFonts w:ascii="Simplified Arabic" w:hAnsi="Simplified Arabic" w:cs="Simplified Arabic"/>
          <w:sz w:val="32"/>
          <w:szCs w:val="32"/>
          <w:rtl/>
          <w:lang w:bidi="ar-DZ"/>
        </w:rPr>
        <w:t xml:space="preserve"> ت752ه/1353م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هي عبارة عن جواب عن طلب إعانة تقدم به المرينيون إلى البلاط الغرناطي، و</w:t>
      </w:r>
      <w:r>
        <w:rPr>
          <w:rFonts w:ascii="Simplified Arabic" w:hAnsi="Simplified Arabic" w:cs="Simplified Arabic"/>
          <w:sz w:val="32"/>
          <w:szCs w:val="32"/>
          <w:rtl/>
          <w:lang w:bidi="ar-DZ"/>
        </w:rPr>
        <w:t xml:space="preserve">مما </w:t>
      </w:r>
      <w:r>
        <w:rPr>
          <w:rFonts w:ascii="Simplified Arabic" w:hAnsi="Simplified Arabic" w:cs="Simplified Arabic" w:hint="cs"/>
          <w:sz w:val="32"/>
          <w:szCs w:val="32"/>
          <w:rtl/>
          <w:lang w:bidi="ar-DZ"/>
        </w:rPr>
        <w:t>ورد</w:t>
      </w:r>
      <w:r w:rsidRPr="00E41CFD">
        <w:rPr>
          <w:rFonts w:ascii="Simplified Arabic" w:hAnsi="Simplified Arabic" w:cs="Simplified Arabic"/>
          <w:sz w:val="32"/>
          <w:szCs w:val="32"/>
          <w:rtl/>
          <w:lang w:bidi="ar-DZ"/>
        </w:rPr>
        <w:t xml:space="preserve"> فيها: </w:t>
      </w:r>
      <w:r w:rsidRPr="00E41CFD">
        <w:rPr>
          <w:rFonts w:ascii="Simplified Arabic" w:hAnsi="Simplified Arabic" w:cs="Simplified Arabic"/>
          <w:b/>
          <w:bCs/>
          <w:sz w:val="32"/>
          <w:szCs w:val="32"/>
          <w:rtl/>
          <w:lang w:bidi="ar-DZ"/>
        </w:rPr>
        <w:t>&lt;&lt;...</w:t>
      </w:r>
      <w:r>
        <w:rPr>
          <w:rFonts w:ascii="Simplified Arabic" w:hAnsi="Simplified Arabic" w:cs="Simplified Arabic"/>
          <w:b/>
          <w:bCs/>
          <w:sz w:val="32"/>
          <w:szCs w:val="32"/>
          <w:rtl/>
          <w:lang w:bidi="ar-DZ"/>
        </w:rPr>
        <w:t>المقام الذي أغراضه موفاة الحقوق</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ومخائل </w:t>
      </w:r>
      <w:r>
        <w:rPr>
          <w:rFonts w:ascii="Simplified Arabic" w:hAnsi="Simplified Arabic" w:cs="Simplified Arabic"/>
          <w:b/>
          <w:bCs/>
          <w:sz w:val="32"/>
          <w:szCs w:val="32"/>
          <w:rtl/>
          <w:lang w:bidi="ar-DZ"/>
        </w:rPr>
        <w:t>بره صادقة البروق</w:t>
      </w:r>
      <w:r w:rsidRPr="00E41CFD">
        <w:rPr>
          <w:rFonts w:ascii="Simplified Arabic" w:hAnsi="Simplified Arabic" w:cs="Simplified Arabic"/>
          <w:b/>
          <w:bCs/>
          <w:sz w:val="32"/>
          <w:szCs w:val="32"/>
          <w:rtl/>
          <w:lang w:bidi="ar-DZ"/>
        </w:rPr>
        <w:t xml:space="preserve">...فإننا </w:t>
      </w:r>
      <w:r>
        <w:rPr>
          <w:rFonts w:ascii="Simplified Arabic" w:hAnsi="Simplified Arabic" w:cs="Simplified Arabic"/>
          <w:b/>
          <w:bCs/>
          <w:sz w:val="32"/>
          <w:szCs w:val="32"/>
          <w:rtl/>
          <w:lang w:bidi="ar-DZ"/>
        </w:rPr>
        <w:t>وقفنا على كتابكم الكريم الوفادة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السافر عن السعادة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الذي وجهتموه مع خديمكم فلان وصل الله عزته...وأشرت</w:t>
      </w:r>
      <w:r>
        <w:rPr>
          <w:rFonts w:ascii="Simplified Arabic" w:hAnsi="Simplified Arabic" w:cs="Simplified Arabic"/>
          <w:b/>
          <w:bCs/>
          <w:sz w:val="32"/>
          <w:szCs w:val="32"/>
          <w:rtl/>
          <w:lang w:bidi="ar-DZ"/>
        </w:rPr>
        <w:t>م علينا أن نعينكم على هذا الغرض</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ونسير لكم أسباب القيام ب هذا</w:t>
      </w:r>
      <w:r>
        <w:rPr>
          <w:rFonts w:ascii="Simplified Arabic" w:hAnsi="Simplified Arabic" w:cs="Simplified Arabic"/>
          <w:b/>
          <w:bCs/>
          <w:sz w:val="32"/>
          <w:szCs w:val="32"/>
          <w:rtl/>
          <w:lang w:bidi="ar-DZ"/>
        </w:rPr>
        <w:t xml:space="preserve"> الواجب المفترض</w:t>
      </w:r>
      <w:r w:rsidRPr="00E41CFD">
        <w:rPr>
          <w:rFonts w:ascii="Simplified Arabic" w:hAnsi="Simplified Arabic" w:cs="Simplified Arabic"/>
          <w:b/>
          <w:bCs/>
          <w:sz w:val="32"/>
          <w:szCs w:val="32"/>
          <w:rtl/>
          <w:lang w:bidi="ar-DZ"/>
        </w:rPr>
        <w:t>...وعينا من أسطول</w:t>
      </w:r>
      <w:r>
        <w:rPr>
          <w:rFonts w:ascii="Simplified Arabic" w:hAnsi="Simplified Arabic" w:cs="Simplified Arabic"/>
          <w:b/>
          <w:bCs/>
          <w:sz w:val="32"/>
          <w:szCs w:val="32"/>
          <w:rtl/>
          <w:lang w:bidi="ar-DZ"/>
        </w:rPr>
        <w:t>نا من يتولى الخدمة في هذا الأمر</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فلما ورد علينا كتابكم الآن ألفى حاجة</w:t>
      </w:r>
      <w:r>
        <w:rPr>
          <w:rFonts w:ascii="Simplified Arabic" w:hAnsi="Simplified Arabic" w:cs="Simplified Arabic"/>
          <w:b/>
          <w:bCs/>
          <w:sz w:val="32"/>
          <w:szCs w:val="32"/>
          <w:rtl/>
          <w:lang w:bidi="ar-DZ"/>
        </w:rPr>
        <w:t xml:space="preserve"> قد قضيت،</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ومثابة كريمة قد أرضيت</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وحقوقا واجبة قد وفيت</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وموارد وداد قد أعذبت وأصفيت...&gt;&gt;</w:t>
      </w:r>
      <w:r w:rsidRPr="00E41CFD">
        <w:rPr>
          <w:rStyle w:val="Appelnotedebasdep"/>
          <w:rFonts w:ascii="Simplified Arabic" w:hAnsi="Simplified Arabic" w:cs="Simplified Arabic"/>
          <w:sz w:val="32"/>
          <w:szCs w:val="32"/>
          <w:rtl/>
          <w:lang w:bidi="ar-DZ"/>
        </w:rPr>
        <w:footnoteReference w:id="1150"/>
      </w:r>
      <w:r w:rsidRPr="00E41CFD">
        <w:rPr>
          <w:rFonts w:ascii="Simplified Arabic" w:hAnsi="Simplified Arabic" w:cs="Simplified Arabic"/>
          <w:sz w:val="32"/>
          <w:szCs w:val="32"/>
          <w:rtl/>
          <w:lang w:bidi="ar-DZ"/>
        </w:rPr>
        <w:t>.</w:t>
      </w:r>
      <w:r w:rsidRPr="00E41CFD">
        <w:rPr>
          <w:rFonts w:ascii="Simplified Arabic" w:hAnsi="Simplified Arabic" w:cs="Simplified Arabic"/>
          <w:sz w:val="32"/>
          <w:szCs w:val="32"/>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rPr>
      </w:pPr>
      <w:r w:rsidRPr="00E41CFD">
        <w:rPr>
          <w:rFonts w:ascii="Simplified Arabic" w:hAnsi="Simplified Arabic" w:cs="Simplified Arabic"/>
          <w:b/>
          <w:bCs/>
          <w:sz w:val="32"/>
          <w:szCs w:val="32"/>
          <w:rtl/>
          <w:lang w:bidi="ar-DZ"/>
        </w:rPr>
        <w:lastRenderedPageBreak/>
        <w:t xml:space="preserve">   </w:t>
      </w:r>
      <w:r w:rsidRPr="00E41CFD">
        <w:rPr>
          <w:rFonts w:ascii="Simplified Arabic" w:hAnsi="Simplified Arabic" w:cs="Simplified Arabic"/>
          <w:sz w:val="32"/>
          <w:szCs w:val="32"/>
          <w:rtl/>
          <w:lang w:bidi="ar-DZ"/>
        </w:rPr>
        <w:t>ومن الأمور الجديرة بالإهتمام أن غرناطة لم تحصر طلبات النجدة على سلطنة المرينيين فحسب</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بل كانت تقبل المساعدات من الإمارات المجاورة وتلجأ إليها بين الفينة والأخرى،</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من ذلك </w:t>
      </w:r>
      <w:r>
        <w:rPr>
          <w:rFonts w:ascii="Simplified Arabic" w:hAnsi="Simplified Arabic" w:cs="Simplified Arabic" w:hint="cs"/>
          <w:sz w:val="32"/>
          <w:szCs w:val="32"/>
          <w:rtl/>
          <w:lang w:bidi="ar-DZ"/>
        </w:rPr>
        <w:t xml:space="preserve">قبول </w:t>
      </w:r>
      <w:r w:rsidRPr="00E41CFD">
        <w:rPr>
          <w:rFonts w:ascii="Simplified Arabic" w:hAnsi="Simplified Arabic" w:cs="Simplified Arabic"/>
          <w:sz w:val="32"/>
          <w:szCs w:val="32"/>
          <w:rtl/>
          <w:lang w:bidi="ar-DZ"/>
        </w:rPr>
        <w:t>مساعدة أهل تلمسان</w:t>
      </w:r>
      <w:r w:rsidRPr="00E41CFD">
        <w:rPr>
          <w:rStyle w:val="Appelnotedebasdep"/>
          <w:rFonts w:ascii="Simplified Arabic" w:hAnsi="Simplified Arabic" w:cs="Simplified Arabic"/>
          <w:sz w:val="32"/>
          <w:szCs w:val="32"/>
          <w:rtl/>
          <w:lang w:bidi="ar-DZ"/>
        </w:rPr>
        <w:footnoteReference w:id="1151"/>
      </w:r>
      <w:r w:rsidRPr="00E41CFD">
        <w:rPr>
          <w:rFonts w:ascii="Simplified Arabic" w:hAnsi="Simplified Arabic" w:cs="Simplified Arabic"/>
          <w:sz w:val="32"/>
          <w:szCs w:val="32"/>
          <w:rtl/>
          <w:lang w:bidi="ar-DZ"/>
        </w:rPr>
        <w:t xml:space="preserve"> لها في فتراته</w:t>
      </w:r>
      <w:r>
        <w:rPr>
          <w:rFonts w:ascii="Simplified Arabic" w:hAnsi="Simplified Arabic" w:cs="Simplified Arabic"/>
          <w:sz w:val="32"/>
          <w:szCs w:val="32"/>
          <w:rtl/>
          <w:lang w:bidi="ar-DZ"/>
        </w:rPr>
        <w:t>ا العصيبة وقت الحروب مع النصارى</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فعلى سبيل المثال لا الحصر الكميات الكبيرة من الغذاء التي تم إرسالها إلى جيش غرناطة أثناء محاصرته لحصن قنيط </w:t>
      </w:r>
      <w:r w:rsidRPr="00E41CFD">
        <w:rPr>
          <w:rFonts w:ascii="Simplified Arabic" w:hAnsi="Simplified Arabic" w:cs="Simplified Arabic"/>
          <w:sz w:val="32"/>
          <w:szCs w:val="32"/>
          <w:lang w:bidi="ar-DZ"/>
        </w:rPr>
        <w:t>canete la real</w:t>
      </w:r>
      <w:r w:rsidRPr="00E41CFD">
        <w:rPr>
          <w:rFonts w:ascii="Simplified Arabic" w:hAnsi="Simplified Arabic" w:cs="Simplified Arabic"/>
          <w:sz w:val="32"/>
          <w:szCs w:val="32"/>
          <w:lang w:val="fr-FR" w:bidi="ar-DZ"/>
        </w:rPr>
        <w:t xml:space="preserve"> </w:t>
      </w:r>
      <w:r w:rsidRPr="00E41CFD">
        <w:rPr>
          <w:rFonts w:ascii="Simplified Arabic" w:hAnsi="Simplified Arabic" w:cs="Simplified Arabic"/>
          <w:sz w:val="32"/>
          <w:szCs w:val="32"/>
          <w:rtl/>
          <w:lang w:bidi="ar-DZ"/>
        </w:rPr>
        <w:t xml:space="preserve"> بغربي مالقة عام 751ه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/1350م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يصف ابن الخطيب وقع تلك المساعدة على معسكر غرناطة </w:t>
      </w:r>
      <w:r>
        <w:rPr>
          <w:rFonts w:ascii="Simplified Arabic" w:hAnsi="Simplified Arabic" w:cs="Simplified Arabic" w:hint="cs"/>
          <w:sz w:val="32"/>
          <w:szCs w:val="32"/>
          <w:rtl/>
          <w:lang w:bidi="ar-DZ"/>
        </w:rPr>
        <w:t xml:space="preserve">في رسالة طويلة فاقت كل اعتبار </w:t>
      </w:r>
      <w:r w:rsidRPr="00E41CFD">
        <w:rPr>
          <w:rFonts w:ascii="Simplified Arabic" w:hAnsi="Simplified Arabic" w:cs="Simplified Arabic"/>
          <w:sz w:val="32"/>
          <w:szCs w:val="32"/>
          <w:rtl/>
          <w:lang w:bidi="ar-DZ"/>
        </w:rPr>
        <w:t>بقوله</w:t>
      </w:r>
      <w:r w:rsidRPr="00E41CFD">
        <w:rPr>
          <w:rFonts w:ascii="Simplified Arabic" w:hAnsi="Simplified Arabic" w:cs="Simplified Arabic"/>
          <w:b/>
          <w:bCs/>
          <w:sz w:val="32"/>
          <w:szCs w:val="32"/>
          <w:rtl/>
          <w:lang w:bidi="ar-DZ"/>
        </w:rPr>
        <w:t>: &lt;&lt;.</w:t>
      </w:r>
      <w:r w:rsidRPr="00E41CFD">
        <w:rPr>
          <w:rFonts w:ascii="Simplified Arabic" w:hAnsi="Simplified Arabic" w:cs="Simplified Arabic"/>
          <w:b/>
          <w:bCs/>
          <w:sz w:val="32"/>
          <w:szCs w:val="32"/>
          <w:rtl/>
        </w:rPr>
        <w:t>..المقام</w:t>
      </w:r>
      <w:r>
        <w:rPr>
          <w:rFonts w:ascii="Simplified Arabic" w:hAnsi="Simplified Arabic" w:cs="Simplified Arabic"/>
          <w:b/>
          <w:bCs/>
          <w:sz w:val="32"/>
          <w:szCs w:val="32"/>
          <w:rtl/>
        </w:rPr>
        <w:t xml:space="preserve"> الذي تجددت بسعادته دولة أسلافه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واتفق بها قولها بعد اختلافه...أبي سعيد عثمان ابن الأمير أبي زيد ابن الأمير أبي زكريا</w:t>
      </w:r>
      <w:r w:rsidRPr="00E41CFD">
        <w:rPr>
          <w:rFonts w:ascii="Simplified Arabic" w:hAnsi="Simplified Arabic" w:cs="Simplified Arabic"/>
          <w:sz w:val="32"/>
          <w:szCs w:val="32"/>
          <w:rtl/>
        </w:rPr>
        <w:t>.</w:t>
      </w:r>
      <w:r w:rsidRPr="00E41CFD">
        <w:rPr>
          <w:rFonts w:ascii="Simplified Arabic" w:hAnsi="Simplified Arabic" w:cs="Simplified Arabic"/>
          <w:b/>
          <w:bCs/>
          <w:sz w:val="32"/>
          <w:szCs w:val="32"/>
          <w:rtl/>
          <w:lang w:bidi="ar-DZ"/>
        </w:rPr>
        <w:t xml:space="preserve">..فإننا ورد على بابنا فلان وصل الله كرامته </w:t>
      </w:r>
      <w:r w:rsidRPr="00E41CFD">
        <w:rPr>
          <w:rFonts w:ascii="Simplified Arabic" w:hAnsi="Simplified Arabic" w:cs="Simplified Arabic"/>
          <w:b/>
          <w:bCs/>
          <w:sz w:val="32"/>
          <w:szCs w:val="32"/>
          <w:rtl/>
        </w:rPr>
        <w:t>وسنى سلامته صادرا عن جهتكم الرفيعة الجناب</w:t>
      </w:r>
      <w:r w:rsidRPr="00E41CFD">
        <w:rPr>
          <w:rFonts w:ascii="Simplified Arabic" w:hAnsi="Simplified Arabic" w:cs="Simplified Arabic"/>
          <w:b/>
          <w:bCs/>
          <w:sz w:val="32"/>
          <w:szCs w:val="32"/>
          <w:rtl/>
          <w:lang w:bidi="ar-DZ"/>
        </w:rPr>
        <w:t>...ووصل صحبته ما حملتم جفنه من الطعام إغاثة لهذه البلاد الأندلسية...</w:t>
      </w:r>
      <w:r w:rsidRPr="00E41CFD">
        <w:rPr>
          <w:rFonts w:ascii="Simplified Arabic" w:hAnsi="Simplified Arabic" w:cs="Simplified Arabic"/>
          <w:b/>
          <w:bCs/>
          <w:sz w:val="32"/>
          <w:szCs w:val="32"/>
          <w:rtl/>
        </w:rPr>
        <w:t xml:space="preserve">فليست إعانة هذه البلاد الجهادية ببدع من مكارم جنابكم </w:t>
      </w:r>
      <w:r>
        <w:rPr>
          <w:rFonts w:ascii="Simplified Arabic" w:hAnsi="Simplified Arabic" w:cs="Simplified Arabic"/>
          <w:b/>
          <w:bCs/>
          <w:sz w:val="32"/>
          <w:szCs w:val="32"/>
          <w:rtl/>
        </w:rPr>
        <w:t>الرفيع</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والإشارة فيما أسدى على الأيام من حسن الصنيع</w:t>
      </w:r>
      <w:r w:rsidRPr="00E41CFD">
        <w:rPr>
          <w:rFonts w:ascii="Simplified Arabic" w:hAnsi="Simplified Arabic" w:cs="Simplified Arabic"/>
          <w:b/>
          <w:bCs/>
          <w:sz w:val="32"/>
          <w:szCs w:val="32"/>
          <w:rtl/>
          <w:lang w:bidi="ar-DZ"/>
        </w:rPr>
        <w:t>...و سنى الله سبحانه بين يدي وصول ما به تفضلتم وفي سبيله بذلتم،</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أن فتح جيشنا حصنا من الحصون الشهيرة المجاورة لغربي مالقة</w:t>
      </w:r>
      <w:r>
        <w:rPr>
          <w:rFonts w:ascii="Simplified Arabic" w:hAnsi="Simplified Arabic" w:cs="Simplified Arabic"/>
          <w:b/>
          <w:bCs/>
          <w:sz w:val="32"/>
          <w:szCs w:val="32"/>
          <w:rtl/>
          <w:lang w:bidi="ar-DZ"/>
        </w:rPr>
        <w:t>...</w:t>
      </w:r>
      <w:r w:rsidRPr="00E41CFD">
        <w:rPr>
          <w:rFonts w:ascii="Simplified Arabic" w:hAnsi="Simplified Arabic" w:cs="Simplified Arabic"/>
          <w:b/>
          <w:bCs/>
          <w:sz w:val="32"/>
          <w:szCs w:val="32"/>
          <w:rtl/>
          <w:lang w:bidi="ar-DZ"/>
        </w:rPr>
        <w:t>فجعلنا في ذلك الطعام الذي وجهتم</w:t>
      </w:r>
      <w:r>
        <w:rPr>
          <w:rFonts w:ascii="Simplified Arabic" w:hAnsi="Simplified Arabic" w:cs="Simplified Arabic"/>
          <w:b/>
          <w:bCs/>
          <w:sz w:val="32"/>
          <w:szCs w:val="32"/>
          <w:rtl/>
          <w:lang w:bidi="ar-DZ"/>
        </w:rPr>
        <w:t xml:space="preserve"> طعمة حماته ونفقات رجاله ورماته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اختيارا له في أرضى المرافق من سبيل الخير وجهاته</w:t>
      </w:r>
      <w:r w:rsidRPr="00E41CFD">
        <w:rPr>
          <w:rFonts w:ascii="Simplified Arabic" w:hAnsi="Simplified Arabic" w:cs="Simplified Arabic"/>
          <w:b/>
          <w:bCs/>
          <w:sz w:val="32"/>
          <w:szCs w:val="32"/>
          <w:rtl/>
        </w:rPr>
        <w:t>...&gt;</w:t>
      </w:r>
      <w:r w:rsidRPr="00E41CFD">
        <w:rPr>
          <w:rStyle w:val="Appelnotedebasdep"/>
          <w:rFonts w:ascii="Simplified Arabic" w:hAnsi="Simplified Arabic" w:cs="Simplified Arabic"/>
          <w:sz w:val="32"/>
          <w:szCs w:val="32"/>
          <w:rtl/>
          <w:lang w:bidi="ar-DZ"/>
        </w:rPr>
        <w:footnoteReference w:id="1152"/>
      </w:r>
      <w:r w:rsidRPr="00E41CFD">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والأمر نفسه حصل مع الخيول الزيانية الوافدة على غرناطة في عام 751ه/1350م  التي بعث بها السلطان أبو عثمان بن أبي زيد بن زكريا الزياني</w:t>
      </w:r>
      <w:r w:rsidRPr="00E41CFD">
        <w:rPr>
          <w:rStyle w:val="Appelnotedebasdep"/>
          <w:rFonts w:ascii="Simplified Arabic" w:hAnsi="Simplified Arabic" w:cs="Simplified Arabic"/>
          <w:sz w:val="32"/>
          <w:szCs w:val="32"/>
          <w:rtl/>
          <w:lang w:bidi="ar-DZ"/>
        </w:rPr>
        <w:footnoteReference w:id="1153"/>
      </w:r>
      <w:r w:rsidRPr="00E41CFD">
        <w:rPr>
          <w:rFonts w:ascii="Simplified Arabic" w:hAnsi="Simplified Arabic" w:cs="Simplified Arabic"/>
          <w:sz w:val="32"/>
          <w:szCs w:val="32"/>
          <w:rtl/>
          <w:lang w:bidi="ar-DZ"/>
        </w:rPr>
        <w:t xml:space="preserve"> الذي يصفه ابن الخطيب بصاحب البلاد القبلية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توقيرا له وادخارا لمودته ل</w:t>
      </w:r>
      <w:r>
        <w:rPr>
          <w:rFonts w:ascii="Simplified Arabic" w:hAnsi="Simplified Arabic" w:cs="Simplified Arabic"/>
          <w:sz w:val="32"/>
          <w:szCs w:val="32"/>
          <w:rtl/>
          <w:lang w:bidi="ar-DZ"/>
        </w:rPr>
        <w:t>وقت الشدائد</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ومما ورد في الرسالة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b/>
          <w:bCs/>
          <w:sz w:val="32"/>
          <w:szCs w:val="32"/>
          <w:rtl/>
          <w:lang w:bidi="ar-DZ"/>
        </w:rPr>
        <w:t>&lt;&lt;...وفي هذه الأيام وصلنا كتابكم صحبة الخيل الذي تفضلتم بإهدائها ،وسلكتم بها سبل الملوك مع أودائها فكرم عندنا موقع ودكم...وماجد سلك سبيل سلفه الأمجاد&gt;&gt;</w:t>
      </w:r>
      <w:r w:rsidRPr="00E41CFD">
        <w:rPr>
          <w:rStyle w:val="Appelnotedebasdep"/>
          <w:rFonts w:ascii="Simplified Arabic" w:hAnsi="Simplified Arabic" w:cs="Simplified Arabic"/>
          <w:sz w:val="32"/>
          <w:szCs w:val="32"/>
          <w:rtl/>
          <w:lang w:bidi="ar-DZ"/>
        </w:rPr>
        <w:footnoteReference w:id="1154"/>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وهي صورة مشابهة لمجموعة الخيول الوافدة من إفريقية على غرناطة من طرف السلطان أبو إسحاق بن أبي يحي أبو بكر الحفصي دعما منه لجند المسلمين في جهادهم</w:t>
      </w:r>
      <w:r>
        <w:rPr>
          <w:rFonts w:ascii="Simplified Arabic" w:hAnsi="Simplified Arabic" w:cs="Simplified Arabic"/>
          <w:sz w:val="32"/>
          <w:szCs w:val="32"/>
          <w:rtl/>
          <w:lang w:bidi="ar-DZ"/>
        </w:rPr>
        <w:t xml:space="preserve"> ببلاد الأندلس</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فرح بها الس</w:t>
      </w:r>
      <w:r>
        <w:rPr>
          <w:rFonts w:ascii="Simplified Arabic" w:hAnsi="Simplified Arabic" w:cs="Simplified Arabic"/>
          <w:sz w:val="32"/>
          <w:szCs w:val="32"/>
          <w:rtl/>
          <w:lang w:bidi="ar-DZ"/>
        </w:rPr>
        <w:t>لطان الغرناطي ورعيته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وأشاد بها بعد زمن المؤرخ المقري بقوله</w:t>
      </w:r>
      <w:r w:rsidRPr="00E41CFD">
        <w:rPr>
          <w:rFonts w:ascii="Simplified Arabic" w:hAnsi="Simplified Arabic" w:cs="Simplified Arabic"/>
          <w:b/>
          <w:bCs/>
          <w:sz w:val="32"/>
          <w:szCs w:val="32"/>
          <w:rtl/>
          <w:lang w:bidi="ar-DZ"/>
        </w:rPr>
        <w:t xml:space="preserve">: &lt;&lt;....فأما الخيل فأكرم </w:t>
      </w:r>
      <w:r>
        <w:rPr>
          <w:rFonts w:ascii="Simplified Arabic" w:hAnsi="Simplified Arabic" w:cs="Simplified Arabic"/>
          <w:b/>
          <w:bCs/>
          <w:sz w:val="32"/>
          <w:szCs w:val="32"/>
          <w:rtl/>
          <w:lang w:bidi="ar-DZ"/>
        </w:rPr>
        <w:t>مثواها،</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وجعلت جنات الصون مأواها</w:t>
      </w:r>
      <w:r w:rsidRPr="00E41CFD">
        <w:rPr>
          <w:rFonts w:ascii="Simplified Arabic" w:hAnsi="Simplified Arabic" w:cs="Simplified Arabic"/>
          <w:b/>
          <w:bCs/>
          <w:sz w:val="32"/>
          <w:szCs w:val="32"/>
          <w:rtl/>
          <w:lang w:bidi="ar-DZ"/>
        </w:rPr>
        <w:t>...وافترشت لمرابطها الحن</w:t>
      </w:r>
      <w:r>
        <w:rPr>
          <w:rFonts w:ascii="Simplified Arabic" w:hAnsi="Simplified Arabic" w:cs="Simplified Arabic"/>
          <w:b/>
          <w:bCs/>
          <w:sz w:val="32"/>
          <w:szCs w:val="32"/>
          <w:rtl/>
          <w:lang w:bidi="ar-DZ"/>
        </w:rPr>
        <w:t>ايا وأقظمت حبات القلوب بالعشايا</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155"/>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ولم يقتصر الأمر على الهبات والمساعدات المختلفة بل تجاوز إلى أبعد من ذلك</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حيث نجد أن سلاطين وأمراء تلمسان كانوا يجودون بكل جديد و</w:t>
      </w:r>
      <w:r>
        <w:rPr>
          <w:rFonts w:ascii="Simplified Arabic" w:hAnsi="Simplified Arabic" w:cs="Simplified Arabic"/>
          <w:sz w:val="32"/>
          <w:szCs w:val="32"/>
          <w:rtl/>
          <w:lang w:bidi="ar-DZ"/>
        </w:rPr>
        <w:t>نفيس على مملكة غرناطة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كما هو حال السلطان موسى بن يوسف بن عبد الرحمن الشهير بأبي حمو الزياني ت791ه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/1392م الذي قام عقب اعتلائه لعرش تلمسان عام 760ه /1361م بإرسال نسخة من كتابه المعروف ب</w:t>
      </w:r>
      <w:r w:rsidRPr="00E41CFD">
        <w:rPr>
          <w:rFonts w:ascii="Simplified Arabic" w:hAnsi="Simplified Arabic" w:cs="Simplified Arabic"/>
          <w:b/>
          <w:bCs/>
          <w:sz w:val="32"/>
          <w:szCs w:val="32"/>
          <w:rtl/>
          <w:lang w:bidi="ar-DZ"/>
        </w:rPr>
        <w:t>واسطة السلوك في سياسة الملوك</w:t>
      </w:r>
      <w:r>
        <w:rPr>
          <w:rFonts w:ascii="Simplified Arabic" w:hAnsi="Simplified Arabic" w:cs="Simplified Arabic"/>
          <w:sz w:val="32"/>
          <w:szCs w:val="32"/>
          <w:rtl/>
          <w:lang w:bidi="ar-DZ"/>
        </w:rPr>
        <w:t xml:space="preserve"> أرفقه بمجموعة من الهدايا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نالت إعجاب سلطان غرناطة وحاشيته</w:t>
      </w:r>
      <w:r w:rsidRPr="00E41CFD">
        <w:rPr>
          <w:rStyle w:val="Appelnotedebasdep"/>
          <w:rFonts w:ascii="Simplified Arabic" w:hAnsi="Simplified Arabic" w:cs="Simplified Arabic"/>
          <w:sz w:val="32"/>
          <w:szCs w:val="32"/>
          <w:rtl/>
          <w:lang w:bidi="ar-DZ"/>
        </w:rPr>
        <w:footnoteReference w:id="1156"/>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غير أن الملفت للانتباه في عديد المناسبات هو عدم حفظ سلاطين غرناطة لجميل المساعدات التي كانت ترد عليها</w:t>
      </w:r>
      <w:r>
        <w:rPr>
          <w:rFonts w:ascii="Simplified Arabic" w:hAnsi="Simplified Arabic" w:cs="Simplified Arabic"/>
          <w:sz w:val="32"/>
          <w:szCs w:val="32"/>
          <w:rtl/>
          <w:lang w:bidi="ar-DZ"/>
        </w:rPr>
        <w:t xml:space="preserve"> من إمارات بلاد المغرب الإسلامي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ولعل أبرز مثال على ذلك هو مسارعتها إلى تهنئة السلطان أبي عنان ال</w:t>
      </w:r>
      <w:r>
        <w:rPr>
          <w:rFonts w:ascii="Simplified Arabic" w:hAnsi="Simplified Arabic" w:cs="Simplified Arabic"/>
          <w:sz w:val="32"/>
          <w:szCs w:val="32"/>
          <w:rtl/>
          <w:lang w:bidi="ar-DZ"/>
        </w:rPr>
        <w:t>مريني لما دخل بجيوشه إلى تلمسان</w:t>
      </w:r>
      <w:r w:rsidRPr="00E41CFD">
        <w:rPr>
          <w:rFonts w:ascii="Simplified Arabic" w:hAnsi="Simplified Arabic" w:cs="Simplified Arabic"/>
          <w:sz w:val="32"/>
          <w:szCs w:val="32"/>
          <w:rtl/>
          <w:lang w:bidi="ar-DZ"/>
        </w:rPr>
        <w:t xml:space="preserve"> 752ه/1351م في محاولة منه لتوسيع مساحة دولته وت</w:t>
      </w:r>
      <w:r>
        <w:rPr>
          <w:rFonts w:ascii="Simplified Arabic" w:hAnsi="Simplified Arabic" w:cs="Simplified Arabic"/>
          <w:sz w:val="32"/>
          <w:szCs w:val="32"/>
          <w:rtl/>
          <w:lang w:bidi="ar-DZ"/>
        </w:rPr>
        <w:t>خويف منافسيه من المناوئين لحكمه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وذلك بعد سنة تقريبا من هدايا الزيانيين </w:t>
      </w:r>
      <w:r>
        <w:rPr>
          <w:rFonts w:ascii="Simplified Arabic" w:hAnsi="Simplified Arabic" w:cs="Simplified Arabic" w:hint="cs"/>
          <w:sz w:val="32"/>
          <w:szCs w:val="32"/>
          <w:rtl/>
          <w:lang w:bidi="ar-DZ"/>
        </w:rPr>
        <w:t xml:space="preserve">التي أرسلوها </w:t>
      </w:r>
      <w:r w:rsidRPr="00E41CFD">
        <w:rPr>
          <w:rFonts w:ascii="Simplified Arabic" w:hAnsi="Simplified Arabic" w:cs="Simplified Arabic"/>
          <w:sz w:val="32"/>
          <w:szCs w:val="32"/>
          <w:rtl/>
          <w:lang w:bidi="ar-DZ"/>
        </w:rPr>
        <w:t>لبني الأحمر النصريين،</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حيث يصف</w:t>
      </w: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 xml:space="preserve">بن الخطيب </w:t>
      </w:r>
      <w:r>
        <w:rPr>
          <w:rFonts w:ascii="Simplified Arabic" w:hAnsi="Simplified Arabic" w:cs="Simplified Arabic" w:hint="cs"/>
          <w:sz w:val="32"/>
          <w:szCs w:val="32"/>
          <w:rtl/>
          <w:lang w:bidi="ar-DZ"/>
        </w:rPr>
        <w:t xml:space="preserve">تلك الواقعة </w:t>
      </w:r>
      <w:r w:rsidRPr="00E41CFD">
        <w:rPr>
          <w:rFonts w:ascii="Simplified Arabic" w:hAnsi="Simplified Arabic" w:cs="Simplified Arabic"/>
          <w:sz w:val="32"/>
          <w:szCs w:val="32"/>
          <w:rtl/>
          <w:lang w:bidi="ar-DZ"/>
        </w:rPr>
        <w:t>بقوله:</w:t>
      </w:r>
      <w:r w:rsidRPr="00E41CFD">
        <w:rPr>
          <w:rFonts w:ascii="Simplified Arabic" w:hAnsi="Simplified Arabic" w:cs="Simplified Arabic"/>
          <w:b/>
          <w:bCs/>
          <w:sz w:val="32"/>
          <w:szCs w:val="32"/>
          <w:rtl/>
          <w:lang w:bidi="ar-DZ"/>
        </w:rPr>
        <w:t xml:space="preserve"> &lt;&lt;...الفتح ال</w:t>
      </w:r>
      <w:r>
        <w:rPr>
          <w:rFonts w:ascii="Simplified Arabic" w:hAnsi="Simplified Arabic" w:cs="Simplified Arabic"/>
          <w:b/>
          <w:bCs/>
          <w:sz w:val="32"/>
          <w:szCs w:val="32"/>
          <w:rtl/>
          <w:lang w:bidi="ar-DZ"/>
        </w:rPr>
        <w:t>هني والنصر المثنى والعز المتمنى</w:t>
      </w:r>
      <w:r w:rsidRPr="00E41CFD">
        <w:rPr>
          <w:rFonts w:ascii="Simplified Arabic" w:hAnsi="Simplified Arabic" w:cs="Simplified Arabic"/>
          <w:b/>
          <w:bCs/>
          <w:sz w:val="32"/>
          <w:szCs w:val="32"/>
          <w:rtl/>
          <w:lang w:bidi="ar-DZ"/>
        </w:rPr>
        <w:t>...اليمن الذي أصاب قبي</w:t>
      </w:r>
      <w:r>
        <w:rPr>
          <w:rFonts w:ascii="Simplified Arabic" w:hAnsi="Simplified Arabic" w:cs="Simplified Arabic"/>
          <w:b/>
          <w:bCs/>
          <w:sz w:val="32"/>
          <w:szCs w:val="32"/>
          <w:rtl/>
          <w:lang w:bidi="ar-DZ"/>
        </w:rPr>
        <w:t>صى النصر والفتح بسهم فتح تلمسان</w:t>
      </w:r>
      <w:r w:rsidRPr="00E41CFD">
        <w:rPr>
          <w:rFonts w:ascii="Simplified Arabic" w:hAnsi="Simplified Arabic" w:cs="Simplified Arabic"/>
          <w:b/>
          <w:bCs/>
          <w:sz w:val="32"/>
          <w:szCs w:val="32"/>
          <w:rtl/>
          <w:lang w:bidi="ar-DZ"/>
        </w:rPr>
        <w:t>...قاعدة الملك وواسطة السلك ...حاضرة البر والبحر...&gt;&gt;</w:t>
      </w:r>
      <w:r w:rsidRPr="00E41CFD">
        <w:rPr>
          <w:rStyle w:val="Appelnotedebasdep"/>
          <w:rFonts w:ascii="Simplified Arabic" w:hAnsi="Simplified Arabic" w:cs="Simplified Arabic"/>
          <w:sz w:val="32"/>
          <w:szCs w:val="32"/>
          <w:rtl/>
          <w:lang w:bidi="ar-DZ"/>
        </w:rPr>
        <w:footnoteReference w:id="1157"/>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وليست هذه المرة الأولى التي يقوم بها سلاطين بنو الأحمر</w:t>
      </w:r>
      <w:r w:rsidRPr="00E41CFD">
        <w:rPr>
          <w:rStyle w:val="Appelnotedebasdep"/>
          <w:rFonts w:ascii="Simplified Arabic" w:hAnsi="Simplified Arabic" w:cs="Simplified Arabic"/>
          <w:sz w:val="32"/>
          <w:szCs w:val="32"/>
          <w:rtl/>
          <w:lang w:bidi="ar-DZ"/>
        </w:rPr>
        <w:footnoteReference w:id="1158"/>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بمثل تلك التصرفات الغريبة </w:t>
      </w:r>
      <w:r w:rsidRPr="00E41CFD">
        <w:rPr>
          <w:rFonts w:ascii="Simplified Arabic" w:hAnsi="Simplified Arabic" w:cs="Simplified Arabic"/>
          <w:sz w:val="32"/>
          <w:szCs w:val="32"/>
          <w:rtl/>
        </w:rPr>
        <w:t xml:space="preserve">والمبهمة </w:t>
      </w:r>
      <w:r>
        <w:rPr>
          <w:rFonts w:ascii="Simplified Arabic" w:hAnsi="Simplified Arabic" w:cs="Simplified Arabic"/>
          <w:sz w:val="32"/>
          <w:szCs w:val="32"/>
          <w:rtl/>
          <w:lang w:bidi="ar-DZ"/>
        </w:rPr>
        <w:t>التي ميزت سياسته</w:t>
      </w:r>
      <w:r>
        <w:rPr>
          <w:rFonts w:ascii="Simplified Arabic" w:hAnsi="Simplified Arabic" w:cs="Simplified Arabic" w:hint="cs"/>
          <w:sz w:val="32"/>
          <w:szCs w:val="32"/>
          <w:rtl/>
          <w:lang w:bidi="ar-DZ"/>
        </w:rPr>
        <w:t>م</w:t>
      </w:r>
      <w:r w:rsidRPr="00E41CFD">
        <w:rPr>
          <w:rFonts w:ascii="Simplified Arabic" w:hAnsi="Simplified Arabic" w:cs="Simplified Arabic"/>
          <w:sz w:val="32"/>
          <w:szCs w:val="32"/>
          <w:rtl/>
          <w:lang w:bidi="ar-DZ"/>
        </w:rPr>
        <w:t xml:space="preserve"> ال</w:t>
      </w:r>
      <w:r>
        <w:rPr>
          <w:rFonts w:ascii="Simplified Arabic" w:hAnsi="Simplified Arabic" w:cs="Simplified Arabic"/>
          <w:sz w:val="32"/>
          <w:szCs w:val="32"/>
          <w:rtl/>
          <w:lang w:bidi="ar-DZ"/>
        </w:rPr>
        <w:t>خارجية اتجاه جيرانه</w:t>
      </w:r>
      <w:r>
        <w:rPr>
          <w:rFonts w:ascii="Simplified Arabic" w:hAnsi="Simplified Arabic" w:cs="Simplified Arabic" w:hint="cs"/>
          <w:sz w:val="32"/>
          <w:szCs w:val="32"/>
          <w:rtl/>
          <w:lang w:bidi="ar-DZ"/>
        </w:rPr>
        <w:t>م</w:t>
      </w:r>
      <w:r w:rsidRPr="00E41CFD">
        <w:rPr>
          <w:rFonts w:ascii="Simplified Arabic" w:hAnsi="Simplified Arabic" w:cs="Simplified Arabic"/>
          <w:sz w:val="32"/>
          <w:szCs w:val="32"/>
          <w:rtl/>
          <w:lang w:bidi="ar-DZ"/>
        </w:rPr>
        <w:t xml:space="preserve"> وعلى رأسهم سلطنة تلمسان الزيانية </w:t>
      </w:r>
      <w:r>
        <w:rPr>
          <w:rFonts w:ascii="Simplified Arabic" w:hAnsi="Simplified Arabic" w:cs="Simplified Arabic"/>
          <w:sz w:val="32"/>
          <w:szCs w:val="32"/>
          <w:rtl/>
          <w:lang w:bidi="ar-DZ"/>
        </w:rPr>
        <w:t>بدرجة أولى</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رغم</w:t>
      </w:r>
      <w:r>
        <w:rPr>
          <w:rFonts w:ascii="Simplified Arabic" w:hAnsi="Simplified Arabic" w:cs="Simplified Arabic" w:hint="cs"/>
          <w:sz w:val="32"/>
          <w:szCs w:val="32"/>
          <w:rtl/>
          <w:lang w:bidi="ar-DZ"/>
        </w:rPr>
        <w:t xml:space="preserve"> ذلك ال</w:t>
      </w:r>
      <w:r>
        <w:rPr>
          <w:rFonts w:ascii="Simplified Arabic" w:hAnsi="Simplified Arabic" w:cs="Simplified Arabic"/>
          <w:sz w:val="32"/>
          <w:szCs w:val="32"/>
          <w:rtl/>
          <w:lang w:bidi="ar-DZ"/>
        </w:rPr>
        <w:t>إحسان</w:t>
      </w:r>
      <w:r>
        <w:rPr>
          <w:rFonts w:ascii="Simplified Arabic" w:hAnsi="Simplified Arabic" w:cs="Simplified Arabic" w:hint="cs"/>
          <w:sz w:val="32"/>
          <w:szCs w:val="32"/>
          <w:rtl/>
          <w:lang w:bidi="ar-DZ"/>
        </w:rPr>
        <w:t xml:space="preserve"> الواضح من طرف </w:t>
      </w:r>
      <w:r w:rsidRPr="00E41CFD">
        <w:rPr>
          <w:rFonts w:ascii="Simplified Arabic" w:hAnsi="Simplified Arabic" w:cs="Simplified Arabic"/>
          <w:sz w:val="32"/>
          <w:szCs w:val="32"/>
          <w:rtl/>
          <w:lang w:bidi="ar-DZ"/>
        </w:rPr>
        <w:t>أمراءها</w:t>
      </w:r>
      <w:r>
        <w:rPr>
          <w:rFonts w:ascii="Simplified Arabic" w:hAnsi="Simplified Arabic" w:cs="Simplified Arabic" w:hint="cs"/>
          <w:sz w:val="32"/>
          <w:szCs w:val="32"/>
          <w:rtl/>
          <w:lang w:bidi="ar-DZ"/>
        </w:rPr>
        <w:t>، وإبداء منهم لحسن الجوار وتمتين العلاقات فيما بينهم</w:t>
      </w:r>
      <w:r w:rsidRPr="00E41CFD">
        <w:rPr>
          <w:rStyle w:val="Appelnotedebasdep"/>
          <w:rFonts w:ascii="Simplified Arabic" w:hAnsi="Simplified Arabic" w:cs="Simplified Arabic"/>
          <w:sz w:val="32"/>
          <w:szCs w:val="32"/>
          <w:rtl/>
          <w:lang w:bidi="ar-DZ"/>
        </w:rPr>
        <w:footnoteReference w:id="1159"/>
      </w:r>
      <w:r w:rsidRPr="00E41CFD">
        <w:rPr>
          <w:rFonts w:ascii="Simplified Arabic" w:hAnsi="Simplified Arabic" w:cs="Simplified Arabic"/>
          <w:sz w:val="32"/>
          <w:szCs w:val="32"/>
          <w:rtl/>
          <w:lang w:bidi="ar-DZ"/>
        </w:rPr>
        <w:t xml:space="preserve"> ثم تليها فاس </w:t>
      </w:r>
      <w:r>
        <w:rPr>
          <w:rFonts w:ascii="Simplified Arabic" w:hAnsi="Simplified Arabic" w:cs="Simplified Arabic"/>
          <w:sz w:val="32"/>
          <w:szCs w:val="32"/>
          <w:rtl/>
          <w:lang w:bidi="ar-DZ"/>
        </w:rPr>
        <w:t>المرينية بدرجة أقل منها نوعا ما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نجد ابن الخطيب في مناسبة من المناسبات يشيد بفضل إمارة تلمسان على بلاده </w:t>
      </w:r>
      <w:r w:rsidRPr="00E41CFD">
        <w:rPr>
          <w:rFonts w:ascii="Simplified Arabic" w:hAnsi="Simplified Arabic" w:cs="Simplified Arabic"/>
          <w:sz w:val="32"/>
          <w:szCs w:val="32"/>
          <w:rtl/>
          <w:lang w:bidi="ar-DZ"/>
        </w:rPr>
        <w:lastRenderedPageBreak/>
        <w:t xml:space="preserve">ماديا </w:t>
      </w:r>
      <w:r>
        <w:rPr>
          <w:rFonts w:ascii="Simplified Arabic" w:hAnsi="Simplified Arabic" w:cs="Simplified Arabic"/>
          <w:sz w:val="32"/>
          <w:szCs w:val="32"/>
          <w:rtl/>
          <w:lang w:bidi="ar-DZ"/>
        </w:rPr>
        <w:t>ومعنويا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وذلك من خلال ما ورد في رسالة تهنئة من السلطان يوسف بن أبي الوليد النصري </w:t>
      </w:r>
      <w:r>
        <w:rPr>
          <w:rFonts w:ascii="Simplified Arabic" w:hAnsi="Simplified Arabic" w:cs="Simplified Arabic" w:hint="cs"/>
          <w:sz w:val="32"/>
          <w:szCs w:val="32"/>
          <w:rtl/>
          <w:lang w:bidi="ar-DZ"/>
        </w:rPr>
        <w:t>إلى ا</w:t>
      </w:r>
      <w:r w:rsidRPr="00E41CFD">
        <w:rPr>
          <w:rFonts w:ascii="Simplified Arabic" w:hAnsi="Simplified Arabic" w:cs="Simplified Arabic"/>
          <w:sz w:val="32"/>
          <w:szCs w:val="32"/>
          <w:rtl/>
          <w:lang w:bidi="ar-DZ"/>
        </w:rPr>
        <w:t xml:space="preserve">لسلطان أبو عثمان بن أبي زيد بن أبي زكريا الزياني بتوليه لعرش تلمسان </w:t>
      </w:r>
      <w:r>
        <w:rPr>
          <w:rFonts w:ascii="Simplified Arabic" w:hAnsi="Simplified Arabic" w:cs="Simplified Arabic"/>
          <w:sz w:val="32"/>
          <w:szCs w:val="32"/>
          <w:rtl/>
          <w:lang w:bidi="ar-DZ"/>
        </w:rPr>
        <w:t>التي نعتها بالمدينة والبلاد بدل السلطنة أو</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المملكة،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ومما جاء فيها قوله: </w:t>
      </w:r>
      <w:r w:rsidRPr="00E41CFD">
        <w:rPr>
          <w:rFonts w:ascii="Simplified Arabic" w:hAnsi="Simplified Arabic" w:cs="Simplified Arabic"/>
          <w:b/>
          <w:bCs/>
          <w:sz w:val="32"/>
          <w:szCs w:val="32"/>
          <w:rtl/>
          <w:lang w:bidi="ar-DZ"/>
        </w:rPr>
        <w:t>&lt;&lt;...ما لإيالتكم على هذه البلاد الأندلسية من حقوق لا تنكر وأعمال لا تزال تشكر ،طالما خلصت إل</w:t>
      </w:r>
      <w:r>
        <w:rPr>
          <w:rFonts w:ascii="Simplified Arabic" w:hAnsi="Simplified Arabic" w:cs="Simplified Arabic"/>
          <w:b/>
          <w:bCs/>
          <w:sz w:val="32"/>
          <w:szCs w:val="32"/>
          <w:rtl/>
          <w:lang w:bidi="ar-DZ"/>
        </w:rPr>
        <w:t>يها الأمداد ذوات الدسر والألواح.</w:t>
      </w:r>
      <w:r>
        <w:rPr>
          <w:rFonts w:ascii="Simplified Arabic" w:hAnsi="Simplified Arabic" w:cs="Simplified Arabic" w:hint="cs"/>
          <w:b/>
          <w:bCs/>
          <w:sz w:val="32"/>
          <w:szCs w:val="32"/>
          <w:rtl/>
          <w:lang w:bidi="ar-DZ"/>
        </w:rPr>
        <w:t>.</w:t>
      </w:r>
      <w:r w:rsidRPr="00E41CFD">
        <w:rPr>
          <w:rFonts w:ascii="Simplified Arabic" w:hAnsi="Simplified Arabic" w:cs="Simplified Arabic"/>
          <w:b/>
          <w:bCs/>
          <w:sz w:val="32"/>
          <w:szCs w:val="32"/>
          <w:rtl/>
          <w:lang w:bidi="ar-DZ"/>
        </w:rPr>
        <w:t>.قد سمح لها بالخزائن</w:t>
      </w:r>
      <w:r>
        <w:rPr>
          <w:rFonts w:ascii="Simplified Arabic" w:hAnsi="Simplified Arabic" w:cs="Simplified Arabic"/>
          <w:b/>
          <w:bCs/>
          <w:sz w:val="32"/>
          <w:szCs w:val="32"/>
          <w:rtl/>
          <w:lang w:bidi="ar-DZ"/>
        </w:rPr>
        <w:t xml:space="preserve"> الثرة ،من يستقل الكثير إذا سمح</w:t>
      </w:r>
      <w:r w:rsidRPr="00E41CFD">
        <w:rPr>
          <w:rFonts w:ascii="Simplified Arabic" w:hAnsi="Simplified Arabic" w:cs="Simplified Arabic"/>
          <w:b/>
          <w:bCs/>
          <w:sz w:val="32"/>
          <w:szCs w:val="32"/>
          <w:rtl/>
          <w:lang w:bidi="ar-DZ"/>
        </w:rPr>
        <w:t>...فهذا القطر الجهادي هو ميدان الأعمال الصالحة وسوق التجارة الرا</w:t>
      </w:r>
      <w:r>
        <w:rPr>
          <w:rFonts w:ascii="Simplified Arabic" w:hAnsi="Simplified Arabic" w:cs="Simplified Arabic"/>
          <w:b/>
          <w:bCs/>
          <w:sz w:val="32"/>
          <w:szCs w:val="32"/>
          <w:rtl/>
          <w:lang w:bidi="ar-DZ"/>
        </w:rPr>
        <w:t>بحة.</w:t>
      </w:r>
      <w:r>
        <w:rPr>
          <w:rFonts w:ascii="Simplified Arabic" w:hAnsi="Simplified Arabic" w:cs="Simplified Arabic" w:hint="cs"/>
          <w:b/>
          <w:bCs/>
          <w:sz w:val="32"/>
          <w:szCs w:val="32"/>
          <w:rtl/>
          <w:lang w:bidi="ar-DZ"/>
        </w:rPr>
        <w:t>.</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160"/>
      </w:r>
      <w:r w:rsidRPr="00E41CFD">
        <w:rPr>
          <w:rFonts w:ascii="Simplified Arabic" w:hAnsi="Simplified Arabic" w:cs="Simplified Arabic"/>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وبالمقابل نجد الهفوة تتكرر مرة أخرى عندما يورد ابن الخطيب نوعا من تشفي سلطات مملكته النصرية بسق</w:t>
      </w:r>
      <w:r>
        <w:rPr>
          <w:rFonts w:ascii="Simplified Arabic" w:hAnsi="Simplified Arabic" w:cs="Simplified Arabic"/>
          <w:sz w:val="32"/>
          <w:szCs w:val="32"/>
          <w:rtl/>
          <w:lang w:bidi="ar-DZ"/>
        </w:rPr>
        <w:t>وط تلمسان في يد المرينيين بقوله</w:t>
      </w:r>
      <w:r w:rsidRPr="00E41CFD">
        <w:rPr>
          <w:rFonts w:ascii="Simplified Arabic" w:hAnsi="Simplified Arabic" w:cs="Simplified Arabic"/>
          <w:sz w:val="32"/>
          <w:szCs w:val="32"/>
          <w:rtl/>
          <w:lang w:bidi="ar-DZ"/>
        </w:rPr>
        <w:t xml:space="preserve">: </w:t>
      </w:r>
      <w:r w:rsidRPr="00E41CFD">
        <w:rPr>
          <w:rFonts w:ascii="Simplified Arabic" w:hAnsi="Simplified Arabic" w:cs="Simplified Arabic"/>
          <w:b/>
          <w:bCs/>
          <w:sz w:val="32"/>
          <w:szCs w:val="32"/>
          <w:rtl/>
          <w:lang w:bidi="ar-DZ"/>
        </w:rPr>
        <w:t>&lt;&lt;.</w:t>
      </w:r>
      <w:r w:rsidRPr="00E41CFD">
        <w:rPr>
          <w:rFonts w:ascii="Simplified Arabic" w:hAnsi="Simplified Arabic" w:cs="Simplified Arabic"/>
          <w:sz w:val="32"/>
          <w:szCs w:val="32"/>
          <w:rtl/>
          <w:lang w:bidi="ar-DZ"/>
        </w:rPr>
        <w:t>..</w:t>
      </w:r>
      <w:r w:rsidRPr="00E41CFD">
        <w:rPr>
          <w:rFonts w:ascii="Simplified Arabic" w:hAnsi="Simplified Arabic" w:cs="Simplified Arabic"/>
          <w:b/>
          <w:bCs/>
          <w:sz w:val="32"/>
          <w:szCs w:val="32"/>
          <w:rtl/>
          <w:lang w:bidi="ar-DZ"/>
        </w:rPr>
        <w:t>وقد كنا لأول ورود هذا الخ</w:t>
      </w:r>
      <w:r>
        <w:rPr>
          <w:rFonts w:ascii="Simplified Arabic" w:hAnsi="Simplified Arabic" w:cs="Simplified Arabic"/>
          <w:b/>
          <w:bCs/>
          <w:sz w:val="32"/>
          <w:szCs w:val="32"/>
          <w:rtl/>
          <w:lang w:bidi="ar-DZ"/>
        </w:rPr>
        <w:t>بر أعطيناه حقه من السرور بمقدمه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وعينا رسولنا الذي أوفدن</w:t>
      </w:r>
      <w:r>
        <w:rPr>
          <w:rFonts w:ascii="Simplified Arabic" w:hAnsi="Simplified Arabic" w:cs="Simplified Arabic"/>
          <w:b/>
          <w:bCs/>
          <w:sz w:val="32"/>
          <w:szCs w:val="32"/>
          <w:rtl/>
          <w:lang w:bidi="ar-DZ"/>
        </w:rPr>
        <w:t>اه على بابكم الكريم لتقرير ذممه</w:t>
      </w:r>
      <w:r w:rsidRPr="00E41CFD">
        <w:rPr>
          <w:rFonts w:ascii="Simplified Arabic" w:hAnsi="Simplified Arabic" w:cs="Simplified Arabic"/>
          <w:b/>
          <w:bCs/>
          <w:sz w:val="32"/>
          <w:szCs w:val="32"/>
          <w:rtl/>
          <w:lang w:bidi="ar-DZ"/>
        </w:rPr>
        <w:t>...وشر</w:t>
      </w:r>
      <w:r>
        <w:rPr>
          <w:rFonts w:ascii="Simplified Arabic" w:hAnsi="Simplified Arabic" w:cs="Simplified Arabic"/>
          <w:b/>
          <w:bCs/>
          <w:sz w:val="32"/>
          <w:szCs w:val="32"/>
          <w:rtl/>
          <w:lang w:bidi="ar-DZ"/>
        </w:rPr>
        <w:t>حتم ما آل إليه حال مدينة تلمسان</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تقبل الله توبتها وأسعد أوبتها ...ونرى أن ما </w:t>
      </w:r>
      <w:r>
        <w:rPr>
          <w:rFonts w:ascii="Simplified Arabic" w:hAnsi="Simplified Arabic" w:cs="Simplified Arabic"/>
          <w:b/>
          <w:bCs/>
          <w:sz w:val="32"/>
          <w:szCs w:val="32"/>
          <w:rtl/>
          <w:lang w:bidi="ar-DZ"/>
        </w:rPr>
        <w:t>فتح الله به عليكم فعلينا به فتح</w:t>
      </w:r>
      <w:r>
        <w:rPr>
          <w:rFonts w:ascii="Simplified Arabic" w:hAnsi="Simplified Arabic" w:cs="Simplified Arabic" w:hint="cs"/>
          <w:b/>
          <w:bCs/>
          <w:sz w:val="32"/>
          <w:szCs w:val="32"/>
          <w:rtl/>
          <w:lang w:bidi="ar-DZ"/>
        </w:rPr>
        <w:t>، فمقامكم العدة التي بها نباهي ونباهر، ونظاهي ونظاهر، ونكافىء ونكاثر، ونصادم ونصادر</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161"/>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ويزيد الأمر غرابة في مناسبة أخرى عندما ينقل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 xml:space="preserve">بن الخطيب </w:t>
      </w:r>
      <w:r>
        <w:rPr>
          <w:rFonts w:ascii="Simplified Arabic" w:hAnsi="Simplified Arabic" w:cs="Simplified Arabic" w:hint="cs"/>
          <w:sz w:val="32"/>
          <w:szCs w:val="32"/>
          <w:rtl/>
          <w:lang w:bidi="ar-DZ"/>
        </w:rPr>
        <w:t xml:space="preserve">في رسالة بعث بها إلى فاس </w:t>
      </w:r>
      <w:r w:rsidRPr="00E41CFD">
        <w:rPr>
          <w:rFonts w:ascii="Simplified Arabic" w:hAnsi="Simplified Arabic" w:cs="Simplified Arabic"/>
          <w:sz w:val="32"/>
          <w:szCs w:val="32"/>
          <w:rtl/>
          <w:lang w:bidi="ar-DZ"/>
        </w:rPr>
        <w:t xml:space="preserve">سرور </w:t>
      </w:r>
      <w:r>
        <w:rPr>
          <w:rFonts w:ascii="Simplified Arabic" w:hAnsi="Simplified Arabic" w:cs="Simplified Arabic" w:hint="cs"/>
          <w:sz w:val="32"/>
          <w:szCs w:val="32"/>
          <w:rtl/>
          <w:lang w:bidi="ar-DZ"/>
        </w:rPr>
        <w:t xml:space="preserve">بلاط </w:t>
      </w:r>
      <w:r w:rsidRPr="00E41CFD">
        <w:rPr>
          <w:rFonts w:ascii="Simplified Arabic" w:hAnsi="Simplified Arabic" w:cs="Simplified Arabic"/>
          <w:sz w:val="32"/>
          <w:szCs w:val="32"/>
          <w:rtl/>
          <w:lang w:bidi="ar-DZ"/>
        </w:rPr>
        <w:t>غرناطة بانهزام الزيانيين أمام جيش المرينيين على عهد السلطان أبي عنان</w:t>
      </w:r>
      <w:r>
        <w:rPr>
          <w:rFonts w:ascii="Simplified Arabic" w:hAnsi="Simplified Arabic" w:cs="Simplified Arabic"/>
          <w:sz w:val="32"/>
          <w:szCs w:val="32"/>
          <w:rtl/>
          <w:lang w:bidi="ar-DZ"/>
        </w:rPr>
        <w:t xml:space="preserve"> عام</w:t>
      </w:r>
      <w:r w:rsidRPr="00E41CFD">
        <w:rPr>
          <w:rFonts w:ascii="Simplified Arabic" w:hAnsi="Simplified Arabic" w:cs="Simplified Arabic"/>
          <w:sz w:val="32"/>
          <w:szCs w:val="32"/>
          <w:rtl/>
          <w:lang w:bidi="ar-DZ"/>
        </w:rPr>
        <w:t xml:space="preserve"> 753ه/1354</w:t>
      </w:r>
      <w:r>
        <w:rPr>
          <w:rFonts w:ascii="Simplified Arabic" w:hAnsi="Simplified Arabic" w:cs="Simplified Arabic"/>
          <w:sz w:val="32"/>
          <w:szCs w:val="32"/>
          <w:rtl/>
          <w:lang w:bidi="ar-DZ"/>
        </w:rPr>
        <w:t>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ومما جاء فيها: </w:t>
      </w:r>
      <w:r w:rsidRPr="00E41CFD">
        <w:rPr>
          <w:rFonts w:ascii="Simplified Arabic" w:hAnsi="Simplified Arabic" w:cs="Simplified Arabic"/>
          <w:b/>
          <w:bCs/>
          <w:sz w:val="32"/>
          <w:szCs w:val="32"/>
          <w:rtl/>
          <w:lang w:bidi="ar-DZ"/>
        </w:rPr>
        <w:t>&lt;&lt;...قذف الله في قلوب الزيانيين الرعب واستولى عليهم الإدبار ،فانهزموا أقبح هزيمة ،وتفرقوا شذر مذ</w:t>
      </w:r>
      <w:r>
        <w:rPr>
          <w:rFonts w:ascii="Simplified Arabic" w:hAnsi="Simplified Arabic" w:cs="Simplified Arabic"/>
          <w:b/>
          <w:bCs/>
          <w:sz w:val="32"/>
          <w:szCs w:val="32"/>
          <w:rtl/>
          <w:lang w:bidi="ar-DZ"/>
        </w:rPr>
        <w:t>ر</w:t>
      </w:r>
      <w:r w:rsidRPr="00E41CFD">
        <w:rPr>
          <w:rFonts w:ascii="Simplified Arabic" w:hAnsi="Simplified Arabic" w:cs="Simplified Arabic"/>
          <w:b/>
          <w:bCs/>
          <w:sz w:val="32"/>
          <w:szCs w:val="32"/>
          <w:rtl/>
          <w:lang w:bidi="ar-DZ"/>
        </w:rPr>
        <w:t>...وخلت منهم الأوطان ،وخلصت لبني مرين الجهة وصفت العمالة...&gt;&gt;</w:t>
      </w:r>
      <w:r w:rsidRPr="00E41CFD">
        <w:rPr>
          <w:rStyle w:val="Appelnotedebasdep"/>
          <w:rFonts w:ascii="Simplified Arabic" w:hAnsi="Simplified Arabic" w:cs="Simplified Arabic"/>
          <w:sz w:val="32"/>
          <w:szCs w:val="32"/>
          <w:rtl/>
          <w:lang w:bidi="ar-DZ"/>
        </w:rPr>
        <w:footnoteReference w:id="1162"/>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وال</w:t>
      </w:r>
      <w:r>
        <w:rPr>
          <w:rFonts w:ascii="Simplified Arabic" w:hAnsi="Simplified Arabic" w:cs="Simplified Arabic" w:hint="cs"/>
          <w:sz w:val="32"/>
          <w:szCs w:val="32"/>
          <w:rtl/>
          <w:lang w:bidi="ar-DZ"/>
        </w:rPr>
        <w:t>حال ذاتها</w:t>
      </w:r>
      <w:r w:rsidRPr="00E41CFD">
        <w:rPr>
          <w:rFonts w:ascii="Simplified Arabic" w:hAnsi="Simplified Arabic" w:cs="Simplified Arabic"/>
          <w:sz w:val="32"/>
          <w:szCs w:val="32"/>
          <w:rtl/>
          <w:lang w:bidi="ar-DZ"/>
        </w:rPr>
        <w:t xml:space="preserve"> حدث</w:t>
      </w:r>
      <w:r>
        <w:rPr>
          <w:rFonts w:ascii="Simplified Arabic" w:hAnsi="Simplified Arabic" w:cs="Simplified Arabic" w:hint="cs"/>
          <w:sz w:val="32"/>
          <w:szCs w:val="32"/>
          <w:rtl/>
          <w:lang w:bidi="ar-DZ"/>
        </w:rPr>
        <w:t>ت</w:t>
      </w:r>
      <w:r w:rsidRPr="00E41CFD">
        <w:rPr>
          <w:rFonts w:ascii="Simplified Arabic" w:hAnsi="Simplified Arabic" w:cs="Simplified Arabic"/>
          <w:sz w:val="32"/>
          <w:szCs w:val="32"/>
          <w:rtl/>
          <w:lang w:bidi="ar-DZ"/>
        </w:rPr>
        <w:t xml:space="preserve"> ضد المرينيين</w:t>
      </w:r>
      <w:r w:rsidRPr="00E41CFD">
        <w:rPr>
          <w:rStyle w:val="Appelnotedebasdep"/>
          <w:rFonts w:ascii="Simplified Arabic" w:hAnsi="Simplified Arabic" w:cs="Simplified Arabic"/>
          <w:sz w:val="32"/>
          <w:szCs w:val="32"/>
          <w:rtl/>
          <w:lang w:bidi="ar-DZ"/>
        </w:rPr>
        <w:footnoteReference w:id="1163"/>
      </w:r>
      <w:r w:rsidRPr="00E41CFD">
        <w:rPr>
          <w:rFonts w:ascii="Simplified Arabic" w:hAnsi="Simplified Arabic" w:cs="Simplified Arabic"/>
          <w:sz w:val="32"/>
          <w:szCs w:val="32"/>
          <w:rtl/>
          <w:lang w:bidi="ar-DZ"/>
        </w:rPr>
        <w:t xml:space="preserve"> بحد ذاتهم،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ومن ذلك إخفاءهم للأشخاص المناوئين لسلاطين بني مرين كما هو حال أبو عبد الله محمد بن علي بن راجح ت765ه/1366م الذي شارك بني زيان وحلفائهم في حربه</w:t>
      </w:r>
      <w:r>
        <w:rPr>
          <w:rFonts w:ascii="Simplified Arabic" w:hAnsi="Simplified Arabic" w:cs="Simplified Arabic"/>
          <w:sz w:val="32"/>
          <w:szCs w:val="32"/>
          <w:rtl/>
          <w:lang w:bidi="ar-DZ"/>
        </w:rPr>
        <w:t xml:space="preserve">م ضد السلطان أبي الحسن المريني </w:t>
      </w:r>
      <w:r w:rsidRPr="00E41CFD">
        <w:rPr>
          <w:rFonts w:ascii="Simplified Arabic" w:hAnsi="Simplified Arabic" w:cs="Simplified Arabic"/>
          <w:sz w:val="32"/>
          <w:szCs w:val="32"/>
          <w:rtl/>
          <w:lang w:bidi="ar-DZ"/>
        </w:rPr>
        <w:t>عام 750ه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/1351م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أين تم استقباله بغرناطة ولقي بها حماية وعناية خاصتين</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وفي ذلك يصف ابن الخطيب حاله: </w:t>
      </w:r>
      <w:r w:rsidRPr="00E41CFD">
        <w:rPr>
          <w:rFonts w:ascii="Simplified Arabic" w:hAnsi="Simplified Arabic" w:cs="Simplified Arabic"/>
          <w:b/>
          <w:bCs/>
          <w:sz w:val="32"/>
          <w:szCs w:val="32"/>
          <w:rtl/>
          <w:lang w:bidi="ar-DZ"/>
        </w:rPr>
        <w:t xml:space="preserve">&lt;&lt;...هذا الرجل فاضل صاحب رواء وأبهة </w:t>
      </w:r>
      <w:r>
        <w:rPr>
          <w:rFonts w:ascii="Simplified Arabic" w:hAnsi="Simplified Arabic" w:cs="Simplified Arabic"/>
          <w:b/>
          <w:bCs/>
          <w:sz w:val="32"/>
          <w:szCs w:val="32"/>
          <w:rtl/>
          <w:lang w:bidi="ar-DZ"/>
        </w:rPr>
        <w:t>فاره المركب</w:t>
      </w:r>
      <w:r w:rsidRPr="00E41CFD">
        <w:rPr>
          <w:rFonts w:ascii="Simplified Arabic" w:hAnsi="Simplified Arabic" w:cs="Simplified Arabic"/>
          <w:b/>
          <w:bCs/>
          <w:sz w:val="32"/>
          <w:szCs w:val="32"/>
          <w:rtl/>
          <w:lang w:bidi="ar-DZ"/>
        </w:rPr>
        <w:t xml:space="preserve">...مخصوص حيث حل من الملوك والأمراء بالأثرة...قدم الأندلس...فمهد له سلطانها رحمه الله كنف </w:t>
      </w:r>
      <w:r>
        <w:rPr>
          <w:rFonts w:ascii="Simplified Arabic" w:hAnsi="Simplified Arabic" w:cs="Simplified Arabic"/>
          <w:b/>
          <w:bCs/>
          <w:sz w:val="32"/>
          <w:szCs w:val="32"/>
          <w:rtl/>
          <w:lang w:bidi="ar-DZ"/>
        </w:rPr>
        <w:t>بره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وأواه إلى سعة رعيه،</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وتأكدت بيني وبينه صحبة...</w:t>
      </w:r>
      <w:r>
        <w:rPr>
          <w:rFonts w:ascii="Simplified Arabic" w:hAnsi="Simplified Arabic" w:cs="Simplified Arabic"/>
          <w:b/>
          <w:bCs/>
          <w:sz w:val="32"/>
          <w:szCs w:val="32"/>
          <w:rtl/>
          <w:lang w:bidi="ar-DZ"/>
        </w:rPr>
        <w:t>ودفن بروضتنا بباب إلبيرة</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164"/>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ورفضهم أيضا لتسليم الأمير أبي الفضل بن أبي الحسن المريني الذي قاد حملة معارضة لأخيه السلطان أبي </w:t>
      </w:r>
      <w:r>
        <w:rPr>
          <w:rFonts w:ascii="Simplified Arabic" w:hAnsi="Simplified Arabic" w:cs="Simplified Arabic"/>
          <w:sz w:val="32"/>
          <w:szCs w:val="32"/>
          <w:rtl/>
          <w:lang w:bidi="ar-DZ"/>
        </w:rPr>
        <w:t>عنان عند اعتلائه لعرش المرينيين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وشكل عقبة في طريق استكماله بناء دولته وتقويتها ،وهو ما حذا بسلطان فاس الجديد إلى دعوة سلطان غرناطة بتقديمه له دون هوادة </w:t>
      </w:r>
      <w:r>
        <w:rPr>
          <w:rFonts w:ascii="Simplified Arabic" w:hAnsi="Simplified Arabic" w:cs="Simplified Arabic"/>
          <w:sz w:val="32"/>
          <w:szCs w:val="32"/>
          <w:rtl/>
          <w:lang w:bidi="ar-DZ"/>
        </w:rPr>
        <w:t>أو سابق شرط</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غير أن ذلك  لم يتم بالفعل حيث فر الأمير إلى مملكة قشتالة محتميا بها وطالبا معونتها</w:t>
      </w:r>
      <w:r>
        <w:rPr>
          <w:rFonts w:ascii="Simplified Arabic" w:hAnsi="Simplified Arabic" w:cs="Simplified Arabic"/>
          <w:sz w:val="32"/>
          <w:szCs w:val="32"/>
          <w:rtl/>
          <w:lang w:bidi="ar-DZ"/>
        </w:rPr>
        <w:t xml:space="preserve"> بغرض الإطاحة بحكم أخيه السلطان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نلمسه في رسالة ظاهرها الإعتذار لأبي عنان المريني ت759ه/1360م عن ما أقدم عليه شقيقه وتبرئة لذمة غرناطة عن فعلته تلك ،حيث أجاد فيها ابن الخطيب باختيار العبارات الرنانة والكلمات المفخمة كعادته في مثل هذ</w:t>
      </w:r>
      <w:r>
        <w:rPr>
          <w:rFonts w:ascii="Simplified Arabic" w:hAnsi="Simplified Arabic" w:cs="Simplified Arabic"/>
          <w:sz w:val="32"/>
          <w:szCs w:val="32"/>
          <w:rtl/>
          <w:lang w:bidi="ar-DZ"/>
        </w:rPr>
        <w:t>ه الأحوال</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ومما ورد فيها قوله: </w:t>
      </w:r>
      <w:r w:rsidRPr="00E41CFD">
        <w:rPr>
          <w:rFonts w:ascii="Simplified Arabic" w:hAnsi="Simplified Arabic" w:cs="Simplified Arabic"/>
          <w:b/>
          <w:bCs/>
          <w:sz w:val="32"/>
          <w:szCs w:val="32"/>
          <w:rtl/>
          <w:lang w:bidi="ar-DZ"/>
        </w:rPr>
        <w:lastRenderedPageBreak/>
        <w:t xml:space="preserve">&lt;&lt;...وأن أخاكم أبا الفضل </w:t>
      </w:r>
      <w:r>
        <w:rPr>
          <w:rFonts w:ascii="Simplified Arabic" w:hAnsi="Simplified Arabic" w:cs="Simplified Arabic"/>
          <w:b/>
          <w:bCs/>
          <w:sz w:val="32"/>
          <w:szCs w:val="32"/>
          <w:rtl/>
          <w:lang w:bidi="ar-DZ"/>
        </w:rPr>
        <w:t>لما كان قد استبطن عقيدة المكيدة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وآثر اتباع الآراء غير السديدة...فب</w:t>
      </w:r>
      <w:r>
        <w:rPr>
          <w:rFonts w:ascii="Simplified Arabic" w:hAnsi="Simplified Arabic" w:cs="Simplified Arabic"/>
          <w:b/>
          <w:bCs/>
          <w:sz w:val="32"/>
          <w:szCs w:val="32"/>
          <w:rtl/>
          <w:lang w:bidi="ar-DZ"/>
        </w:rPr>
        <w:t>ادرنا إلى توجيه الفرسان في أثره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وطيرنا من أنجاد الخدام من يعوقه وطره ...فألفوه قد لحق بأرض النصارى راكبا في قصدها الخطر...فامتعضنا لهدا الواقع عندما تعرفناه</w:t>
      </w:r>
      <w:r>
        <w:rPr>
          <w:rFonts w:ascii="Simplified Arabic" w:hAnsi="Simplified Arabic" w:cs="Simplified Arabic"/>
          <w:b/>
          <w:bCs/>
          <w:sz w:val="32"/>
          <w:szCs w:val="32"/>
          <w:rtl/>
          <w:lang w:bidi="ar-DZ"/>
        </w:rPr>
        <w:t xml:space="preserve"> ،ووجهنا إليه وجه العزم وصرفناه</w:t>
      </w:r>
      <w:r w:rsidRPr="00E41CFD">
        <w:rPr>
          <w:rFonts w:ascii="Simplified Arabic" w:hAnsi="Simplified Arabic" w:cs="Simplified Arabic"/>
          <w:b/>
          <w:bCs/>
          <w:sz w:val="32"/>
          <w:szCs w:val="32"/>
          <w:rtl/>
          <w:lang w:bidi="ar-DZ"/>
        </w:rPr>
        <w:t>...وبادرنا إلى تعريف مقامكم الدي نعتد بجانبه...ليكون على علم من هدا الواقع الذي اتفق...&gt;&gt;</w:t>
      </w:r>
      <w:r w:rsidRPr="00E41CFD">
        <w:rPr>
          <w:rStyle w:val="Appelnotedebasdep"/>
          <w:rFonts w:ascii="Simplified Arabic" w:hAnsi="Simplified Arabic" w:cs="Simplified Arabic"/>
          <w:sz w:val="32"/>
          <w:szCs w:val="32"/>
          <w:rtl/>
          <w:lang w:bidi="ar-DZ"/>
        </w:rPr>
        <w:footnoteReference w:id="1165"/>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ويحاول ابن الخطيب بعد تلك الحادثة </w:t>
      </w:r>
      <w:r>
        <w:rPr>
          <w:rFonts w:ascii="Simplified Arabic" w:hAnsi="Simplified Arabic" w:cs="Simplified Arabic"/>
          <w:sz w:val="32"/>
          <w:szCs w:val="32"/>
          <w:rtl/>
          <w:lang w:bidi="ar-DZ"/>
        </w:rPr>
        <w:t>تبرئة</w:t>
      </w:r>
      <w:r w:rsidRPr="00E41CFD">
        <w:rPr>
          <w:rFonts w:ascii="Simplified Arabic" w:hAnsi="Simplified Arabic" w:cs="Simplified Arabic"/>
          <w:sz w:val="32"/>
          <w:szCs w:val="32"/>
          <w:rtl/>
          <w:lang w:bidi="ar-DZ"/>
        </w:rPr>
        <w:t xml:space="preserve"> سلطانه من عدم الق</w:t>
      </w:r>
      <w:r>
        <w:rPr>
          <w:rFonts w:ascii="Simplified Arabic" w:hAnsi="Simplified Arabic" w:cs="Simplified Arabic"/>
          <w:sz w:val="32"/>
          <w:szCs w:val="32"/>
          <w:rtl/>
          <w:lang w:bidi="ar-DZ"/>
        </w:rPr>
        <w:t>بض على الأمير أبي الفضل المريني</w:t>
      </w:r>
      <w:r>
        <w:rPr>
          <w:rFonts w:ascii="Simplified Arabic" w:hAnsi="Simplified Arabic" w:cs="Simplified Arabic" w:hint="cs"/>
          <w:sz w:val="32"/>
          <w:szCs w:val="32"/>
          <w:rtl/>
          <w:lang w:bidi="ar-DZ"/>
        </w:rPr>
        <w:t xml:space="preserve">، وذلك </w:t>
      </w:r>
      <w:r w:rsidRPr="00E41CFD">
        <w:rPr>
          <w:rFonts w:ascii="Simplified Arabic" w:hAnsi="Simplified Arabic" w:cs="Simplified Arabic"/>
          <w:sz w:val="32"/>
          <w:szCs w:val="32"/>
          <w:rtl/>
          <w:lang w:bidi="ar-DZ"/>
        </w:rPr>
        <w:t>بنقله لأخبار سارة للسطان أبي عنان المريني ت759ه/1360م مفادها أن الأمير الم</w:t>
      </w:r>
      <w:r>
        <w:rPr>
          <w:rFonts w:ascii="Simplified Arabic" w:hAnsi="Simplified Arabic" w:cs="Simplified Arabic"/>
          <w:sz w:val="32"/>
          <w:szCs w:val="32"/>
          <w:rtl/>
          <w:lang w:bidi="ar-DZ"/>
        </w:rPr>
        <w:t>شار إليه لم يوفق في ما قصد إليه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وأن ذلك أثلج صدر الغرناطيين بعدم إلحاق الضرر بحلفائهم المرينيين،</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نلمسه في رسالة بعث بها إل</w:t>
      </w:r>
      <w:r>
        <w:rPr>
          <w:rFonts w:ascii="Simplified Arabic" w:hAnsi="Simplified Arabic" w:cs="Simplified Arabic"/>
          <w:sz w:val="32"/>
          <w:szCs w:val="32"/>
          <w:rtl/>
          <w:lang w:bidi="ar-DZ"/>
        </w:rPr>
        <w:t>ى الحضرة الفاسية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ومما ورد فيها: </w:t>
      </w:r>
      <w:r w:rsidRPr="00E41CFD">
        <w:rPr>
          <w:rFonts w:ascii="Simplified Arabic" w:hAnsi="Simplified Arabic" w:cs="Simplified Arabic"/>
          <w:b/>
          <w:bCs/>
          <w:sz w:val="32"/>
          <w:szCs w:val="32"/>
          <w:rtl/>
          <w:lang w:bidi="ar-DZ"/>
        </w:rPr>
        <w:t>&lt;&lt;...فإننا من لدن صدر عن أخيكم أبي الفضل ما صدر من الانقياد لخ</w:t>
      </w:r>
      <w:r>
        <w:rPr>
          <w:rFonts w:ascii="Simplified Arabic" w:hAnsi="Simplified Arabic" w:cs="Simplified Arabic"/>
          <w:b/>
          <w:bCs/>
          <w:sz w:val="32"/>
          <w:szCs w:val="32"/>
          <w:rtl/>
          <w:lang w:bidi="ar-DZ"/>
        </w:rPr>
        <w:t>دع الآمال والاغترار بموارد الآل</w:t>
      </w:r>
      <w:r w:rsidRPr="00E41CFD">
        <w:rPr>
          <w:rFonts w:ascii="Simplified Arabic" w:hAnsi="Simplified Arabic" w:cs="Simplified Arabic"/>
          <w:b/>
          <w:bCs/>
          <w:sz w:val="32"/>
          <w:szCs w:val="32"/>
          <w:rtl/>
          <w:lang w:bidi="ar-DZ"/>
        </w:rPr>
        <w:t>...وأضمر عملا استأثر عنا بإخفائه واستظهر من عدو الدين بمعين قل ما ورى لمن استنصر به زند ولا حقق لمن تولاه بالنصر بند...فأورده الهلك والظلم</w:t>
      </w:r>
      <w:r>
        <w:rPr>
          <w:rFonts w:ascii="Simplified Arabic" w:hAnsi="Simplified Arabic" w:cs="Simplified Arabic"/>
          <w:b/>
          <w:bCs/>
          <w:sz w:val="32"/>
          <w:szCs w:val="32"/>
          <w:rtl/>
          <w:lang w:bidi="ar-DZ"/>
        </w:rPr>
        <w:t xml:space="preserve"> الحلك</w:t>
      </w:r>
      <w:r w:rsidRPr="00E41CFD">
        <w:rPr>
          <w:rFonts w:ascii="Simplified Arabic" w:hAnsi="Simplified Arabic" w:cs="Simplified Arabic"/>
          <w:b/>
          <w:bCs/>
          <w:sz w:val="32"/>
          <w:szCs w:val="32"/>
          <w:rtl/>
          <w:lang w:bidi="ar-DZ"/>
        </w:rPr>
        <w:t>...فبينا نحن نرتقب خسار تلك الصفقة المعقودة وخمود تلك الشعلة الوقودة ،وصلنا كتابكم يشرح الصدر بشرح الأخبار ويهدي طرف المسرات على أكف الاستبشار...&gt;&gt;</w:t>
      </w:r>
      <w:r w:rsidRPr="00E41CFD">
        <w:rPr>
          <w:rStyle w:val="Appelnotedebasdep"/>
          <w:rFonts w:ascii="Simplified Arabic" w:hAnsi="Simplified Arabic" w:cs="Simplified Arabic"/>
          <w:sz w:val="32"/>
          <w:szCs w:val="32"/>
          <w:rtl/>
          <w:lang w:bidi="ar-DZ"/>
        </w:rPr>
        <w:footnoteReference w:id="1166"/>
      </w:r>
      <w:r w:rsidRPr="00E41CFD">
        <w:rPr>
          <w:rFonts w:ascii="Simplified Arabic" w:hAnsi="Simplified Arabic" w:cs="Simplified Arabic"/>
          <w:b/>
          <w:b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وهي الحالة ذاتها التي دافع فيها عن بقية الأ</w:t>
      </w:r>
      <w:r>
        <w:rPr>
          <w:rFonts w:ascii="Simplified Arabic" w:hAnsi="Simplified Arabic" w:cs="Simplified Arabic"/>
          <w:sz w:val="32"/>
          <w:szCs w:val="32"/>
          <w:rtl/>
          <w:lang w:bidi="ar-DZ"/>
        </w:rPr>
        <w:t>مراء المرينيين المنفيين بغرناطة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بأنهم لم يكونوا </w:t>
      </w:r>
      <w:r>
        <w:rPr>
          <w:rFonts w:ascii="Simplified Arabic" w:hAnsi="Simplified Arabic" w:cs="Simplified Arabic"/>
          <w:sz w:val="32"/>
          <w:szCs w:val="32"/>
          <w:rtl/>
          <w:lang w:bidi="ar-DZ"/>
        </w:rPr>
        <w:t xml:space="preserve">على دراية بما </w:t>
      </w:r>
      <w:r>
        <w:rPr>
          <w:rFonts w:ascii="Simplified Arabic" w:hAnsi="Simplified Arabic" w:cs="Simplified Arabic" w:hint="cs"/>
          <w:sz w:val="32"/>
          <w:szCs w:val="32"/>
          <w:rtl/>
          <w:lang w:bidi="ar-DZ"/>
        </w:rPr>
        <w:t>أ</w:t>
      </w:r>
      <w:r w:rsidRPr="00E41CFD">
        <w:rPr>
          <w:rFonts w:ascii="Simplified Arabic" w:hAnsi="Simplified Arabic" w:cs="Simplified Arabic"/>
          <w:sz w:val="32"/>
          <w:szCs w:val="32"/>
          <w:rtl/>
          <w:lang w:bidi="ar-DZ"/>
        </w:rPr>
        <w:t>قدم عليه الأ</w:t>
      </w:r>
      <w:r>
        <w:rPr>
          <w:rFonts w:ascii="Simplified Arabic" w:hAnsi="Simplified Arabic" w:cs="Simplified Arabic"/>
          <w:sz w:val="32"/>
          <w:szCs w:val="32"/>
          <w:rtl/>
          <w:lang w:bidi="ar-DZ"/>
        </w:rPr>
        <w:t>مير الفار إلى قشتالة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وكذلك بقوله في رسالة إعتذار أردفت سابقتها إلى فاس: </w:t>
      </w:r>
      <w:r w:rsidRPr="00E41CFD">
        <w:rPr>
          <w:rFonts w:ascii="Simplified Arabic" w:hAnsi="Simplified Arabic" w:cs="Simplified Arabic"/>
          <w:b/>
          <w:bCs/>
          <w:sz w:val="32"/>
          <w:szCs w:val="32"/>
          <w:rtl/>
          <w:lang w:bidi="ar-DZ"/>
        </w:rPr>
        <w:t>&lt;&lt;...وأننا اتهمنا أ</w:t>
      </w:r>
      <w:r>
        <w:rPr>
          <w:rFonts w:ascii="Simplified Arabic" w:hAnsi="Simplified Arabic" w:cs="Simplified Arabic"/>
          <w:b/>
          <w:bCs/>
          <w:sz w:val="32"/>
          <w:szCs w:val="32"/>
          <w:rtl/>
          <w:lang w:bidi="ar-DZ"/>
        </w:rPr>
        <w:t>خاه وابني عمه بالإدمان في قضيته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والعلم بما كان في طويته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w:t>
      </w:r>
      <w:r>
        <w:rPr>
          <w:rFonts w:ascii="Simplified Arabic" w:hAnsi="Simplified Arabic" w:cs="Simplified Arabic"/>
          <w:b/>
          <w:bCs/>
          <w:sz w:val="32"/>
          <w:szCs w:val="32"/>
          <w:rtl/>
          <w:lang w:bidi="ar-DZ"/>
        </w:rPr>
        <w:t>أنكرنا عليهم ما كان من إخفاء ه</w:t>
      </w:r>
      <w:r>
        <w:rPr>
          <w:rFonts w:ascii="Simplified Arabic" w:hAnsi="Simplified Arabic" w:cs="Simplified Arabic" w:hint="cs"/>
          <w:b/>
          <w:bCs/>
          <w:sz w:val="32"/>
          <w:szCs w:val="32"/>
          <w:rtl/>
          <w:lang w:bidi="ar-DZ"/>
        </w:rPr>
        <w:t>ذ</w:t>
      </w:r>
      <w:r w:rsidRPr="00E41CFD">
        <w:rPr>
          <w:rFonts w:ascii="Simplified Arabic" w:hAnsi="Simplified Arabic" w:cs="Simplified Arabic"/>
          <w:b/>
          <w:bCs/>
          <w:sz w:val="32"/>
          <w:szCs w:val="32"/>
          <w:rtl/>
          <w:lang w:bidi="ar-DZ"/>
        </w:rPr>
        <w:t>ا الغرض...فثبت عندنا براءة جوانبهم وسلام</w:t>
      </w:r>
      <w:r>
        <w:rPr>
          <w:rFonts w:ascii="Simplified Arabic" w:hAnsi="Simplified Arabic" w:cs="Simplified Arabic"/>
          <w:b/>
          <w:bCs/>
          <w:sz w:val="32"/>
          <w:szCs w:val="32"/>
          <w:rtl/>
          <w:lang w:bidi="ar-DZ"/>
        </w:rPr>
        <w:t>ة مداهبهم...</w:t>
      </w:r>
      <w:r w:rsidRPr="00E41CFD">
        <w:rPr>
          <w:rFonts w:ascii="Simplified Arabic" w:hAnsi="Simplified Arabic" w:cs="Simplified Arabic"/>
          <w:b/>
          <w:bCs/>
          <w:sz w:val="32"/>
          <w:szCs w:val="32"/>
          <w:rtl/>
          <w:lang w:bidi="ar-DZ"/>
        </w:rPr>
        <w:t xml:space="preserve">واستقل لدينا أتم الإستقلال أن أبا الفضل انفرد عنهم </w:t>
      </w:r>
      <w:r>
        <w:rPr>
          <w:rFonts w:ascii="Simplified Arabic" w:hAnsi="Simplified Arabic" w:cs="Simplified Arabic"/>
          <w:b/>
          <w:bCs/>
          <w:sz w:val="32"/>
          <w:szCs w:val="32"/>
          <w:rtl/>
          <w:lang w:bidi="ar-DZ"/>
        </w:rPr>
        <w:lastRenderedPageBreak/>
        <w:t>بتدبيره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وطوى عنهم ما هجس بضميره،حتى </w:t>
      </w:r>
      <w:r>
        <w:rPr>
          <w:rFonts w:ascii="Simplified Arabic" w:hAnsi="Simplified Arabic" w:cs="Simplified Arabic"/>
          <w:b/>
          <w:bCs/>
          <w:sz w:val="32"/>
          <w:szCs w:val="32"/>
          <w:rtl/>
          <w:lang w:bidi="ar-DZ"/>
        </w:rPr>
        <w:t>ركب الخطر ال</w:t>
      </w:r>
      <w:r>
        <w:rPr>
          <w:rFonts w:ascii="Simplified Arabic" w:hAnsi="Simplified Arabic" w:cs="Simplified Arabic" w:hint="cs"/>
          <w:b/>
          <w:bCs/>
          <w:sz w:val="32"/>
          <w:szCs w:val="32"/>
          <w:rtl/>
          <w:lang w:bidi="ar-DZ"/>
        </w:rPr>
        <w:t>ذ</w:t>
      </w:r>
      <w:r>
        <w:rPr>
          <w:rFonts w:ascii="Simplified Arabic" w:hAnsi="Simplified Arabic" w:cs="Simplified Arabic"/>
          <w:b/>
          <w:bCs/>
          <w:sz w:val="32"/>
          <w:szCs w:val="32"/>
          <w:rtl/>
          <w:lang w:bidi="ar-DZ"/>
        </w:rPr>
        <w:t>ي يعت</w:t>
      </w:r>
      <w:r>
        <w:rPr>
          <w:rFonts w:ascii="Simplified Arabic" w:hAnsi="Simplified Arabic" w:cs="Simplified Arabic" w:hint="cs"/>
          <w:b/>
          <w:bCs/>
          <w:sz w:val="32"/>
          <w:szCs w:val="32"/>
          <w:rtl/>
          <w:lang w:bidi="ar-DZ"/>
        </w:rPr>
        <w:t>ذ</w:t>
      </w:r>
      <w:r>
        <w:rPr>
          <w:rFonts w:ascii="Simplified Arabic" w:hAnsi="Simplified Arabic" w:cs="Simplified Arabic"/>
          <w:b/>
          <w:bCs/>
          <w:sz w:val="32"/>
          <w:szCs w:val="32"/>
          <w:rtl/>
          <w:lang w:bidi="ar-DZ"/>
        </w:rPr>
        <w:t>ر الخلاص معه</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167"/>
      </w:r>
      <w:r w:rsidRPr="00E41CFD">
        <w:rPr>
          <w:rFonts w:ascii="Simplified Arabic" w:hAnsi="Simplified Arabic" w:cs="Simplified Arabic"/>
          <w:sz w:val="32"/>
          <w:szCs w:val="32"/>
          <w:rtl/>
          <w:lang w:bidi="ar-DZ"/>
        </w:rPr>
        <w:t xml:space="preserve">. </w:t>
      </w:r>
    </w:p>
    <w:p w:rsidR="00355B00" w:rsidRPr="00E740B4"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ويزيد الأمر أكثر تعقيدا عند مواصلة المرينيين لحالات الشكوك الكبيرة في الجانب الغرناطي</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نظرا لتزايد ظاهرة المعارضة التي كانت تحدث بأقاليم غرناطة ضد مصالح فاس</w:t>
      </w:r>
      <w:r>
        <w:rPr>
          <w:rStyle w:val="Appelnotedebasdep"/>
          <w:rFonts w:ascii="Simplified Arabic" w:hAnsi="Simplified Arabic" w:cs="Simplified Arabic"/>
          <w:sz w:val="32"/>
          <w:szCs w:val="32"/>
          <w:rtl/>
          <w:lang w:bidi="ar-DZ"/>
        </w:rPr>
        <w:footnoteReference w:id="1168"/>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الأمر الذي أثار حفيظة الس</w:t>
      </w:r>
      <w:r>
        <w:rPr>
          <w:rFonts w:ascii="Simplified Arabic" w:hAnsi="Simplified Arabic" w:cs="Simplified Arabic"/>
          <w:sz w:val="32"/>
          <w:szCs w:val="32"/>
          <w:rtl/>
          <w:lang w:bidi="ar-DZ"/>
        </w:rPr>
        <w:t>لطة المرينية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أبدته في عدد معتبر من الرسائل التي كانت تصل إلى البلاط النصري </w:t>
      </w:r>
      <w:r>
        <w:rPr>
          <w:rFonts w:ascii="Simplified Arabic" w:hAnsi="Simplified Arabic" w:cs="Simplified Arabic"/>
          <w:sz w:val="32"/>
          <w:szCs w:val="32"/>
          <w:rtl/>
          <w:lang w:bidi="ar-DZ"/>
        </w:rPr>
        <w:t>اتباعا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تطلب فيها منهم توضيحا حول أسباب تلك الحوادث وتطورات الأوضا</w:t>
      </w:r>
      <w:r>
        <w:rPr>
          <w:rFonts w:ascii="Simplified Arabic" w:hAnsi="Simplified Arabic" w:cs="Simplified Arabic"/>
          <w:sz w:val="32"/>
          <w:szCs w:val="32"/>
          <w:rtl/>
          <w:lang w:bidi="ar-DZ"/>
        </w:rPr>
        <w:t>ع على إثرها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يفهم  من الردود التي كان ابن الخطيب العنصر الفعال في تدبيجها </w:t>
      </w:r>
      <w:r>
        <w:rPr>
          <w:rFonts w:ascii="Simplified Arabic" w:hAnsi="Simplified Arabic" w:cs="Simplified Arabic"/>
          <w:sz w:val="32"/>
          <w:szCs w:val="32"/>
          <w:rtl/>
          <w:lang w:bidi="ar-DZ"/>
        </w:rPr>
        <w:t>شكلا وتنميقها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منها على سبيل المثال</w:t>
      </w:r>
      <w:r>
        <w:rPr>
          <w:rFonts w:ascii="Simplified Arabic" w:hAnsi="Simplified Arabic" w:cs="Simplified Arabic" w:hint="cs"/>
          <w:sz w:val="32"/>
          <w:szCs w:val="32"/>
          <w:rtl/>
          <w:lang w:bidi="ar-DZ"/>
        </w:rPr>
        <w:t xml:space="preserve"> قوله في إحداها</w:t>
      </w:r>
      <w:r w:rsidRPr="00E41CFD">
        <w:rPr>
          <w:rFonts w:ascii="Simplified Arabic" w:hAnsi="Simplified Arabic" w:cs="Simplified Arabic"/>
          <w:b/>
          <w:bCs/>
          <w:sz w:val="32"/>
          <w:szCs w:val="32"/>
          <w:rtl/>
          <w:lang w:bidi="ar-DZ"/>
        </w:rPr>
        <w:t xml:space="preserve">: &lt;&lt;...فقد وصلنا كتابكم الذي هو الخلوص </w:t>
      </w:r>
      <w:r>
        <w:rPr>
          <w:rFonts w:ascii="Simplified Arabic" w:hAnsi="Simplified Arabic" w:cs="Simplified Arabic"/>
          <w:b/>
          <w:bCs/>
          <w:sz w:val="32"/>
          <w:szCs w:val="32"/>
          <w:rtl/>
          <w:lang w:bidi="ar-DZ"/>
        </w:rPr>
        <w:t xml:space="preserve">والإعتقاد عنوان...عرفتمونا بما </w:t>
      </w:r>
      <w:r>
        <w:rPr>
          <w:rFonts w:ascii="Simplified Arabic" w:hAnsi="Simplified Arabic" w:cs="Simplified Arabic" w:hint="cs"/>
          <w:b/>
          <w:bCs/>
          <w:sz w:val="32"/>
          <w:szCs w:val="32"/>
          <w:rtl/>
          <w:lang w:bidi="ar-DZ"/>
        </w:rPr>
        <w:t>ذ</w:t>
      </w:r>
      <w:r w:rsidRPr="00E41CFD">
        <w:rPr>
          <w:rFonts w:ascii="Simplified Arabic" w:hAnsi="Simplified Arabic" w:cs="Simplified Arabic"/>
          <w:b/>
          <w:bCs/>
          <w:sz w:val="32"/>
          <w:szCs w:val="32"/>
          <w:rtl/>
          <w:lang w:bidi="ar-DZ"/>
        </w:rPr>
        <w:t>هب إليه عيسى بن الحسن من الخلاف الذي ارتكبه،وسبيل الصواب الذي تنكبه...حتى لا يصل أحد من جهتنا سببه...ولا يسعفه</w:t>
      </w:r>
      <w:r>
        <w:rPr>
          <w:rFonts w:ascii="Simplified Arabic" w:hAnsi="Simplified Arabic" w:cs="Simplified Arabic"/>
          <w:b/>
          <w:bCs/>
          <w:sz w:val="32"/>
          <w:szCs w:val="32"/>
          <w:rtl/>
          <w:lang w:bidi="ar-DZ"/>
        </w:rPr>
        <w:t xml:space="preserve"> في الإيواء طلبه،</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 xml:space="preserve">فاستوقفنا من </w:t>
      </w:r>
      <w:r>
        <w:rPr>
          <w:rFonts w:ascii="Simplified Arabic" w:hAnsi="Simplified Arabic" w:cs="Simplified Arabic" w:hint="cs"/>
          <w:b/>
          <w:bCs/>
          <w:sz w:val="32"/>
          <w:szCs w:val="32"/>
          <w:rtl/>
          <w:lang w:bidi="ar-DZ"/>
        </w:rPr>
        <w:t>ذ</w:t>
      </w:r>
      <w:r w:rsidRPr="00E41CFD">
        <w:rPr>
          <w:rFonts w:ascii="Simplified Arabic" w:hAnsi="Simplified Arabic" w:cs="Simplified Arabic"/>
          <w:b/>
          <w:bCs/>
          <w:sz w:val="32"/>
          <w:szCs w:val="32"/>
          <w:rtl/>
          <w:lang w:bidi="ar-DZ"/>
        </w:rPr>
        <w:t>لك...بادرنا إلى تعريفكم بجميع ما اتصل بنا في شأنه،</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ولم نطو عنكم شيئا من إسراره ولا إعلانه...وبادرنا بالمخاطبة لمن وجب</w:t>
      </w:r>
      <w:r>
        <w:rPr>
          <w:rFonts w:ascii="Simplified Arabic" w:hAnsi="Simplified Arabic" w:cs="Simplified Arabic"/>
          <w:b/>
          <w:bCs/>
          <w:sz w:val="32"/>
          <w:szCs w:val="32"/>
          <w:rtl/>
          <w:lang w:bidi="ar-DZ"/>
        </w:rPr>
        <w:t>ت مخاطبته من أهل مربلة وإسطبونه</w:t>
      </w:r>
      <w:r w:rsidRPr="00E41CFD">
        <w:rPr>
          <w:rFonts w:ascii="Simplified Arabic" w:hAnsi="Simplified Arabic" w:cs="Simplified Arabic"/>
          <w:b/>
          <w:bCs/>
          <w:sz w:val="32"/>
          <w:szCs w:val="32"/>
          <w:rtl/>
          <w:lang w:bidi="ar-DZ"/>
        </w:rPr>
        <w:t>...والبلاد بيمن تد</w:t>
      </w:r>
      <w:r>
        <w:rPr>
          <w:rFonts w:ascii="Simplified Arabic" w:hAnsi="Simplified Arabic" w:cs="Simplified Arabic"/>
          <w:b/>
          <w:bCs/>
          <w:sz w:val="32"/>
          <w:szCs w:val="32"/>
          <w:rtl/>
          <w:lang w:bidi="ar-DZ"/>
        </w:rPr>
        <w:t>بيركم قد شفي ما ظهر من اعتلالها</w:t>
      </w:r>
      <w:r w:rsidRPr="00E41CFD">
        <w:rPr>
          <w:rFonts w:ascii="Simplified Arabic" w:hAnsi="Simplified Arabic" w:cs="Simplified Arabic"/>
          <w:b/>
          <w:bCs/>
          <w:sz w:val="32"/>
          <w:szCs w:val="32"/>
          <w:rtl/>
          <w:lang w:bidi="ar-DZ"/>
        </w:rPr>
        <w:t>...فإنم</w:t>
      </w:r>
      <w:r>
        <w:rPr>
          <w:rFonts w:ascii="Simplified Arabic" w:hAnsi="Simplified Arabic" w:cs="Simplified Arabic"/>
          <w:b/>
          <w:bCs/>
          <w:sz w:val="32"/>
          <w:szCs w:val="32"/>
          <w:rtl/>
          <w:lang w:bidi="ar-DZ"/>
        </w:rPr>
        <w:t>ا نحن على تكميل مرضاتكم مبادرون...ول</w:t>
      </w:r>
      <w:r>
        <w:rPr>
          <w:rFonts w:ascii="Simplified Arabic" w:hAnsi="Simplified Arabic" w:cs="Simplified Arabic" w:hint="cs"/>
          <w:b/>
          <w:bCs/>
          <w:sz w:val="32"/>
          <w:szCs w:val="32"/>
          <w:rtl/>
          <w:lang w:bidi="ar-DZ"/>
        </w:rPr>
        <w:t>ا</w:t>
      </w:r>
      <w:r w:rsidRPr="00E41CFD">
        <w:rPr>
          <w:rFonts w:ascii="Simplified Arabic" w:hAnsi="Simplified Arabic" w:cs="Simplified Arabic"/>
          <w:b/>
          <w:bCs/>
          <w:sz w:val="32"/>
          <w:szCs w:val="32"/>
          <w:rtl/>
          <w:lang w:bidi="ar-DZ"/>
        </w:rPr>
        <w:t>شارتكم التي تتضمن الخير والخيرة منتظرون...&gt;&gt;</w:t>
      </w:r>
      <w:r w:rsidRPr="00E41CFD">
        <w:rPr>
          <w:rStyle w:val="Appelnotedebasdep"/>
          <w:rFonts w:ascii="Simplified Arabic" w:hAnsi="Simplified Arabic" w:cs="Simplified Arabic"/>
          <w:sz w:val="32"/>
          <w:szCs w:val="32"/>
          <w:rtl/>
          <w:lang w:bidi="ar-DZ"/>
        </w:rPr>
        <w:footnoteReference w:id="1169"/>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sz w:val="32"/>
          <w:szCs w:val="32"/>
          <w:rtl/>
          <w:lang w:bidi="ar-DZ"/>
        </w:rPr>
        <w:lastRenderedPageBreak/>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ولإبداء ابن الخطيب صدق نية السلطات الغرناطية</w:t>
      </w:r>
      <w:r w:rsidRPr="00E41CFD">
        <w:rPr>
          <w:rStyle w:val="Appelnotedebasdep"/>
          <w:rFonts w:ascii="Simplified Arabic" w:hAnsi="Simplified Arabic" w:cs="Simplified Arabic"/>
          <w:sz w:val="32"/>
          <w:szCs w:val="32"/>
          <w:rtl/>
          <w:lang w:bidi="ar-DZ"/>
        </w:rPr>
        <w:footnoteReference w:id="1170"/>
      </w:r>
      <w:r w:rsidRPr="00E41CFD">
        <w:rPr>
          <w:rFonts w:ascii="Simplified Arabic" w:hAnsi="Simplified Arabic" w:cs="Simplified Arabic"/>
          <w:sz w:val="32"/>
          <w:szCs w:val="32"/>
          <w:rtl/>
          <w:lang w:bidi="ar-DZ"/>
        </w:rPr>
        <w:t xml:space="preserve"> في إبراء ذمتها وإبعاد الشبهة عنها في إعانة المعارضين لحكم </w:t>
      </w:r>
      <w:r>
        <w:rPr>
          <w:rFonts w:ascii="Simplified Arabic" w:hAnsi="Simplified Arabic" w:cs="Simplified Arabic"/>
          <w:sz w:val="32"/>
          <w:szCs w:val="32"/>
          <w:rtl/>
          <w:lang w:bidi="ar-DZ"/>
        </w:rPr>
        <w:t>بني مرين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نجده يفصح أحيانا عن أسماء كل الشخصيات والأطراف التي كانت لها يد في ذلك مهما صغر أو كبر شأ</w:t>
      </w:r>
      <w:r>
        <w:rPr>
          <w:rFonts w:ascii="Simplified Arabic" w:hAnsi="Simplified Arabic" w:cs="Simplified Arabic"/>
          <w:sz w:val="32"/>
          <w:szCs w:val="32"/>
          <w:rtl/>
          <w:lang w:bidi="ar-DZ"/>
        </w:rPr>
        <w:t>نها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ويبالغ في الإنتقاص منها باستخدامه للعبارات الجارحة إرضاء لسلاطين بني مرين وإبعاد شكهم عن بلاده،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كما هو حاله مع الوزير يعقوب بن أبي عياد الذي يصف حاله بعد إعانته لأحد الأمراء المرينيين في الإنفصال بحكم الدولة بقوله: </w:t>
      </w:r>
      <w:r w:rsidRPr="00E41CFD">
        <w:rPr>
          <w:rFonts w:ascii="Simplified Arabic" w:hAnsi="Simplified Arabic" w:cs="Simplified Arabic"/>
          <w:b/>
          <w:bCs/>
          <w:sz w:val="32"/>
          <w:szCs w:val="32"/>
          <w:rtl/>
          <w:lang w:bidi="ar-DZ"/>
        </w:rPr>
        <w:t>&lt;&lt;...وأن الخائن الذي دل</w:t>
      </w:r>
      <w:r>
        <w:rPr>
          <w:rFonts w:ascii="Simplified Arabic" w:hAnsi="Simplified Arabic" w:cs="Simplified Arabic"/>
          <w:b/>
          <w:bCs/>
          <w:sz w:val="32"/>
          <w:szCs w:val="32"/>
          <w:rtl/>
          <w:lang w:bidi="ar-DZ"/>
        </w:rPr>
        <w:t>اه بالغرور وقدح زناد هدا الشرور</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ورام شق عصا الأ</w:t>
      </w:r>
      <w:r>
        <w:rPr>
          <w:rFonts w:ascii="Simplified Arabic" w:hAnsi="Simplified Arabic" w:cs="Simplified Arabic"/>
          <w:b/>
          <w:bCs/>
          <w:sz w:val="32"/>
          <w:szCs w:val="32"/>
          <w:rtl/>
          <w:lang w:bidi="ar-DZ"/>
        </w:rPr>
        <w:t>مة بعد سكون الأمور وإشراق النور</w:t>
      </w:r>
      <w:r w:rsidRPr="00E41CFD">
        <w:rPr>
          <w:rFonts w:ascii="Simplified Arabic" w:hAnsi="Simplified Arabic" w:cs="Simplified Arabic"/>
          <w:b/>
          <w:bCs/>
          <w:sz w:val="32"/>
          <w:szCs w:val="32"/>
          <w:rtl/>
          <w:lang w:bidi="ar-DZ"/>
        </w:rPr>
        <w:t>...أورطه الله في حبل مكيدته التي نصبها وأشرقه مأكلته التي غصبها...ونحن نصل شكركم على التعريف ثم على رخص ما أل</w:t>
      </w:r>
      <w:r>
        <w:rPr>
          <w:rFonts w:ascii="Simplified Arabic" w:hAnsi="Simplified Arabic" w:cs="Simplified Arabic"/>
          <w:b/>
          <w:bCs/>
          <w:sz w:val="32"/>
          <w:szCs w:val="32"/>
          <w:rtl/>
          <w:lang w:bidi="ar-DZ"/>
        </w:rPr>
        <w:t>قاه ذلك الخبيث من الكلام السخيف</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بين يدي الرعب المخيف والجبن المطيف...ونحن نكل الأمر إلى علمكم بسيرتنا وسيرة سلفنا في اجتناب هذه الشبهات والأغراض عن شيم بوارق الترهات...&gt;&gt;</w:t>
      </w:r>
      <w:r w:rsidRPr="00E41CFD">
        <w:rPr>
          <w:rStyle w:val="Appelnotedebasdep"/>
          <w:rFonts w:ascii="Simplified Arabic" w:hAnsi="Simplified Arabic" w:cs="Simplified Arabic"/>
          <w:sz w:val="32"/>
          <w:szCs w:val="32"/>
          <w:rtl/>
          <w:lang w:bidi="ar-DZ"/>
        </w:rPr>
        <w:footnoteReference w:id="1171"/>
      </w:r>
      <w:r w:rsidRPr="00E41CFD">
        <w:rPr>
          <w:rFonts w:ascii="Simplified Arabic" w:hAnsi="Simplified Arabic" w:cs="Simplified Arabic"/>
          <w:b/>
          <w:bCs/>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 xml:space="preserve">لم تقف </w:t>
      </w:r>
      <w:r>
        <w:rPr>
          <w:rFonts w:ascii="Simplified Arabic" w:hAnsi="Simplified Arabic" w:cs="Simplified Arabic"/>
          <w:sz w:val="32"/>
          <w:szCs w:val="32"/>
          <w:rtl/>
          <w:lang w:bidi="ar-DZ"/>
        </w:rPr>
        <w:t>القضايا من</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هذا الشكل لدى الغرناطيين</w:t>
      </w:r>
      <w:r>
        <w:rPr>
          <w:rFonts w:ascii="Simplified Arabic" w:hAnsi="Simplified Arabic" w:cs="Simplified Arabic" w:hint="cs"/>
          <w:sz w:val="32"/>
          <w:szCs w:val="32"/>
          <w:rtl/>
          <w:lang w:bidi="ar-DZ"/>
        </w:rPr>
        <w:t xml:space="preserve"> عند هذا الحد بل نجدها تتكرر في عديد المرات، </w:t>
      </w:r>
      <w:r w:rsidRPr="00E41CFD">
        <w:rPr>
          <w:rFonts w:ascii="Simplified Arabic" w:hAnsi="Simplified Arabic" w:cs="Simplified Arabic"/>
          <w:sz w:val="32"/>
          <w:szCs w:val="32"/>
          <w:rtl/>
          <w:lang w:bidi="ar-DZ"/>
        </w:rPr>
        <w:t xml:space="preserve">كإيوائهم للأمير أبو علي منصور بن عمر </w:t>
      </w:r>
      <w:r>
        <w:rPr>
          <w:rFonts w:ascii="Simplified Arabic" w:hAnsi="Simplified Arabic" w:cs="Simplified Arabic"/>
          <w:sz w:val="32"/>
          <w:szCs w:val="32"/>
          <w:rtl/>
          <w:lang w:bidi="ar-DZ"/>
        </w:rPr>
        <w:t>بن</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عثمان المريني</w:t>
      </w:r>
      <w:r>
        <w:rPr>
          <w:rFonts w:ascii="Simplified Arabic" w:hAnsi="Simplified Arabic" w:cs="Simplified Arabic"/>
          <w:sz w:val="32"/>
          <w:szCs w:val="32"/>
          <w:rtl/>
          <w:lang w:bidi="ar-DZ"/>
        </w:rPr>
        <w:t xml:space="preserve"> ت763ه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/1364م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الذي كان معارضا للسلطان </w:t>
      </w:r>
      <w:r>
        <w:rPr>
          <w:rFonts w:ascii="Simplified Arabic" w:hAnsi="Simplified Arabic" w:cs="Simplified Arabic"/>
          <w:sz w:val="32"/>
          <w:szCs w:val="32"/>
          <w:rtl/>
          <w:lang w:bidi="ar-DZ"/>
        </w:rPr>
        <w:t>أبي سالم المريني ت762ه/1363م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قام بمحاولة فاشلة للإستيلاء</w:t>
      </w:r>
      <w:r>
        <w:rPr>
          <w:rFonts w:ascii="Simplified Arabic" w:hAnsi="Simplified Arabic" w:cs="Simplified Arabic"/>
          <w:sz w:val="32"/>
          <w:szCs w:val="32"/>
          <w:rtl/>
          <w:lang w:bidi="ar-DZ"/>
        </w:rPr>
        <w:t xml:space="preserve"> على العرش المريني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أسر على إثرها وسير به إلى فاس عام </w:t>
      </w:r>
      <w:r w:rsidRPr="00E41CFD">
        <w:rPr>
          <w:rFonts w:ascii="Simplified Arabic" w:hAnsi="Simplified Arabic" w:cs="Simplified Arabic"/>
          <w:sz w:val="32"/>
          <w:szCs w:val="32"/>
          <w:rtl/>
          <w:lang w:bidi="ar-DZ"/>
        </w:rPr>
        <w:lastRenderedPageBreak/>
        <w:t>763ه/1364م على عهد السلطان أبو عامر تاشفين بن علي المريني ت763ه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/136</w:t>
      </w:r>
      <w:r>
        <w:rPr>
          <w:rFonts w:ascii="Simplified Arabic" w:hAnsi="Simplified Arabic" w:cs="Simplified Arabic"/>
          <w:sz w:val="32"/>
          <w:szCs w:val="32"/>
          <w:rtl/>
          <w:lang w:bidi="ar-DZ"/>
        </w:rPr>
        <w:t>4م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وذلك حسب ما ذكره ابن الخطيب بقوله: </w:t>
      </w:r>
      <w:r>
        <w:rPr>
          <w:rFonts w:ascii="Simplified Arabic" w:hAnsi="Simplified Arabic" w:cs="Simplified Arabic"/>
          <w:b/>
          <w:bCs/>
          <w:sz w:val="32"/>
          <w:szCs w:val="32"/>
          <w:rtl/>
          <w:lang w:bidi="ar-DZ"/>
        </w:rPr>
        <w:t>&lt;&lt;...وأجلس بين يدي السلطان</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فأبلى بما راق الحاضرين من بيانه من العذر للخروج بالاستمالة حتى يرجى خلاصه...دخل عليه في بيت معتقله فقتل...&gt;&gt;</w:t>
      </w:r>
      <w:r w:rsidRPr="00E41CFD">
        <w:rPr>
          <w:rStyle w:val="Appelnotedebasdep"/>
          <w:rFonts w:ascii="Simplified Arabic" w:hAnsi="Simplified Arabic" w:cs="Simplified Arabic"/>
          <w:sz w:val="32"/>
          <w:szCs w:val="32"/>
          <w:rtl/>
          <w:lang w:bidi="ar-DZ"/>
        </w:rPr>
        <w:footnoteReference w:id="1172"/>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والشأن ذاته حدث مع أبي سعيد عثمان بن إدريس بن عبد الله الذي كان مقيما بت</w:t>
      </w:r>
      <w:r>
        <w:rPr>
          <w:rFonts w:ascii="Simplified Arabic" w:hAnsi="Simplified Arabic" w:cs="Simplified Arabic"/>
          <w:sz w:val="32"/>
          <w:szCs w:val="32"/>
          <w:rtl/>
          <w:lang w:bidi="ar-DZ"/>
        </w:rPr>
        <w:t>لمسان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فاستدعاه سلطان غرناطة </w:t>
      </w:r>
      <w:r>
        <w:rPr>
          <w:rFonts w:ascii="Simplified Arabic" w:hAnsi="Simplified Arabic" w:cs="Simplified Arabic"/>
          <w:sz w:val="32"/>
          <w:szCs w:val="32"/>
          <w:rtl/>
          <w:lang w:bidi="ar-DZ"/>
        </w:rPr>
        <w:t>أبو الوليد النصري وأكرم نزله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عينه </w:t>
      </w:r>
      <w:r w:rsidRPr="00E41CFD">
        <w:rPr>
          <w:rFonts w:ascii="Simplified Arabic" w:hAnsi="Simplified Arabic" w:cs="Simplified Arabic"/>
          <w:sz w:val="32"/>
          <w:szCs w:val="32"/>
          <w:rtl/>
        </w:rPr>
        <w:t xml:space="preserve">في </w:t>
      </w:r>
      <w:r w:rsidRPr="00E41CFD">
        <w:rPr>
          <w:rFonts w:ascii="Simplified Arabic" w:hAnsi="Simplified Arabic" w:cs="Simplified Arabic"/>
          <w:sz w:val="32"/>
          <w:szCs w:val="32"/>
          <w:rtl/>
          <w:lang w:bidi="ar-DZ"/>
        </w:rPr>
        <w:t xml:space="preserve">منصب خطة الشياخة العامة على حد تعبير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الخطيب</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وأولاه على إثرها مقاطعات من سبته على أيام تبعي</w:t>
      </w:r>
      <w:r>
        <w:rPr>
          <w:rFonts w:ascii="Simplified Arabic" w:hAnsi="Simplified Arabic" w:cs="Simplified Arabic"/>
          <w:sz w:val="32"/>
          <w:szCs w:val="32"/>
          <w:rtl/>
          <w:lang w:bidi="ar-DZ"/>
        </w:rPr>
        <w:t>تها لبني الأحمر</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فأقلقت تحركاته بضواحي وادي سبو</w:t>
      </w:r>
      <w:r w:rsidRPr="00E41CFD">
        <w:rPr>
          <w:rStyle w:val="Appelnotedebasdep"/>
          <w:rFonts w:ascii="Simplified Arabic" w:hAnsi="Simplified Arabic" w:cs="Simplified Arabic"/>
          <w:sz w:val="32"/>
          <w:szCs w:val="32"/>
          <w:rtl/>
          <w:lang w:bidi="ar-DZ"/>
        </w:rPr>
        <w:footnoteReference w:id="1173"/>
      </w:r>
      <w:r w:rsidRPr="00E41CFD">
        <w:rPr>
          <w:rFonts w:ascii="Simplified Arabic" w:hAnsi="Simplified Arabic" w:cs="Simplified Arabic"/>
          <w:sz w:val="32"/>
          <w:szCs w:val="32"/>
          <w:rtl/>
          <w:lang w:bidi="ar-DZ"/>
        </w:rPr>
        <w:t xml:space="preserve"> السلطة المرينية ال</w:t>
      </w:r>
      <w:r>
        <w:rPr>
          <w:rFonts w:ascii="Simplified Arabic" w:hAnsi="Simplified Arabic" w:cs="Simplified Arabic"/>
          <w:sz w:val="32"/>
          <w:szCs w:val="32"/>
          <w:rtl/>
          <w:lang w:bidi="ar-DZ"/>
        </w:rPr>
        <w:t>تي امتعضت من تصرفات سادة غرناطة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وزاد الأمر توترا بتعيينه شيخا للغزاة بالأندلس إلى غاية وفاته عام 730ه/1331م</w:t>
      </w:r>
      <w:r w:rsidRPr="00E41CFD">
        <w:rPr>
          <w:rStyle w:val="Appelnotedebasdep"/>
          <w:rFonts w:ascii="Simplified Arabic" w:hAnsi="Simplified Arabic" w:cs="Simplified Arabic"/>
          <w:sz w:val="32"/>
          <w:szCs w:val="32"/>
          <w:rtl/>
          <w:lang w:bidi="ar-DZ"/>
        </w:rPr>
        <w:footnoteReference w:id="1174"/>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كما تجب الإشارة إلى نقطة جوهرية هامة كان لها صلة كبيرة بباب الاستنجاد و</w:t>
      </w:r>
      <w:r>
        <w:rPr>
          <w:rFonts w:ascii="Simplified Arabic" w:hAnsi="Simplified Arabic" w:cs="Simplified Arabic"/>
          <w:sz w:val="32"/>
          <w:szCs w:val="32"/>
          <w:rtl/>
          <w:lang w:bidi="ar-DZ"/>
        </w:rPr>
        <w:t>ما يدخل فيه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 الإعانات المختلفة،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وهي أن المرينيين كانوا أكثر تقديما للمساعدة </w:t>
      </w:r>
      <w:r>
        <w:rPr>
          <w:rFonts w:ascii="Simplified Arabic" w:hAnsi="Simplified Arabic" w:cs="Simplified Arabic" w:hint="cs"/>
          <w:sz w:val="32"/>
          <w:szCs w:val="32"/>
          <w:rtl/>
          <w:lang w:bidi="ar-DZ"/>
        </w:rPr>
        <w:t xml:space="preserve">والأسبق مبادرة لمد جسور العلاقات </w:t>
      </w:r>
      <w:r w:rsidRPr="00E41CFD">
        <w:rPr>
          <w:rFonts w:ascii="Simplified Arabic" w:hAnsi="Simplified Arabic" w:cs="Simplified Arabic"/>
          <w:sz w:val="32"/>
          <w:szCs w:val="32"/>
          <w:rtl/>
          <w:lang w:bidi="ar-DZ"/>
        </w:rPr>
        <w:t>مقارنة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ب</w:t>
      </w:r>
      <w:r>
        <w:rPr>
          <w:rFonts w:ascii="Simplified Arabic" w:hAnsi="Simplified Arabic" w:cs="Simplified Arabic" w:hint="cs"/>
          <w:sz w:val="32"/>
          <w:szCs w:val="32"/>
          <w:rtl/>
          <w:lang w:bidi="ar-DZ"/>
        </w:rPr>
        <w:t xml:space="preserve">نظرائهم </w:t>
      </w:r>
      <w:r w:rsidRPr="00E41CFD">
        <w:rPr>
          <w:rFonts w:ascii="Simplified Arabic" w:hAnsi="Simplified Arabic" w:cs="Simplified Arabic"/>
          <w:sz w:val="32"/>
          <w:szCs w:val="32"/>
          <w:rtl/>
          <w:lang w:bidi="ar-DZ"/>
        </w:rPr>
        <w:t>الغرناطيين</w:t>
      </w:r>
      <w:r w:rsidRPr="00E41CFD">
        <w:rPr>
          <w:rStyle w:val="Appelnotedebasdep"/>
          <w:rFonts w:ascii="Simplified Arabic" w:hAnsi="Simplified Arabic" w:cs="Simplified Arabic"/>
          <w:sz w:val="32"/>
          <w:szCs w:val="32"/>
          <w:rtl/>
          <w:lang w:bidi="ar-DZ"/>
        </w:rPr>
        <w:footnoteReference w:id="1175"/>
      </w:r>
      <w:r w:rsidRPr="00E41CFD">
        <w:rPr>
          <w:rFonts w:ascii="Simplified Arabic" w:hAnsi="Simplified Arabic" w:cs="Simplified Arabic"/>
          <w:sz w:val="32"/>
          <w:szCs w:val="32"/>
          <w:rtl/>
          <w:lang w:bidi="ar-DZ"/>
        </w:rPr>
        <w:t xml:space="preserve"> في مختلف الظروف سلما </w:t>
      </w:r>
      <w:r>
        <w:rPr>
          <w:rFonts w:ascii="Simplified Arabic" w:hAnsi="Simplified Arabic" w:cs="Simplified Arabic" w:hint="cs"/>
          <w:sz w:val="32"/>
          <w:szCs w:val="32"/>
          <w:rtl/>
          <w:lang w:bidi="ar-DZ"/>
        </w:rPr>
        <w:t xml:space="preserve">كانت </w:t>
      </w:r>
      <w:r w:rsidRPr="00E41CFD">
        <w:rPr>
          <w:rFonts w:ascii="Simplified Arabic" w:hAnsi="Simplified Arabic" w:cs="Simplified Arabic"/>
          <w:sz w:val="32"/>
          <w:szCs w:val="32"/>
          <w:rtl/>
          <w:lang w:bidi="ar-DZ"/>
        </w:rPr>
        <w:t>أو حربا</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على العكس من بني الأحمر الذين تقاعسوا في مناسبات مختلفة عن رد الجميل لسلاطين فاس</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وبمبررات قد تكون واهية إذا ما قورنت بالواقع وحالة الحلفاء ال</w:t>
      </w:r>
      <w:r>
        <w:rPr>
          <w:rFonts w:ascii="Simplified Arabic" w:hAnsi="Simplified Arabic" w:cs="Simplified Arabic"/>
          <w:sz w:val="32"/>
          <w:szCs w:val="32"/>
          <w:rtl/>
          <w:lang w:bidi="ar-DZ"/>
        </w:rPr>
        <w:t xml:space="preserve">مرينيين </w:t>
      </w:r>
      <w:r>
        <w:rPr>
          <w:rFonts w:ascii="Simplified Arabic" w:hAnsi="Simplified Arabic" w:cs="Simplified Arabic"/>
          <w:sz w:val="32"/>
          <w:szCs w:val="32"/>
          <w:rtl/>
          <w:lang w:bidi="ar-DZ"/>
        </w:rPr>
        <w:lastRenderedPageBreak/>
        <w:t>التي صاروا يتخبطون فيها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 ذلك إحجام السلطان أبي الحجاج النصري عن تنفيذ طلب السلطان أبي الحسن المريني على إثر إنهزام جيشه في معركة القي</w:t>
      </w:r>
      <w:r>
        <w:rPr>
          <w:rFonts w:ascii="Simplified Arabic" w:hAnsi="Simplified Arabic" w:cs="Simplified Arabic"/>
          <w:sz w:val="32"/>
          <w:szCs w:val="32"/>
          <w:rtl/>
          <w:lang w:bidi="ar-DZ"/>
        </w:rPr>
        <w:t>روان ضد الحفصيين عام 749ه/1348م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متحججا له بأن ظروف بلاده لا تسمح بذلك على حد رأيه</w:t>
      </w:r>
      <w:r w:rsidRPr="00E41CFD">
        <w:rPr>
          <w:rStyle w:val="Appelnotedebasdep"/>
          <w:rFonts w:ascii="Simplified Arabic" w:hAnsi="Simplified Arabic" w:cs="Simplified Arabic"/>
          <w:sz w:val="32"/>
          <w:szCs w:val="32"/>
          <w:rtl/>
          <w:lang w:bidi="ar-DZ"/>
        </w:rPr>
        <w:footnoteReference w:id="1176"/>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ونجد تلك الحالة تتكرر مرة أخرى بإحجام الغرناطيين عن مساعدة الفاسيين بما تيسر من عدة مهما كان نوعها</w:t>
      </w:r>
      <w:r>
        <w:rPr>
          <w:rFonts w:ascii="Simplified Arabic" w:hAnsi="Simplified Arabic" w:cs="Simplified Arabic" w:hint="cs"/>
          <w:sz w:val="32"/>
          <w:szCs w:val="32"/>
          <w:rtl/>
          <w:lang w:bidi="ar-DZ"/>
        </w:rPr>
        <w:t>، متحججين بعدم قدرتهم على ذلك بسبب معاهدات واتفاقيات عقدوها مع نصارى الأندلس</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تطرق إليه ابن الخطيب في إحدى الرسائل الموجهة إلى سلطان المرينيين بقوله: </w:t>
      </w:r>
      <w:r w:rsidRPr="00E41CFD">
        <w:rPr>
          <w:rFonts w:ascii="Simplified Arabic" w:hAnsi="Simplified Arabic" w:cs="Simplified Arabic"/>
          <w:b/>
          <w:bCs/>
          <w:sz w:val="32"/>
          <w:szCs w:val="32"/>
          <w:rtl/>
          <w:lang w:bidi="ar-DZ"/>
        </w:rPr>
        <w:t>&lt;&lt;...أن والدكم محل</w:t>
      </w:r>
      <w:r>
        <w:rPr>
          <w:rFonts w:ascii="Simplified Arabic" w:hAnsi="Simplified Arabic" w:cs="Simplified Arabic"/>
          <w:b/>
          <w:bCs/>
          <w:sz w:val="32"/>
          <w:szCs w:val="32"/>
          <w:rtl/>
          <w:lang w:bidi="ar-DZ"/>
        </w:rPr>
        <w:t xml:space="preserve"> أبينا السلطان الواجب علينا حقه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الواضحة في البر والتشيع </w:t>
      </w:r>
      <w:r>
        <w:rPr>
          <w:rFonts w:ascii="Simplified Arabic" w:hAnsi="Simplified Arabic" w:cs="Simplified Arabic"/>
          <w:b/>
          <w:bCs/>
          <w:sz w:val="32"/>
          <w:szCs w:val="32"/>
          <w:rtl/>
          <w:lang w:bidi="ar-DZ"/>
        </w:rPr>
        <w:t>لدينا ظرفه ،لما طلب منا الإعانة</w:t>
      </w:r>
      <w:r w:rsidRPr="00E41CFD">
        <w:rPr>
          <w:rFonts w:ascii="Simplified Arabic" w:hAnsi="Simplified Arabic" w:cs="Simplified Arabic"/>
          <w:b/>
          <w:bCs/>
          <w:sz w:val="32"/>
          <w:szCs w:val="32"/>
          <w:rtl/>
          <w:lang w:bidi="ar-DZ"/>
        </w:rPr>
        <w:t xml:space="preserve">...وصرف إلى الأنجاد في الأجفان وغيرها...قابلنا طلبه بالإعذار وأمسكنا عن الركض في ذلك المضمار ،حذرا أن تكون بيننا وبين تلك الجهات تره تتعقب عن الهدنة ،أو مداخلة في شيء من أسباب </w:t>
      </w:r>
      <w:r>
        <w:rPr>
          <w:rFonts w:ascii="Simplified Arabic" w:hAnsi="Simplified Arabic" w:cs="Simplified Arabic"/>
          <w:b/>
          <w:bCs/>
          <w:sz w:val="32"/>
          <w:szCs w:val="32"/>
          <w:rtl/>
          <w:lang w:bidi="ar-DZ"/>
        </w:rPr>
        <w:t>الفتنة</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177"/>
      </w:r>
      <w:r w:rsidRPr="00E41CFD">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ويضاف إلى ذلك أن المرينيين كانوا في بعض الأحيان ينوبون عن سلاطين غرناطة في القضاء على المناوئين لحك</w:t>
      </w:r>
      <w:r>
        <w:rPr>
          <w:rFonts w:ascii="Simplified Arabic" w:hAnsi="Simplified Arabic" w:cs="Simplified Arabic"/>
          <w:sz w:val="32"/>
          <w:szCs w:val="32"/>
          <w:rtl/>
          <w:lang w:bidi="ar-DZ"/>
        </w:rPr>
        <w:t>م بني الأحمر</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ومن ذلك على سبيل المثال ما أقدم عليه السلطان أبي عنان المريني في إجهاض الحركة التي أقدم عليها عيسى بن الحسن بن أبي مندل ال</w:t>
      </w:r>
      <w:r>
        <w:rPr>
          <w:rFonts w:ascii="Simplified Arabic" w:hAnsi="Simplified Arabic" w:cs="Simplified Arabic"/>
          <w:sz w:val="32"/>
          <w:szCs w:val="32"/>
          <w:rtl/>
          <w:lang w:bidi="ar-DZ"/>
        </w:rPr>
        <w:t>عسكري بجبل الفتح عام 756ه/1357م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وهي الحادثة التي يصفها ابن الخطيب بقوله: </w:t>
      </w:r>
      <w:r w:rsidRPr="00E41CFD">
        <w:rPr>
          <w:rFonts w:ascii="Simplified Arabic" w:hAnsi="Simplified Arabic" w:cs="Simplified Arabic"/>
          <w:b/>
          <w:bCs/>
          <w:sz w:val="32"/>
          <w:szCs w:val="32"/>
          <w:rtl/>
          <w:lang w:bidi="ar-DZ"/>
        </w:rPr>
        <w:t>&lt;&lt;...فضاقت الصدور وساءت الظنون لتوقع الفاقرة بانسداد باب الصريخ وانبتات النصرة إلا أن تدارك الله بفضله...وأحيط به فألقي باليد ،وتقبض عليه وعلى ولده وبودر به إلى سبتة فأغرى بهما السلطان أبو عنان حليف</w:t>
      </w:r>
      <w:r>
        <w:rPr>
          <w:rFonts w:ascii="Simplified Arabic" w:hAnsi="Simplified Arabic" w:cs="Simplified Arabic"/>
          <w:b/>
          <w:bCs/>
          <w:sz w:val="32"/>
          <w:szCs w:val="32"/>
          <w:rtl/>
          <w:lang w:bidi="ar-DZ"/>
        </w:rPr>
        <w:t xml:space="preserve"> الصنيع سوء القتلة وشنيع المثلى</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178"/>
      </w:r>
      <w:r w:rsidRPr="00E41CFD">
        <w:rPr>
          <w:rFonts w:ascii="Simplified Arabic" w:hAnsi="Simplified Arabic" w:cs="Simplified Arabic"/>
          <w:b/>
          <w:bCs/>
          <w:sz w:val="32"/>
          <w:szCs w:val="32"/>
          <w:rtl/>
          <w:lang w:bidi="ar-DZ"/>
        </w:rPr>
        <w:t xml:space="preserve">. </w:t>
      </w:r>
    </w:p>
    <w:p w:rsidR="00355B00" w:rsidRPr="00E41CFD" w:rsidRDefault="00355B00" w:rsidP="00355B00">
      <w:pPr>
        <w:spacing w:line="276" w:lineRule="auto"/>
        <w:jc w:val="both"/>
        <w:outlineLvl w:val="0"/>
        <w:rPr>
          <w:rFonts w:ascii="Simplified Arabic" w:hAnsi="Simplified Arabic" w:cs="Simplified Arabic"/>
          <w:b/>
          <w:bCs/>
          <w:sz w:val="32"/>
          <w:szCs w:val="32"/>
          <w:rtl/>
        </w:rPr>
      </w:pPr>
      <w:bookmarkStart w:id="88" w:name="_Toc130228858"/>
      <w:r>
        <w:rPr>
          <w:rFonts w:ascii="Simplified Arabic" w:hAnsi="Simplified Arabic" w:cs="Simplified Arabic" w:hint="cs"/>
          <w:b/>
          <w:bCs/>
          <w:sz w:val="32"/>
          <w:szCs w:val="32"/>
          <w:rtl/>
        </w:rPr>
        <w:lastRenderedPageBreak/>
        <w:t>ب</w:t>
      </w:r>
      <w:r w:rsidRPr="00E41CFD">
        <w:rPr>
          <w:rFonts w:ascii="Simplified Arabic" w:hAnsi="Simplified Arabic" w:cs="Simplified Arabic"/>
          <w:b/>
          <w:bCs/>
          <w:sz w:val="32"/>
          <w:szCs w:val="32"/>
          <w:rtl/>
        </w:rPr>
        <w:t>/ التحالف والمشاورات:</w:t>
      </w:r>
      <w:bookmarkEnd w:id="88"/>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b/>
          <w:bCs/>
          <w:sz w:val="32"/>
          <w:szCs w:val="32"/>
          <w:rtl/>
        </w:rPr>
        <w:t xml:space="preserve">    </w:t>
      </w:r>
      <w:r w:rsidRPr="00E41CFD">
        <w:rPr>
          <w:rFonts w:ascii="Simplified Arabic" w:hAnsi="Simplified Arabic" w:cs="Simplified Arabic"/>
          <w:sz w:val="32"/>
          <w:szCs w:val="32"/>
          <w:rtl/>
        </w:rPr>
        <w:t>لم تك غرناطة على وجه الخصوص في أغلب المراحل التي مرت بها لتقوم بأمر من أمور أو تخطو خطوة في مجال السياسة الخارجية دون الرجوع إلى رأي حلفائها المرينيي</w:t>
      </w:r>
      <w:r>
        <w:rPr>
          <w:rFonts w:ascii="Simplified Arabic" w:hAnsi="Simplified Arabic" w:cs="Simplified Arabic"/>
          <w:sz w:val="32"/>
          <w:szCs w:val="32"/>
          <w:rtl/>
        </w:rPr>
        <w:t>ن وطلب مشورتهم</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وهم بدور</w:t>
      </w:r>
      <w:r>
        <w:rPr>
          <w:rFonts w:ascii="Simplified Arabic" w:hAnsi="Simplified Arabic" w:cs="Simplified Arabic"/>
          <w:sz w:val="32"/>
          <w:szCs w:val="32"/>
          <w:rtl/>
        </w:rPr>
        <w:t>هم بادلوها الإحترام وحسن الجميل</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سواء بالنصح أو بالعدة والعتاد في الأوقات الحرجة </w:t>
      </w:r>
      <w:r>
        <w:rPr>
          <w:rFonts w:ascii="Simplified Arabic" w:hAnsi="Simplified Arabic" w:cs="Simplified Arabic"/>
          <w:sz w:val="32"/>
          <w:szCs w:val="32"/>
          <w:rtl/>
        </w:rPr>
        <w:t>على وجه الخصوص</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وذلك ما نلمسه في تلك الرسائل الكثيرة التي أوردها </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بن الخطيب ف</w:t>
      </w:r>
      <w:r>
        <w:rPr>
          <w:rFonts w:ascii="Simplified Arabic" w:hAnsi="Simplified Arabic" w:cs="Simplified Arabic"/>
          <w:sz w:val="32"/>
          <w:szCs w:val="32"/>
          <w:rtl/>
        </w:rPr>
        <w:t>ي عديد المناسبات</w:t>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ومن بين تلك الرسائل الكثير في هذا الباب على سبيل المثال نقف على رسالة من السلطان أبو الحجاج يوسف الأول النصري ت755ه/1356م إلى السلطان أبي عنان المريني ت759ه/1360م</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يبلغه فيها بعزم غرناطة على تحصين وتشديد الرقابة على سواحلها تحسبا </w:t>
      </w:r>
      <w:r>
        <w:rPr>
          <w:rFonts w:ascii="Simplified Arabic" w:hAnsi="Simplified Arabic" w:cs="Simplified Arabic"/>
          <w:sz w:val="32"/>
          <w:szCs w:val="32"/>
          <w:rtl/>
        </w:rPr>
        <w:t>لهجمات النصارى وصدها وقت الحاجة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وذلك المشروع لن يكتمل إلا </w:t>
      </w:r>
      <w:r>
        <w:rPr>
          <w:rFonts w:ascii="Simplified Arabic" w:hAnsi="Simplified Arabic" w:cs="Simplified Arabic"/>
          <w:sz w:val="32"/>
          <w:szCs w:val="32"/>
          <w:rtl/>
        </w:rPr>
        <w:t>بمساعدة ودعم حليفتها فاس</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حيث يورد ابن الخطيب مدى سعادته بهذه المشاورة بقوله: </w:t>
      </w:r>
      <w:r w:rsidRPr="00E41CFD">
        <w:rPr>
          <w:rFonts w:ascii="Simplified Arabic" w:hAnsi="Simplified Arabic" w:cs="Simplified Arabic"/>
          <w:b/>
          <w:bCs/>
          <w:sz w:val="32"/>
          <w:szCs w:val="32"/>
          <w:rtl/>
        </w:rPr>
        <w:t>&lt;&lt;المقام الذي يجب إلى مرضاته التسرع ،ويحق البدار إلى وصل اليد به والتبرع...</w:t>
      </w:r>
      <w:r>
        <w:rPr>
          <w:rFonts w:ascii="Simplified Arabic" w:hAnsi="Simplified Arabic" w:cs="Simplified Arabic"/>
          <w:b/>
          <w:bCs/>
          <w:sz w:val="32"/>
          <w:szCs w:val="32"/>
          <w:rtl/>
        </w:rPr>
        <w:t>من حمراء غرناطة حرسها الله</w:t>
      </w:r>
      <w:r w:rsidRPr="00E41CFD">
        <w:rPr>
          <w:rFonts w:ascii="Simplified Arabic" w:hAnsi="Simplified Arabic" w:cs="Simplified Arabic"/>
          <w:b/>
          <w:bCs/>
          <w:sz w:val="32"/>
          <w:szCs w:val="32"/>
          <w:rtl/>
        </w:rPr>
        <w:t>...</w:t>
      </w:r>
      <w:r>
        <w:rPr>
          <w:rFonts w:ascii="Simplified Arabic" w:hAnsi="Simplified Arabic" w:cs="Simplified Arabic"/>
          <w:b/>
          <w:bCs/>
          <w:sz w:val="32"/>
          <w:szCs w:val="32"/>
          <w:rtl/>
        </w:rPr>
        <w:t>وصل الله سعدكم وحرس مجدكم</w:t>
      </w:r>
      <w:r w:rsidRPr="00E41CFD">
        <w:rPr>
          <w:rFonts w:ascii="Simplified Arabic" w:hAnsi="Simplified Arabic" w:cs="Simplified Arabic"/>
          <w:b/>
          <w:bCs/>
          <w:sz w:val="32"/>
          <w:szCs w:val="32"/>
          <w:rtl/>
        </w:rPr>
        <w:t xml:space="preserve">...فإننا تعرفنا في هذه الأيام من خدامكم الوافدين علينا بهديتكم ،ما عندكم من استدعاء الأساطيل المنصورة من محل </w:t>
      </w:r>
      <w:r>
        <w:rPr>
          <w:rFonts w:ascii="Simplified Arabic" w:hAnsi="Simplified Arabic" w:cs="Simplified Arabic"/>
          <w:b/>
          <w:bCs/>
          <w:sz w:val="32"/>
          <w:szCs w:val="32"/>
          <w:rtl/>
        </w:rPr>
        <w:t>إنشائها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والإ</w:t>
      </w:r>
      <w:r>
        <w:rPr>
          <w:rFonts w:ascii="Simplified Arabic" w:hAnsi="Simplified Arabic" w:cs="Simplified Arabic"/>
          <w:b/>
          <w:bCs/>
          <w:sz w:val="32"/>
          <w:szCs w:val="32"/>
          <w:rtl/>
        </w:rPr>
        <w:t>ستكثار من عدد حركاتها واقتناءها</w:t>
      </w:r>
      <w:r w:rsidRPr="00E41CFD">
        <w:rPr>
          <w:rFonts w:ascii="Simplified Arabic" w:hAnsi="Simplified Arabic" w:cs="Simplified Arabic"/>
          <w:b/>
          <w:bCs/>
          <w:sz w:val="32"/>
          <w:szCs w:val="32"/>
          <w:rtl/>
        </w:rPr>
        <w:t>...وبادرنا لسبر ما عندكم من التشوف إلى ما لنا من الأساطيل الجهادية والمقاصد الودادية...&gt;&gt;</w:t>
      </w:r>
      <w:r w:rsidRPr="00E41CFD">
        <w:rPr>
          <w:rStyle w:val="Appelnotedebasdep"/>
          <w:rFonts w:ascii="Simplified Arabic" w:hAnsi="Simplified Arabic" w:cs="Simplified Arabic"/>
          <w:sz w:val="32"/>
          <w:szCs w:val="32"/>
          <w:rtl/>
        </w:rPr>
        <w:footnoteReference w:id="1179"/>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ونجد كذلك مراسلة غرناطية هامة إلى فاس تكشف بعد تتبع عباراتها وألفاظها عن شغف الغرناطيين في سماع أراء واقتراحات المرينيين في كل القضاي</w:t>
      </w:r>
      <w:r>
        <w:rPr>
          <w:rFonts w:ascii="Simplified Arabic" w:hAnsi="Simplified Arabic" w:cs="Simplified Arabic"/>
          <w:sz w:val="32"/>
          <w:szCs w:val="32"/>
          <w:rtl/>
        </w:rPr>
        <w:t>ا والمسائل التي تخص الطرفين معا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ومما جاء فيها: </w:t>
      </w:r>
      <w:r w:rsidRPr="00E41CFD">
        <w:rPr>
          <w:rFonts w:ascii="Simplified Arabic" w:hAnsi="Simplified Arabic" w:cs="Simplified Arabic"/>
          <w:b/>
          <w:bCs/>
          <w:sz w:val="32"/>
          <w:szCs w:val="32"/>
          <w:rtl/>
        </w:rPr>
        <w:t xml:space="preserve">&lt;&lt;المقام الذي لا تشوب معاملته في الله الأوشاب ولا يتطرق إلى يقينه الارتياب...من حمراء غرناطة حرسها الله...وجهنا هذه المخاطبة نجدد لمقام أبوتكم </w:t>
      </w:r>
      <w:r>
        <w:rPr>
          <w:rFonts w:ascii="Simplified Arabic" w:hAnsi="Simplified Arabic" w:cs="Simplified Arabic"/>
          <w:b/>
          <w:bCs/>
          <w:sz w:val="32"/>
          <w:szCs w:val="32"/>
          <w:rtl/>
        </w:rPr>
        <w:t>عهدا ونسلك من تعظيم مثابكم قصدا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ونستطلع جميل نظركم صدرا </w:t>
      </w:r>
      <w:r>
        <w:rPr>
          <w:rFonts w:ascii="Simplified Arabic" w:hAnsi="Simplified Arabic" w:cs="Simplified Arabic"/>
          <w:b/>
          <w:bCs/>
          <w:sz w:val="32"/>
          <w:szCs w:val="32"/>
          <w:rtl/>
        </w:rPr>
        <w:lastRenderedPageBreak/>
        <w:t>ووردا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ونقرر </w:t>
      </w:r>
      <w:r>
        <w:rPr>
          <w:rFonts w:ascii="Simplified Arabic" w:hAnsi="Simplified Arabic" w:cs="Simplified Arabic"/>
          <w:b/>
          <w:bCs/>
          <w:sz w:val="32"/>
          <w:szCs w:val="32"/>
          <w:rtl/>
        </w:rPr>
        <w:t>من أحوال العدو المحارب والمسالم</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ما نلتمس به بركة رأيكم ونجاح قصدكم لله وسعيكم...&gt;&gt;</w:t>
      </w:r>
      <w:r w:rsidRPr="00E41CFD">
        <w:rPr>
          <w:rStyle w:val="Appelnotedebasdep"/>
          <w:rFonts w:ascii="Simplified Arabic" w:hAnsi="Simplified Arabic" w:cs="Simplified Arabic"/>
          <w:sz w:val="32"/>
          <w:szCs w:val="32"/>
          <w:rtl/>
        </w:rPr>
        <w:footnoteReference w:id="1180"/>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p>
    <w:p w:rsidR="00355B00" w:rsidRPr="00E41CFD" w:rsidRDefault="00355B00" w:rsidP="00355B00">
      <w:pPr>
        <w:spacing w:line="276" w:lineRule="auto"/>
        <w:jc w:val="both"/>
        <w:rPr>
          <w:rFonts w:ascii="Simplified Arabic" w:hAnsi="Simplified Arabic" w:cs="Simplified Arabic"/>
          <w:b/>
          <w:bCs/>
          <w:sz w:val="32"/>
          <w:szCs w:val="32"/>
          <w:rtl/>
        </w:rPr>
      </w:pPr>
      <w:r w:rsidRPr="00E41CFD">
        <w:rPr>
          <w:rFonts w:ascii="Simplified Arabic" w:hAnsi="Simplified Arabic" w:cs="Simplified Arabic"/>
          <w:sz w:val="32"/>
          <w:szCs w:val="32"/>
          <w:rtl/>
        </w:rPr>
        <w:t xml:space="preserve">    ويضيف ابن الخطيب في نفس السياق والقصد قوله: </w:t>
      </w:r>
      <w:r w:rsidRPr="00E41CFD">
        <w:rPr>
          <w:rFonts w:ascii="Simplified Arabic" w:hAnsi="Simplified Arabic" w:cs="Simplified Arabic"/>
          <w:b/>
          <w:bCs/>
          <w:sz w:val="32"/>
          <w:szCs w:val="32"/>
          <w:rtl/>
        </w:rPr>
        <w:t>&lt;&lt;المقام الذي إليه ا</w:t>
      </w:r>
      <w:r>
        <w:rPr>
          <w:rFonts w:ascii="Simplified Arabic" w:hAnsi="Simplified Arabic" w:cs="Simplified Arabic"/>
          <w:b/>
          <w:bCs/>
          <w:sz w:val="32"/>
          <w:szCs w:val="32"/>
          <w:rtl/>
        </w:rPr>
        <w:t>للجأ والجنوح،</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وله الرفد الممنوح</w:t>
      </w:r>
      <w:r w:rsidRPr="00E41CFD">
        <w:rPr>
          <w:rFonts w:ascii="Simplified Arabic" w:hAnsi="Simplified Arabic" w:cs="Simplified Arabic"/>
          <w:b/>
          <w:bCs/>
          <w:sz w:val="32"/>
          <w:szCs w:val="32"/>
          <w:rtl/>
        </w:rPr>
        <w:t>...وبعزه ا</w:t>
      </w:r>
      <w:r>
        <w:rPr>
          <w:rFonts w:ascii="Simplified Arabic" w:hAnsi="Simplified Arabic" w:cs="Simplified Arabic"/>
          <w:b/>
          <w:bCs/>
          <w:sz w:val="32"/>
          <w:szCs w:val="32"/>
          <w:rtl/>
        </w:rPr>
        <w:t>لاعتداد وعليه بعد الله الاعتماد...وإلى هذا أبقاكم الله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فقد كا</w:t>
      </w:r>
      <w:r>
        <w:rPr>
          <w:rFonts w:ascii="Simplified Arabic" w:hAnsi="Simplified Arabic" w:cs="Simplified Arabic"/>
          <w:b/>
          <w:bCs/>
          <w:sz w:val="32"/>
          <w:szCs w:val="32"/>
          <w:rtl/>
        </w:rPr>
        <w:t>ن تقدم إيفاد المخاطبة على بابكم</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التماسا لنظركم الج</w:t>
      </w:r>
      <w:r>
        <w:rPr>
          <w:rFonts w:ascii="Simplified Arabic" w:hAnsi="Simplified Arabic" w:cs="Simplified Arabic"/>
          <w:b/>
          <w:bCs/>
          <w:sz w:val="32"/>
          <w:szCs w:val="32"/>
          <w:rtl/>
        </w:rPr>
        <w:t>ميل،</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وبابكم الأصيل</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w:t>
      </w:r>
      <w:r>
        <w:rPr>
          <w:rFonts w:ascii="Simplified Arabic" w:hAnsi="Simplified Arabic" w:cs="Simplified Arabic"/>
          <w:b/>
          <w:bCs/>
          <w:sz w:val="32"/>
          <w:szCs w:val="32"/>
          <w:rtl/>
        </w:rPr>
        <w:t>جعل في يدكم العليا زمام التأميل</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ورجيت الأيام بانت</w:t>
      </w:r>
      <w:r>
        <w:rPr>
          <w:rFonts w:ascii="Simplified Arabic" w:hAnsi="Simplified Arabic" w:cs="Simplified Arabic"/>
          <w:b/>
          <w:bCs/>
          <w:sz w:val="32"/>
          <w:szCs w:val="32"/>
          <w:rtl/>
        </w:rPr>
        <w:t>ظار ما يرد من ذلك المقام الجليل</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181"/>
      </w:r>
      <w:r w:rsidRPr="00E41CFD">
        <w:rPr>
          <w:rFonts w:ascii="Simplified Arabic" w:hAnsi="Simplified Arabic" w:cs="Simplified Arabic"/>
          <w:b/>
          <w:bCs/>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بل قد يجد المتتب</w:t>
      </w:r>
      <w:r>
        <w:rPr>
          <w:rFonts w:ascii="Simplified Arabic" w:hAnsi="Simplified Arabic" w:cs="Simplified Arabic" w:hint="cs"/>
          <w:sz w:val="32"/>
          <w:szCs w:val="32"/>
          <w:rtl/>
        </w:rPr>
        <w:t>ع</w:t>
      </w:r>
      <w:r w:rsidRPr="00E41CFD">
        <w:rPr>
          <w:rFonts w:ascii="Simplified Arabic" w:hAnsi="Simplified Arabic" w:cs="Simplified Arabic"/>
          <w:sz w:val="32"/>
          <w:szCs w:val="32"/>
          <w:rtl/>
        </w:rPr>
        <w:t xml:space="preserve"> لطبيعة </w:t>
      </w:r>
      <w:r>
        <w:rPr>
          <w:rFonts w:ascii="Simplified Arabic" w:hAnsi="Simplified Arabic" w:cs="Simplified Arabic"/>
          <w:sz w:val="32"/>
          <w:szCs w:val="32"/>
          <w:rtl/>
        </w:rPr>
        <w:t>العلاقات بين الطرفين في ه</w:t>
      </w:r>
      <w:r>
        <w:rPr>
          <w:rFonts w:ascii="Simplified Arabic" w:hAnsi="Simplified Arabic" w:cs="Simplified Arabic" w:hint="cs"/>
          <w:sz w:val="32"/>
          <w:szCs w:val="32"/>
          <w:rtl/>
        </w:rPr>
        <w:t>ذ</w:t>
      </w:r>
      <w:r w:rsidRPr="00E41CFD">
        <w:rPr>
          <w:rFonts w:ascii="Simplified Arabic" w:hAnsi="Simplified Arabic" w:cs="Simplified Arabic"/>
          <w:sz w:val="32"/>
          <w:szCs w:val="32"/>
          <w:rtl/>
        </w:rPr>
        <w:t>ا الباب أنها تصل إلى درجة لا يمكن تصورها</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وقد يعجز المتمرسون </w:t>
      </w:r>
      <w:r>
        <w:rPr>
          <w:rFonts w:ascii="Simplified Arabic" w:hAnsi="Simplified Arabic" w:cs="Simplified Arabic"/>
          <w:sz w:val="32"/>
          <w:szCs w:val="32"/>
          <w:rtl/>
        </w:rPr>
        <w:t>في شؤون السياسية عن وصف حقيقتها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ومن الجانب الغرناط</w:t>
      </w:r>
      <w:r>
        <w:rPr>
          <w:rFonts w:ascii="Simplified Arabic" w:hAnsi="Simplified Arabic" w:cs="Simplified Arabic"/>
          <w:sz w:val="32"/>
          <w:szCs w:val="32"/>
          <w:rtl/>
        </w:rPr>
        <w:t>ي على وجه الخصوص،</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ولعل من </w:t>
      </w:r>
      <w:r>
        <w:rPr>
          <w:rFonts w:ascii="Simplified Arabic" w:hAnsi="Simplified Arabic" w:cs="Simplified Arabic" w:hint="cs"/>
          <w:sz w:val="32"/>
          <w:szCs w:val="32"/>
          <w:rtl/>
        </w:rPr>
        <w:t xml:space="preserve">بين تلك </w:t>
      </w:r>
      <w:r>
        <w:rPr>
          <w:rFonts w:ascii="Simplified Arabic" w:hAnsi="Simplified Arabic" w:cs="Simplified Arabic"/>
          <w:sz w:val="32"/>
          <w:szCs w:val="32"/>
          <w:rtl/>
        </w:rPr>
        <w:t>النما</w:t>
      </w:r>
      <w:r>
        <w:rPr>
          <w:rFonts w:ascii="Simplified Arabic" w:hAnsi="Simplified Arabic" w:cs="Simplified Arabic" w:hint="cs"/>
          <w:sz w:val="32"/>
          <w:szCs w:val="32"/>
          <w:rtl/>
        </w:rPr>
        <w:t>ذ</w:t>
      </w:r>
      <w:r>
        <w:rPr>
          <w:rFonts w:ascii="Simplified Arabic" w:hAnsi="Simplified Arabic" w:cs="Simplified Arabic"/>
          <w:sz w:val="32"/>
          <w:szCs w:val="32"/>
          <w:rtl/>
        </w:rPr>
        <w:t>ج الكثيرة ما ورد في رسالة غرن</w:t>
      </w:r>
      <w:r>
        <w:rPr>
          <w:rFonts w:ascii="Simplified Arabic" w:hAnsi="Simplified Arabic" w:cs="Simplified Arabic" w:hint="cs"/>
          <w:sz w:val="32"/>
          <w:szCs w:val="32"/>
          <w:rtl/>
        </w:rPr>
        <w:t>ا</w:t>
      </w:r>
      <w:r>
        <w:rPr>
          <w:rFonts w:ascii="Simplified Arabic" w:hAnsi="Simplified Arabic" w:cs="Simplified Arabic"/>
          <w:sz w:val="32"/>
          <w:szCs w:val="32"/>
          <w:rtl/>
        </w:rPr>
        <w:t>طية و</w:t>
      </w:r>
      <w:r>
        <w:rPr>
          <w:rFonts w:ascii="Simplified Arabic" w:hAnsi="Simplified Arabic" w:cs="Simplified Arabic" w:hint="cs"/>
          <w:sz w:val="32"/>
          <w:szCs w:val="32"/>
          <w:rtl/>
        </w:rPr>
        <w:t>صل</w:t>
      </w:r>
      <w:r>
        <w:rPr>
          <w:rFonts w:ascii="Simplified Arabic" w:hAnsi="Simplified Arabic" w:cs="Simplified Arabic"/>
          <w:sz w:val="32"/>
          <w:szCs w:val="32"/>
          <w:rtl/>
        </w:rPr>
        <w:t xml:space="preserve">ت </w:t>
      </w:r>
      <w:r>
        <w:rPr>
          <w:rFonts w:ascii="Simplified Arabic" w:hAnsi="Simplified Arabic" w:cs="Simplified Arabic" w:hint="cs"/>
          <w:sz w:val="32"/>
          <w:szCs w:val="32"/>
          <w:rtl/>
        </w:rPr>
        <w:t>إ</w:t>
      </w:r>
      <w:r>
        <w:rPr>
          <w:rFonts w:ascii="Simplified Arabic" w:hAnsi="Simplified Arabic" w:cs="Simplified Arabic"/>
          <w:sz w:val="32"/>
          <w:szCs w:val="32"/>
          <w:rtl/>
        </w:rPr>
        <w:t>لى فاس</w:t>
      </w:r>
      <w:r>
        <w:rPr>
          <w:rFonts w:ascii="Simplified Arabic" w:hAnsi="Simplified Arabic" w:cs="Simplified Arabic" w:hint="cs"/>
          <w:sz w:val="32"/>
          <w:szCs w:val="32"/>
          <w:rtl/>
        </w:rPr>
        <w:t xml:space="preserve"> ورد</w:t>
      </w:r>
      <w:r w:rsidRPr="00E41CFD">
        <w:rPr>
          <w:rFonts w:ascii="Simplified Arabic" w:hAnsi="Simplified Arabic" w:cs="Simplified Arabic"/>
          <w:sz w:val="32"/>
          <w:szCs w:val="32"/>
          <w:rtl/>
        </w:rPr>
        <w:t xml:space="preserve"> فيها</w:t>
      </w:r>
      <w:r>
        <w:rPr>
          <w:rFonts w:ascii="Simplified Arabic" w:hAnsi="Simplified Arabic" w:cs="Simplified Arabic" w:hint="cs"/>
          <w:sz w:val="32"/>
          <w:szCs w:val="32"/>
          <w:rtl/>
        </w:rPr>
        <w:t xml:space="preserve"> قوله</w:t>
      </w:r>
      <w:r w:rsidRPr="00E41CFD">
        <w:rPr>
          <w:rFonts w:ascii="Simplified Arabic" w:hAnsi="Simplified Arabic" w:cs="Simplified Arabic"/>
          <w:sz w:val="32"/>
          <w:szCs w:val="32"/>
          <w:rtl/>
        </w:rPr>
        <w:t xml:space="preserve">: </w:t>
      </w:r>
      <w:r w:rsidRPr="00E41CFD">
        <w:rPr>
          <w:rFonts w:ascii="Simplified Arabic" w:hAnsi="Simplified Arabic" w:cs="Simplified Arabic"/>
          <w:b/>
          <w:bCs/>
          <w:sz w:val="32"/>
          <w:szCs w:val="32"/>
          <w:rtl/>
        </w:rPr>
        <w:t>&lt;&lt;...من حمراء غرناطة حرسها الله ،واليسر وثيق المهاد ،والخير واضح الإش</w:t>
      </w:r>
      <w:r>
        <w:rPr>
          <w:rFonts w:ascii="Simplified Arabic" w:hAnsi="Simplified Arabic" w:cs="Simplified Arabic"/>
          <w:b/>
          <w:bCs/>
          <w:sz w:val="32"/>
          <w:szCs w:val="32"/>
          <w:rtl/>
        </w:rPr>
        <w:t>هاد...وصل الله سعدكم وحرس مجدكم</w:t>
      </w:r>
      <w:r w:rsidRPr="00E41CFD">
        <w:rPr>
          <w:rFonts w:ascii="Simplified Arabic" w:hAnsi="Simplified Arabic" w:cs="Simplified Arabic"/>
          <w:b/>
          <w:bCs/>
          <w:sz w:val="32"/>
          <w:szCs w:val="32"/>
          <w:rtl/>
        </w:rPr>
        <w:t>...فإننا نؤثر تعريفكم بتافه ال</w:t>
      </w:r>
      <w:r>
        <w:rPr>
          <w:rFonts w:ascii="Simplified Arabic" w:hAnsi="Simplified Arabic" w:cs="Simplified Arabic"/>
          <w:b/>
          <w:bCs/>
          <w:sz w:val="32"/>
          <w:szCs w:val="32"/>
          <w:rtl/>
        </w:rPr>
        <w:t>متزيدات</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ونور</w:t>
      </w:r>
      <w:r>
        <w:rPr>
          <w:rFonts w:ascii="Simplified Arabic" w:hAnsi="Simplified Arabic" w:cs="Simplified Arabic"/>
          <w:b/>
          <w:bCs/>
          <w:sz w:val="32"/>
          <w:szCs w:val="32"/>
          <w:rtl/>
        </w:rPr>
        <w:t>د عليكم أشتات الأحوال المتجددات</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إقا</w:t>
      </w:r>
      <w:r>
        <w:rPr>
          <w:rFonts w:ascii="Simplified Arabic" w:hAnsi="Simplified Arabic" w:cs="Simplified Arabic"/>
          <w:b/>
          <w:bCs/>
          <w:sz w:val="32"/>
          <w:szCs w:val="32"/>
          <w:rtl/>
        </w:rPr>
        <w:t>مة لرسم الخلوص ،والتعريف بما قل</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ومودة خالصة في الله عز وجل...&gt;&gt;</w:t>
      </w:r>
      <w:r w:rsidRPr="00E41CFD">
        <w:rPr>
          <w:rStyle w:val="Appelnotedebasdep"/>
          <w:rFonts w:ascii="Simplified Arabic" w:hAnsi="Simplified Arabic" w:cs="Simplified Arabic"/>
          <w:sz w:val="32"/>
          <w:szCs w:val="32"/>
          <w:rtl/>
        </w:rPr>
        <w:footnoteReference w:id="1182"/>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b/>
          <w:bCs/>
          <w:sz w:val="32"/>
          <w:szCs w:val="32"/>
          <w:rtl/>
        </w:rPr>
        <w:t xml:space="preserve">     </w:t>
      </w:r>
      <w:r w:rsidRPr="00E41CFD">
        <w:rPr>
          <w:rFonts w:ascii="Simplified Arabic" w:hAnsi="Simplified Arabic" w:cs="Simplified Arabic"/>
          <w:sz w:val="32"/>
          <w:szCs w:val="32"/>
          <w:rtl/>
        </w:rPr>
        <w:t>وفي رسالة أخرى تطلع فيها سلطات غرناطة سلطنة فاس على الصلح الذي عقده سلطانهم يوسف الأول الغرناطي مع مملكة قشتالة</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ويشرح فيه المراحل التي مر بها ذلك</w:t>
      </w:r>
      <w:r>
        <w:rPr>
          <w:rFonts w:ascii="Simplified Arabic" w:hAnsi="Simplified Arabic" w:cs="Simplified Arabic"/>
          <w:sz w:val="32"/>
          <w:szCs w:val="32"/>
          <w:rtl/>
        </w:rPr>
        <w:t xml:space="preserve"> الإتفاق</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وفي هذا الشأن يذكر: </w:t>
      </w:r>
      <w:r w:rsidRPr="00E41CFD">
        <w:rPr>
          <w:rFonts w:ascii="Simplified Arabic" w:hAnsi="Simplified Arabic" w:cs="Simplified Arabic"/>
          <w:b/>
          <w:bCs/>
          <w:sz w:val="32"/>
          <w:szCs w:val="32"/>
          <w:rtl/>
        </w:rPr>
        <w:t>&lt;&lt;...فإننا عقدنا سلما عقدناها بريحكم التي يحذر العدو هبوبها...وإنا وثقنا بكم إنقاد الزمان ورأي ما يسره الزمان...وإن سلطان قشتالة ردد إلينا الرسل يطلب خل</w:t>
      </w:r>
      <w:r>
        <w:rPr>
          <w:rFonts w:ascii="Simplified Arabic" w:hAnsi="Simplified Arabic" w:cs="Simplified Arabic"/>
          <w:b/>
          <w:bCs/>
          <w:sz w:val="32"/>
          <w:szCs w:val="32"/>
          <w:rtl/>
        </w:rPr>
        <w:t>اص ناسه مما به إليه استظهروا...</w:t>
      </w:r>
      <w:r w:rsidRPr="00E41CFD">
        <w:rPr>
          <w:rFonts w:ascii="Simplified Arabic" w:hAnsi="Simplified Arabic" w:cs="Simplified Arabic"/>
          <w:b/>
          <w:bCs/>
          <w:sz w:val="32"/>
          <w:szCs w:val="32"/>
          <w:rtl/>
        </w:rPr>
        <w:t>عرضنا عليكم هذا الأمر المهم قبل أن يخيل ما عقد...وقد وجهنا على بابكم في هذا الغرض من يشرح الأم</w:t>
      </w:r>
      <w:r>
        <w:rPr>
          <w:rFonts w:ascii="Simplified Arabic" w:hAnsi="Simplified Arabic" w:cs="Simplified Arabic"/>
          <w:b/>
          <w:bCs/>
          <w:sz w:val="32"/>
          <w:szCs w:val="32"/>
          <w:rtl/>
        </w:rPr>
        <w:t xml:space="preserve">ور فيها </w:t>
      </w:r>
      <w:r>
        <w:rPr>
          <w:rFonts w:ascii="Simplified Arabic" w:hAnsi="Simplified Arabic" w:cs="Simplified Arabic"/>
          <w:b/>
          <w:bCs/>
          <w:sz w:val="32"/>
          <w:szCs w:val="32"/>
          <w:rtl/>
        </w:rPr>
        <w:lastRenderedPageBreak/>
        <w:t>ويقرر المقاصد ويستوفيها</w:t>
      </w:r>
      <w:r w:rsidRPr="00E41CFD">
        <w:rPr>
          <w:rFonts w:ascii="Simplified Arabic" w:hAnsi="Simplified Arabic" w:cs="Simplified Arabic"/>
          <w:b/>
          <w:bCs/>
          <w:sz w:val="32"/>
          <w:szCs w:val="32"/>
          <w:rtl/>
        </w:rPr>
        <w:t>...و</w:t>
      </w:r>
      <w:r>
        <w:rPr>
          <w:rFonts w:ascii="Simplified Arabic" w:hAnsi="Simplified Arabic" w:cs="Simplified Arabic"/>
          <w:b/>
          <w:bCs/>
          <w:sz w:val="32"/>
          <w:szCs w:val="32"/>
          <w:rtl/>
        </w:rPr>
        <w:t>مقامكم يتفضل بالإصغاء لما يلقيه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والقبول على ما يؤديه...&gt;&gt;</w:t>
      </w:r>
      <w:r w:rsidRPr="00E41CFD">
        <w:rPr>
          <w:rStyle w:val="Appelnotedebasdep"/>
          <w:rFonts w:ascii="Simplified Arabic" w:hAnsi="Simplified Arabic" w:cs="Simplified Arabic"/>
          <w:sz w:val="32"/>
          <w:szCs w:val="32"/>
          <w:rtl/>
        </w:rPr>
        <w:footnoteReference w:id="1183"/>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ويؤكد في إحدى رسائله على ما يحمله الطرفان لبعضهما البعض من التقدير وال</w:t>
      </w:r>
      <w:r>
        <w:rPr>
          <w:rFonts w:ascii="Simplified Arabic" w:hAnsi="Simplified Arabic" w:cs="Simplified Arabic"/>
          <w:sz w:val="32"/>
          <w:szCs w:val="32"/>
          <w:rtl/>
        </w:rPr>
        <w:t>إحترام والغرناطي على وجه الخصوص</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وذلك ما نلمسه من قوله: </w:t>
      </w:r>
      <w:r w:rsidRPr="00E41CFD">
        <w:rPr>
          <w:rFonts w:ascii="Simplified Arabic" w:hAnsi="Simplified Arabic" w:cs="Simplified Arabic"/>
          <w:b/>
          <w:bCs/>
          <w:sz w:val="32"/>
          <w:szCs w:val="32"/>
          <w:rtl/>
        </w:rPr>
        <w:t>&lt;&lt;...وإن شئنا حربا استعنا بعزمات</w:t>
      </w:r>
      <w:r>
        <w:rPr>
          <w:rFonts w:ascii="Simplified Arabic" w:hAnsi="Simplified Arabic" w:cs="Simplified Arabic"/>
          <w:b/>
          <w:bCs/>
          <w:sz w:val="32"/>
          <w:szCs w:val="32"/>
          <w:rtl/>
        </w:rPr>
        <w:t>كم التي تنال بها المنة مطلوبها</w:t>
      </w:r>
      <w:r>
        <w:rPr>
          <w:rFonts w:ascii="Simplified Arabic" w:hAnsi="Simplified Arabic" w:cs="Simplified Arabic" w:hint="cs"/>
          <w:b/>
          <w:bCs/>
          <w:sz w:val="32"/>
          <w:szCs w:val="32"/>
          <w:rtl/>
        </w:rPr>
        <w:t>.</w:t>
      </w:r>
      <w:r w:rsidRPr="00E41CFD">
        <w:rPr>
          <w:rFonts w:ascii="Simplified Arabic" w:hAnsi="Simplified Arabic" w:cs="Simplified Arabic"/>
          <w:b/>
          <w:bCs/>
          <w:sz w:val="32"/>
          <w:szCs w:val="32"/>
          <w:rtl/>
        </w:rPr>
        <w:t xml:space="preserve">...فأحوال المسلمين في </w:t>
      </w:r>
      <w:r>
        <w:rPr>
          <w:rFonts w:ascii="Simplified Arabic" w:hAnsi="Simplified Arabic" w:cs="Simplified Arabic"/>
          <w:b/>
          <w:bCs/>
          <w:sz w:val="32"/>
          <w:szCs w:val="32"/>
          <w:rtl/>
        </w:rPr>
        <w:t>هذا القطر على جميل نظركم معتمدة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وعنايتكم بها في كل يوم متجددة...فوجوه لحظكم سافرة على حال المغيب وهي وإن كانت بعيدة منكم توجبون لها بدينكم حق القريب...&gt;&gt;</w:t>
      </w:r>
      <w:r w:rsidRPr="00E41CFD">
        <w:rPr>
          <w:rStyle w:val="Appelnotedebasdep"/>
          <w:rFonts w:ascii="Simplified Arabic" w:hAnsi="Simplified Arabic" w:cs="Simplified Arabic"/>
          <w:sz w:val="32"/>
          <w:szCs w:val="32"/>
          <w:rtl/>
        </w:rPr>
        <w:footnoteReference w:id="1184"/>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b/>
          <w:bCs/>
          <w:sz w:val="32"/>
          <w:szCs w:val="32"/>
          <w:rtl/>
        </w:rPr>
      </w:pPr>
      <w:r w:rsidRPr="00E41CFD">
        <w:rPr>
          <w:rFonts w:ascii="Simplified Arabic" w:hAnsi="Simplified Arabic" w:cs="Simplified Arabic"/>
          <w:sz w:val="32"/>
          <w:szCs w:val="32"/>
          <w:rtl/>
        </w:rPr>
        <w:t xml:space="preserve">     والشأن نفسه يتكرر عندما يشرح ابن الخطيب على لسان سلطانه أبو الحجاج يوسف النصري في رسالة بعث بها إلى السلطان أبي عنان المريني فحوى التواصل الذي تم مع مملكة قشتالة حول مصير الجالية الغرناطية المتواجد</w:t>
      </w:r>
      <w:r>
        <w:rPr>
          <w:rFonts w:ascii="Simplified Arabic" w:hAnsi="Simplified Arabic" w:cs="Simplified Arabic" w:hint="cs"/>
          <w:sz w:val="32"/>
          <w:szCs w:val="32"/>
          <w:rtl/>
        </w:rPr>
        <w:t>ة</w:t>
      </w:r>
      <w:r w:rsidRPr="00E41CFD">
        <w:rPr>
          <w:rFonts w:ascii="Simplified Arabic" w:hAnsi="Simplified Arabic" w:cs="Simplified Arabic"/>
          <w:sz w:val="32"/>
          <w:szCs w:val="32"/>
          <w:rtl/>
        </w:rPr>
        <w:t xml:space="preserve"> بأرض النصارى</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وكيفية العمل على </w:t>
      </w:r>
      <w:r>
        <w:rPr>
          <w:rFonts w:ascii="Simplified Arabic" w:hAnsi="Simplified Arabic" w:cs="Simplified Arabic"/>
          <w:sz w:val="32"/>
          <w:szCs w:val="32"/>
          <w:rtl/>
        </w:rPr>
        <w:t>حمايتها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ومما ورد في ذلك</w:t>
      </w:r>
      <w:r>
        <w:rPr>
          <w:rFonts w:ascii="Simplified Arabic" w:hAnsi="Simplified Arabic" w:cs="Simplified Arabic"/>
          <w:sz w:val="32"/>
          <w:szCs w:val="32"/>
          <w:rtl/>
        </w:rPr>
        <w:t xml:space="preserve"> قوله</w:t>
      </w:r>
      <w:r w:rsidRPr="00E41CFD">
        <w:rPr>
          <w:rFonts w:ascii="Simplified Arabic" w:hAnsi="Simplified Arabic" w:cs="Simplified Arabic"/>
          <w:sz w:val="32"/>
          <w:szCs w:val="32"/>
          <w:rtl/>
        </w:rPr>
        <w:t xml:space="preserve">: </w:t>
      </w:r>
      <w:r w:rsidRPr="00E41CFD">
        <w:rPr>
          <w:rFonts w:ascii="Simplified Arabic" w:hAnsi="Simplified Arabic" w:cs="Simplified Arabic"/>
          <w:b/>
          <w:bCs/>
          <w:sz w:val="32"/>
          <w:szCs w:val="32"/>
          <w:rtl/>
        </w:rPr>
        <w:t>&lt;&lt;...ولا زالت بعزكم حوزة الحق تحمى ،وشاكلة النصر ترمى...ولما نعلمه من تشوف مقامكم الأعلى للأخبار...نعرفكم أن الرسول الذي كنا قد وجهناه إلى صاحب قشتالة في هذه الأيام</w:t>
      </w:r>
      <w:r>
        <w:rPr>
          <w:rFonts w:ascii="Simplified Arabic" w:hAnsi="Simplified Arabic" w:cs="Simplified Arabic"/>
          <w:b/>
          <w:bCs/>
          <w:sz w:val="32"/>
          <w:szCs w:val="32"/>
          <w:rtl/>
        </w:rPr>
        <w:t xml:space="preserve"> متطلعا على أحواله</w:t>
      </w:r>
      <w:r w:rsidRPr="00E41CFD">
        <w:rPr>
          <w:rFonts w:ascii="Simplified Arabic" w:hAnsi="Simplified Arabic" w:cs="Simplified Arabic"/>
          <w:b/>
          <w:bCs/>
          <w:sz w:val="32"/>
          <w:szCs w:val="32"/>
          <w:rtl/>
        </w:rPr>
        <w:t>...وللكلام في حقوق المسلمين قبل أرضه وبأيدي رجاله...فأخبر أن أمور الصلح جارية على مجاريها أن أحواله لا زيادة فيها...والله يصل أشغالهم ،ويمكن في الفتنة إيغالهم...&gt;&gt;</w:t>
      </w:r>
      <w:r w:rsidRPr="00E41CFD">
        <w:rPr>
          <w:rStyle w:val="Appelnotedebasdep"/>
          <w:rFonts w:ascii="Simplified Arabic" w:hAnsi="Simplified Arabic" w:cs="Simplified Arabic"/>
          <w:sz w:val="32"/>
          <w:szCs w:val="32"/>
          <w:rtl/>
        </w:rPr>
        <w:footnoteReference w:id="1185"/>
      </w:r>
      <w:r w:rsidRPr="00E41CFD">
        <w:rPr>
          <w:rFonts w:ascii="Simplified Arabic" w:hAnsi="Simplified Arabic" w:cs="Simplified Arabic"/>
          <w:b/>
          <w:bCs/>
          <w:sz w:val="32"/>
          <w:szCs w:val="32"/>
          <w:rtl/>
        </w:rPr>
        <w:t xml:space="preserve">. </w:t>
      </w:r>
    </w:p>
    <w:p w:rsidR="00355B00" w:rsidRPr="00E41CFD" w:rsidRDefault="00355B00" w:rsidP="00355B00">
      <w:pPr>
        <w:spacing w:line="276" w:lineRule="auto"/>
        <w:jc w:val="both"/>
        <w:rPr>
          <w:rFonts w:ascii="Simplified Arabic" w:hAnsi="Simplified Arabic" w:cs="Simplified Arabic"/>
          <w:b/>
          <w:bCs/>
          <w:sz w:val="32"/>
          <w:szCs w:val="32"/>
          <w:rtl/>
        </w:rPr>
      </w:pPr>
      <w:r w:rsidRPr="00E41CFD">
        <w:rPr>
          <w:rFonts w:ascii="Simplified Arabic" w:hAnsi="Simplified Arabic" w:cs="Simplified Arabic"/>
          <w:sz w:val="32"/>
          <w:szCs w:val="32"/>
          <w:rtl/>
        </w:rPr>
        <w:t xml:space="preserve">  </w:t>
      </w: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ويكشف ابن الخطيب في مناسبة أخرى عن تطلع بلاط بني مرين إلى سماع كل ما يخص غرناطة من الأخبار السارة التي تطمئنهم وتجعلهم يسعدون بذلك،</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وهو ما نستنتجه من </w:t>
      </w:r>
      <w:r>
        <w:rPr>
          <w:rFonts w:ascii="Simplified Arabic" w:hAnsi="Simplified Arabic" w:cs="Simplified Arabic" w:hint="cs"/>
          <w:sz w:val="32"/>
          <w:szCs w:val="32"/>
          <w:rtl/>
        </w:rPr>
        <w:t>إحدى ال</w:t>
      </w:r>
      <w:r>
        <w:rPr>
          <w:rFonts w:ascii="Simplified Arabic" w:hAnsi="Simplified Arabic" w:cs="Simplified Arabic"/>
          <w:sz w:val="32"/>
          <w:szCs w:val="32"/>
          <w:rtl/>
        </w:rPr>
        <w:t>رس</w:t>
      </w:r>
      <w:r>
        <w:rPr>
          <w:rFonts w:ascii="Simplified Arabic" w:hAnsi="Simplified Arabic" w:cs="Simplified Arabic" w:hint="cs"/>
          <w:sz w:val="32"/>
          <w:szCs w:val="32"/>
          <w:rtl/>
        </w:rPr>
        <w:t>ائل التي</w:t>
      </w:r>
      <w:r w:rsidRPr="00E41CFD">
        <w:rPr>
          <w:rFonts w:ascii="Simplified Arabic" w:hAnsi="Simplified Arabic" w:cs="Simplified Arabic"/>
          <w:sz w:val="32"/>
          <w:szCs w:val="32"/>
          <w:rtl/>
        </w:rPr>
        <w:t xml:space="preserve"> وصلت إلى فاس عام 751ه/1352م</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مضمونها وصف لطبيعة العلاقات بين غرناطة ومملكة قشتالة في الفترة المذكورة آنفا،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وموقف الطرفان من </w:t>
      </w:r>
      <w:r>
        <w:rPr>
          <w:rFonts w:ascii="Simplified Arabic" w:hAnsi="Simplified Arabic" w:cs="Simplified Arabic"/>
          <w:sz w:val="32"/>
          <w:szCs w:val="32"/>
          <w:rtl/>
        </w:rPr>
        <w:lastRenderedPageBreak/>
        <w:t>بعضهما البعض</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وذلك ما ن</w:t>
      </w:r>
      <w:r>
        <w:rPr>
          <w:rFonts w:ascii="Simplified Arabic" w:hAnsi="Simplified Arabic" w:cs="Simplified Arabic" w:hint="cs"/>
          <w:sz w:val="32"/>
          <w:szCs w:val="32"/>
          <w:rtl/>
        </w:rPr>
        <w:t>قف عليه</w:t>
      </w:r>
      <w:r w:rsidRPr="00E41CFD">
        <w:rPr>
          <w:rFonts w:ascii="Simplified Arabic" w:hAnsi="Simplified Arabic" w:cs="Simplified Arabic"/>
          <w:sz w:val="32"/>
          <w:szCs w:val="32"/>
          <w:rtl/>
        </w:rPr>
        <w:t xml:space="preserve"> من تعبير ا</w:t>
      </w:r>
      <w:r>
        <w:rPr>
          <w:rFonts w:ascii="Simplified Arabic" w:hAnsi="Simplified Arabic" w:cs="Simplified Arabic"/>
          <w:sz w:val="32"/>
          <w:szCs w:val="32"/>
          <w:rtl/>
        </w:rPr>
        <w:t>بن الخطيب</w:t>
      </w:r>
      <w:r w:rsidRPr="00E41CFD">
        <w:rPr>
          <w:rFonts w:ascii="Simplified Arabic" w:hAnsi="Simplified Arabic" w:cs="Simplified Arabic"/>
          <w:sz w:val="32"/>
          <w:szCs w:val="32"/>
          <w:rtl/>
        </w:rPr>
        <w:t xml:space="preserve">: </w:t>
      </w:r>
      <w:r w:rsidRPr="00E41CFD">
        <w:rPr>
          <w:rFonts w:ascii="Simplified Arabic" w:hAnsi="Simplified Arabic" w:cs="Simplified Arabic"/>
          <w:b/>
          <w:bCs/>
          <w:sz w:val="32"/>
          <w:szCs w:val="32"/>
          <w:rtl/>
        </w:rPr>
        <w:t>&lt;&lt;...وإن تشوقتم إلى أخبار النصارى فلم يزد بعد ما تقدم به إعلامكم إلا أن طاغيتهم رأى أن يعاجل من أ</w:t>
      </w:r>
      <w:r>
        <w:rPr>
          <w:rFonts w:ascii="Simplified Arabic" w:hAnsi="Simplified Arabic" w:cs="Simplified Arabic"/>
          <w:b/>
          <w:bCs/>
          <w:sz w:val="32"/>
          <w:szCs w:val="32"/>
          <w:rtl/>
        </w:rPr>
        <w:t>خوته من له ببلاد المسلمين اتصال</w:t>
      </w:r>
      <w:r w:rsidRPr="00E41CFD">
        <w:rPr>
          <w:rFonts w:ascii="Simplified Arabic" w:hAnsi="Simplified Arabic" w:cs="Simplified Arabic"/>
          <w:b/>
          <w:bCs/>
          <w:sz w:val="32"/>
          <w:szCs w:val="32"/>
          <w:rtl/>
        </w:rPr>
        <w:t>...وأقام عليها ثمانية أيام بين ق</w:t>
      </w:r>
      <w:r>
        <w:rPr>
          <w:rFonts w:ascii="Simplified Arabic" w:hAnsi="Simplified Arabic" w:cs="Simplified Arabic"/>
          <w:b/>
          <w:bCs/>
          <w:sz w:val="32"/>
          <w:szCs w:val="32"/>
          <w:rtl/>
        </w:rPr>
        <w:t>تال لم يجد مع منعة المدينة معنى</w:t>
      </w:r>
      <w:r w:rsidRPr="00E41CFD">
        <w:rPr>
          <w:rFonts w:ascii="Simplified Arabic" w:hAnsi="Simplified Arabic" w:cs="Simplified Arabic"/>
          <w:b/>
          <w:bCs/>
          <w:sz w:val="32"/>
          <w:szCs w:val="32"/>
          <w:rtl/>
        </w:rPr>
        <w:t>...فارتحل عن منزله الذي</w:t>
      </w:r>
      <w:r>
        <w:rPr>
          <w:rFonts w:ascii="Simplified Arabic" w:hAnsi="Simplified Arabic" w:cs="Simplified Arabic"/>
          <w:b/>
          <w:bCs/>
          <w:sz w:val="32"/>
          <w:szCs w:val="32"/>
          <w:rtl/>
        </w:rPr>
        <w:t xml:space="preserve"> نزله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وكر أدراجه ولم يبلغ أمله...&gt;&gt;</w:t>
      </w:r>
      <w:r w:rsidRPr="00E41CFD">
        <w:rPr>
          <w:rStyle w:val="Appelnotedebasdep"/>
          <w:rFonts w:ascii="Simplified Arabic" w:hAnsi="Simplified Arabic" w:cs="Simplified Arabic"/>
          <w:sz w:val="32"/>
          <w:szCs w:val="32"/>
          <w:rtl/>
        </w:rPr>
        <w:footnoteReference w:id="1186"/>
      </w:r>
      <w:r w:rsidRPr="00E41CFD">
        <w:rPr>
          <w:rFonts w:ascii="Simplified Arabic" w:hAnsi="Simplified Arabic" w:cs="Simplified Arabic"/>
          <w:b/>
          <w:bCs/>
          <w:sz w:val="32"/>
          <w:szCs w:val="32"/>
          <w:rtl/>
        </w:rPr>
        <w:t xml:space="preserve">. </w:t>
      </w:r>
    </w:p>
    <w:p w:rsidR="00355B00" w:rsidRPr="00E41CFD" w:rsidRDefault="00355B00" w:rsidP="00355B00">
      <w:pPr>
        <w:spacing w:line="276" w:lineRule="auto"/>
        <w:jc w:val="both"/>
        <w:rPr>
          <w:rFonts w:ascii="Simplified Arabic" w:hAnsi="Simplified Arabic" w:cs="Simplified Arabic"/>
          <w:b/>
          <w:bCs/>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كما يتضح في إحدى المرات سرعة إطلاع سلطنة بني مرين دون غيره</w:t>
      </w:r>
      <w:r>
        <w:rPr>
          <w:rFonts w:ascii="Simplified Arabic" w:hAnsi="Simplified Arabic" w:cs="Simplified Arabic"/>
          <w:sz w:val="32"/>
          <w:szCs w:val="32"/>
          <w:rtl/>
        </w:rPr>
        <w:t>م من الممالك الأخرى على ما بات</w:t>
      </w:r>
      <w:r>
        <w:rPr>
          <w:rFonts w:ascii="Simplified Arabic" w:hAnsi="Simplified Arabic" w:cs="Simplified Arabic" w:hint="cs"/>
          <w:sz w:val="32"/>
          <w:szCs w:val="32"/>
          <w:rtl/>
        </w:rPr>
        <w:t xml:space="preserve"> الغرناطيون</w:t>
      </w:r>
      <w:r w:rsidRPr="00E41CFD">
        <w:rPr>
          <w:rFonts w:ascii="Simplified Arabic" w:hAnsi="Simplified Arabic" w:cs="Simplified Arabic"/>
          <w:sz w:val="32"/>
          <w:szCs w:val="32"/>
          <w:rtl/>
        </w:rPr>
        <w:t xml:space="preserve"> يحققونه من انتصارات على خ</w:t>
      </w:r>
      <w:r>
        <w:rPr>
          <w:rFonts w:ascii="Simplified Arabic" w:hAnsi="Simplified Arabic" w:cs="Simplified Arabic"/>
          <w:sz w:val="32"/>
          <w:szCs w:val="32"/>
          <w:rtl/>
        </w:rPr>
        <w:t>صومهم من النصارى على وجه الخصوص</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وهذا ما نلمسه في تعبير ابن الخطيب الدقيق بقوله: </w:t>
      </w:r>
      <w:r w:rsidRPr="00E41CFD">
        <w:rPr>
          <w:rFonts w:ascii="Simplified Arabic" w:hAnsi="Simplified Arabic" w:cs="Simplified Arabic"/>
          <w:b/>
          <w:bCs/>
          <w:sz w:val="32"/>
          <w:szCs w:val="32"/>
          <w:rtl/>
        </w:rPr>
        <w:t>&lt;&lt;...المقام الذي نبشره بالفتح ونحييه ،و</w:t>
      </w:r>
      <w:r>
        <w:rPr>
          <w:rFonts w:ascii="Simplified Arabic" w:hAnsi="Simplified Arabic" w:cs="Simplified Arabic"/>
          <w:b/>
          <w:bCs/>
          <w:sz w:val="32"/>
          <w:szCs w:val="32"/>
          <w:rtl/>
        </w:rPr>
        <w:t>نعيد له خبر المسرة بعد أن نبديه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w:t>
      </w:r>
      <w:r>
        <w:rPr>
          <w:rFonts w:ascii="Simplified Arabic" w:hAnsi="Simplified Arabic" w:cs="Simplified Arabic"/>
          <w:b/>
          <w:bCs/>
          <w:sz w:val="32"/>
          <w:szCs w:val="32"/>
          <w:rtl/>
        </w:rPr>
        <w:t>نسأل الله أن يضع لنا البركة فيه</w:t>
      </w:r>
      <w:r w:rsidRPr="00E41CFD">
        <w:rPr>
          <w:rFonts w:ascii="Simplified Arabic" w:hAnsi="Simplified Arabic" w:cs="Simplified Arabic"/>
          <w:b/>
          <w:bCs/>
          <w:sz w:val="32"/>
          <w:szCs w:val="32"/>
          <w:rtl/>
        </w:rPr>
        <w:t>...ونعلم أ</w:t>
      </w:r>
      <w:r>
        <w:rPr>
          <w:rFonts w:ascii="Simplified Arabic" w:hAnsi="Simplified Arabic" w:cs="Simplified Arabic"/>
          <w:b/>
          <w:bCs/>
          <w:sz w:val="32"/>
          <w:szCs w:val="32"/>
          <w:rtl/>
        </w:rPr>
        <w:t>ن عزة الإسلام وأهله أسمى معانيه</w:t>
      </w:r>
      <w:r w:rsidRPr="00E41CFD">
        <w:rPr>
          <w:rFonts w:ascii="Simplified Arabic" w:hAnsi="Simplified Arabic" w:cs="Simplified Arabic"/>
          <w:b/>
          <w:bCs/>
          <w:sz w:val="32"/>
          <w:szCs w:val="32"/>
          <w:rtl/>
        </w:rPr>
        <w:t>...وعجلنا ذلك على حين وضعت الحرب أوزارها ووفت الأوتار أوبارها...وخاطبنا مقامكم الذي نرى الصن</w:t>
      </w:r>
      <w:r>
        <w:rPr>
          <w:rFonts w:ascii="Simplified Arabic" w:hAnsi="Simplified Arabic" w:cs="Simplified Arabic"/>
          <w:b/>
          <w:bCs/>
          <w:sz w:val="32"/>
          <w:szCs w:val="32"/>
          <w:rtl/>
        </w:rPr>
        <w:t>ايع متواترة بنيته الصالحة وقصده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ويعتد في الحرب والسلم بمجده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علما بأن هذا المسرات نصيبكم منها النصيب الأو</w:t>
      </w:r>
      <w:r>
        <w:rPr>
          <w:rFonts w:ascii="Simplified Arabic" w:hAnsi="Simplified Arabic" w:cs="Simplified Arabic"/>
          <w:b/>
          <w:bCs/>
          <w:sz w:val="32"/>
          <w:szCs w:val="32"/>
          <w:rtl/>
        </w:rPr>
        <w:t>فى،</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وارتياحكم إلى مثلها لا يخفى</w:t>
      </w:r>
      <w:r w:rsidRPr="00E41CFD">
        <w:rPr>
          <w:rFonts w:ascii="Simplified Arabic" w:hAnsi="Simplified Arabic" w:cs="Simplified Arabic"/>
          <w:b/>
          <w:bCs/>
          <w:sz w:val="32"/>
          <w:szCs w:val="32"/>
          <w:rtl/>
        </w:rPr>
        <w:t>...عرفناكم بما تريدون عملا بواجب بركم ومعرفة بقدركم...&gt;&gt;</w:t>
      </w:r>
      <w:r w:rsidRPr="00E41CFD">
        <w:rPr>
          <w:rStyle w:val="Appelnotedebasdep"/>
          <w:rFonts w:ascii="Simplified Arabic" w:hAnsi="Simplified Arabic" w:cs="Simplified Arabic"/>
          <w:sz w:val="32"/>
          <w:szCs w:val="32"/>
          <w:rtl/>
        </w:rPr>
        <w:footnoteReference w:id="1187"/>
      </w:r>
      <w:r w:rsidRPr="00E41CFD">
        <w:rPr>
          <w:rFonts w:ascii="Simplified Arabic" w:hAnsi="Simplified Arabic" w:cs="Simplified Arabic"/>
          <w:b/>
          <w:bCs/>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ويقابله في الآن ذاته تتبع الغرناطيين بشغف لما يحدث في سلطنة بني مرين مهما كان نوع الخبر </w:t>
      </w:r>
      <w:r>
        <w:rPr>
          <w:rFonts w:ascii="Simplified Arabic" w:hAnsi="Simplified Arabic" w:cs="Simplified Arabic" w:hint="cs"/>
          <w:sz w:val="32"/>
          <w:szCs w:val="32"/>
          <w:rtl/>
        </w:rPr>
        <w:t xml:space="preserve">حتى </w:t>
      </w:r>
      <w:r w:rsidRPr="00E41CFD">
        <w:rPr>
          <w:rFonts w:ascii="Simplified Arabic" w:hAnsi="Simplified Arabic" w:cs="Simplified Arabic"/>
          <w:sz w:val="32"/>
          <w:szCs w:val="32"/>
          <w:rtl/>
        </w:rPr>
        <w:t>ولو كان هامشيا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sz w:val="32"/>
          <w:szCs w:val="32"/>
          <w:rtl/>
        </w:rPr>
        <w:t>وهذا</w:t>
      </w:r>
      <w:r>
        <w:rPr>
          <w:rFonts w:ascii="Simplified Arabic" w:hAnsi="Simplified Arabic" w:cs="Simplified Arabic"/>
          <w:sz w:val="32"/>
          <w:szCs w:val="32"/>
          <w:rtl/>
        </w:rPr>
        <w:t xml:space="preserve"> ما </w:t>
      </w:r>
      <w:r>
        <w:rPr>
          <w:rFonts w:ascii="Simplified Arabic" w:hAnsi="Simplified Arabic" w:cs="Simplified Arabic" w:hint="cs"/>
          <w:sz w:val="32"/>
          <w:szCs w:val="32"/>
          <w:rtl/>
        </w:rPr>
        <w:t>يؤكده</w:t>
      </w:r>
      <w:r w:rsidRPr="00E41CFD">
        <w:rPr>
          <w:rFonts w:ascii="Simplified Arabic" w:hAnsi="Simplified Arabic" w:cs="Simplified Arabic"/>
          <w:sz w:val="32"/>
          <w:szCs w:val="32"/>
          <w:rtl/>
        </w:rPr>
        <w:t xml:space="preserve"> تعبير ابن الخطيب في إحدى المناسبات على إثر رسالة بعثت إلى فاس بقوله: </w:t>
      </w:r>
      <w:r w:rsidRPr="00E41CFD">
        <w:rPr>
          <w:rFonts w:ascii="Simplified Arabic" w:hAnsi="Simplified Arabic" w:cs="Simplified Arabic"/>
          <w:b/>
          <w:bCs/>
          <w:sz w:val="32"/>
          <w:szCs w:val="32"/>
          <w:rtl/>
        </w:rPr>
        <w:t>&lt;&lt;...فإننا لما نثابر عليه من ت</w:t>
      </w:r>
      <w:r>
        <w:rPr>
          <w:rFonts w:ascii="Simplified Arabic" w:hAnsi="Simplified Arabic" w:cs="Simplified Arabic"/>
          <w:b/>
          <w:bCs/>
          <w:sz w:val="32"/>
          <w:szCs w:val="32"/>
          <w:rtl/>
        </w:rPr>
        <w:t>عرف أنبائكم الكريمة على الأحيان</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ونرومه من تقدير الود الصادق الأسرار والإعلان رأينا أن</w:t>
      </w:r>
      <w:r>
        <w:rPr>
          <w:rFonts w:ascii="Simplified Arabic" w:hAnsi="Simplified Arabic" w:cs="Simplified Arabic"/>
          <w:b/>
          <w:bCs/>
          <w:sz w:val="32"/>
          <w:szCs w:val="32"/>
          <w:rtl/>
        </w:rPr>
        <w:t xml:space="preserve"> وجهنا إلى بابكم الرفيع بكتابنا</w:t>
      </w:r>
      <w:r w:rsidRPr="00E41CFD">
        <w:rPr>
          <w:rFonts w:ascii="Simplified Arabic" w:hAnsi="Simplified Arabic" w:cs="Simplified Arabic"/>
          <w:b/>
          <w:bCs/>
          <w:sz w:val="32"/>
          <w:szCs w:val="32"/>
          <w:rtl/>
        </w:rPr>
        <w:t>...من تجدد العهد</w:t>
      </w:r>
      <w:r>
        <w:rPr>
          <w:rFonts w:ascii="Simplified Arabic" w:hAnsi="Simplified Arabic" w:cs="Simplified Arabic"/>
          <w:b/>
          <w:bCs/>
          <w:sz w:val="32"/>
          <w:szCs w:val="32"/>
          <w:rtl/>
        </w:rPr>
        <w:t xml:space="preserve"> بتقرير ما نبديه من الود ونعيده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ونلمسه من جميل اعتقادكم ونستزيده...&gt;&gt;</w:t>
      </w:r>
      <w:r w:rsidRPr="00E41CFD">
        <w:rPr>
          <w:rStyle w:val="Appelnotedebasdep"/>
          <w:rFonts w:ascii="Simplified Arabic" w:hAnsi="Simplified Arabic" w:cs="Simplified Arabic"/>
          <w:sz w:val="32"/>
          <w:szCs w:val="32"/>
          <w:rtl/>
        </w:rPr>
        <w:footnoteReference w:id="1188"/>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lastRenderedPageBreak/>
        <w:t xml:space="preserve">    وفي رسالة أخرى يصرح ابن الخطيب عن معرفة الغرناطيين الحصرية بكل ما يخص أهل فاس أوقات السلم والحرب نتيجة المباحثات والمشاورات التي كانت تتم بين الطرفين،</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ويعرب في الآن ذاته عن أسف سلطان غرناطة يوسف بن إسماعيل بن فرج النصري بسبب عدم قدرة مملكته على مد يد المساعدة لحضرة السلطان أبي الحسن المريني</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وهو ما ورد في قوله: </w:t>
      </w:r>
      <w:r w:rsidRPr="00E41CFD">
        <w:rPr>
          <w:rFonts w:ascii="Simplified Arabic" w:hAnsi="Simplified Arabic" w:cs="Simplified Arabic"/>
          <w:b/>
          <w:bCs/>
          <w:sz w:val="32"/>
          <w:szCs w:val="32"/>
          <w:rtl/>
        </w:rPr>
        <w:t xml:space="preserve">&lt;&lt;...وإننا من لدن اتصل بنا ما جرت به الأحكام من الأمور التي صحبت مقامكم فيها العناية من الله والعصمة...اتصل بنا خبر قرقوريتين من الأجفان التي استعنتم بها على </w:t>
      </w:r>
      <w:r>
        <w:rPr>
          <w:rFonts w:ascii="Simplified Arabic" w:hAnsi="Simplified Arabic" w:cs="Simplified Arabic"/>
          <w:b/>
          <w:bCs/>
          <w:sz w:val="32"/>
          <w:szCs w:val="32"/>
          <w:rtl/>
        </w:rPr>
        <w:t>الحركة والعزمة المقترنة بالبركة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حطت إحداها بمرسى المنكب والأخرى بمرسى ألمرية </w:t>
      </w:r>
      <w:r>
        <w:rPr>
          <w:rFonts w:ascii="Simplified Arabic" w:hAnsi="Simplified Arabic" w:cs="Simplified Arabic"/>
          <w:b/>
          <w:bCs/>
          <w:sz w:val="32"/>
          <w:szCs w:val="32"/>
          <w:rtl/>
        </w:rPr>
        <w:t>في كنف العناية الإلهية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تلقينا فيها من الواصلين بها الأنباء المحققة بعد التباسها وا</w:t>
      </w:r>
      <w:r>
        <w:rPr>
          <w:rFonts w:ascii="Simplified Arabic" w:hAnsi="Simplified Arabic" w:cs="Simplified Arabic"/>
          <w:b/>
          <w:bCs/>
          <w:sz w:val="32"/>
          <w:szCs w:val="32"/>
          <w:rtl/>
        </w:rPr>
        <w:t>لأخبار التي يغني نصها عن قياسها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وتعرفنا ما كان من عزمكم على السفر وحركتكم المقرونة باليمن والظفر...ويعلم الله أننا لو لم تعق العوائق الكثيرة والموانع الكبيرة ...ما قدمنا عملا على اللحاق بكم والاتصال بسببك</w:t>
      </w:r>
      <w:r>
        <w:rPr>
          <w:rFonts w:ascii="Simplified Arabic" w:hAnsi="Simplified Arabic" w:cs="Simplified Arabic"/>
          <w:b/>
          <w:bCs/>
          <w:sz w:val="32"/>
          <w:szCs w:val="32"/>
          <w:rtl/>
        </w:rPr>
        <w:t>م حتى نوفي لأبوتكم الكريمة حقها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ونوضح من المبرة طرقها...&gt;&gt;</w:t>
      </w:r>
      <w:r w:rsidRPr="00E41CFD">
        <w:rPr>
          <w:rStyle w:val="Appelnotedebasdep"/>
          <w:rFonts w:ascii="Simplified Arabic" w:hAnsi="Simplified Arabic" w:cs="Simplified Arabic"/>
          <w:sz w:val="32"/>
          <w:szCs w:val="32"/>
          <w:rtl/>
        </w:rPr>
        <w:footnoteReference w:id="1189"/>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هذا دون إهمال ذكر التقارير الدورية التي كانت تقدمها غرناطة إلى فاس بدرجة أكبر مما كانت تقدمه فاس</w:t>
      </w:r>
      <w:r>
        <w:rPr>
          <w:rFonts w:ascii="Simplified Arabic" w:hAnsi="Simplified Arabic" w:cs="Simplified Arabic"/>
          <w:sz w:val="32"/>
          <w:szCs w:val="32"/>
          <w:rtl/>
        </w:rPr>
        <w:t xml:space="preserve"> لها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حول بعض الأحداث التي كانت تصل أخبارها إلى بلاد الأندلس قبل غير</w:t>
      </w:r>
      <w:r>
        <w:rPr>
          <w:rFonts w:ascii="Simplified Arabic" w:hAnsi="Simplified Arabic" w:cs="Simplified Arabic"/>
          <w:sz w:val="32"/>
          <w:szCs w:val="32"/>
          <w:rtl/>
        </w:rPr>
        <w:t>ها من الإمارات الإسلامية الأخرى</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لعل من أبرزها توضيح شأن العلاقات مع مملكتي قشتالة والأراغون بكل ما تحمله </w:t>
      </w:r>
      <w:r>
        <w:rPr>
          <w:rFonts w:ascii="Simplified Arabic" w:hAnsi="Simplified Arabic" w:cs="Simplified Arabic"/>
          <w:sz w:val="32"/>
          <w:szCs w:val="32"/>
          <w:rtl/>
        </w:rPr>
        <w:t>من معلومات صغيرة كانت أو كبيرة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كالمعاهدات والإتفاقيات والحالات الإستثنائية كفرار المناوئين ل</w:t>
      </w:r>
      <w:r>
        <w:rPr>
          <w:rFonts w:ascii="Simplified Arabic" w:hAnsi="Simplified Arabic" w:cs="Simplified Arabic" w:hint="cs"/>
          <w:sz w:val="32"/>
          <w:szCs w:val="32"/>
          <w:rtl/>
        </w:rPr>
        <w:t xml:space="preserve">كل من </w:t>
      </w:r>
      <w:r w:rsidRPr="00E41CFD">
        <w:rPr>
          <w:rFonts w:ascii="Simplified Arabic" w:hAnsi="Simplified Arabic" w:cs="Simplified Arabic"/>
          <w:sz w:val="32"/>
          <w:szCs w:val="32"/>
          <w:rtl/>
        </w:rPr>
        <w:t>بني الأحمر و</w:t>
      </w:r>
      <w:r>
        <w:rPr>
          <w:rFonts w:ascii="Simplified Arabic" w:hAnsi="Simplified Arabic" w:cs="Simplified Arabic" w:hint="cs"/>
          <w:sz w:val="32"/>
          <w:szCs w:val="32"/>
          <w:rtl/>
        </w:rPr>
        <w:t xml:space="preserve">بني </w:t>
      </w:r>
      <w:r w:rsidRPr="00E41CFD">
        <w:rPr>
          <w:rFonts w:ascii="Simplified Arabic" w:hAnsi="Simplified Arabic" w:cs="Simplified Arabic"/>
          <w:sz w:val="32"/>
          <w:szCs w:val="32"/>
          <w:rtl/>
        </w:rPr>
        <w:t>مرينيين</w:t>
      </w:r>
      <w:r w:rsidRPr="00E41CFD">
        <w:rPr>
          <w:rStyle w:val="Appelnotedebasdep"/>
          <w:rFonts w:ascii="Simplified Arabic" w:hAnsi="Simplified Arabic" w:cs="Simplified Arabic"/>
          <w:sz w:val="32"/>
          <w:szCs w:val="32"/>
          <w:rtl/>
        </w:rPr>
        <w:footnoteReference w:id="1190"/>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فعن المعاهدات على سبيل المثال لم يتوان سلاطين غرناطة في إطلاع سلاطي</w:t>
      </w:r>
      <w:r>
        <w:rPr>
          <w:rFonts w:ascii="Simplified Arabic" w:hAnsi="Simplified Arabic" w:cs="Simplified Arabic"/>
          <w:sz w:val="32"/>
          <w:szCs w:val="32"/>
          <w:rtl/>
        </w:rPr>
        <w:t>ن فاس عن المستجدات المتعلقة بها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ومن ذلك إرسال السلطان أبي الحجاج يوسف الأول النصري عام 749ه/1350م برسالة إلى السلطان أبي الحسن المريني يخبره فيها بنقض </w:t>
      </w:r>
      <w:r w:rsidRPr="00E41CFD">
        <w:rPr>
          <w:rFonts w:ascii="Simplified Arabic" w:hAnsi="Simplified Arabic" w:cs="Simplified Arabic"/>
          <w:sz w:val="32"/>
          <w:szCs w:val="32"/>
          <w:rtl/>
        </w:rPr>
        <w:lastRenderedPageBreak/>
        <w:t>ألفونسو الحادي عشر القشتالي لمعاه</w:t>
      </w:r>
      <w:r>
        <w:rPr>
          <w:rFonts w:ascii="Simplified Arabic" w:hAnsi="Simplified Arabic" w:cs="Simplified Arabic"/>
          <w:sz w:val="32"/>
          <w:szCs w:val="32"/>
          <w:rtl/>
        </w:rPr>
        <w:t>دة السلم الثلاثية التي سبق له أن عقد</w:t>
      </w:r>
      <w:r w:rsidRPr="00E41CFD">
        <w:rPr>
          <w:rFonts w:ascii="Simplified Arabic" w:hAnsi="Simplified Arabic" w:cs="Simplified Arabic"/>
          <w:sz w:val="32"/>
          <w:szCs w:val="32"/>
          <w:rtl/>
        </w:rPr>
        <w:t>ها مع كل من غرناطة وفاس</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والتي كاد على إثر نقضها أن يخرج جبل طارق عن حكم المسلمين بعد محاصرة جيش قشتالة له</w:t>
      </w:r>
      <w:r w:rsidRPr="00E41CFD">
        <w:rPr>
          <w:rStyle w:val="Appelnotedebasdep"/>
          <w:rFonts w:ascii="Simplified Arabic" w:hAnsi="Simplified Arabic" w:cs="Simplified Arabic"/>
          <w:sz w:val="32"/>
          <w:szCs w:val="32"/>
          <w:rtl/>
        </w:rPr>
        <w:footnoteReference w:id="1191"/>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كما يخبر سلطان غرناطة سلطان فاس في رسالة أخرى من نفس السنة عن رغبة  </w:t>
      </w:r>
      <w:r>
        <w:rPr>
          <w:rFonts w:ascii="Simplified Arabic" w:hAnsi="Simplified Arabic" w:cs="Simplified Arabic" w:hint="cs"/>
          <w:sz w:val="32"/>
          <w:szCs w:val="32"/>
          <w:rtl/>
        </w:rPr>
        <w:t>السلطنة النصري</w:t>
      </w:r>
      <w:r w:rsidRPr="00E41CFD">
        <w:rPr>
          <w:rFonts w:ascii="Simplified Arabic" w:hAnsi="Simplified Arabic" w:cs="Simplified Arabic"/>
          <w:sz w:val="32"/>
          <w:szCs w:val="32"/>
          <w:rtl/>
        </w:rPr>
        <w:t>ة في تجديدها لمعاهدة</w:t>
      </w:r>
      <w:r w:rsidRPr="00E41CFD">
        <w:rPr>
          <w:rStyle w:val="Appelnotedebasdep"/>
          <w:rFonts w:ascii="Simplified Arabic" w:hAnsi="Simplified Arabic" w:cs="Simplified Arabic"/>
          <w:sz w:val="32"/>
          <w:szCs w:val="32"/>
          <w:rtl/>
        </w:rPr>
        <w:footnoteReference w:id="1192"/>
      </w:r>
      <w:r w:rsidRPr="00E41CFD">
        <w:rPr>
          <w:rFonts w:ascii="Simplified Arabic" w:hAnsi="Simplified Arabic" w:cs="Simplified Arabic"/>
          <w:sz w:val="32"/>
          <w:szCs w:val="32"/>
          <w:rtl/>
        </w:rPr>
        <w:t xml:space="preserve"> الصلح مع القشتاليين على إثر مصرع ألفونسو الحادي عشر واعتلاء إبنه بيدرو الأول لعرش قشتالة</w:t>
      </w:r>
      <w:r w:rsidRPr="00E41CFD">
        <w:rPr>
          <w:rStyle w:val="Appelnotedebasdep"/>
          <w:rFonts w:ascii="Simplified Arabic" w:hAnsi="Simplified Arabic" w:cs="Simplified Arabic"/>
          <w:sz w:val="32"/>
          <w:szCs w:val="32"/>
          <w:rtl/>
        </w:rPr>
        <w:footnoteReference w:id="1193"/>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وهو الأمر الذي أدى بالغرناطيين إلى مواصلة تقصي أخبار الممالك النصرانية والحرص الكبير على إبلاغ المرينيين بكل ما يجري بها من</w:t>
      </w:r>
      <w:r>
        <w:rPr>
          <w:rFonts w:ascii="Simplified Arabic" w:hAnsi="Simplified Arabic" w:cs="Simplified Arabic"/>
          <w:sz w:val="32"/>
          <w:szCs w:val="32"/>
          <w:rtl/>
        </w:rPr>
        <w:t xml:space="preserve"> مستجدات وتحولات مهما كان حجمها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ولعل أبرزها نقل السرور والبهجة إلى الحضرة الفاسية على إثر وقع خبر وفاة أحد أمراء المقاطعات القشتالية الأقوياء</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الذي يصف ابن الخطيب الحالة التي وصلت إليه</w:t>
      </w:r>
      <w:r>
        <w:rPr>
          <w:rFonts w:ascii="Simplified Arabic" w:hAnsi="Simplified Arabic" w:cs="Simplified Arabic"/>
          <w:sz w:val="32"/>
          <w:szCs w:val="32"/>
          <w:rtl/>
        </w:rPr>
        <w:t>ا البلاد المسيحية وأحوالها</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بعده بقوله: </w:t>
      </w:r>
      <w:r w:rsidRPr="00E41CFD">
        <w:rPr>
          <w:rFonts w:ascii="Simplified Arabic" w:hAnsi="Simplified Arabic" w:cs="Simplified Arabic"/>
          <w:b/>
          <w:bCs/>
          <w:sz w:val="32"/>
          <w:szCs w:val="32"/>
          <w:rtl/>
        </w:rPr>
        <w:t xml:space="preserve">&lt;&lt;...فاعلموا أن صاحب قشتالة توجه في هذه الأيام إلى </w:t>
      </w:r>
      <w:r>
        <w:rPr>
          <w:rFonts w:ascii="Simplified Arabic" w:hAnsi="Simplified Arabic" w:cs="Simplified Arabic"/>
          <w:b/>
          <w:bCs/>
          <w:sz w:val="32"/>
          <w:szCs w:val="32"/>
          <w:rtl/>
        </w:rPr>
        <w:t>بلاد خوان منوال التي هلك صاحبها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والتبست مذاهبها لينظر في مصرف أمرها الذ</w:t>
      </w:r>
      <w:r>
        <w:rPr>
          <w:rFonts w:ascii="Simplified Arabic" w:hAnsi="Simplified Arabic" w:cs="Simplified Arabic"/>
          <w:b/>
          <w:bCs/>
          <w:sz w:val="32"/>
          <w:szCs w:val="32"/>
          <w:rtl/>
        </w:rPr>
        <w:t>ي رجعت إليه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وأحكامها التي توق</w:t>
      </w:r>
      <w:r>
        <w:rPr>
          <w:rFonts w:ascii="Simplified Arabic" w:hAnsi="Simplified Arabic" w:cs="Simplified Arabic"/>
          <w:b/>
          <w:bCs/>
          <w:sz w:val="32"/>
          <w:szCs w:val="32"/>
          <w:rtl/>
        </w:rPr>
        <w:t>فت عليه،</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بعد أن صالح القند أخاه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الذي</w:t>
      </w:r>
      <w:r>
        <w:rPr>
          <w:rFonts w:ascii="Simplified Arabic" w:hAnsi="Simplified Arabic" w:cs="Simplified Arabic"/>
          <w:b/>
          <w:bCs/>
          <w:sz w:val="32"/>
          <w:szCs w:val="32"/>
          <w:rtl/>
        </w:rPr>
        <w:t xml:space="preserve"> كان له حربا وعليه </w:t>
      </w:r>
      <w:r>
        <w:rPr>
          <w:rFonts w:ascii="Simplified Arabic" w:hAnsi="Simplified Arabic" w:cs="Simplified Arabic"/>
          <w:b/>
          <w:bCs/>
          <w:sz w:val="32"/>
          <w:szCs w:val="32"/>
          <w:rtl/>
        </w:rPr>
        <w:lastRenderedPageBreak/>
        <w:t>ألبا</w:t>
      </w:r>
      <w:r w:rsidRPr="00E41CFD">
        <w:rPr>
          <w:rFonts w:ascii="Simplified Arabic" w:hAnsi="Simplified Arabic" w:cs="Simplified Arabic"/>
          <w:b/>
          <w:bCs/>
          <w:sz w:val="32"/>
          <w:szCs w:val="32"/>
          <w:rtl/>
        </w:rPr>
        <w:t>...وطلب منا مددا كثيرا من ال</w:t>
      </w:r>
      <w:r>
        <w:rPr>
          <w:rFonts w:ascii="Simplified Arabic" w:hAnsi="Simplified Arabic" w:cs="Simplified Arabic"/>
          <w:b/>
          <w:bCs/>
          <w:sz w:val="32"/>
          <w:szCs w:val="32"/>
          <w:rtl/>
        </w:rPr>
        <w:t>رماة والرجال ،وإعانة على القتال</w:t>
      </w:r>
      <w:r w:rsidRPr="00E41CFD">
        <w:rPr>
          <w:rFonts w:ascii="Simplified Arabic" w:hAnsi="Simplified Arabic" w:cs="Simplified Arabic"/>
          <w:b/>
          <w:bCs/>
          <w:sz w:val="32"/>
          <w:szCs w:val="32"/>
          <w:rtl/>
        </w:rPr>
        <w:t>...عرف</w:t>
      </w:r>
      <w:r>
        <w:rPr>
          <w:rFonts w:ascii="Simplified Arabic" w:hAnsi="Simplified Arabic" w:cs="Simplified Arabic"/>
          <w:b/>
          <w:bCs/>
          <w:sz w:val="32"/>
          <w:szCs w:val="32"/>
          <w:rtl/>
        </w:rPr>
        <w:t>ناكم بذلك عملا على بركم المأثور</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194"/>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ويضاف إلى ذلك الإخبار الغرناطي لسلطنة فاس بفحوى السفارة القشتالية إلى غرناطة عام 751ه/1352م حول بعث سبل السلم والتعاون بين الطرفين الغرناطي والقشتالي التي كان يرمي إليه</w:t>
      </w:r>
      <w:r>
        <w:rPr>
          <w:rFonts w:ascii="Simplified Arabic" w:hAnsi="Simplified Arabic" w:cs="Simplified Arabic" w:hint="cs"/>
          <w:sz w:val="32"/>
          <w:szCs w:val="32"/>
          <w:rtl/>
        </w:rPr>
        <w:t>م</w:t>
      </w:r>
      <w:r w:rsidRPr="00E41CFD">
        <w:rPr>
          <w:rFonts w:ascii="Simplified Arabic" w:hAnsi="Simplified Arabic" w:cs="Simplified Arabic"/>
          <w:sz w:val="32"/>
          <w:szCs w:val="32"/>
          <w:rtl/>
        </w:rPr>
        <w:t>ا الملك بيدرو الأول</w:t>
      </w:r>
      <w:r w:rsidRPr="00E41CFD">
        <w:rPr>
          <w:rStyle w:val="Appelnotedebasdep"/>
          <w:rFonts w:ascii="Simplified Arabic" w:hAnsi="Simplified Arabic" w:cs="Simplified Arabic"/>
          <w:sz w:val="32"/>
          <w:szCs w:val="32"/>
          <w:rtl/>
        </w:rPr>
        <w:footnoteReference w:id="1195"/>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وتلتها معاهدة على نفس النهج عام 753ه/1354م قاد وفدها سفير قشتالة مع أمين الوثائق إلى غرناطة،</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وهو ما جعل السلطان أبي عنان المريني يوافق على ما ورد فيها عن طريق رسالة وصلت إلى غرناطة مصحوبة بوثيقة الموافقة على عهد السلطان أبي الحجاج يوسف النصري</w:t>
      </w:r>
      <w:r w:rsidRPr="00E41CFD">
        <w:rPr>
          <w:rStyle w:val="Appelnotedebasdep"/>
          <w:rFonts w:ascii="Simplified Arabic" w:hAnsi="Simplified Arabic" w:cs="Simplified Arabic"/>
          <w:sz w:val="32"/>
          <w:szCs w:val="32"/>
          <w:rtl/>
        </w:rPr>
        <w:footnoteReference w:id="1196"/>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وتتواصل صور المشاورات العديدة والهامة بين الطرفين في نفس الشأن دون زمن متقطع بل بشكل دائم،</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وهو ما نقف عليه في تلك الإخبارية التي وصلت إلى فاس  فحواها توصل</w:t>
      </w:r>
      <w:r>
        <w:rPr>
          <w:rFonts w:ascii="Simplified Arabic" w:hAnsi="Simplified Arabic" w:cs="Simplified Arabic"/>
          <w:sz w:val="32"/>
          <w:szCs w:val="32"/>
          <w:rtl/>
        </w:rPr>
        <w:t xml:space="preserve"> الغرناطيين إلى هدنة مع إشبيلية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إ</w:t>
      </w:r>
      <w:r w:rsidRPr="00E41CFD">
        <w:rPr>
          <w:rFonts w:ascii="Simplified Arabic" w:hAnsi="Simplified Arabic" w:cs="Simplified Arabic"/>
          <w:sz w:val="32"/>
          <w:szCs w:val="32"/>
          <w:rtl/>
        </w:rPr>
        <w:t>رتأت فيها السلطة النصرية أن تنوب عن السل</w:t>
      </w:r>
      <w:r>
        <w:rPr>
          <w:rFonts w:ascii="Simplified Arabic" w:hAnsi="Simplified Arabic" w:cs="Simplified Arabic"/>
          <w:sz w:val="32"/>
          <w:szCs w:val="32"/>
          <w:rtl/>
        </w:rPr>
        <w:t>طنة المرينية في القيام بمراحلها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بدءا بإرسال المفاوضين والنظر في وضع الش</w:t>
      </w:r>
      <w:r>
        <w:rPr>
          <w:rFonts w:ascii="Simplified Arabic" w:hAnsi="Simplified Arabic" w:cs="Simplified Arabic"/>
          <w:sz w:val="32"/>
          <w:szCs w:val="32"/>
          <w:rtl/>
        </w:rPr>
        <w:t>روط التي تضمن حقوق الحليفين معا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ومما جاء في تلك الرسالة الطويلة طولا اقتضاه الحال والظرف المبعوثة فيه قول ابن الخطيب: </w:t>
      </w:r>
      <w:r w:rsidRPr="00E41CFD">
        <w:rPr>
          <w:rFonts w:ascii="Simplified Arabic" w:hAnsi="Simplified Arabic" w:cs="Simplified Arabic"/>
          <w:b/>
          <w:bCs/>
          <w:sz w:val="32"/>
          <w:szCs w:val="32"/>
          <w:rtl/>
        </w:rPr>
        <w:t>&lt;&lt;...من حمراء غرناطة حرسها الله ،ولا زائد</w:t>
      </w:r>
      <w:r>
        <w:rPr>
          <w:rFonts w:ascii="Simplified Arabic" w:hAnsi="Simplified Arabic" w:cs="Simplified Arabic"/>
          <w:b/>
          <w:bCs/>
          <w:sz w:val="32"/>
          <w:szCs w:val="32"/>
          <w:rtl/>
        </w:rPr>
        <w:t xml:space="preserve"> بفضل الله سبحانه...</w:t>
      </w:r>
      <w:r w:rsidRPr="00E41CFD">
        <w:rPr>
          <w:rFonts w:ascii="Simplified Arabic" w:hAnsi="Simplified Arabic" w:cs="Simplified Arabic"/>
          <w:b/>
          <w:bCs/>
          <w:sz w:val="32"/>
          <w:szCs w:val="32"/>
          <w:rtl/>
        </w:rPr>
        <w:t>فإنا كتبناه إليكم كتب الله لملككم أعلى صلاح العواقب ...عرفنا مقامكم بما شرعنا فيه من محاولة الهدنة التي تأخذ فيه العزائم مأخذ ا</w:t>
      </w:r>
      <w:r>
        <w:rPr>
          <w:rFonts w:ascii="Simplified Arabic" w:hAnsi="Simplified Arabic" w:cs="Simplified Arabic"/>
          <w:b/>
          <w:bCs/>
          <w:sz w:val="32"/>
          <w:szCs w:val="32"/>
          <w:rtl/>
        </w:rPr>
        <w:t>عتدادها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وتنام العيون بعد إنضائها في الجهاد وإجهادها...وآب أرسالنا من إشبيليه أعادها الله وعقد عقدنا السلم وعقدوها...على الشروط التي تصلكم نسخة من عقدها صحبة </w:t>
      </w:r>
      <w:r>
        <w:rPr>
          <w:rFonts w:ascii="Simplified Arabic" w:hAnsi="Simplified Arabic" w:cs="Simplified Arabic"/>
          <w:b/>
          <w:bCs/>
          <w:sz w:val="32"/>
          <w:szCs w:val="32"/>
          <w:rtl/>
        </w:rPr>
        <w:t>ه</w:t>
      </w:r>
      <w:r>
        <w:rPr>
          <w:rFonts w:ascii="Simplified Arabic" w:hAnsi="Simplified Arabic" w:cs="Simplified Arabic" w:hint="cs"/>
          <w:b/>
          <w:bCs/>
          <w:sz w:val="32"/>
          <w:szCs w:val="32"/>
          <w:rtl/>
        </w:rPr>
        <w:t>ذ</w:t>
      </w:r>
      <w:r>
        <w:rPr>
          <w:rFonts w:ascii="Simplified Arabic" w:hAnsi="Simplified Arabic" w:cs="Simplified Arabic"/>
          <w:b/>
          <w:bCs/>
          <w:sz w:val="32"/>
          <w:szCs w:val="32"/>
          <w:rtl/>
        </w:rPr>
        <w:t>ا الكتاب،</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وضمنا عنكم إمضاءكم</w:t>
      </w:r>
      <w:r w:rsidRPr="00E41CFD">
        <w:rPr>
          <w:rFonts w:ascii="Simplified Arabic" w:hAnsi="Simplified Arabic" w:cs="Simplified Arabic"/>
          <w:b/>
          <w:bCs/>
          <w:sz w:val="32"/>
          <w:szCs w:val="32"/>
          <w:rtl/>
        </w:rPr>
        <w:t xml:space="preserve">...وهذه الهدنة من يمن ملككم الأصيل </w:t>
      </w:r>
      <w:r>
        <w:rPr>
          <w:rFonts w:ascii="Simplified Arabic" w:hAnsi="Simplified Arabic" w:cs="Simplified Arabic"/>
          <w:b/>
          <w:bCs/>
          <w:sz w:val="32"/>
          <w:szCs w:val="32"/>
          <w:rtl/>
        </w:rPr>
        <w:t>محسوبة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وإلى ديوان </w:t>
      </w:r>
      <w:r w:rsidRPr="00E41CFD">
        <w:rPr>
          <w:rFonts w:ascii="Simplified Arabic" w:hAnsi="Simplified Arabic" w:cs="Simplified Arabic"/>
          <w:b/>
          <w:bCs/>
          <w:sz w:val="32"/>
          <w:szCs w:val="32"/>
          <w:rtl/>
        </w:rPr>
        <w:lastRenderedPageBreak/>
        <w:t>سعادتكم منسوبة...وجوابكم العلي م</w:t>
      </w:r>
      <w:r>
        <w:rPr>
          <w:rFonts w:ascii="Simplified Arabic" w:hAnsi="Simplified Arabic" w:cs="Simplified Arabic"/>
          <w:b/>
          <w:bCs/>
          <w:sz w:val="32"/>
          <w:szCs w:val="32"/>
          <w:rtl/>
        </w:rPr>
        <w:t>رتقب بإمضاء ما ذكر في الشروط</w:t>
      </w:r>
      <w:r w:rsidRPr="00E41CFD">
        <w:rPr>
          <w:rFonts w:ascii="Simplified Arabic" w:hAnsi="Simplified Arabic" w:cs="Simplified Arabic"/>
          <w:b/>
          <w:bCs/>
          <w:sz w:val="32"/>
          <w:szCs w:val="32"/>
          <w:rtl/>
        </w:rPr>
        <w:t>،والإذن في إعمال تلك الربوط...&gt;&gt;</w:t>
      </w:r>
      <w:r w:rsidRPr="00E41CFD">
        <w:rPr>
          <w:rStyle w:val="Appelnotedebasdep"/>
          <w:rFonts w:ascii="Simplified Arabic" w:hAnsi="Simplified Arabic" w:cs="Simplified Arabic"/>
          <w:sz w:val="32"/>
          <w:szCs w:val="32"/>
          <w:rtl/>
        </w:rPr>
        <w:footnoteReference w:id="1197"/>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والحال ذاتها نجدها تتكرر من خلال إيصال الغرناطيين لخبر ما آلت إليه أحوال مملكة قشتالة على إثر وفاة ملكها</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والنزاع الكبير الذي دب بين أبنائه وأبناء محظيته وحاشيتها حول تولي الحكم بعده،</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ومما ورد في هذا الشأن قول ابن الخطيب: </w:t>
      </w:r>
      <w:r>
        <w:rPr>
          <w:rFonts w:ascii="Simplified Arabic" w:hAnsi="Simplified Arabic" w:cs="Simplified Arabic"/>
          <w:b/>
          <w:bCs/>
          <w:sz w:val="32"/>
          <w:szCs w:val="32"/>
          <w:rtl/>
        </w:rPr>
        <w:t>&lt;&lt;...خاطبنا مقامكم الكريم في ه</w:t>
      </w:r>
      <w:r>
        <w:rPr>
          <w:rFonts w:ascii="Simplified Arabic" w:hAnsi="Simplified Arabic" w:cs="Simplified Arabic" w:hint="cs"/>
          <w:b/>
          <w:bCs/>
          <w:sz w:val="32"/>
          <w:szCs w:val="32"/>
          <w:rtl/>
        </w:rPr>
        <w:t>ذ</w:t>
      </w:r>
      <w:r w:rsidRPr="00E41CFD">
        <w:rPr>
          <w:rFonts w:ascii="Simplified Arabic" w:hAnsi="Simplified Arabic" w:cs="Simplified Arabic"/>
          <w:b/>
          <w:bCs/>
          <w:sz w:val="32"/>
          <w:szCs w:val="32"/>
          <w:rtl/>
        </w:rPr>
        <w:t>ه الأيام القريبة مع خديمكم المكرم المبرور</w:t>
      </w:r>
      <w:r>
        <w:rPr>
          <w:rFonts w:ascii="Simplified Arabic" w:hAnsi="Simplified Arabic" w:cs="Simplified Arabic"/>
          <w:b/>
          <w:bCs/>
          <w:sz w:val="32"/>
          <w:szCs w:val="32"/>
          <w:rtl/>
        </w:rPr>
        <w:t xml:space="preserve"> أبي عبد الله الجزيري حفظه الله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مراجعة عن كتابكم الرفيع المقدار</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وإلماعا ببعض الأخبار...وذلك أن العلجة التي كانت </w:t>
      </w:r>
      <w:r>
        <w:rPr>
          <w:rFonts w:ascii="Simplified Arabic" w:hAnsi="Simplified Arabic" w:cs="Simplified Arabic"/>
          <w:b/>
          <w:bCs/>
          <w:sz w:val="32"/>
          <w:szCs w:val="32"/>
          <w:rtl/>
        </w:rPr>
        <w:t>خاصة صاحب قشتالة الهالك</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على ما كانت عليه  من الثقاف وأولاد</w:t>
      </w:r>
      <w:r>
        <w:rPr>
          <w:rFonts w:ascii="Simplified Arabic" w:hAnsi="Simplified Arabic" w:cs="Simplified Arabic"/>
          <w:b/>
          <w:bCs/>
          <w:sz w:val="32"/>
          <w:szCs w:val="32"/>
          <w:rtl/>
        </w:rPr>
        <w:t>ها وقرابتها،</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قد شبوا نار الخلاف</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والوحشة بينهم وبين سلطانهم مقتبلة...وعسى الله أن يجعل بأسهم بينهم شديدا ويضفي على الإسلام ظل عنايته مديدا بفضله...هذا ما عندنا بادرنا </w:t>
      </w:r>
      <w:r>
        <w:rPr>
          <w:rFonts w:ascii="Simplified Arabic" w:hAnsi="Simplified Arabic" w:cs="Simplified Arabic"/>
          <w:b/>
          <w:bCs/>
          <w:sz w:val="32"/>
          <w:szCs w:val="32"/>
          <w:rtl/>
        </w:rPr>
        <w:t>به أعلامكم</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وأخبرنا به مقامكم...&gt;&gt;</w:t>
      </w:r>
      <w:r w:rsidRPr="00E41CFD">
        <w:rPr>
          <w:rStyle w:val="Appelnotedebasdep"/>
          <w:rFonts w:ascii="Simplified Arabic" w:hAnsi="Simplified Arabic" w:cs="Simplified Arabic"/>
          <w:sz w:val="32"/>
          <w:szCs w:val="32"/>
          <w:rtl/>
        </w:rPr>
        <w:footnoteReference w:id="1198"/>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b/>
          <w:bCs/>
          <w:sz w:val="32"/>
          <w:szCs w:val="32"/>
          <w:rtl/>
        </w:rPr>
      </w:pPr>
      <w:r w:rsidRPr="00E41CFD">
        <w:rPr>
          <w:rFonts w:ascii="Simplified Arabic" w:hAnsi="Simplified Arabic" w:cs="Simplified Arabic"/>
          <w:sz w:val="32"/>
          <w:szCs w:val="32"/>
          <w:rtl/>
        </w:rPr>
        <w:t xml:space="preserve">     بل حتى في المراسلات التي كانت ترسلها غرناطة إلى إمارات المغرب الإسلامي كانت لا تنسى الإشادة فيها بمدى فضل</w:t>
      </w:r>
      <w:r>
        <w:rPr>
          <w:rFonts w:ascii="Simplified Arabic" w:hAnsi="Simplified Arabic" w:cs="Simplified Arabic"/>
          <w:sz w:val="32"/>
          <w:szCs w:val="32"/>
          <w:rtl/>
        </w:rPr>
        <w:t xml:space="preserve"> ومكانة بني مرين لدى الغرناطيين</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وهو ما نقف عليه في تلك الرسالة الطويلة التي بعثتها السلطان محمد الغني بالله النصري إلى </w:t>
      </w:r>
      <w:r>
        <w:rPr>
          <w:rFonts w:ascii="Simplified Arabic" w:hAnsi="Simplified Arabic" w:cs="Simplified Arabic"/>
          <w:sz w:val="32"/>
          <w:szCs w:val="32"/>
          <w:rtl/>
        </w:rPr>
        <w:t>تونس الحفصية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خص بها شخص الشيخ أبي محمد عبد الله بن أبي العباس بن تافراجين يشرح له فيها حالة الإضطراب التي شهدتها غرناطة على إثر انقلاب قام به الأمير محمد بن إسماعيل بن محمد النصري عام 761ه/1362م،</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ومما ورد فيها: </w:t>
      </w:r>
      <w:r w:rsidRPr="00E41CFD">
        <w:rPr>
          <w:rFonts w:ascii="Simplified Arabic" w:hAnsi="Simplified Arabic" w:cs="Simplified Arabic"/>
          <w:b/>
          <w:bCs/>
          <w:sz w:val="32"/>
          <w:szCs w:val="32"/>
          <w:rtl/>
        </w:rPr>
        <w:t>&lt;&lt;...إلى ولينا في الله الذي له القدر الرفي</w:t>
      </w:r>
      <w:r>
        <w:rPr>
          <w:rFonts w:ascii="Simplified Arabic" w:hAnsi="Simplified Arabic" w:cs="Simplified Arabic"/>
          <w:b/>
          <w:bCs/>
          <w:sz w:val="32"/>
          <w:szCs w:val="32"/>
          <w:rtl/>
        </w:rPr>
        <w:t>ع المناصب والمجد السامي الذوائب</w:t>
      </w:r>
      <w:r w:rsidRPr="00E41CFD">
        <w:rPr>
          <w:rFonts w:ascii="Simplified Arabic" w:hAnsi="Simplified Arabic" w:cs="Simplified Arabic"/>
          <w:b/>
          <w:bCs/>
          <w:sz w:val="32"/>
          <w:szCs w:val="32"/>
          <w:rtl/>
        </w:rPr>
        <w:t>...</w:t>
      </w:r>
      <w:r>
        <w:rPr>
          <w:rFonts w:ascii="Simplified Arabic" w:hAnsi="Simplified Arabic" w:cs="Simplified Arabic"/>
          <w:b/>
          <w:bCs/>
          <w:sz w:val="32"/>
          <w:szCs w:val="32"/>
          <w:rtl/>
        </w:rPr>
        <w:t>سلا م كريم طيب بر عميم</w:t>
      </w:r>
      <w:r w:rsidRPr="00E41CFD">
        <w:rPr>
          <w:rFonts w:ascii="Simplified Arabic" w:hAnsi="Simplified Arabic" w:cs="Simplified Arabic"/>
          <w:b/>
          <w:bCs/>
          <w:sz w:val="32"/>
          <w:szCs w:val="32"/>
          <w:rtl/>
        </w:rPr>
        <w:t>...من حمراء غرناطة حرسها الله...ظاهرنا محل أخينا السلطان الكبير الرفيع المعظم أ</w:t>
      </w:r>
      <w:r>
        <w:rPr>
          <w:rFonts w:ascii="Simplified Arabic" w:hAnsi="Simplified Arabic" w:cs="Simplified Arabic"/>
          <w:b/>
          <w:bCs/>
          <w:sz w:val="32"/>
          <w:szCs w:val="32"/>
          <w:rtl/>
        </w:rPr>
        <w:t>بو سالم</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الذي كان وطنه مأوى الجن</w:t>
      </w:r>
      <w:r>
        <w:rPr>
          <w:rFonts w:ascii="Simplified Arabic" w:hAnsi="Simplified Arabic" w:cs="Simplified Arabic"/>
          <w:b/>
          <w:bCs/>
          <w:sz w:val="32"/>
          <w:szCs w:val="32"/>
          <w:rtl/>
        </w:rPr>
        <w:t>وح ومهب الممنوح،</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رحمة الله عليه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lastRenderedPageBreak/>
        <w:t>مظاهرة مثله من الملوك الأعاظم وختم الجميل بالجميل...وم</w:t>
      </w:r>
      <w:r>
        <w:rPr>
          <w:rFonts w:ascii="Simplified Arabic" w:hAnsi="Simplified Arabic" w:cs="Simplified Arabic"/>
          <w:b/>
          <w:bCs/>
          <w:sz w:val="32"/>
          <w:szCs w:val="32"/>
          <w:rtl/>
        </w:rPr>
        <w:t>رادنا أن يتصل الود ويتجدد العهد</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199"/>
      </w:r>
      <w:r w:rsidRPr="00E41CFD">
        <w:rPr>
          <w:rFonts w:ascii="Simplified Arabic" w:hAnsi="Simplified Arabic" w:cs="Simplified Arabic"/>
          <w:b/>
          <w:bCs/>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ولم يغفل الغرناطيون </w:t>
      </w:r>
      <w:r>
        <w:rPr>
          <w:rFonts w:ascii="Simplified Arabic" w:hAnsi="Simplified Arabic" w:cs="Simplified Arabic" w:hint="cs"/>
          <w:sz w:val="32"/>
          <w:szCs w:val="32"/>
          <w:rtl/>
        </w:rPr>
        <w:t xml:space="preserve">عن </w:t>
      </w:r>
      <w:r w:rsidRPr="00E41CFD">
        <w:rPr>
          <w:rFonts w:ascii="Simplified Arabic" w:hAnsi="Simplified Arabic" w:cs="Simplified Arabic"/>
          <w:sz w:val="32"/>
          <w:szCs w:val="32"/>
          <w:rtl/>
        </w:rPr>
        <w:t xml:space="preserve">مقاسمة سلاطين فاس للحوادث </w:t>
      </w:r>
      <w:r>
        <w:rPr>
          <w:rFonts w:ascii="Simplified Arabic" w:hAnsi="Simplified Arabic" w:cs="Simplified Arabic" w:hint="cs"/>
          <w:sz w:val="32"/>
          <w:szCs w:val="32"/>
          <w:rtl/>
        </w:rPr>
        <w:t xml:space="preserve">المختلفة </w:t>
      </w:r>
      <w:r w:rsidRPr="00E41CFD">
        <w:rPr>
          <w:rFonts w:ascii="Simplified Arabic" w:hAnsi="Simplified Arabic" w:cs="Simplified Arabic"/>
          <w:sz w:val="32"/>
          <w:szCs w:val="32"/>
          <w:rtl/>
        </w:rPr>
        <w:t>التي كانت</w:t>
      </w:r>
      <w:r>
        <w:rPr>
          <w:rFonts w:ascii="Simplified Arabic" w:hAnsi="Simplified Arabic" w:cs="Simplified Arabic"/>
          <w:sz w:val="32"/>
          <w:szCs w:val="32"/>
          <w:rtl/>
        </w:rPr>
        <w:t xml:space="preserve"> تشهدها الأسرة النصرية الحاكمة بين الفينة والأخرى</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كما هو حال إنقلاب </w:t>
      </w:r>
      <w:r>
        <w:rPr>
          <w:rFonts w:ascii="Simplified Arabic" w:hAnsi="Simplified Arabic" w:cs="Simplified Arabic" w:hint="cs"/>
          <w:sz w:val="32"/>
          <w:szCs w:val="32"/>
          <w:rtl/>
        </w:rPr>
        <w:t xml:space="preserve">عام 761ه /1362م </w:t>
      </w:r>
      <w:r w:rsidRPr="00E41CFD">
        <w:rPr>
          <w:rFonts w:ascii="Simplified Arabic" w:hAnsi="Simplified Arabic" w:cs="Simplified Arabic"/>
          <w:sz w:val="32"/>
          <w:szCs w:val="32"/>
          <w:rtl/>
        </w:rPr>
        <w:t>الذي</w:t>
      </w:r>
      <w:r>
        <w:rPr>
          <w:rFonts w:ascii="Simplified Arabic" w:hAnsi="Simplified Arabic" w:cs="Simplified Arabic"/>
          <w:sz w:val="32"/>
          <w:szCs w:val="32"/>
          <w:rtl/>
        </w:rPr>
        <w:t xml:space="preserve"> أثر </w:t>
      </w:r>
      <w:r>
        <w:rPr>
          <w:rFonts w:ascii="Simplified Arabic" w:hAnsi="Simplified Arabic" w:cs="Simplified Arabic" w:hint="cs"/>
          <w:sz w:val="32"/>
          <w:szCs w:val="32"/>
          <w:rtl/>
        </w:rPr>
        <w:t xml:space="preserve">بصورة جلية </w:t>
      </w:r>
      <w:r>
        <w:rPr>
          <w:rFonts w:ascii="Simplified Arabic" w:hAnsi="Simplified Arabic" w:cs="Simplified Arabic"/>
          <w:sz w:val="32"/>
          <w:szCs w:val="32"/>
          <w:rtl/>
        </w:rPr>
        <w:t>على أحوال البلاد والعباد</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وزاد وقعه كثيرا كونه حدث بتخطيط من أحد المقربين من السلطان مح</w:t>
      </w:r>
      <w:r>
        <w:rPr>
          <w:rFonts w:ascii="Simplified Arabic" w:hAnsi="Simplified Arabic" w:cs="Simplified Arabic"/>
          <w:sz w:val="32"/>
          <w:szCs w:val="32"/>
          <w:rtl/>
        </w:rPr>
        <w:t>مد الغني بالله الغرناطي</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والتمث</w:t>
      </w:r>
      <w:r>
        <w:rPr>
          <w:rFonts w:ascii="Simplified Arabic" w:hAnsi="Simplified Arabic" w:cs="Simplified Arabic"/>
          <w:sz w:val="32"/>
          <w:szCs w:val="32"/>
          <w:rtl/>
        </w:rPr>
        <w:t>ل في شخص الأمير محمد بن إسماعيل</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وهو ما نقف عليه في تلك المراسلة السلطانية الطويلة الإنشاء </w:t>
      </w:r>
      <w:r>
        <w:rPr>
          <w:rFonts w:ascii="Simplified Arabic" w:hAnsi="Simplified Arabic" w:cs="Simplified Arabic"/>
          <w:sz w:val="32"/>
          <w:szCs w:val="32"/>
          <w:rtl/>
        </w:rPr>
        <w:t>التي وردت على فاس</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تبعتها رسائل أخرى في نفس الشأن إلى إمارات </w:t>
      </w:r>
      <w:r>
        <w:rPr>
          <w:rFonts w:ascii="Simplified Arabic" w:hAnsi="Simplified Arabic" w:cs="Simplified Arabic"/>
          <w:sz w:val="32"/>
          <w:szCs w:val="32"/>
          <w:rtl/>
        </w:rPr>
        <w:t>ودول العالم الإسلامي كتونس ومصر</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حيث أحكم فيها </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 xml:space="preserve">بن الخطيب كعادته استخدامه للعبارات القوية التي يصف فيها الحادثة وما أحاط بها </w:t>
      </w:r>
      <w:r>
        <w:rPr>
          <w:rFonts w:ascii="Simplified Arabic" w:hAnsi="Simplified Arabic" w:cs="Simplified Arabic"/>
          <w:sz w:val="32"/>
          <w:szCs w:val="32"/>
          <w:rtl/>
        </w:rPr>
        <w:t>من ملابسات</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ويشكر فيها في الآن ذاته حسن صنيع السلطنة المرينية </w:t>
      </w:r>
      <w:r>
        <w:rPr>
          <w:rFonts w:ascii="Simplified Arabic" w:hAnsi="Simplified Arabic" w:cs="Simplified Arabic" w:hint="cs"/>
          <w:sz w:val="32"/>
          <w:szCs w:val="32"/>
          <w:rtl/>
        </w:rPr>
        <w:t>ب</w:t>
      </w:r>
      <w:r>
        <w:rPr>
          <w:rFonts w:ascii="Simplified Arabic" w:hAnsi="Simplified Arabic" w:cs="Simplified Arabic"/>
          <w:sz w:val="32"/>
          <w:szCs w:val="32"/>
          <w:rtl/>
        </w:rPr>
        <w:t>مختلف الأوج</w:t>
      </w:r>
      <w:r>
        <w:rPr>
          <w:rFonts w:ascii="Simplified Arabic" w:hAnsi="Simplified Arabic" w:cs="Simplified Arabic" w:hint="cs"/>
          <w:sz w:val="32"/>
          <w:szCs w:val="32"/>
          <w:rtl/>
        </w:rPr>
        <w:t xml:space="preserve">ه؛ </w:t>
      </w:r>
      <w:r w:rsidRPr="00E41CFD">
        <w:rPr>
          <w:rFonts w:ascii="Simplified Arabic" w:hAnsi="Simplified Arabic" w:cs="Simplified Arabic"/>
          <w:sz w:val="32"/>
          <w:szCs w:val="32"/>
          <w:rtl/>
        </w:rPr>
        <w:t>من استقبالها للسلطان الغرناطي الذي لجأ إلى حد</w:t>
      </w:r>
      <w:r>
        <w:rPr>
          <w:rFonts w:ascii="Simplified Arabic" w:hAnsi="Simplified Arabic" w:cs="Simplified Arabic"/>
          <w:sz w:val="32"/>
          <w:szCs w:val="32"/>
          <w:rtl/>
        </w:rPr>
        <w:t>ودها وموقفها من الذين أطاحوا به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ومن ثمة يخبرهم بمصير أصحاب الفوضى وأفول حركتهم في الأخير</w:t>
      </w:r>
      <w:r>
        <w:rPr>
          <w:rFonts w:ascii="Simplified Arabic" w:hAnsi="Simplified Arabic" w:cs="Simplified Arabic"/>
          <w:sz w:val="32"/>
          <w:szCs w:val="32"/>
          <w:rtl/>
        </w:rPr>
        <w:t xml:space="preserve"> بمقتل مدبرها وأنصاره</w:t>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ومما ورد في ذلك الشأن قوله: </w:t>
      </w:r>
      <w:r w:rsidRPr="00E41CFD">
        <w:rPr>
          <w:rFonts w:ascii="Simplified Arabic" w:hAnsi="Simplified Arabic" w:cs="Simplified Arabic"/>
          <w:b/>
          <w:bCs/>
          <w:sz w:val="32"/>
          <w:szCs w:val="32"/>
          <w:rtl/>
        </w:rPr>
        <w:t>&lt;&lt;...أن بعضا ممن ينتسب إلى بيتنا بو</w:t>
      </w:r>
      <w:r>
        <w:rPr>
          <w:rFonts w:ascii="Simplified Arabic" w:hAnsi="Simplified Arabic" w:cs="Simplified Arabic"/>
          <w:b/>
          <w:bCs/>
          <w:sz w:val="32"/>
          <w:szCs w:val="32"/>
          <w:rtl/>
        </w:rPr>
        <w:t>شايج الأعراق،</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لا بمكارم الأخلاق</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ويمت إلينا بالقر</w:t>
      </w:r>
      <w:r>
        <w:rPr>
          <w:rFonts w:ascii="Simplified Arabic" w:hAnsi="Simplified Arabic" w:cs="Simplified Arabic"/>
          <w:b/>
          <w:bCs/>
          <w:sz w:val="32"/>
          <w:szCs w:val="32"/>
          <w:rtl/>
        </w:rPr>
        <w:t>ابة البعيدة ،لا بالنصبة السعيدة</w:t>
      </w:r>
      <w:r w:rsidRPr="00E41CFD">
        <w:rPr>
          <w:rFonts w:ascii="Simplified Arabic" w:hAnsi="Simplified Arabic" w:cs="Simplified Arabic"/>
          <w:b/>
          <w:bCs/>
          <w:sz w:val="32"/>
          <w:szCs w:val="32"/>
          <w:rtl/>
        </w:rPr>
        <w:t>...داخل أخا لنا كنا ألزمناه الاقتصار على قصره...فاستدعى له من الصعاليك شيعته كل درب بفك الأغلاق...وتسور بهم</w:t>
      </w:r>
      <w:r>
        <w:rPr>
          <w:rFonts w:ascii="Simplified Arabic" w:hAnsi="Simplified Arabic" w:cs="Simplified Arabic"/>
          <w:b/>
          <w:bCs/>
          <w:sz w:val="32"/>
          <w:szCs w:val="32"/>
          <w:rtl/>
        </w:rPr>
        <w:t xml:space="preserve"> القلعة من ثلم شرع في سده بعد ه</w:t>
      </w:r>
      <w:r>
        <w:rPr>
          <w:rFonts w:ascii="Simplified Arabic" w:hAnsi="Simplified Arabic" w:cs="Simplified Arabic" w:hint="cs"/>
          <w:b/>
          <w:bCs/>
          <w:sz w:val="32"/>
          <w:szCs w:val="32"/>
          <w:rtl/>
        </w:rPr>
        <w:t>ذ</w:t>
      </w:r>
      <w:r w:rsidRPr="00E41CFD">
        <w:rPr>
          <w:rFonts w:ascii="Simplified Arabic" w:hAnsi="Simplified Arabic" w:cs="Simplified Arabic"/>
          <w:b/>
          <w:bCs/>
          <w:sz w:val="32"/>
          <w:szCs w:val="32"/>
          <w:rtl/>
        </w:rPr>
        <w:t>ه...واستخرج الأخ اليائس فنصبه...وتوهم الناس أن الحادثة على ذاتنا</w:t>
      </w:r>
      <w:r>
        <w:rPr>
          <w:rFonts w:ascii="Simplified Arabic" w:hAnsi="Simplified Arabic" w:cs="Simplified Arabic"/>
          <w:b/>
          <w:bCs/>
          <w:sz w:val="32"/>
          <w:szCs w:val="32"/>
          <w:rtl/>
        </w:rPr>
        <w:t xml:space="preserve"> قد تمت</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والدبرة بنا قد ألمت...وركضنا وسرعان الخيل تقفو أثر شجاتنا والظلام يخفيها...إلى أن خلصنا إلى مدينة وادي اش خلوص القمر من السرار...وناصحن</w:t>
      </w:r>
      <w:r>
        <w:rPr>
          <w:rFonts w:ascii="Simplified Arabic" w:hAnsi="Simplified Arabic" w:cs="Simplified Arabic"/>
          <w:b/>
          <w:bCs/>
          <w:sz w:val="32"/>
          <w:szCs w:val="32"/>
          <w:rtl/>
        </w:rPr>
        <w:t>ا أهل المدينة فعملوا على الحصار</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واستبص</w:t>
      </w:r>
      <w:r>
        <w:rPr>
          <w:rFonts w:ascii="Simplified Arabic" w:hAnsi="Simplified Arabic" w:cs="Simplified Arabic"/>
          <w:b/>
          <w:bCs/>
          <w:sz w:val="32"/>
          <w:szCs w:val="32"/>
          <w:rtl/>
        </w:rPr>
        <w:t>روا في الدفاع عنا أتم الإستبصار</w:t>
      </w:r>
      <w:r w:rsidRPr="00E41CFD">
        <w:rPr>
          <w:rFonts w:ascii="Simplified Arabic" w:hAnsi="Simplified Arabic" w:cs="Simplified Arabic"/>
          <w:b/>
          <w:bCs/>
          <w:sz w:val="32"/>
          <w:szCs w:val="32"/>
          <w:rtl/>
        </w:rPr>
        <w:t>...ونزلنا من جانب سلطان بني مرين على المثوى الذي رحب بنا ذ</w:t>
      </w:r>
      <w:r>
        <w:rPr>
          <w:rFonts w:ascii="Simplified Arabic" w:hAnsi="Simplified Arabic" w:cs="Simplified Arabic"/>
          <w:b/>
          <w:bCs/>
          <w:sz w:val="32"/>
          <w:szCs w:val="32"/>
          <w:rtl/>
        </w:rPr>
        <w:t>رعه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ودل على كرم الأصول فرعه...وأخذت الخائن الصيحة </w:t>
      </w:r>
      <w:r>
        <w:rPr>
          <w:rFonts w:ascii="Simplified Arabic" w:hAnsi="Simplified Arabic" w:cs="Simplified Arabic"/>
          <w:b/>
          <w:bCs/>
          <w:sz w:val="32"/>
          <w:szCs w:val="32"/>
          <w:rtl/>
        </w:rPr>
        <w:lastRenderedPageBreak/>
        <w:t>فاختبل</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وظهر هوره الذي عليه جبل...و</w:t>
      </w:r>
      <w:r>
        <w:rPr>
          <w:rFonts w:ascii="Simplified Arabic" w:hAnsi="Simplified Arabic" w:cs="Simplified Arabic"/>
          <w:b/>
          <w:bCs/>
          <w:sz w:val="32"/>
          <w:szCs w:val="32"/>
          <w:rtl/>
        </w:rPr>
        <w:t>طلعت شمس دعوتنا من المغرب</w:t>
      </w:r>
      <w:r w:rsidRPr="00E41CFD">
        <w:rPr>
          <w:rFonts w:ascii="Simplified Arabic" w:hAnsi="Simplified Arabic" w:cs="Simplified Arabic"/>
          <w:b/>
          <w:bCs/>
          <w:sz w:val="32"/>
          <w:szCs w:val="32"/>
          <w:rtl/>
        </w:rPr>
        <w:t>...</w:t>
      </w:r>
      <w:r>
        <w:rPr>
          <w:rFonts w:ascii="Simplified Arabic" w:hAnsi="Simplified Arabic" w:cs="Simplified Arabic"/>
          <w:b/>
          <w:bCs/>
          <w:sz w:val="32"/>
          <w:szCs w:val="32"/>
          <w:rtl/>
        </w:rPr>
        <w:t>ووجه إلينا برءوسهم</w:t>
      </w:r>
      <w:r w:rsidRPr="00E41CFD">
        <w:rPr>
          <w:rFonts w:ascii="Simplified Arabic" w:hAnsi="Simplified Arabic" w:cs="Simplified Arabic"/>
          <w:b/>
          <w:bCs/>
          <w:sz w:val="32"/>
          <w:szCs w:val="32"/>
          <w:rtl/>
        </w:rPr>
        <w:t xml:space="preserve">...وأصبحت عبرة للمعتبرين...وعدنا إلى أريكة ملكنا كما رجع القمر إلى </w:t>
      </w:r>
      <w:r>
        <w:rPr>
          <w:rFonts w:ascii="Simplified Arabic" w:hAnsi="Simplified Arabic" w:cs="Simplified Arabic"/>
          <w:b/>
          <w:bCs/>
          <w:sz w:val="32"/>
          <w:szCs w:val="32"/>
          <w:rtl/>
        </w:rPr>
        <w:t>بيته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بعد كيته وكيته...&gt;&gt;</w:t>
      </w:r>
      <w:r w:rsidRPr="00E41CFD">
        <w:rPr>
          <w:rStyle w:val="Appelnotedebasdep"/>
          <w:rFonts w:ascii="Simplified Arabic" w:hAnsi="Simplified Arabic" w:cs="Simplified Arabic"/>
          <w:sz w:val="32"/>
          <w:szCs w:val="32"/>
          <w:rtl/>
        </w:rPr>
        <w:footnoteReference w:id="1200"/>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هذا ناهيك عن تنفيذ سلاطين غرناطة في أغلب الأحيان لمطالب دولة بني مرين في المتابعة</w:t>
      </w:r>
      <w:r>
        <w:rPr>
          <w:rFonts w:ascii="Simplified Arabic" w:hAnsi="Simplified Arabic" w:cs="Simplified Arabic"/>
          <w:sz w:val="32"/>
          <w:szCs w:val="32"/>
          <w:rtl/>
        </w:rPr>
        <w:t xml:space="preserve"> أو في القضاء على المناوئين لهم</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وهو ما تكشف عنه تلك الرسالة الواردة على</w:t>
      </w:r>
      <w:r>
        <w:rPr>
          <w:rFonts w:ascii="Simplified Arabic" w:hAnsi="Simplified Arabic" w:cs="Simplified Arabic"/>
          <w:sz w:val="32"/>
          <w:szCs w:val="32"/>
          <w:rtl/>
        </w:rPr>
        <w:t xml:space="preserve"> فاس والتي يمكن اعتبارها كتقرير</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شرح فيها </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بن الخطيب على لسان سلطانه يوسف بن أبي الوليد إسماعيل النصري ما الت إل</w:t>
      </w:r>
      <w:r>
        <w:rPr>
          <w:rFonts w:ascii="Simplified Arabic" w:hAnsi="Simplified Arabic" w:cs="Simplified Arabic"/>
          <w:sz w:val="32"/>
          <w:szCs w:val="32"/>
          <w:rtl/>
        </w:rPr>
        <w:t>يه تلك الحركة الإنفصالية من فشل</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ومما ورد في ذلك الشأن: </w:t>
      </w:r>
      <w:r w:rsidRPr="00E41CFD">
        <w:rPr>
          <w:rFonts w:ascii="Simplified Arabic" w:hAnsi="Simplified Arabic" w:cs="Simplified Arabic"/>
          <w:b/>
          <w:bCs/>
          <w:sz w:val="32"/>
          <w:szCs w:val="32"/>
          <w:rtl/>
        </w:rPr>
        <w:t xml:space="preserve">&lt;&lt;...من حمراء غرناطة حرسها الله ولا زائد بفضل الله سبحانه...تعرفنا ما كان من </w:t>
      </w:r>
      <w:r>
        <w:rPr>
          <w:rFonts w:ascii="Simplified Arabic" w:hAnsi="Simplified Arabic" w:cs="Simplified Arabic"/>
          <w:b/>
          <w:bCs/>
          <w:sz w:val="32"/>
          <w:szCs w:val="32"/>
          <w:rtl/>
        </w:rPr>
        <w:t>تفضلكم بالطريرة المفتوحة الموخر</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وما صدر عن الرئيس المعروف بال</w:t>
      </w:r>
      <w:r>
        <w:rPr>
          <w:rFonts w:ascii="Simplified Arabic" w:hAnsi="Simplified Arabic" w:cs="Simplified Arabic"/>
          <w:b/>
          <w:bCs/>
          <w:sz w:val="32"/>
          <w:szCs w:val="32"/>
          <w:rtl/>
        </w:rPr>
        <w:t>ناظر من خدام دار الصنعة بالمرية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من قبح محاولته وسوء معاملته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فأمرنا بق</w:t>
      </w:r>
      <w:r>
        <w:rPr>
          <w:rFonts w:ascii="Simplified Arabic" w:hAnsi="Simplified Arabic" w:cs="Simplified Arabic"/>
          <w:b/>
          <w:bCs/>
          <w:sz w:val="32"/>
          <w:szCs w:val="32"/>
          <w:rtl/>
        </w:rPr>
        <w:t>طع جرايته وثقافه بمطمورة القصبة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جزاء لجنايته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ولولا أننا توقعنا أن يكون عظيم عقابه مما لا يقع من </w:t>
      </w:r>
      <w:r>
        <w:rPr>
          <w:rFonts w:ascii="Simplified Arabic" w:hAnsi="Simplified Arabic" w:cs="Simplified Arabic"/>
          <w:b/>
          <w:bCs/>
          <w:sz w:val="32"/>
          <w:szCs w:val="32"/>
          <w:rtl/>
        </w:rPr>
        <w:t>مقامكم بوفقه لمشهور عفافه ورفقه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لجعلناه نكالا لأمثاله وعبرة لأشكاله...فعرفونا بما تزيد عندكم يكون من جملة أعمالكم الفاضلة ومكارمكم الحافلة...&gt;&gt;</w:t>
      </w:r>
      <w:r w:rsidRPr="00E41CFD">
        <w:rPr>
          <w:rStyle w:val="Appelnotedebasdep"/>
          <w:rFonts w:ascii="Simplified Arabic" w:hAnsi="Simplified Arabic" w:cs="Simplified Arabic"/>
          <w:sz w:val="32"/>
          <w:szCs w:val="32"/>
          <w:rtl/>
        </w:rPr>
        <w:footnoteReference w:id="1201"/>
      </w:r>
      <w:r w:rsidRPr="00E41CFD">
        <w:rPr>
          <w:rFonts w:ascii="Simplified Arabic" w:hAnsi="Simplified Arabic" w:cs="Simplified Arabic"/>
          <w:sz w:val="32"/>
          <w:szCs w:val="32"/>
          <w:rtl/>
        </w:rPr>
        <w:t xml:space="preserve">. </w:t>
      </w:r>
    </w:p>
    <w:p w:rsidR="00355B00"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والحال ذاتها تتكرر لكن في شكل آخر،</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تمثل في ني</w:t>
      </w:r>
      <w:r>
        <w:rPr>
          <w:rFonts w:ascii="Simplified Arabic" w:hAnsi="Simplified Arabic" w:cs="Simplified Arabic"/>
          <w:sz w:val="32"/>
          <w:szCs w:val="32"/>
          <w:rtl/>
        </w:rPr>
        <w:t>ابة غرناطة عن دولة بني مرين في</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استرجاع بعض المحجوزات التي وقعت في يد القشتالي</w:t>
      </w:r>
      <w:r>
        <w:rPr>
          <w:rFonts w:ascii="Simplified Arabic" w:hAnsi="Simplified Arabic" w:cs="Simplified Arabic"/>
          <w:sz w:val="32"/>
          <w:szCs w:val="32"/>
          <w:rtl/>
        </w:rPr>
        <w:t>ين</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وصلت إلى حد عقد الغرناطيين على عهد السلطان يوسف بن إسماعيل بن فرج النصري</w:t>
      </w:r>
      <w:r>
        <w:rPr>
          <w:rFonts w:ascii="Simplified Arabic" w:hAnsi="Simplified Arabic" w:cs="Simplified Arabic"/>
          <w:sz w:val="32"/>
          <w:szCs w:val="32"/>
          <w:rtl/>
        </w:rPr>
        <w:t xml:space="preserve"> لمعاهدة صلح معهم</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إرضاء لسلطان فاس وردا لحسن صنيع ب</w:t>
      </w:r>
      <w:r>
        <w:rPr>
          <w:rFonts w:ascii="Simplified Arabic" w:hAnsi="Simplified Arabic" w:cs="Simplified Arabic"/>
          <w:sz w:val="32"/>
          <w:szCs w:val="32"/>
          <w:rtl/>
        </w:rPr>
        <w:t>لاده مع بني الأحمر ورعيتهم،</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وه</w:t>
      </w:r>
      <w:r>
        <w:rPr>
          <w:rFonts w:ascii="Simplified Arabic" w:hAnsi="Simplified Arabic" w:cs="Simplified Arabic" w:hint="cs"/>
          <w:sz w:val="32"/>
          <w:szCs w:val="32"/>
          <w:rtl/>
        </w:rPr>
        <w:t>ذ</w:t>
      </w:r>
      <w:r w:rsidRPr="00E41CFD">
        <w:rPr>
          <w:rFonts w:ascii="Simplified Arabic" w:hAnsi="Simplified Arabic" w:cs="Simplified Arabic"/>
          <w:sz w:val="32"/>
          <w:szCs w:val="32"/>
          <w:rtl/>
        </w:rPr>
        <w:t xml:space="preserve">ا حسب ما أورد </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 xml:space="preserve">بن الخطيب بقوله: </w:t>
      </w:r>
      <w:r w:rsidRPr="00E41CFD">
        <w:rPr>
          <w:rFonts w:ascii="Simplified Arabic" w:hAnsi="Simplified Arabic" w:cs="Simplified Arabic"/>
          <w:b/>
          <w:bCs/>
          <w:sz w:val="32"/>
          <w:szCs w:val="32"/>
          <w:rtl/>
        </w:rPr>
        <w:t xml:space="preserve">&lt;&lt;...فإنا كتبناه إليكم مع أرسالكم لنا يبين إليكم وصل الله كرامتهم وسنى سلامتهم...وبما نحن نرومه من </w:t>
      </w:r>
      <w:r>
        <w:rPr>
          <w:rFonts w:ascii="Simplified Arabic" w:hAnsi="Simplified Arabic" w:cs="Simplified Arabic"/>
          <w:b/>
          <w:bCs/>
          <w:sz w:val="32"/>
          <w:szCs w:val="32"/>
          <w:rtl/>
        </w:rPr>
        <w:t>عقد المهادنة بيننا وبين الأعداء</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وبما كتبنا به في شأن الجفن الذي استقر لكم في ملك ملك قشتالة...وأننا أمسكنا رسولكم </w:t>
      </w:r>
      <w:r w:rsidRPr="00E41CFD">
        <w:rPr>
          <w:rFonts w:ascii="Simplified Arabic" w:hAnsi="Simplified Arabic" w:cs="Simplified Arabic"/>
          <w:b/>
          <w:bCs/>
          <w:sz w:val="32"/>
          <w:szCs w:val="32"/>
          <w:rtl/>
        </w:rPr>
        <w:lastRenderedPageBreak/>
        <w:t xml:space="preserve">...ما يعود جواب الطاغية بما كتبناه في ذلك الجفن إليه وعرضنا </w:t>
      </w:r>
      <w:r>
        <w:rPr>
          <w:rFonts w:ascii="Simplified Arabic" w:hAnsi="Simplified Arabic" w:cs="Simplified Arabic"/>
          <w:b/>
          <w:bCs/>
          <w:sz w:val="32"/>
          <w:szCs w:val="32"/>
          <w:rtl/>
        </w:rPr>
        <w:t>في قضيته عليه...وقد عقدوا الصلح</w:t>
      </w:r>
      <w:r w:rsidRPr="00E41CFD">
        <w:rPr>
          <w:rFonts w:ascii="Simplified Arabic" w:hAnsi="Simplified Arabic" w:cs="Simplified Arabic"/>
          <w:b/>
          <w:bCs/>
          <w:sz w:val="32"/>
          <w:szCs w:val="32"/>
          <w:rtl/>
        </w:rPr>
        <w:t>...وأحكموا شروطه ع</w:t>
      </w:r>
      <w:r>
        <w:rPr>
          <w:rFonts w:ascii="Simplified Arabic" w:hAnsi="Simplified Arabic" w:cs="Simplified Arabic"/>
          <w:b/>
          <w:bCs/>
          <w:sz w:val="32"/>
          <w:szCs w:val="32"/>
          <w:rtl/>
        </w:rPr>
        <w:t>لى ما جرت به العوائد القديمة...</w:t>
      </w:r>
      <w:r w:rsidRPr="00E41CFD">
        <w:rPr>
          <w:rFonts w:ascii="Simplified Arabic" w:hAnsi="Simplified Arabic" w:cs="Simplified Arabic"/>
          <w:b/>
          <w:bCs/>
          <w:sz w:val="32"/>
          <w:szCs w:val="32"/>
          <w:rtl/>
        </w:rPr>
        <w:t>وصدر من سلطانهم في قضية الجفن المذكور كتابه الذي وجهنا إليكم صحبة هذا الكتاب...&gt;&gt;</w:t>
      </w:r>
      <w:r w:rsidRPr="00E41CFD">
        <w:rPr>
          <w:rStyle w:val="Appelnotedebasdep"/>
          <w:rFonts w:ascii="Simplified Arabic" w:hAnsi="Simplified Arabic" w:cs="Simplified Arabic"/>
          <w:sz w:val="32"/>
          <w:szCs w:val="32"/>
          <w:rtl/>
        </w:rPr>
        <w:footnoteReference w:id="1202"/>
      </w:r>
      <w:r w:rsidRPr="00E41CFD">
        <w:rPr>
          <w:rFonts w:ascii="Simplified Arabic" w:hAnsi="Simplified Arabic" w:cs="Simplified Arabic"/>
          <w:sz w:val="32"/>
          <w:szCs w:val="32"/>
          <w:rtl/>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ويضاف إلى ما تم ذكره </w:t>
      </w:r>
      <w:r>
        <w:rPr>
          <w:rFonts w:ascii="Simplified Arabic" w:hAnsi="Simplified Arabic" w:cs="Simplified Arabic" w:hint="cs"/>
          <w:sz w:val="32"/>
          <w:szCs w:val="32"/>
          <w:rtl/>
          <w:lang w:bidi="ar-DZ"/>
        </w:rPr>
        <w:t xml:space="preserve">في هذا الباب أمر هام لا يمكن اغفاله، نظير خطورته وتأثيره الواضح على طبيعة العلاقة بين بني نصر وبني مرين، والمتمثل في </w:t>
      </w:r>
      <w:r w:rsidRPr="00E41CFD">
        <w:rPr>
          <w:rFonts w:ascii="Simplified Arabic" w:hAnsi="Simplified Arabic" w:cs="Simplified Arabic"/>
          <w:sz w:val="32"/>
          <w:szCs w:val="32"/>
          <w:rtl/>
          <w:lang w:bidi="ar-DZ"/>
        </w:rPr>
        <w:t xml:space="preserve">تحالف غرناطة مع قشتالة ضد المرينيين </w:t>
      </w:r>
      <w:r>
        <w:rPr>
          <w:rFonts w:ascii="Simplified Arabic" w:hAnsi="Simplified Arabic" w:cs="Simplified Arabic"/>
          <w:sz w:val="32"/>
          <w:szCs w:val="32"/>
          <w:rtl/>
          <w:lang w:bidi="ar-DZ"/>
        </w:rPr>
        <w:t>في مناسبات مختلفة ولأسباب عديدة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لعل أبرزها تخوف الغرناطيين من توسعاتهم ببلاد الأندلس،</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خصوصا وأنهم صاروا يشكلون قوة بحرية لا يسته</w:t>
      </w:r>
      <w:r>
        <w:rPr>
          <w:rFonts w:ascii="Simplified Arabic" w:hAnsi="Simplified Arabic" w:cs="Simplified Arabic"/>
          <w:sz w:val="32"/>
          <w:szCs w:val="32"/>
          <w:rtl/>
          <w:lang w:bidi="ar-DZ"/>
        </w:rPr>
        <w:t>ان بها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ويظهر هذا جليا في الإتفاق</w:t>
      </w:r>
      <w:r w:rsidRPr="00E41CFD">
        <w:rPr>
          <w:rStyle w:val="Appelnotedebasdep"/>
          <w:rFonts w:ascii="Simplified Arabic" w:hAnsi="Simplified Arabic" w:cs="Simplified Arabic"/>
          <w:sz w:val="32"/>
          <w:szCs w:val="32"/>
          <w:rtl/>
          <w:lang w:bidi="ar-DZ"/>
        </w:rPr>
        <w:footnoteReference w:id="1203"/>
      </w:r>
      <w:r w:rsidRPr="00E41CFD">
        <w:rPr>
          <w:rFonts w:ascii="Simplified Arabic" w:hAnsi="Simplified Arabic" w:cs="Simplified Arabic"/>
          <w:sz w:val="32"/>
          <w:szCs w:val="32"/>
          <w:rtl/>
          <w:lang w:bidi="ar-DZ"/>
        </w:rPr>
        <w:t xml:space="preserve"> الذي دار بين السلطان مح</w:t>
      </w:r>
      <w:r>
        <w:rPr>
          <w:rFonts w:ascii="Simplified Arabic" w:hAnsi="Simplified Arabic" w:cs="Simplified Arabic"/>
          <w:sz w:val="32"/>
          <w:szCs w:val="32"/>
          <w:rtl/>
          <w:lang w:bidi="ar-DZ"/>
        </w:rPr>
        <w:t>مد الفقيه الغرناطي و</w:t>
      </w:r>
      <w:r>
        <w:rPr>
          <w:rFonts w:ascii="Simplified Arabic" w:hAnsi="Simplified Arabic" w:cs="Simplified Arabic" w:hint="cs"/>
          <w:sz w:val="32"/>
          <w:szCs w:val="32"/>
          <w:rtl/>
          <w:lang w:bidi="ar-DZ"/>
        </w:rPr>
        <w:t>ملك</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قشتال</w:t>
      </w:r>
      <w:r>
        <w:rPr>
          <w:rFonts w:ascii="Simplified Arabic" w:hAnsi="Simplified Arabic" w:cs="Simplified Arabic" w:hint="cs"/>
          <w:sz w:val="32"/>
          <w:szCs w:val="32"/>
          <w:rtl/>
          <w:lang w:bidi="ar-DZ"/>
        </w:rPr>
        <w:t>ة</w:t>
      </w:r>
      <w:r w:rsidRPr="00E41CFD">
        <w:rPr>
          <w:rStyle w:val="Appelnotedebasdep"/>
          <w:rFonts w:ascii="Simplified Arabic" w:hAnsi="Simplified Arabic" w:cs="Simplified Arabic"/>
          <w:sz w:val="32"/>
          <w:szCs w:val="32"/>
          <w:rtl/>
          <w:lang w:bidi="ar-DZ"/>
        </w:rPr>
        <w:footnoteReference w:id="1204"/>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لعل الهدف من وراءه التقليل من تحركات المرينيين في مناطق النفوذ الأندلسية وما جاورها،</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وكذلك الصلح الذي دار بين السلطان نصر بن محمد النصري وفرناندو الرابع ا</w:t>
      </w:r>
      <w:r>
        <w:rPr>
          <w:rFonts w:ascii="Simplified Arabic" w:hAnsi="Simplified Arabic" w:cs="Simplified Arabic"/>
          <w:sz w:val="32"/>
          <w:szCs w:val="32"/>
          <w:rtl/>
          <w:lang w:bidi="ar-DZ"/>
        </w:rPr>
        <w:t>لقشتالي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بلغت تنازلات السلطان الغرناطي مبلغا غير مشرف إلى حد تنازله عن الجزيرة الخضراء ودفع الجزية لنظيره القشتالي</w:t>
      </w:r>
      <w:r w:rsidRPr="00E41CFD">
        <w:rPr>
          <w:rStyle w:val="Appelnotedebasdep"/>
          <w:rFonts w:ascii="Simplified Arabic" w:hAnsi="Simplified Arabic" w:cs="Simplified Arabic"/>
          <w:sz w:val="32"/>
          <w:szCs w:val="32"/>
          <w:rtl/>
          <w:lang w:bidi="ar-DZ"/>
        </w:rPr>
        <w:footnoteReference w:id="1205"/>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أدى إلى قيام ثورة عجلت بسقوطه عام 709ه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/1310م</w:t>
      </w:r>
      <w:r w:rsidRPr="00E41CFD">
        <w:rPr>
          <w:rStyle w:val="Appelnotedebasdep"/>
          <w:rFonts w:ascii="Simplified Arabic" w:hAnsi="Simplified Arabic" w:cs="Simplified Arabic"/>
          <w:sz w:val="32"/>
          <w:szCs w:val="32"/>
          <w:rtl/>
          <w:lang w:bidi="ar-DZ"/>
        </w:rPr>
        <w:footnoteReference w:id="1206"/>
      </w: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 xml:space="preserve">    ليليهما صلح أكبر منهما ع</w:t>
      </w:r>
      <w:r>
        <w:rPr>
          <w:rFonts w:ascii="Simplified Arabic" w:hAnsi="Simplified Arabic" w:cs="Simplified Arabic"/>
          <w:sz w:val="32"/>
          <w:szCs w:val="32"/>
          <w:rtl/>
          <w:lang w:bidi="ar-DZ"/>
        </w:rPr>
        <w:t>لى عهد السلطان محمد الغني بالله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جاء نتيجة توالي سقوط العديد من القلاع وال</w:t>
      </w:r>
      <w:r>
        <w:rPr>
          <w:rFonts w:ascii="Simplified Arabic" w:hAnsi="Simplified Arabic" w:cs="Simplified Arabic"/>
          <w:sz w:val="32"/>
          <w:szCs w:val="32"/>
          <w:rtl/>
          <w:lang w:bidi="ar-DZ"/>
        </w:rPr>
        <w:t>حصون الغرناطية في يد القشتاليين</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كقلعة رندة وحصن اشر عام 763ه/1364م</w:t>
      </w:r>
      <w:r w:rsidRPr="00E41CFD">
        <w:rPr>
          <w:rStyle w:val="Appelnotedebasdep"/>
          <w:rFonts w:ascii="Simplified Arabic" w:hAnsi="Simplified Arabic" w:cs="Simplified Arabic"/>
          <w:sz w:val="32"/>
          <w:szCs w:val="32"/>
          <w:rtl/>
          <w:lang w:bidi="ar-DZ"/>
        </w:rPr>
        <w:footnoteReference w:id="1207"/>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هذا </w:t>
      </w:r>
      <w:r w:rsidRPr="00E41CFD">
        <w:rPr>
          <w:rFonts w:ascii="Simplified Arabic" w:hAnsi="Simplified Arabic" w:cs="Simplified Arabic"/>
          <w:sz w:val="32"/>
          <w:szCs w:val="32"/>
          <w:rtl/>
          <w:lang w:bidi="ar-DZ"/>
        </w:rPr>
        <w:t>بالإضافة إلى مسارعة غرناطة إلى تلبية أوامر قشتالة وقت</w:t>
      </w:r>
      <w:r>
        <w:rPr>
          <w:rFonts w:ascii="Simplified Arabic" w:hAnsi="Simplified Arabic" w:cs="Simplified Arabic"/>
          <w:sz w:val="32"/>
          <w:szCs w:val="32"/>
          <w:rtl/>
          <w:lang w:bidi="ar-DZ"/>
        </w:rPr>
        <w:t xml:space="preserve"> الحروب فيما تعلق بالمدد والعدة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من ذلك إرسالها لثلاث مائة فارس من ذوي الخبرة لمساعدة الملك بيدرو الثاني القشتالي (1350-1368م) في مواجهة خوان إمانويل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الأراغوني ليستظهر بهم على من يخالف من أشياعه بطول ثلاثة أشهر</w:t>
      </w:r>
      <w:r w:rsidRPr="00E41CFD">
        <w:rPr>
          <w:rStyle w:val="Appelnotedebasdep"/>
          <w:rFonts w:ascii="Simplified Arabic" w:hAnsi="Simplified Arabic" w:cs="Simplified Arabic"/>
          <w:sz w:val="32"/>
          <w:szCs w:val="32"/>
          <w:rtl/>
          <w:lang w:bidi="ar-DZ"/>
        </w:rPr>
        <w:footnoteReference w:id="1208"/>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هذا دون إهمال </w:t>
      </w:r>
      <w:r>
        <w:rPr>
          <w:rFonts w:ascii="Simplified Arabic" w:hAnsi="Simplified Arabic" w:cs="Simplified Arabic" w:hint="cs"/>
          <w:sz w:val="32"/>
          <w:szCs w:val="32"/>
          <w:rtl/>
          <w:lang w:bidi="ar-DZ"/>
        </w:rPr>
        <w:t xml:space="preserve">ذكر </w:t>
      </w:r>
      <w:r w:rsidRPr="00E41CFD">
        <w:rPr>
          <w:rFonts w:ascii="Simplified Arabic" w:hAnsi="Simplified Arabic" w:cs="Simplified Arabic"/>
          <w:sz w:val="32"/>
          <w:szCs w:val="32"/>
          <w:rtl/>
          <w:lang w:bidi="ar-DZ"/>
        </w:rPr>
        <w:t>الإتفاق الذي دار بين السلطان محمد الغني بالله الغرناطي والملك بيدرو الأول</w:t>
      </w:r>
      <w:r>
        <w:rPr>
          <w:rFonts w:ascii="Simplified Arabic" w:hAnsi="Simplified Arabic" w:cs="Simplified Arabic"/>
          <w:sz w:val="32"/>
          <w:szCs w:val="32"/>
          <w:rtl/>
          <w:lang w:bidi="ar-DZ"/>
        </w:rPr>
        <w:t xml:space="preserve"> القشتالي</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وذلك بالسماح للأمير أبي زيان محمد المريني</w:t>
      </w:r>
      <w:r w:rsidRPr="00E41CFD">
        <w:rPr>
          <w:rStyle w:val="Appelnotedebasdep"/>
          <w:rFonts w:ascii="Simplified Arabic" w:hAnsi="Simplified Arabic" w:cs="Simplified Arabic"/>
          <w:sz w:val="32"/>
          <w:szCs w:val="32"/>
          <w:rtl/>
          <w:lang w:bidi="ar-DZ"/>
        </w:rPr>
        <w:footnoteReference w:id="1209"/>
      </w:r>
      <w:r>
        <w:rPr>
          <w:rFonts w:ascii="Simplified Arabic" w:hAnsi="Simplified Arabic" w:cs="Simplified Arabic"/>
          <w:sz w:val="32"/>
          <w:szCs w:val="32"/>
          <w:rtl/>
          <w:lang w:bidi="ar-DZ"/>
        </w:rPr>
        <w:t xml:space="preserve"> بالقدوم من قشتالة إلى فاس</w:t>
      </w:r>
      <w:r>
        <w:rPr>
          <w:rFonts w:ascii="Simplified Arabic" w:hAnsi="Simplified Arabic" w:cs="Simplified Arabic" w:hint="cs"/>
          <w:sz w:val="32"/>
          <w:szCs w:val="32"/>
          <w:rtl/>
          <w:lang w:bidi="ar-DZ"/>
        </w:rPr>
        <w:t xml:space="preserve">، بهدف </w:t>
      </w:r>
      <w:r w:rsidRPr="00E41CFD">
        <w:rPr>
          <w:rFonts w:ascii="Simplified Arabic" w:hAnsi="Simplified Arabic" w:cs="Simplified Arabic"/>
          <w:sz w:val="32"/>
          <w:szCs w:val="32"/>
          <w:rtl/>
          <w:lang w:bidi="ar-DZ"/>
        </w:rPr>
        <w:t xml:space="preserve">تسلم دواليب السلطة على إثر الإنقلاب الذي قام به </w:t>
      </w:r>
      <w:r>
        <w:rPr>
          <w:rFonts w:ascii="Simplified Arabic" w:hAnsi="Simplified Arabic" w:cs="Simplified Arabic" w:hint="cs"/>
          <w:sz w:val="32"/>
          <w:szCs w:val="32"/>
          <w:rtl/>
          <w:lang w:bidi="ar-DZ"/>
        </w:rPr>
        <w:t>أحد الشخصيات النافذة في سلطنة بني مرين وهو الوزير</w:t>
      </w:r>
      <w:r w:rsidRPr="00E41CFD">
        <w:rPr>
          <w:rFonts w:ascii="Simplified Arabic" w:hAnsi="Simplified Arabic" w:cs="Simplified Arabic"/>
          <w:sz w:val="32"/>
          <w:szCs w:val="32"/>
          <w:rtl/>
          <w:lang w:bidi="ar-DZ"/>
        </w:rPr>
        <w:t xml:space="preserve"> عمر بن عبد الله وأدى إلى مقتل السلطان أبي سالم المريني عام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762ه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/1363</w:t>
      </w:r>
      <w:r>
        <w:rPr>
          <w:rFonts w:ascii="Simplified Arabic" w:hAnsi="Simplified Arabic" w:cs="Simplified Arabic"/>
          <w:sz w:val="32"/>
          <w:szCs w:val="32"/>
          <w:rtl/>
          <w:lang w:bidi="ar-DZ"/>
        </w:rPr>
        <w:t>م</w:t>
      </w:r>
      <w:r>
        <w:rPr>
          <w:rStyle w:val="Appelnotedebasdep"/>
          <w:rFonts w:ascii="Simplified Arabic" w:hAnsi="Simplified Arabic" w:cs="Simplified Arabic"/>
          <w:sz w:val="32"/>
          <w:szCs w:val="32"/>
          <w:rtl/>
          <w:lang w:bidi="ar-DZ"/>
        </w:rPr>
        <w:footnoteReference w:id="1210"/>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ب</w:t>
      </w:r>
      <w:r w:rsidRPr="00E41CFD">
        <w:rPr>
          <w:rFonts w:ascii="Simplified Arabic" w:hAnsi="Simplified Arabic" w:cs="Simplified Arabic"/>
          <w:sz w:val="32"/>
          <w:szCs w:val="32"/>
          <w:rtl/>
          <w:lang w:bidi="ar-DZ"/>
        </w:rPr>
        <w:t>المقابل يكون حظ غرناطة هو</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تنازل </w:t>
      </w:r>
      <w:r>
        <w:rPr>
          <w:rFonts w:ascii="Simplified Arabic" w:hAnsi="Simplified Arabic" w:cs="Simplified Arabic" w:hint="cs"/>
          <w:sz w:val="32"/>
          <w:szCs w:val="32"/>
          <w:rtl/>
          <w:lang w:bidi="ar-DZ"/>
        </w:rPr>
        <w:t>الثائرين ب</w:t>
      </w:r>
      <w:r w:rsidRPr="00E41CFD">
        <w:rPr>
          <w:rFonts w:ascii="Simplified Arabic" w:hAnsi="Simplified Arabic" w:cs="Simplified Arabic"/>
          <w:sz w:val="32"/>
          <w:szCs w:val="32"/>
          <w:rtl/>
          <w:lang w:bidi="ar-DZ"/>
        </w:rPr>
        <w:t>المغرب</w:t>
      </w:r>
      <w:r w:rsidRPr="00E41CFD">
        <w:rPr>
          <w:rStyle w:val="Appelnotedebasdep"/>
          <w:rFonts w:ascii="Simplified Arabic" w:hAnsi="Simplified Arabic" w:cs="Simplified Arabic"/>
          <w:sz w:val="32"/>
          <w:szCs w:val="32"/>
          <w:rtl/>
          <w:lang w:bidi="ar-DZ"/>
        </w:rPr>
        <w:footnoteReference w:id="1211"/>
      </w:r>
      <w:r w:rsidRPr="00E41CFD">
        <w:rPr>
          <w:rFonts w:ascii="Simplified Arabic" w:hAnsi="Simplified Arabic" w:cs="Simplified Arabic"/>
          <w:sz w:val="32"/>
          <w:szCs w:val="32"/>
          <w:rtl/>
          <w:lang w:bidi="ar-DZ"/>
        </w:rPr>
        <w:t xml:space="preserve"> لها </w:t>
      </w:r>
      <w:r>
        <w:rPr>
          <w:rFonts w:ascii="Simplified Arabic" w:hAnsi="Simplified Arabic" w:cs="Simplified Arabic"/>
          <w:sz w:val="32"/>
          <w:szCs w:val="32"/>
          <w:rtl/>
          <w:lang w:bidi="ar-DZ"/>
        </w:rPr>
        <w:t>على</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مدينة رندة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التي كانت تحت سيطرة المرينيين</w:t>
      </w:r>
      <w:r w:rsidRPr="00E41CFD">
        <w:rPr>
          <w:rStyle w:val="Appelnotedebasdep"/>
          <w:rFonts w:ascii="Simplified Arabic" w:hAnsi="Simplified Arabic" w:cs="Simplified Arabic"/>
          <w:sz w:val="32"/>
          <w:szCs w:val="32"/>
          <w:rtl/>
          <w:lang w:bidi="ar-DZ"/>
        </w:rPr>
        <w:footnoteReference w:id="1212"/>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 xml:space="preserve">    ولم تقتصر سياسة غرناطة الغامضة في عقد الإتفاقيات والمع</w:t>
      </w:r>
      <w:r>
        <w:rPr>
          <w:rFonts w:ascii="Simplified Arabic" w:hAnsi="Simplified Arabic" w:cs="Simplified Arabic"/>
          <w:sz w:val="32"/>
          <w:szCs w:val="32"/>
          <w:rtl/>
          <w:lang w:bidi="ar-DZ"/>
        </w:rPr>
        <w:t xml:space="preserve">اهدات على قشتالة فقط </w:t>
      </w:r>
      <w:r w:rsidRPr="00E41CFD">
        <w:rPr>
          <w:rFonts w:ascii="Simplified Arabic" w:hAnsi="Simplified Arabic" w:cs="Simplified Arabic"/>
          <w:sz w:val="32"/>
          <w:szCs w:val="32"/>
          <w:rtl/>
          <w:lang w:bidi="ar-DZ"/>
        </w:rPr>
        <w:t>بل شمل بلاد</w:t>
      </w:r>
      <w:r>
        <w:rPr>
          <w:rFonts w:ascii="Simplified Arabic" w:hAnsi="Simplified Arabic" w:cs="Simplified Arabic"/>
          <w:sz w:val="32"/>
          <w:szCs w:val="32"/>
          <w:rtl/>
          <w:lang w:bidi="ar-DZ"/>
        </w:rPr>
        <w:t xml:space="preserve"> نصرانية أخرى كبيرة بقوتها</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تمثلت في ما بات يطلق عليها بمملكة الأراغون</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التي سعت بدورها إلى البحث عن مكانة لها ضد قشتالة وبني مرين اللتين شكلتا ولفترات ليست بالهينة خطرا ك</w:t>
      </w:r>
      <w:r>
        <w:rPr>
          <w:rFonts w:ascii="Simplified Arabic" w:hAnsi="Simplified Arabic" w:cs="Simplified Arabic"/>
          <w:sz w:val="32"/>
          <w:szCs w:val="32"/>
          <w:rtl/>
          <w:lang w:bidi="ar-DZ"/>
        </w:rPr>
        <w:t>بيرا على سياستها التوسعية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ولعل من بين تلك الإتفاقيات نجد الإتفاقية الشهيرة التي تمت بين الملك الأراغوني جيمس الثاني والسلطان محمد ا</w:t>
      </w:r>
      <w:r>
        <w:rPr>
          <w:rFonts w:ascii="Simplified Arabic" w:hAnsi="Simplified Arabic" w:cs="Simplified Arabic"/>
          <w:sz w:val="32"/>
          <w:szCs w:val="32"/>
          <w:rtl/>
          <w:lang w:bidi="ar-DZ"/>
        </w:rPr>
        <w:t xml:space="preserve">لفقيه الغرناطي </w:t>
      </w:r>
      <w:r>
        <w:rPr>
          <w:rFonts w:ascii="Simplified Arabic" w:hAnsi="Simplified Arabic" w:cs="Simplified Arabic" w:hint="cs"/>
          <w:sz w:val="32"/>
          <w:szCs w:val="32"/>
          <w:rtl/>
          <w:lang w:bidi="ar-DZ"/>
        </w:rPr>
        <w:t>عام</w:t>
      </w:r>
      <w:r>
        <w:rPr>
          <w:rFonts w:ascii="Simplified Arabic" w:hAnsi="Simplified Arabic" w:cs="Simplified Arabic"/>
          <w:sz w:val="32"/>
          <w:szCs w:val="32"/>
          <w:rtl/>
          <w:lang w:bidi="ar-DZ"/>
        </w:rPr>
        <w:t xml:space="preserve"> 701ه/1301م،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w:t>
      </w:r>
      <w:r>
        <w:rPr>
          <w:rFonts w:ascii="Simplified Arabic" w:hAnsi="Simplified Arabic" w:cs="Simplified Arabic"/>
          <w:sz w:val="32"/>
          <w:szCs w:val="32"/>
          <w:rtl/>
          <w:lang w:bidi="ar-DZ"/>
        </w:rPr>
        <w:t>ث إلتقى الطرفان على عديد البنود</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أبرزها التحالف بينهما ومناصبة العداء ضد العدو الظرفي المشت</w:t>
      </w:r>
      <w:r>
        <w:rPr>
          <w:rFonts w:ascii="Simplified Arabic" w:hAnsi="Simplified Arabic" w:cs="Simplified Arabic"/>
          <w:sz w:val="32"/>
          <w:szCs w:val="32"/>
          <w:rtl/>
          <w:lang w:bidi="ar-DZ"/>
        </w:rPr>
        <w:t>رك المتمثل في مملكة قشتالة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يضاف إليها حرية التجارة وتنقل الأشخاص وحمايتهم من الطرفين </w:t>
      </w:r>
      <w:r>
        <w:rPr>
          <w:rFonts w:ascii="Simplified Arabic" w:hAnsi="Simplified Arabic" w:cs="Simplified Arabic"/>
          <w:sz w:val="32"/>
          <w:szCs w:val="32"/>
          <w:rtl/>
          <w:lang w:bidi="ar-DZ"/>
        </w:rPr>
        <w:t>وتنازل جيمس الثاني ع</w:t>
      </w:r>
      <w:r>
        <w:rPr>
          <w:rFonts w:ascii="Simplified Arabic" w:hAnsi="Simplified Arabic" w:cs="Simplified Arabic" w:hint="cs"/>
          <w:sz w:val="32"/>
          <w:szCs w:val="32"/>
          <w:rtl/>
          <w:lang w:bidi="ar-DZ"/>
        </w:rPr>
        <w:t>ن</w:t>
      </w:r>
      <w:r w:rsidRPr="00E41CFD">
        <w:rPr>
          <w:rFonts w:ascii="Simplified Arabic" w:hAnsi="Simplified Arabic" w:cs="Simplified Arabic"/>
          <w:sz w:val="32"/>
          <w:szCs w:val="32"/>
          <w:rtl/>
          <w:lang w:bidi="ar-DZ"/>
        </w:rPr>
        <w:t xml:space="preserve"> مدينة ألمرية لصالح غرناطة</w:t>
      </w:r>
      <w:r w:rsidRPr="00E41CFD">
        <w:rPr>
          <w:rStyle w:val="Appelnotedebasdep"/>
          <w:rFonts w:ascii="Simplified Arabic" w:hAnsi="Simplified Arabic" w:cs="Simplified Arabic"/>
          <w:sz w:val="32"/>
          <w:szCs w:val="32"/>
          <w:rtl/>
          <w:lang w:bidi="ar-DZ"/>
        </w:rPr>
        <w:footnoteReference w:id="1213"/>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والشأن ذاته مع إتفاقية عام 734ه/1334م </w:t>
      </w:r>
      <w:r>
        <w:rPr>
          <w:rFonts w:ascii="Simplified Arabic" w:hAnsi="Simplified Arabic" w:cs="Simplified Arabic"/>
          <w:sz w:val="32"/>
          <w:szCs w:val="32"/>
          <w:rtl/>
          <w:lang w:bidi="ar-DZ"/>
        </w:rPr>
        <w:t xml:space="preserve">للسلام </w:t>
      </w:r>
      <w:r>
        <w:rPr>
          <w:rFonts w:ascii="Simplified Arabic" w:hAnsi="Simplified Arabic" w:cs="Simplified Arabic" w:hint="cs"/>
          <w:sz w:val="32"/>
          <w:szCs w:val="32"/>
          <w:rtl/>
          <w:lang w:bidi="ar-DZ"/>
        </w:rPr>
        <w:t>ال</w:t>
      </w:r>
      <w:r w:rsidRPr="00E41CFD">
        <w:rPr>
          <w:rFonts w:ascii="Simplified Arabic" w:hAnsi="Simplified Arabic" w:cs="Simplified Arabic"/>
          <w:sz w:val="32"/>
          <w:szCs w:val="32"/>
          <w:rtl/>
          <w:lang w:bidi="ar-DZ"/>
        </w:rPr>
        <w:t xml:space="preserve">شبه </w:t>
      </w:r>
      <w:r>
        <w:rPr>
          <w:rFonts w:ascii="Simplified Arabic" w:hAnsi="Simplified Arabic" w:cs="Simplified Arabic" w:hint="cs"/>
          <w:sz w:val="32"/>
          <w:szCs w:val="32"/>
          <w:rtl/>
          <w:lang w:bidi="ar-DZ"/>
        </w:rPr>
        <w:t>ال</w:t>
      </w:r>
      <w:r w:rsidRPr="00E41CFD">
        <w:rPr>
          <w:rFonts w:ascii="Simplified Arabic" w:hAnsi="Simplified Arabic" w:cs="Simplified Arabic"/>
          <w:sz w:val="32"/>
          <w:szCs w:val="32"/>
          <w:rtl/>
          <w:lang w:bidi="ar-DZ"/>
        </w:rPr>
        <w:t>دائم بين غرناطة وأراغون</w:t>
      </w:r>
      <w:r w:rsidRPr="00E41CFD">
        <w:rPr>
          <w:rStyle w:val="Appelnotedebasdep"/>
          <w:rFonts w:ascii="Simplified Arabic" w:hAnsi="Simplified Arabic" w:cs="Simplified Arabic"/>
          <w:sz w:val="32"/>
          <w:szCs w:val="32"/>
          <w:rtl/>
          <w:lang w:bidi="ar-DZ"/>
        </w:rPr>
        <w:footnoteReference w:id="1214"/>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هذا دون أن نهمل  معاهدة 735ه/1335م التي نصت على الصداقة وتبادل المعونات والمنافع الحربية</w:t>
      </w:r>
      <w:r>
        <w:rPr>
          <w:rFonts w:ascii="Simplified Arabic" w:hAnsi="Simplified Arabic" w:cs="Simplified Arabic" w:hint="cs"/>
          <w:sz w:val="32"/>
          <w:szCs w:val="32"/>
          <w:rtl/>
          <w:lang w:bidi="ar-DZ"/>
        </w:rPr>
        <w:t xml:space="preserve"> بين الطرفين</w:t>
      </w:r>
      <w:r w:rsidRPr="00E41CFD">
        <w:rPr>
          <w:rStyle w:val="Appelnotedebasdep"/>
          <w:rFonts w:ascii="Simplified Arabic" w:hAnsi="Simplified Arabic" w:cs="Simplified Arabic"/>
          <w:sz w:val="32"/>
          <w:szCs w:val="32"/>
          <w:rtl/>
          <w:lang w:bidi="ar-DZ"/>
        </w:rPr>
        <w:footnoteReference w:id="1215"/>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لقد أثرت تلك الإتفاقيات</w:t>
      </w:r>
      <w:r>
        <w:rPr>
          <w:rFonts w:ascii="Simplified Arabic" w:hAnsi="Simplified Arabic" w:cs="Simplified Arabic"/>
          <w:sz w:val="32"/>
          <w:szCs w:val="32"/>
          <w:rtl/>
          <w:lang w:bidi="ar-DZ"/>
        </w:rPr>
        <w:t xml:space="preserve"> وشبيهاتها على دولة بني مرين</w:t>
      </w:r>
      <w:r w:rsidRPr="00E41CFD">
        <w:rPr>
          <w:rFonts w:ascii="Simplified Arabic" w:hAnsi="Simplified Arabic" w:cs="Simplified Arabic"/>
          <w:sz w:val="32"/>
          <w:szCs w:val="32"/>
          <w:rtl/>
          <w:lang w:bidi="ar-DZ"/>
        </w:rPr>
        <w:t xml:space="preserve"> لأنها أدت إلى وقوعها ضمن مشروع مملكة الأراغون التوسع</w:t>
      </w:r>
      <w:r>
        <w:rPr>
          <w:rFonts w:ascii="Simplified Arabic" w:hAnsi="Simplified Arabic" w:cs="Simplified Arabic"/>
          <w:sz w:val="32"/>
          <w:szCs w:val="32"/>
          <w:rtl/>
          <w:lang w:bidi="ar-DZ"/>
        </w:rPr>
        <w:t>ي،</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حيث وضعتها أمام الأمر الواقع</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زيادة على</w:t>
      </w:r>
      <w:r w:rsidRPr="00E41CFD">
        <w:rPr>
          <w:rFonts w:ascii="Simplified Arabic" w:hAnsi="Simplified Arabic" w:cs="Simplified Arabic"/>
          <w:sz w:val="32"/>
          <w:szCs w:val="32"/>
          <w:rtl/>
          <w:lang w:bidi="ar-DZ"/>
        </w:rPr>
        <w:t xml:space="preserve"> كونها جرتها في ما بعد إلى عقد إتفاقيات وصلح مع القش</w:t>
      </w:r>
      <w:r>
        <w:rPr>
          <w:rFonts w:ascii="Simplified Arabic" w:hAnsi="Simplified Arabic" w:cs="Simplified Arabic"/>
          <w:sz w:val="32"/>
          <w:szCs w:val="32"/>
          <w:rtl/>
          <w:lang w:bidi="ar-DZ"/>
        </w:rPr>
        <w:t>تاليين والأراغونيين على حد سواء</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منها إتفا</w:t>
      </w:r>
      <w:r>
        <w:rPr>
          <w:rFonts w:ascii="Simplified Arabic" w:hAnsi="Simplified Arabic" w:cs="Simplified Arabic"/>
          <w:sz w:val="32"/>
          <w:szCs w:val="32"/>
          <w:rtl/>
          <w:lang w:bidi="ar-DZ"/>
        </w:rPr>
        <w:t xml:space="preserve">قية مشتركة </w:t>
      </w:r>
      <w:r w:rsidRPr="00E41CFD">
        <w:rPr>
          <w:rFonts w:ascii="Simplified Arabic" w:hAnsi="Simplified Arabic" w:cs="Simplified Arabic"/>
          <w:sz w:val="32"/>
          <w:szCs w:val="32"/>
          <w:rtl/>
          <w:lang w:bidi="ar-DZ"/>
        </w:rPr>
        <w:t>مع قشتالة وغرناطة عام 734ه/1334م مدتها أربع سنوات</w:t>
      </w:r>
      <w:r w:rsidRPr="00E41CFD">
        <w:rPr>
          <w:rStyle w:val="Appelnotedebasdep"/>
          <w:rFonts w:ascii="Simplified Arabic" w:hAnsi="Simplified Arabic" w:cs="Simplified Arabic"/>
          <w:sz w:val="32"/>
          <w:szCs w:val="32"/>
          <w:rtl/>
          <w:lang w:bidi="ar-DZ"/>
        </w:rPr>
        <w:footnoteReference w:id="1216"/>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وكذلك الإتفاقية التي تمت بين فاس وقشتالة على عهد السلطان المتوكل على الله </w:t>
      </w:r>
      <w:r>
        <w:rPr>
          <w:rFonts w:ascii="Simplified Arabic" w:hAnsi="Simplified Arabic" w:cs="Simplified Arabic"/>
          <w:sz w:val="32"/>
          <w:szCs w:val="32"/>
          <w:rtl/>
          <w:lang w:bidi="ar-DZ"/>
        </w:rPr>
        <w:t xml:space="preserve">أبي زيان محمد المريني والملك </w:t>
      </w:r>
      <w:r>
        <w:rPr>
          <w:rFonts w:ascii="Simplified Arabic" w:hAnsi="Simplified Arabic" w:cs="Simplified Arabic" w:hint="cs"/>
          <w:sz w:val="32"/>
          <w:szCs w:val="32"/>
          <w:rtl/>
          <w:lang w:bidi="ar-DZ"/>
        </w:rPr>
        <w:t>أ</w:t>
      </w:r>
      <w:r w:rsidRPr="00E41CFD">
        <w:rPr>
          <w:rFonts w:ascii="Simplified Arabic" w:hAnsi="Simplified Arabic" w:cs="Simplified Arabic"/>
          <w:sz w:val="32"/>
          <w:szCs w:val="32"/>
          <w:rtl/>
          <w:lang w:bidi="ar-DZ"/>
        </w:rPr>
        <w:t>لهنشة بن هرنده بن شانجه القشتالي عام 763ه/1364م والتي ضاعت بسببها مدينة رندة وحصونها من يد المسلمين</w:t>
      </w:r>
      <w:r w:rsidRPr="00E41CFD">
        <w:rPr>
          <w:rStyle w:val="Appelnotedebasdep"/>
          <w:rFonts w:ascii="Simplified Arabic" w:hAnsi="Simplified Arabic" w:cs="Simplified Arabic"/>
          <w:sz w:val="32"/>
          <w:szCs w:val="32"/>
          <w:rtl/>
          <w:lang w:bidi="ar-DZ"/>
        </w:rPr>
        <w:footnoteReference w:id="1217"/>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outlineLvl w:val="0"/>
        <w:rPr>
          <w:rFonts w:ascii="Simplified Arabic" w:hAnsi="Simplified Arabic" w:cs="Simplified Arabic"/>
          <w:b/>
          <w:bCs/>
          <w:sz w:val="32"/>
          <w:szCs w:val="32"/>
          <w:rtl/>
        </w:rPr>
      </w:pPr>
      <w:bookmarkStart w:id="89" w:name="_Toc130228859"/>
      <w:r>
        <w:rPr>
          <w:rFonts w:ascii="Simplified Arabic" w:hAnsi="Simplified Arabic" w:cs="Simplified Arabic" w:hint="cs"/>
          <w:b/>
          <w:bCs/>
          <w:sz w:val="32"/>
          <w:szCs w:val="32"/>
          <w:rtl/>
        </w:rPr>
        <w:lastRenderedPageBreak/>
        <w:t>ج</w:t>
      </w:r>
      <w:r w:rsidRPr="00E41CFD">
        <w:rPr>
          <w:rFonts w:ascii="Simplified Arabic" w:hAnsi="Simplified Arabic" w:cs="Simplified Arabic"/>
          <w:b/>
          <w:bCs/>
          <w:sz w:val="32"/>
          <w:szCs w:val="32"/>
          <w:rtl/>
        </w:rPr>
        <w:t>/التعازي:</w:t>
      </w:r>
      <w:bookmarkEnd w:id="89"/>
      <w:r w:rsidRPr="00E41CFD">
        <w:rPr>
          <w:rFonts w:ascii="Simplified Arabic" w:hAnsi="Simplified Arabic" w:cs="Simplified Arabic"/>
          <w:b/>
          <w:bCs/>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 xml:space="preserve"> </w:t>
      </w:r>
      <w:r w:rsidRPr="00E41CFD">
        <w:rPr>
          <w:rFonts w:ascii="Simplified Arabic" w:hAnsi="Simplified Arabic" w:cs="Simplified Arabic"/>
          <w:sz w:val="32"/>
          <w:szCs w:val="32"/>
          <w:rtl/>
        </w:rPr>
        <w:t>إن المتصفح لمؤلفات ابن الخطيب يجد أنه لم يترك أي باب أو ميدان من مجالات الحياة عل</w:t>
      </w:r>
      <w:r>
        <w:rPr>
          <w:rFonts w:ascii="Simplified Arabic" w:hAnsi="Simplified Arabic" w:cs="Simplified Arabic"/>
          <w:sz w:val="32"/>
          <w:szCs w:val="32"/>
          <w:rtl/>
        </w:rPr>
        <w:t>ى عصره إلا وخاض فيه واهتم بشأنه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ويزيد ذلك بمكانة وقيمة الشخص المك</w:t>
      </w:r>
      <w:r>
        <w:rPr>
          <w:rFonts w:ascii="Simplified Arabic" w:hAnsi="Simplified Arabic" w:cs="Simplified Arabic"/>
          <w:sz w:val="32"/>
          <w:szCs w:val="32"/>
          <w:rtl/>
        </w:rPr>
        <w:t>توب عنه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ومن بين تلك الإهتمامات طرقه لباب التعازي الذي يمثل إحدى الملامح الحسنة التي حرص عليها سلاطين غرناطة في تعاملاتهم مع سلاطين بني مرين وعملوا على جعله</w:t>
      </w:r>
      <w:r>
        <w:rPr>
          <w:rFonts w:ascii="Simplified Arabic" w:hAnsi="Simplified Arabic" w:cs="Simplified Arabic"/>
          <w:sz w:val="32"/>
          <w:szCs w:val="32"/>
          <w:rtl/>
        </w:rPr>
        <w:t>ا من ضمن محاسن سياستهم الخارجية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ولذلك </w:t>
      </w:r>
      <w:r w:rsidRPr="00E41CFD">
        <w:rPr>
          <w:rFonts w:ascii="Simplified Arabic" w:hAnsi="Simplified Arabic" w:cs="Simplified Arabic"/>
          <w:sz w:val="32"/>
          <w:szCs w:val="32"/>
          <w:rtl/>
        </w:rPr>
        <w:t>أولوها حقها من العناية من خلال تخصيص جزء لا بأس به منها في م</w:t>
      </w:r>
      <w:r>
        <w:rPr>
          <w:rFonts w:ascii="Simplified Arabic" w:hAnsi="Simplified Arabic" w:cs="Simplified Arabic"/>
          <w:sz w:val="32"/>
          <w:szCs w:val="32"/>
          <w:rtl/>
        </w:rPr>
        <w:t>راسلاتهم السلطانية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وإن جيء لتتبع عدد تلك التعازي التي أوردها </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بن الخطيب أو من سبقوه</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نجدها ترتبط بشكل كبير بسلاطين وأمراء بني مرين بدرجة أولى ثم بسلاطين بني الأحمر بدرجة ثانية.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ومن بين تلك الرسائل في هذا الباب نجد تعزية الغرناطيين ل</w:t>
      </w:r>
      <w:r>
        <w:rPr>
          <w:rFonts w:ascii="Simplified Arabic" w:hAnsi="Simplified Arabic" w:cs="Simplified Arabic"/>
          <w:sz w:val="32"/>
          <w:szCs w:val="32"/>
          <w:rtl/>
        </w:rPr>
        <w:t>لمرين</w:t>
      </w:r>
      <w:r w:rsidRPr="00E41CFD">
        <w:rPr>
          <w:rFonts w:ascii="Simplified Arabic" w:hAnsi="Simplified Arabic" w:cs="Simplified Arabic"/>
          <w:sz w:val="32"/>
          <w:szCs w:val="32"/>
          <w:rtl/>
        </w:rPr>
        <w:t>ي</w:t>
      </w:r>
      <w:r>
        <w:rPr>
          <w:rFonts w:ascii="Simplified Arabic" w:hAnsi="Simplified Arabic" w:cs="Simplified Arabic" w:hint="cs"/>
          <w:sz w:val="32"/>
          <w:szCs w:val="32"/>
          <w:rtl/>
        </w:rPr>
        <w:t>ي</w:t>
      </w:r>
      <w:r w:rsidRPr="00E41CFD">
        <w:rPr>
          <w:rFonts w:ascii="Simplified Arabic" w:hAnsi="Simplified Arabic" w:cs="Simplified Arabic"/>
          <w:sz w:val="32"/>
          <w:szCs w:val="32"/>
          <w:rtl/>
        </w:rPr>
        <w:t>ن في وفاة السلطا</w:t>
      </w:r>
      <w:r>
        <w:rPr>
          <w:rFonts w:ascii="Simplified Arabic" w:hAnsi="Simplified Arabic" w:cs="Simplified Arabic"/>
          <w:sz w:val="32"/>
          <w:szCs w:val="32"/>
          <w:rtl/>
        </w:rPr>
        <w:t>ن أبي الحسن المريني ت752ه/1353م</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حيث ينقل لنا </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بن الخطيب على لسان سلطانه عبد الله يوسف بن أبي الوليد النصري</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مدى هول تلك الفاجعة التي أودت بحياة السلطان المذكور وأثرها الكبير </w:t>
      </w:r>
      <w:r>
        <w:rPr>
          <w:rFonts w:ascii="Simplified Arabic" w:hAnsi="Simplified Arabic" w:cs="Simplified Arabic"/>
          <w:sz w:val="32"/>
          <w:szCs w:val="32"/>
          <w:rtl/>
        </w:rPr>
        <w:t>على مملكة غرناطة وأهلها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وذلك بقوله معزي</w:t>
      </w:r>
      <w:r>
        <w:rPr>
          <w:rFonts w:ascii="Simplified Arabic" w:hAnsi="Simplified Arabic" w:cs="Simplified Arabic"/>
          <w:sz w:val="32"/>
          <w:szCs w:val="32"/>
          <w:rtl/>
        </w:rPr>
        <w:t>ا ابنه وخليفته السلطان أبي عنان</w:t>
      </w:r>
      <w:r w:rsidRPr="00E41CFD">
        <w:rPr>
          <w:rFonts w:ascii="Simplified Arabic" w:hAnsi="Simplified Arabic" w:cs="Simplified Arabic"/>
          <w:sz w:val="32"/>
          <w:szCs w:val="32"/>
          <w:rtl/>
        </w:rPr>
        <w:t xml:space="preserve">: </w:t>
      </w:r>
      <w:r w:rsidRPr="00E41CFD">
        <w:rPr>
          <w:rFonts w:ascii="Simplified Arabic" w:hAnsi="Simplified Arabic" w:cs="Simplified Arabic"/>
          <w:b/>
          <w:bCs/>
          <w:sz w:val="32"/>
          <w:szCs w:val="32"/>
          <w:rtl/>
        </w:rPr>
        <w:t>&lt;&lt;المقام الذي صبره في النوائب جميل وشكره على المواهب بالمزيد كفيل</w:t>
      </w:r>
      <w:r w:rsidRPr="00E41CFD">
        <w:rPr>
          <w:rStyle w:val="Appelnotedebasdep"/>
          <w:rFonts w:ascii="Simplified Arabic" w:hAnsi="Simplified Arabic" w:cs="Simplified Arabic"/>
          <w:sz w:val="32"/>
          <w:szCs w:val="32"/>
          <w:rtl/>
        </w:rPr>
        <w:footnoteReference w:id="1218"/>
      </w:r>
      <w:r w:rsidRPr="00E41CFD">
        <w:rPr>
          <w:rFonts w:ascii="Simplified Arabic" w:hAnsi="Simplified Arabic" w:cs="Simplified Arabic"/>
          <w:b/>
          <w:bCs/>
          <w:sz w:val="32"/>
          <w:szCs w:val="32"/>
          <w:rtl/>
        </w:rPr>
        <w:t xml:space="preserve">...فإننا ورد علينا الخبر الذي قبض وبسط وجار وأقسط...خبر وفاة والدكم محل أبينا السلطان العظيم القدر...فياله </w:t>
      </w:r>
      <w:r>
        <w:rPr>
          <w:rFonts w:ascii="Simplified Arabic" w:hAnsi="Simplified Arabic" w:cs="Simplified Arabic"/>
          <w:b/>
          <w:bCs/>
          <w:sz w:val="32"/>
          <w:szCs w:val="32"/>
          <w:rtl/>
        </w:rPr>
        <w:t>من سهم رمى أغراض القلوب فأثبتها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وطرق مجتمعات الآمال</w:t>
      </w:r>
      <w:r>
        <w:rPr>
          <w:rFonts w:ascii="Simplified Arabic" w:hAnsi="Simplified Arabic" w:cs="Simplified Arabic"/>
          <w:b/>
          <w:bCs/>
          <w:sz w:val="32"/>
          <w:szCs w:val="32"/>
          <w:rtl/>
        </w:rPr>
        <w:t xml:space="preserve"> فشتتها</w:t>
      </w:r>
      <w:r w:rsidRPr="00E41CFD">
        <w:rPr>
          <w:rFonts w:ascii="Simplified Arabic" w:hAnsi="Simplified Arabic" w:cs="Simplified Arabic"/>
          <w:b/>
          <w:bCs/>
          <w:sz w:val="32"/>
          <w:szCs w:val="32"/>
          <w:rtl/>
        </w:rPr>
        <w:t>.</w:t>
      </w:r>
      <w:r>
        <w:rPr>
          <w:rFonts w:ascii="Simplified Arabic" w:hAnsi="Simplified Arabic" w:cs="Simplified Arabic"/>
          <w:b/>
          <w:bCs/>
          <w:sz w:val="32"/>
          <w:szCs w:val="32"/>
          <w:rtl/>
        </w:rPr>
        <w:t>..حادث نبه العيون من سنة غرورها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وذكر النفوس بهم أمورها وأشرق المحاجر بماء دموعها...&gt;&gt;</w:t>
      </w:r>
      <w:r w:rsidRPr="00E41CFD">
        <w:rPr>
          <w:rStyle w:val="Appelnotedebasdep"/>
          <w:rFonts w:ascii="Simplified Arabic" w:hAnsi="Simplified Arabic" w:cs="Simplified Arabic"/>
          <w:sz w:val="32"/>
          <w:szCs w:val="32"/>
          <w:rtl/>
        </w:rPr>
        <w:footnoteReference w:id="1219"/>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p>
    <w:p w:rsidR="00355B00" w:rsidRPr="00E41CFD" w:rsidRDefault="00355B00" w:rsidP="00355B00">
      <w:pPr>
        <w:spacing w:line="276" w:lineRule="auto"/>
        <w:jc w:val="both"/>
        <w:rPr>
          <w:rFonts w:ascii="Simplified Arabic" w:hAnsi="Simplified Arabic" w:cs="Simplified Arabic"/>
          <w:b/>
          <w:bCs/>
          <w:sz w:val="32"/>
          <w:szCs w:val="32"/>
          <w:rtl/>
        </w:rPr>
      </w:pPr>
      <w:r w:rsidRPr="00E41CFD">
        <w:rPr>
          <w:rFonts w:ascii="Simplified Arabic" w:hAnsi="Simplified Arabic" w:cs="Simplified Arabic"/>
          <w:sz w:val="32"/>
          <w:szCs w:val="32"/>
          <w:rtl/>
        </w:rPr>
        <w:t xml:space="preserve">      ولم يصدق سلطان غرناطة ما حدث للسلطان أبي الحسن المريني وتمنى أن الأمر ل</w:t>
      </w:r>
      <w:r>
        <w:rPr>
          <w:rFonts w:ascii="Simplified Arabic" w:hAnsi="Simplified Arabic" w:cs="Simplified Arabic"/>
          <w:sz w:val="32"/>
          <w:szCs w:val="32"/>
          <w:rtl/>
        </w:rPr>
        <w:t>م يحدث</w:t>
      </w:r>
      <w:r>
        <w:rPr>
          <w:rFonts w:ascii="Simplified Arabic" w:hAnsi="Simplified Arabic" w:cs="Simplified Arabic" w:hint="cs"/>
          <w:sz w:val="32"/>
          <w:szCs w:val="32"/>
          <w:rtl/>
        </w:rPr>
        <w:t xml:space="preserve"> حقيقة</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وذلك </w:t>
      </w:r>
      <w:r>
        <w:rPr>
          <w:rFonts w:ascii="Simplified Arabic" w:hAnsi="Simplified Arabic" w:cs="Simplified Arabic"/>
          <w:sz w:val="32"/>
          <w:szCs w:val="32"/>
          <w:rtl/>
        </w:rPr>
        <w:t>نظرا لمكانته ورفعة قدره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فأردف رسالة أخرى إلى فاس</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جاء فيها: </w:t>
      </w:r>
      <w:r w:rsidRPr="00E41CFD">
        <w:rPr>
          <w:rFonts w:ascii="Simplified Arabic" w:hAnsi="Simplified Arabic" w:cs="Simplified Arabic"/>
          <w:b/>
          <w:bCs/>
          <w:sz w:val="32"/>
          <w:szCs w:val="32"/>
          <w:rtl/>
        </w:rPr>
        <w:t>&lt;&lt;...إننا كتبنا إليكم كتب الله لكم من موا</w:t>
      </w:r>
      <w:r>
        <w:rPr>
          <w:rFonts w:ascii="Simplified Arabic" w:hAnsi="Simplified Arabic" w:cs="Simplified Arabic"/>
          <w:b/>
          <w:bCs/>
          <w:sz w:val="32"/>
          <w:szCs w:val="32"/>
          <w:rtl/>
        </w:rPr>
        <w:t xml:space="preserve">هب الصابرين المحتسبين حظا </w:t>
      </w:r>
      <w:r>
        <w:rPr>
          <w:rFonts w:ascii="Simplified Arabic" w:hAnsi="Simplified Arabic" w:cs="Simplified Arabic"/>
          <w:b/>
          <w:bCs/>
          <w:sz w:val="32"/>
          <w:szCs w:val="32"/>
          <w:rtl/>
        </w:rPr>
        <w:lastRenderedPageBreak/>
        <w:t>جسيما</w:t>
      </w:r>
      <w:r w:rsidRPr="00E41CFD">
        <w:rPr>
          <w:rFonts w:ascii="Simplified Arabic" w:hAnsi="Simplified Arabic" w:cs="Simplified Arabic"/>
          <w:b/>
          <w:bCs/>
          <w:sz w:val="32"/>
          <w:szCs w:val="32"/>
          <w:rtl/>
        </w:rPr>
        <w:t>...واعلموا أيدكم الله أن هذا الخطب الذي طرق ذلك</w:t>
      </w:r>
      <w:r>
        <w:rPr>
          <w:rFonts w:ascii="Simplified Arabic" w:hAnsi="Simplified Arabic" w:cs="Simplified Arabic"/>
          <w:b/>
          <w:bCs/>
          <w:sz w:val="32"/>
          <w:szCs w:val="32"/>
          <w:rtl/>
        </w:rPr>
        <w:t xml:space="preserve"> الجناب الأرفع</w:t>
      </w:r>
      <w:r w:rsidRPr="00E41CFD">
        <w:rPr>
          <w:rFonts w:ascii="Simplified Arabic" w:hAnsi="Simplified Arabic" w:cs="Simplified Arabic"/>
          <w:b/>
          <w:bCs/>
          <w:sz w:val="32"/>
          <w:szCs w:val="32"/>
          <w:rtl/>
        </w:rPr>
        <w:t>...لو كان مما يقب</w:t>
      </w:r>
      <w:r>
        <w:rPr>
          <w:rFonts w:ascii="Simplified Arabic" w:hAnsi="Simplified Arabic" w:cs="Simplified Arabic"/>
          <w:b/>
          <w:bCs/>
          <w:sz w:val="32"/>
          <w:szCs w:val="32"/>
          <w:rtl/>
        </w:rPr>
        <w:t>ل فيه الفدا أو يعمل بسببه الندا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لكانت النفوس من خلصان مقامه الرفيع وأوليائه بعض فدائه...&gt;&gt;</w:t>
      </w:r>
      <w:r w:rsidRPr="00E41CFD">
        <w:rPr>
          <w:rStyle w:val="Appelnotedebasdep"/>
          <w:rFonts w:ascii="Simplified Arabic" w:hAnsi="Simplified Arabic" w:cs="Simplified Arabic"/>
          <w:sz w:val="32"/>
          <w:szCs w:val="32"/>
          <w:rtl/>
        </w:rPr>
        <w:footnoteReference w:id="1220"/>
      </w:r>
      <w:r w:rsidRPr="00E41CFD">
        <w:rPr>
          <w:rFonts w:ascii="Simplified Arabic" w:hAnsi="Simplified Arabic" w:cs="Simplified Arabic"/>
          <w:b/>
          <w:bCs/>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ل</w:t>
      </w:r>
      <w:r>
        <w:rPr>
          <w:rFonts w:ascii="Simplified Arabic" w:hAnsi="Simplified Arabic" w:cs="Simplified Arabic" w:hint="cs"/>
          <w:sz w:val="32"/>
          <w:szCs w:val="32"/>
          <w:rtl/>
        </w:rPr>
        <w:t xml:space="preserve">أمر الجدير بالعناية هو أن </w:t>
      </w:r>
      <w:r w:rsidRPr="00E41CFD">
        <w:rPr>
          <w:rFonts w:ascii="Simplified Arabic" w:hAnsi="Simplified Arabic" w:cs="Simplified Arabic"/>
          <w:sz w:val="32"/>
          <w:szCs w:val="32"/>
          <w:rtl/>
        </w:rPr>
        <w:t>التعازي الغرناطية</w:t>
      </w:r>
      <w:r>
        <w:rPr>
          <w:rFonts w:ascii="Simplified Arabic" w:hAnsi="Simplified Arabic" w:cs="Simplified Arabic" w:hint="cs"/>
          <w:sz w:val="32"/>
          <w:szCs w:val="32"/>
          <w:rtl/>
        </w:rPr>
        <w:t xml:space="preserve"> لم تقتصر</w:t>
      </w:r>
      <w:r>
        <w:rPr>
          <w:rFonts w:ascii="Simplified Arabic" w:hAnsi="Simplified Arabic" w:cs="Simplified Arabic"/>
          <w:sz w:val="32"/>
          <w:szCs w:val="32"/>
          <w:rtl/>
        </w:rPr>
        <w:t xml:space="preserve"> على سلاطين بني مرين فقط</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بل</w:t>
      </w:r>
      <w:r w:rsidRPr="00E41CFD">
        <w:rPr>
          <w:rFonts w:ascii="Simplified Arabic" w:hAnsi="Simplified Arabic" w:cs="Simplified Arabic"/>
          <w:sz w:val="32"/>
          <w:szCs w:val="32"/>
          <w:rtl/>
        </w:rPr>
        <w:t xml:space="preserve"> كانت تتعداهم إلى الشخ</w:t>
      </w:r>
      <w:r>
        <w:rPr>
          <w:rFonts w:ascii="Simplified Arabic" w:hAnsi="Simplified Arabic" w:cs="Simplified Arabic"/>
          <w:sz w:val="32"/>
          <w:szCs w:val="32"/>
          <w:rtl/>
        </w:rPr>
        <w:t>صيات الأخرى الفاعلة في الدولة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مثل ما هو حال أخ الوزير المريني عامر بن محمد بن عبد الله </w:t>
      </w:r>
      <w:r>
        <w:rPr>
          <w:rFonts w:ascii="Simplified Arabic" w:hAnsi="Simplified Arabic" w:cs="Simplified Arabic"/>
          <w:sz w:val="32"/>
          <w:szCs w:val="32"/>
          <w:rtl/>
        </w:rPr>
        <w:t>بن علي ال</w:t>
      </w:r>
      <w:r>
        <w:rPr>
          <w:rFonts w:ascii="Simplified Arabic" w:hAnsi="Simplified Arabic" w:cs="Simplified Arabic" w:hint="cs"/>
          <w:sz w:val="32"/>
          <w:szCs w:val="32"/>
          <w:rtl/>
        </w:rPr>
        <w:t>ذ</w:t>
      </w:r>
      <w:r w:rsidRPr="00E41CFD">
        <w:rPr>
          <w:rFonts w:ascii="Simplified Arabic" w:hAnsi="Simplified Arabic" w:cs="Simplified Arabic"/>
          <w:sz w:val="32"/>
          <w:szCs w:val="32"/>
          <w:rtl/>
        </w:rPr>
        <w:t xml:space="preserve">ي خصه </w:t>
      </w:r>
      <w:r>
        <w:rPr>
          <w:rFonts w:ascii="Simplified Arabic" w:hAnsi="Simplified Arabic" w:cs="Simplified Arabic" w:hint="cs"/>
          <w:sz w:val="32"/>
          <w:szCs w:val="32"/>
          <w:rtl/>
        </w:rPr>
        <w:t>ا</w:t>
      </w:r>
      <w:r>
        <w:rPr>
          <w:rFonts w:ascii="Simplified Arabic" w:hAnsi="Simplified Arabic" w:cs="Simplified Arabic"/>
          <w:sz w:val="32"/>
          <w:szCs w:val="32"/>
          <w:rtl/>
        </w:rPr>
        <w:t>بن الخطيب بتعزية</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،نظير طيبة علاقته </w:t>
      </w:r>
      <w:r>
        <w:rPr>
          <w:rFonts w:ascii="Simplified Arabic" w:hAnsi="Simplified Arabic" w:cs="Simplified Arabic"/>
          <w:sz w:val="32"/>
          <w:szCs w:val="32"/>
          <w:rtl/>
        </w:rPr>
        <w:t>مع أخيه وحسن سيرة الشخص المتوفى</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وهو ما نقف عليه في قوله: </w:t>
      </w:r>
      <w:r w:rsidRPr="00E41CFD">
        <w:rPr>
          <w:rFonts w:ascii="Simplified Arabic" w:hAnsi="Simplified Arabic" w:cs="Simplified Arabic"/>
          <w:b/>
          <w:bCs/>
          <w:sz w:val="32"/>
          <w:szCs w:val="32"/>
          <w:rtl/>
        </w:rPr>
        <w:t>&lt;&lt;...اتص</w:t>
      </w:r>
      <w:r>
        <w:rPr>
          <w:rFonts w:ascii="Simplified Arabic" w:hAnsi="Simplified Arabic" w:cs="Simplified Arabic"/>
          <w:b/>
          <w:bCs/>
          <w:sz w:val="32"/>
          <w:szCs w:val="32"/>
          <w:rtl/>
        </w:rPr>
        <w:t>ل بي أيها الهمام ،وبدر المجد ال</w:t>
      </w:r>
      <w:r>
        <w:rPr>
          <w:rFonts w:ascii="Simplified Arabic" w:hAnsi="Simplified Arabic" w:cs="Simplified Arabic" w:hint="cs"/>
          <w:b/>
          <w:bCs/>
          <w:sz w:val="32"/>
          <w:szCs w:val="32"/>
          <w:rtl/>
        </w:rPr>
        <w:t>ذ</w:t>
      </w:r>
      <w:r>
        <w:rPr>
          <w:rFonts w:ascii="Simplified Arabic" w:hAnsi="Simplified Arabic" w:cs="Simplified Arabic"/>
          <w:b/>
          <w:bCs/>
          <w:sz w:val="32"/>
          <w:szCs w:val="32"/>
          <w:rtl/>
        </w:rPr>
        <w:t>ي لا يفارقه التمام</w:t>
      </w:r>
      <w:r w:rsidRPr="00E41CFD">
        <w:rPr>
          <w:rFonts w:ascii="Simplified Arabic" w:hAnsi="Simplified Arabic" w:cs="Simplified Arabic"/>
          <w:b/>
          <w:bCs/>
          <w:sz w:val="32"/>
          <w:szCs w:val="32"/>
          <w:rtl/>
        </w:rPr>
        <w:t>...من وفاة صنوك ال</w:t>
      </w:r>
      <w:r>
        <w:rPr>
          <w:rFonts w:ascii="Simplified Arabic" w:hAnsi="Simplified Arabic" w:cs="Simplified Arabic"/>
          <w:b/>
          <w:bCs/>
          <w:sz w:val="32"/>
          <w:szCs w:val="32"/>
          <w:rtl/>
        </w:rPr>
        <w:t>كريم الصفات وهلاله وسطى الأسلاك</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وبدر الأحلاك</w:t>
      </w:r>
      <w:r>
        <w:rPr>
          <w:rFonts w:ascii="Simplified Arabic" w:hAnsi="Simplified Arabic" w:cs="Simplified Arabic"/>
          <w:b/>
          <w:bCs/>
          <w:sz w:val="32"/>
          <w:szCs w:val="32"/>
          <w:rtl/>
        </w:rPr>
        <w:t>...وبأي حزن يلقى فقد عبد العزيز</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وقد جل فقده أو يطفى لاع</w:t>
      </w:r>
      <w:r>
        <w:rPr>
          <w:rFonts w:ascii="Simplified Arabic" w:hAnsi="Simplified Arabic" w:cs="Simplified Arabic"/>
          <w:b/>
          <w:bCs/>
          <w:sz w:val="32"/>
          <w:szCs w:val="32"/>
          <w:rtl/>
        </w:rPr>
        <w:t xml:space="preserve">جه وقد عظم وقده...وأنا يا سيدي </w:t>
      </w:r>
      <w:r>
        <w:rPr>
          <w:rFonts w:ascii="Simplified Arabic" w:hAnsi="Simplified Arabic" w:cs="Simplified Arabic" w:hint="cs"/>
          <w:b/>
          <w:bCs/>
          <w:sz w:val="32"/>
          <w:szCs w:val="32"/>
          <w:rtl/>
        </w:rPr>
        <w:t>ا</w:t>
      </w:r>
      <w:r w:rsidRPr="00E41CFD">
        <w:rPr>
          <w:rFonts w:ascii="Simplified Arabic" w:hAnsi="Simplified Arabic" w:cs="Simplified Arabic"/>
          <w:b/>
          <w:bCs/>
          <w:sz w:val="32"/>
          <w:szCs w:val="32"/>
          <w:rtl/>
        </w:rPr>
        <w:t>قيم التع</w:t>
      </w:r>
      <w:r>
        <w:rPr>
          <w:rFonts w:ascii="Simplified Arabic" w:hAnsi="Simplified Arabic" w:cs="Simplified Arabic"/>
          <w:b/>
          <w:bCs/>
          <w:sz w:val="32"/>
          <w:szCs w:val="32"/>
          <w:rtl/>
        </w:rPr>
        <w:t>زية وإن بؤت بالمضاعف المزرية...</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221"/>
      </w:r>
      <w:r w:rsidRPr="00E41CFD">
        <w:rPr>
          <w:rFonts w:ascii="Simplified Arabic" w:hAnsi="Simplified Arabic" w:cs="Simplified Arabic"/>
          <w:sz w:val="32"/>
          <w:szCs w:val="32"/>
          <w:rtl/>
        </w:rPr>
        <w:t>.</w:t>
      </w:r>
    </w:p>
    <w:p w:rsidR="00355B00" w:rsidRDefault="00355B00" w:rsidP="00355B00">
      <w:pPr>
        <w:spacing w:line="276" w:lineRule="auto"/>
        <w:jc w:val="both"/>
        <w:rPr>
          <w:rFonts w:ascii="Simplified Arabic" w:hAnsi="Simplified Arabic" w:cs="Simplified Arabic"/>
          <w:b/>
          <w:bCs/>
          <w:sz w:val="32"/>
          <w:szCs w:val="32"/>
          <w:rtl/>
        </w:rPr>
      </w:pPr>
      <w:r w:rsidRPr="00E41CFD">
        <w:rPr>
          <w:rFonts w:ascii="Simplified Arabic" w:hAnsi="Simplified Arabic" w:cs="Simplified Arabic"/>
          <w:sz w:val="32"/>
          <w:szCs w:val="32"/>
          <w:rtl/>
        </w:rPr>
        <w:t xml:space="preserve">     كما </w:t>
      </w:r>
      <w:r>
        <w:rPr>
          <w:rFonts w:ascii="Simplified Arabic" w:hAnsi="Simplified Arabic" w:cs="Simplified Arabic"/>
          <w:sz w:val="32"/>
          <w:szCs w:val="32"/>
          <w:rtl/>
        </w:rPr>
        <w:t>بادل المرينيون بدورهم مملكة</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غرناطة شعور الحزن والأسى الذي كان ينتاب أهلها وسلاطينهم بفقدانهم لذ</w:t>
      </w:r>
      <w:r>
        <w:rPr>
          <w:rFonts w:ascii="Simplified Arabic" w:hAnsi="Simplified Arabic" w:cs="Simplified Arabic"/>
          <w:sz w:val="32"/>
          <w:szCs w:val="32"/>
          <w:rtl/>
        </w:rPr>
        <w:t>وي الوجاهة في الدولة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وهو ما نقف عليه في </w:t>
      </w:r>
      <w:r>
        <w:rPr>
          <w:rFonts w:ascii="Simplified Arabic" w:hAnsi="Simplified Arabic" w:cs="Simplified Arabic" w:hint="cs"/>
          <w:sz w:val="32"/>
          <w:szCs w:val="32"/>
          <w:rtl/>
        </w:rPr>
        <w:t xml:space="preserve">ذلك </w:t>
      </w:r>
      <w:r w:rsidRPr="00E41CFD">
        <w:rPr>
          <w:rFonts w:ascii="Simplified Arabic" w:hAnsi="Simplified Arabic" w:cs="Simplified Arabic"/>
          <w:sz w:val="32"/>
          <w:szCs w:val="32"/>
          <w:rtl/>
        </w:rPr>
        <w:t>الجواب عن رسالة التعزية التي وصلت إلى غرناطة من سلطان فاس معزيا في وفاة السلطان الغرناطي أبي الحجاج يوسف النصري</w:t>
      </w:r>
      <w:r>
        <w:rPr>
          <w:rFonts w:ascii="Simplified Arabic" w:hAnsi="Simplified Arabic" w:cs="Simplified Arabic" w:hint="cs"/>
          <w:sz w:val="32"/>
          <w:szCs w:val="32"/>
          <w:rtl/>
        </w:rPr>
        <w:t xml:space="preserve"> ت755ه/1356م</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شملها شرح للحادثة الفضيعة الت</w:t>
      </w:r>
      <w:r>
        <w:rPr>
          <w:rFonts w:ascii="Simplified Arabic" w:hAnsi="Simplified Arabic" w:cs="Simplified Arabic"/>
          <w:sz w:val="32"/>
          <w:szCs w:val="32"/>
          <w:rtl/>
        </w:rPr>
        <w:t>ي أدت إلى مقتل السلطان الغرناطي</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وفي هذا الشأن يذكر ابن الخطيب: </w:t>
      </w:r>
      <w:r w:rsidRPr="00E41CFD">
        <w:rPr>
          <w:rFonts w:ascii="Simplified Arabic" w:hAnsi="Simplified Arabic" w:cs="Simplified Arabic"/>
          <w:b/>
          <w:bCs/>
          <w:sz w:val="32"/>
          <w:szCs w:val="32"/>
          <w:rtl/>
        </w:rPr>
        <w:t>&lt;&lt;...المقام الذي</w:t>
      </w:r>
      <w:r>
        <w:rPr>
          <w:rFonts w:ascii="Simplified Arabic" w:hAnsi="Simplified Arabic" w:cs="Simplified Arabic"/>
          <w:b/>
          <w:bCs/>
          <w:sz w:val="32"/>
          <w:szCs w:val="32"/>
          <w:rtl/>
        </w:rPr>
        <w:t xml:space="preserve"> يغني عن كل مفقود بوجوده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ويهز به إلى جميل العوائد أعطاف بأسه وجوده...نعرفكم بعد الد</w:t>
      </w:r>
      <w:r>
        <w:rPr>
          <w:rFonts w:ascii="Simplified Arabic" w:hAnsi="Simplified Arabic" w:cs="Simplified Arabic"/>
          <w:b/>
          <w:bCs/>
          <w:sz w:val="32"/>
          <w:szCs w:val="32"/>
          <w:rtl/>
        </w:rPr>
        <w:t>عاء لملككم بدفاع الله عن حوباته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وإمتاع الله المسلمين ببقائه بما كان من وفاة مولانا الوالد نفعه الله بالشهادة التي ألبست حلتها...أنه رضي </w:t>
      </w:r>
      <w:r>
        <w:rPr>
          <w:rFonts w:ascii="Simplified Arabic" w:hAnsi="Simplified Arabic" w:cs="Simplified Arabic"/>
          <w:b/>
          <w:bCs/>
          <w:sz w:val="32"/>
          <w:szCs w:val="32"/>
          <w:rtl/>
        </w:rPr>
        <w:t>الله عنه لما برز الإقامة سنة ه</w:t>
      </w:r>
      <w:r>
        <w:rPr>
          <w:rFonts w:ascii="Simplified Arabic" w:hAnsi="Simplified Arabic" w:cs="Simplified Arabic" w:hint="cs"/>
          <w:b/>
          <w:bCs/>
          <w:sz w:val="32"/>
          <w:szCs w:val="32"/>
          <w:rtl/>
        </w:rPr>
        <w:t>ذ</w:t>
      </w:r>
      <w:r w:rsidRPr="00E41CFD">
        <w:rPr>
          <w:rFonts w:ascii="Simplified Arabic" w:hAnsi="Simplified Arabic" w:cs="Simplified Arabic"/>
          <w:b/>
          <w:bCs/>
          <w:sz w:val="32"/>
          <w:szCs w:val="32"/>
          <w:rtl/>
        </w:rPr>
        <w:t>ا الع</w:t>
      </w:r>
      <w:r>
        <w:rPr>
          <w:rFonts w:ascii="Simplified Arabic" w:hAnsi="Simplified Arabic" w:cs="Simplified Arabic"/>
          <w:b/>
          <w:bCs/>
          <w:sz w:val="32"/>
          <w:szCs w:val="32"/>
          <w:rtl/>
        </w:rPr>
        <w:t>يد مستشعرا شعار كلمة التوحيد...</w:t>
      </w:r>
      <w:r w:rsidRPr="00E41CFD">
        <w:rPr>
          <w:rFonts w:ascii="Simplified Arabic" w:hAnsi="Simplified Arabic" w:cs="Simplified Arabic"/>
          <w:b/>
          <w:bCs/>
          <w:sz w:val="32"/>
          <w:szCs w:val="32"/>
          <w:rtl/>
        </w:rPr>
        <w:t>إلا شقي قيضه ال</w:t>
      </w:r>
      <w:r>
        <w:rPr>
          <w:rFonts w:ascii="Simplified Arabic" w:hAnsi="Simplified Arabic" w:cs="Simplified Arabic"/>
          <w:b/>
          <w:bCs/>
          <w:sz w:val="32"/>
          <w:szCs w:val="32"/>
          <w:rtl/>
        </w:rPr>
        <w:t>له لسعادته،</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غير معروف ولا منسوب</w:t>
      </w:r>
      <w:r w:rsidRPr="00E41CFD">
        <w:rPr>
          <w:rFonts w:ascii="Simplified Arabic" w:hAnsi="Simplified Arabic" w:cs="Simplified Arabic"/>
          <w:b/>
          <w:bCs/>
          <w:sz w:val="32"/>
          <w:szCs w:val="32"/>
          <w:rtl/>
        </w:rPr>
        <w:t>...تخلل الصفوف ا</w:t>
      </w:r>
      <w:r>
        <w:rPr>
          <w:rFonts w:ascii="Simplified Arabic" w:hAnsi="Simplified Arabic" w:cs="Simplified Arabic"/>
          <w:b/>
          <w:bCs/>
          <w:sz w:val="32"/>
          <w:szCs w:val="32"/>
          <w:rtl/>
        </w:rPr>
        <w:t xml:space="preserve">لمعقودة وتجاوز الأبواب </w:t>
      </w:r>
      <w:r>
        <w:rPr>
          <w:rFonts w:ascii="Simplified Arabic" w:hAnsi="Simplified Arabic" w:cs="Simplified Arabic"/>
          <w:b/>
          <w:bCs/>
          <w:sz w:val="32"/>
          <w:szCs w:val="32"/>
          <w:rtl/>
        </w:rPr>
        <w:lastRenderedPageBreak/>
        <w:t>المسدودة</w:t>
      </w:r>
      <w:r w:rsidRPr="00E41CFD">
        <w:rPr>
          <w:rFonts w:ascii="Simplified Arabic" w:hAnsi="Simplified Arabic" w:cs="Simplified Arabic"/>
          <w:b/>
          <w:bCs/>
          <w:sz w:val="32"/>
          <w:szCs w:val="32"/>
          <w:rtl/>
        </w:rPr>
        <w:t>...بادرنا تعريف مقامكم الذي نعلم م</w:t>
      </w:r>
      <w:r>
        <w:rPr>
          <w:rFonts w:ascii="Simplified Arabic" w:hAnsi="Simplified Arabic" w:cs="Simplified Arabic"/>
          <w:b/>
          <w:bCs/>
          <w:sz w:val="32"/>
          <w:szCs w:val="32"/>
          <w:rtl/>
        </w:rPr>
        <w:t>ساهمته في ما ساء وسر وأحلى وأمر</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عملا بمقتضى الخلوص الذي ثبت واستقر والحب الذي</w:t>
      </w:r>
      <w:r>
        <w:rPr>
          <w:rFonts w:ascii="Simplified Arabic" w:hAnsi="Simplified Arabic" w:cs="Simplified Arabic"/>
          <w:b/>
          <w:bCs/>
          <w:sz w:val="32"/>
          <w:szCs w:val="32"/>
          <w:rtl/>
        </w:rPr>
        <w:t xml:space="preserve"> ما مال يوما ولا ازور</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222"/>
      </w:r>
      <w:r w:rsidRPr="00E41CFD">
        <w:rPr>
          <w:rFonts w:ascii="Simplified Arabic" w:hAnsi="Simplified Arabic" w:cs="Simplified Arabic"/>
          <w:b/>
          <w:bCs/>
          <w:sz w:val="32"/>
          <w:szCs w:val="32"/>
          <w:rtl/>
        </w:rPr>
        <w:t xml:space="preserve">. </w:t>
      </w:r>
    </w:p>
    <w:p w:rsidR="00355B00" w:rsidRPr="000772DE" w:rsidRDefault="00355B00" w:rsidP="00355B00">
      <w:pPr>
        <w:spacing w:before="240" w:line="276" w:lineRule="auto"/>
        <w:jc w:val="both"/>
        <w:outlineLvl w:val="0"/>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 </w:t>
      </w:r>
      <w:bookmarkStart w:id="90" w:name="_Toc130228860"/>
      <w:r>
        <w:rPr>
          <w:rFonts w:ascii="Simplified Arabic" w:hAnsi="Simplified Arabic" w:cs="Simplified Arabic" w:hint="cs"/>
          <w:b/>
          <w:bCs/>
          <w:sz w:val="32"/>
          <w:szCs w:val="32"/>
          <w:rtl/>
          <w:lang w:bidi="ar-DZ"/>
        </w:rPr>
        <w:t>3/</w:t>
      </w:r>
      <w:r w:rsidRPr="009018E7">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أثناء فتور العلاقات:</w:t>
      </w:r>
      <w:bookmarkEnd w:id="90"/>
    </w:p>
    <w:p w:rsidR="00355B00" w:rsidRPr="00E41CFD" w:rsidRDefault="00355B00" w:rsidP="00355B00">
      <w:pPr>
        <w:spacing w:line="276" w:lineRule="auto"/>
        <w:jc w:val="both"/>
        <w:outlineLvl w:val="0"/>
        <w:rPr>
          <w:rFonts w:ascii="Simplified Arabic" w:hAnsi="Simplified Arabic" w:cs="Simplified Arabic"/>
          <w:b/>
          <w:bCs/>
          <w:sz w:val="32"/>
          <w:szCs w:val="32"/>
          <w:rtl/>
        </w:rPr>
      </w:pPr>
      <w:r w:rsidRPr="00E41CFD">
        <w:rPr>
          <w:rFonts w:ascii="Simplified Arabic" w:hAnsi="Simplified Arabic" w:cs="Simplified Arabic"/>
          <w:b/>
          <w:bCs/>
          <w:sz w:val="32"/>
          <w:szCs w:val="32"/>
          <w:rtl/>
        </w:rPr>
        <w:t xml:space="preserve"> </w:t>
      </w:r>
      <w:bookmarkStart w:id="91" w:name="_Toc130228861"/>
      <w:r>
        <w:rPr>
          <w:rFonts w:ascii="Simplified Arabic" w:hAnsi="Simplified Arabic" w:cs="Simplified Arabic" w:hint="cs"/>
          <w:b/>
          <w:bCs/>
          <w:sz w:val="32"/>
          <w:szCs w:val="32"/>
          <w:rtl/>
        </w:rPr>
        <w:t>أ/</w:t>
      </w:r>
      <w:r w:rsidRPr="00E41CFD">
        <w:rPr>
          <w:rFonts w:ascii="Simplified Arabic" w:hAnsi="Simplified Arabic" w:cs="Simplified Arabic"/>
          <w:b/>
          <w:bCs/>
          <w:sz w:val="32"/>
          <w:szCs w:val="32"/>
          <w:rtl/>
        </w:rPr>
        <w:t>السفارات:</w:t>
      </w:r>
      <w:bookmarkEnd w:id="91"/>
      <w:r>
        <w:rPr>
          <w:rFonts w:ascii="Simplified Arabic" w:hAnsi="Simplified Arabic" w:cs="Simplified Arabic" w:hint="cs"/>
          <w:b/>
          <w:bCs/>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سارت كلا من سلطنتي غرناطة وفاس على الأعراف الديبلوماسية التي كانت مشته</w:t>
      </w:r>
      <w:r>
        <w:rPr>
          <w:rFonts w:ascii="Simplified Arabic" w:hAnsi="Simplified Arabic" w:cs="Simplified Arabic"/>
          <w:sz w:val="32"/>
          <w:szCs w:val="32"/>
          <w:rtl/>
        </w:rPr>
        <w:t>رة بين مختلف الدول عبر مر ال</w:t>
      </w:r>
      <w:r>
        <w:rPr>
          <w:rFonts w:ascii="Simplified Arabic" w:hAnsi="Simplified Arabic" w:cs="Simplified Arabic" w:hint="cs"/>
          <w:sz w:val="32"/>
          <w:szCs w:val="32"/>
          <w:rtl/>
        </w:rPr>
        <w:t>أزمنة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ولذا اعتنى كل </w:t>
      </w:r>
      <w:r>
        <w:rPr>
          <w:rFonts w:ascii="Simplified Arabic" w:hAnsi="Simplified Arabic" w:cs="Simplified Arabic"/>
          <w:sz w:val="32"/>
          <w:szCs w:val="32"/>
          <w:rtl/>
        </w:rPr>
        <w:t>منهما بشأن السفراء وما تعلق بهم</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وهو ما يدل على مدى وعي الطرفان بأهمية هذا المنصب الرفيع الذي يصب في باب السياسة الخارجية التي تكشف عن </w:t>
      </w:r>
      <w:r>
        <w:rPr>
          <w:rFonts w:ascii="Simplified Arabic" w:hAnsi="Simplified Arabic" w:cs="Simplified Arabic"/>
          <w:sz w:val="32"/>
          <w:szCs w:val="32"/>
          <w:rtl/>
        </w:rPr>
        <w:t>حسن العلاقات من عدمها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ويظهر ذلك جليا للعيان من خلال العدد الكبير للسفراء الذين كانوا ينزلون بين الفينة والأخرى</w:t>
      </w:r>
      <w:r>
        <w:rPr>
          <w:rFonts w:ascii="Simplified Arabic" w:hAnsi="Simplified Arabic" w:cs="Simplified Arabic"/>
          <w:sz w:val="32"/>
          <w:szCs w:val="32"/>
          <w:rtl/>
        </w:rPr>
        <w:t xml:space="preserve"> بكل من غرناطة وفاس على حد سواء</w:t>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b/>
          <w:bCs/>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ومن بين السفراء الذين اشتهروا بهذه المهنة المرموقة والخطيرة في الآن ذاته نجد من الجانب الغرناطي أبو بكر عتيق بن زكريا ت730ه/1331م الذي أوفد</w:t>
      </w:r>
      <w:r>
        <w:rPr>
          <w:rFonts w:ascii="Simplified Arabic" w:hAnsi="Simplified Arabic" w:cs="Simplified Arabic" w:hint="cs"/>
          <w:sz w:val="32"/>
          <w:szCs w:val="32"/>
          <w:rtl/>
        </w:rPr>
        <w:t>ه البلاط</w:t>
      </w:r>
      <w:r>
        <w:rPr>
          <w:rFonts w:ascii="Simplified Arabic" w:hAnsi="Simplified Arabic" w:cs="Simplified Arabic"/>
          <w:sz w:val="32"/>
          <w:szCs w:val="32"/>
          <w:rtl/>
        </w:rPr>
        <w:t xml:space="preserve"> الغرناطي إلى </w:t>
      </w:r>
      <w:r w:rsidRPr="00E41CFD">
        <w:rPr>
          <w:rFonts w:ascii="Simplified Arabic" w:hAnsi="Simplified Arabic" w:cs="Simplified Arabic"/>
          <w:sz w:val="32"/>
          <w:szCs w:val="32"/>
          <w:rtl/>
        </w:rPr>
        <w:t xml:space="preserve">فاس على عهد السلطان </w:t>
      </w:r>
      <w:r>
        <w:rPr>
          <w:rFonts w:ascii="Simplified Arabic" w:hAnsi="Simplified Arabic" w:cs="Simplified Arabic"/>
          <w:sz w:val="32"/>
          <w:szCs w:val="32"/>
          <w:rtl/>
        </w:rPr>
        <w:t>أبي يوسف بن عبد الحق المريني</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وفي هذا الصدد يذكر ابن الخطيب: </w:t>
      </w:r>
      <w:r w:rsidRPr="00E41CFD">
        <w:rPr>
          <w:rFonts w:ascii="Simplified Arabic" w:hAnsi="Simplified Arabic" w:cs="Simplified Arabic"/>
          <w:b/>
          <w:bCs/>
          <w:sz w:val="32"/>
          <w:szCs w:val="32"/>
          <w:rtl/>
        </w:rPr>
        <w:t xml:space="preserve">&lt;&lt;...عين للرسالة إلى باب </w:t>
      </w:r>
      <w:r>
        <w:rPr>
          <w:rFonts w:ascii="Simplified Arabic" w:hAnsi="Simplified Arabic" w:cs="Simplified Arabic"/>
          <w:b/>
          <w:bCs/>
          <w:sz w:val="32"/>
          <w:szCs w:val="32"/>
          <w:rtl/>
        </w:rPr>
        <w:t>السلطان ملك المغرب</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وسد باب الإياب </w:t>
      </w:r>
      <w:r>
        <w:rPr>
          <w:rFonts w:ascii="Simplified Arabic" w:hAnsi="Simplified Arabic" w:cs="Simplified Arabic"/>
          <w:b/>
          <w:bCs/>
          <w:sz w:val="32"/>
          <w:szCs w:val="32"/>
          <w:rtl/>
        </w:rPr>
        <w:t>لوجهته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وأقام بالعدوة تحت ال</w:t>
      </w:r>
      <w:r>
        <w:rPr>
          <w:rFonts w:ascii="Simplified Arabic" w:hAnsi="Simplified Arabic" w:cs="Simplified Arabic"/>
          <w:b/>
          <w:bCs/>
          <w:sz w:val="32"/>
          <w:szCs w:val="32"/>
          <w:rtl/>
        </w:rPr>
        <w:t>حظوة،</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مشارا إليه في وجوه الدولة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وزير المداخلة والرتبة...&gt;&gt;</w:t>
      </w:r>
      <w:r w:rsidRPr="00E41CFD">
        <w:rPr>
          <w:rStyle w:val="Appelnotedebasdep"/>
          <w:rFonts w:ascii="Simplified Arabic" w:hAnsi="Simplified Arabic" w:cs="Simplified Arabic"/>
          <w:sz w:val="32"/>
          <w:szCs w:val="32"/>
          <w:rtl/>
        </w:rPr>
        <w:footnoteReference w:id="1223"/>
      </w:r>
      <w:r w:rsidRPr="00E41CFD">
        <w:rPr>
          <w:rFonts w:ascii="Simplified Arabic" w:hAnsi="Simplified Arabic" w:cs="Simplified Arabic"/>
          <w:b/>
          <w:bCs/>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وأبو الحسن علي بن محمد بن سليمان الشهير بابن الجياب ت749ه/1350م الذي اشتغل كاتبا لدى سل</w:t>
      </w:r>
      <w:r>
        <w:rPr>
          <w:rFonts w:ascii="Simplified Arabic" w:hAnsi="Simplified Arabic" w:cs="Simplified Arabic"/>
          <w:sz w:val="32"/>
          <w:szCs w:val="32"/>
          <w:rtl/>
        </w:rPr>
        <w:t>اطين بني الأحمر قرابة خمسين سنة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أهلته حكمة وتمرسه في خبايا الحكم وشئون السياسة إلى تقلد منصب سفير غرناطة إلى ملوك الدول المجاورة</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وعلى رأسها سلطنة بني مرين على عهد سلطانها أبي الحسن ت752ه/13</w:t>
      </w:r>
      <w:r>
        <w:rPr>
          <w:rFonts w:ascii="Simplified Arabic" w:hAnsi="Simplified Arabic" w:cs="Simplified Arabic"/>
          <w:sz w:val="32"/>
          <w:szCs w:val="32"/>
          <w:rtl/>
        </w:rPr>
        <w:t>53م</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وصفه ابن الخطيب بقوله: </w:t>
      </w:r>
      <w:r w:rsidRPr="00E41CFD">
        <w:rPr>
          <w:rFonts w:ascii="Simplified Arabic" w:hAnsi="Simplified Arabic" w:cs="Simplified Arabic"/>
          <w:b/>
          <w:bCs/>
          <w:sz w:val="32"/>
          <w:szCs w:val="32"/>
          <w:rtl/>
        </w:rPr>
        <w:t xml:space="preserve">&lt;&lt;...شيخنا ورئيسنا العلامة البليغ...حامل راية المنظوم والمنثور </w:t>
      </w:r>
      <w:r w:rsidRPr="00E41CFD">
        <w:rPr>
          <w:rFonts w:ascii="Simplified Arabic" w:hAnsi="Simplified Arabic" w:cs="Simplified Arabic"/>
          <w:b/>
          <w:bCs/>
          <w:sz w:val="32"/>
          <w:szCs w:val="32"/>
          <w:rtl/>
        </w:rPr>
        <w:lastRenderedPageBreak/>
        <w:t>...مراقبا لوظايف الأبواب السلطانية...سفر إلى الملوك...استعانت به السياسة فدارت أفلاكها على قطب من شباة يراعه...&gt;&gt;</w:t>
      </w:r>
      <w:r w:rsidRPr="00E41CFD">
        <w:rPr>
          <w:rStyle w:val="Appelnotedebasdep"/>
          <w:rFonts w:ascii="Simplified Arabic" w:hAnsi="Simplified Arabic" w:cs="Simplified Arabic"/>
          <w:sz w:val="32"/>
          <w:szCs w:val="32"/>
          <w:rtl/>
        </w:rPr>
        <w:footnoteReference w:id="1224"/>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ونجد أيضا عالم غرناطة الكبير أبي البركات بن حاج الذي يصف ابن الخطيب نبوغه الشهير وأهليته </w:t>
      </w:r>
      <w:r>
        <w:rPr>
          <w:rFonts w:ascii="Simplified Arabic" w:hAnsi="Simplified Arabic" w:cs="Simplified Arabic"/>
          <w:sz w:val="32"/>
          <w:szCs w:val="32"/>
          <w:rtl/>
        </w:rPr>
        <w:t>الكبيرة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لتقلد ه</w:t>
      </w:r>
      <w:r>
        <w:rPr>
          <w:rFonts w:ascii="Simplified Arabic" w:hAnsi="Simplified Arabic" w:cs="Simplified Arabic" w:hint="cs"/>
          <w:sz w:val="32"/>
          <w:szCs w:val="32"/>
          <w:rtl/>
        </w:rPr>
        <w:t>ذ</w:t>
      </w:r>
      <w:r w:rsidRPr="00E41CFD">
        <w:rPr>
          <w:rFonts w:ascii="Simplified Arabic" w:hAnsi="Simplified Arabic" w:cs="Simplified Arabic"/>
          <w:sz w:val="32"/>
          <w:szCs w:val="32"/>
          <w:rtl/>
        </w:rPr>
        <w:t xml:space="preserve">ه المهمة الخاصة بقوله: </w:t>
      </w:r>
      <w:r w:rsidRPr="00E41CFD">
        <w:rPr>
          <w:rFonts w:ascii="Simplified Arabic" w:hAnsi="Simplified Arabic" w:cs="Simplified Arabic"/>
          <w:b/>
          <w:bCs/>
          <w:sz w:val="32"/>
          <w:szCs w:val="32"/>
          <w:rtl/>
        </w:rPr>
        <w:t xml:space="preserve">&lt;&lt;...أجهدنا </w:t>
      </w:r>
      <w:r>
        <w:rPr>
          <w:rFonts w:ascii="Simplified Arabic" w:hAnsi="Simplified Arabic" w:cs="Simplified Arabic"/>
          <w:b/>
          <w:bCs/>
          <w:sz w:val="32"/>
          <w:szCs w:val="32"/>
          <w:rtl/>
        </w:rPr>
        <w:t>عبارة الكلام في إجلال هدا الصنع</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وتعظيم شانه...واخترنا لشرحه بين يديكم </w:t>
      </w:r>
      <w:r>
        <w:rPr>
          <w:rFonts w:ascii="Simplified Arabic" w:hAnsi="Simplified Arabic" w:cs="Simplified Arabic"/>
          <w:b/>
          <w:bCs/>
          <w:sz w:val="32"/>
          <w:szCs w:val="32"/>
          <w:rtl/>
        </w:rPr>
        <w:t>خطيب الوفود ،وبركة المشايخ في ه</w:t>
      </w:r>
      <w:r>
        <w:rPr>
          <w:rFonts w:ascii="Simplified Arabic" w:hAnsi="Simplified Arabic" w:cs="Simplified Arabic" w:hint="cs"/>
          <w:b/>
          <w:bCs/>
          <w:sz w:val="32"/>
          <w:szCs w:val="32"/>
          <w:rtl/>
        </w:rPr>
        <w:t>ذ</w:t>
      </w:r>
      <w:r w:rsidRPr="00E41CFD">
        <w:rPr>
          <w:rFonts w:ascii="Simplified Arabic" w:hAnsi="Simplified Arabic" w:cs="Simplified Arabic"/>
          <w:b/>
          <w:bCs/>
          <w:sz w:val="32"/>
          <w:szCs w:val="32"/>
          <w:rtl/>
        </w:rPr>
        <w:t>ا المقام المحمود...أبا البركات ابن الحاج...الب</w:t>
      </w:r>
      <w:r>
        <w:rPr>
          <w:rFonts w:ascii="Simplified Arabic" w:hAnsi="Simplified Arabic" w:cs="Simplified Arabic"/>
          <w:b/>
          <w:bCs/>
          <w:sz w:val="32"/>
          <w:szCs w:val="32"/>
          <w:rtl/>
        </w:rPr>
        <w:t>طل ال</w:t>
      </w:r>
      <w:r>
        <w:rPr>
          <w:rFonts w:ascii="Simplified Arabic" w:hAnsi="Simplified Arabic" w:cs="Simplified Arabic" w:hint="cs"/>
          <w:b/>
          <w:bCs/>
          <w:sz w:val="32"/>
          <w:szCs w:val="32"/>
          <w:rtl/>
        </w:rPr>
        <w:t>ذ</w:t>
      </w:r>
      <w:r>
        <w:rPr>
          <w:rFonts w:ascii="Simplified Arabic" w:hAnsi="Simplified Arabic" w:cs="Simplified Arabic"/>
          <w:b/>
          <w:bCs/>
          <w:sz w:val="32"/>
          <w:szCs w:val="32"/>
          <w:rtl/>
        </w:rPr>
        <w:t>ي يعلم الإجالة في الميدان</w:t>
      </w:r>
      <w:r w:rsidRPr="00E41CFD">
        <w:rPr>
          <w:rFonts w:ascii="Simplified Arabic" w:hAnsi="Simplified Arabic" w:cs="Simplified Arabic"/>
          <w:b/>
          <w:bCs/>
          <w:sz w:val="32"/>
          <w:szCs w:val="32"/>
          <w:rtl/>
        </w:rPr>
        <w:t>...ومرادنا منه أن يطبل ويطيب ويخيل في وصف محاسنكم اللسان الرطيب...&gt;&gt;</w:t>
      </w:r>
      <w:r w:rsidRPr="00E41CFD">
        <w:rPr>
          <w:rStyle w:val="Appelnotedebasdep"/>
          <w:rFonts w:ascii="Simplified Arabic" w:hAnsi="Simplified Arabic" w:cs="Simplified Arabic"/>
          <w:sz w:val="32"/>
          <w:szCs w:val="32"/>
          <w:rtl/>
        </w:rPr>
        <w:footnoteReference w:id="1225"/>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وكذلك شيخ الغزاة أبي زكريا يحي بن رحو الذي أوفده السلطان أبو الحجاج يوسف النصري كسفير إلى سلطنة فاس</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حاملا رسالة يطلب فيها المساعدة العسكرية لمجابهة خطر النصارى الذي بات يهدد مملكة غرناطة واستقرار أحوالها،</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وفي ذلك يورد قائلا: </w:t>
      </w:r>
      <w:r w:rsidRPr="00E41CFD">
        <w:rPr>
          <w:rFonts w:ascii="Simplified Arabic" w:hAnsi="Simplified Arabic" w:cs="Simplified Arabic"/>
          <w:b/>
          <w:bCs/>
          <w:sz w:val="32"/>
          <w:szCs w:val="32"/>
          <w:rtl/>
        </w:rPr>
        <w:t>&lt;&lt;المقا</w:t>
      </w:r>
      <w:r>
        <w:rPr>
          <w:rFonts w:ascii="Simplified Arabic" w:hAnsi="Simplified Arabic" w:cs="Simplified Arabic"/>
          <w:b/>
          <w:bCs/>
          <w:sz w:val="32"/>
          <w:szCs w:val="32"/>
          <w:rtl/>
        </w:rPr>
        <w:t>م الذي وسع الأمتين عدله وإحسانه</w:t>
      </w:r>
      <w:r w:rsidRPr="00E41CFD">
        <w:rPr>
          <w:rFonts w:ascii="Simplified Arabic" w:hAnsi="Simplified Arabic" w:cs="Simplified Arabic"/>
          <w:b/>
          <w:bCs/>
          <w:sz w:val="32"/>
          <w:szCs w:val="32"/>
          <w:rtl/>
        </w:rPr>
        <w:t>...أبقاه الله مخولا من التوفيق أسنى المواهب...ذاخر من نصره إياه جيوش عزم تسير أمام الكت</w:t>
      </w:r>
      <w:r>
        <w:rPr>
          <w:rFonts w:ascii="Simplified Arabic" w:hAnsi="Simplified Arabic" w:cs="Simplified Arabic"/>
          <w:b/>
          <w:bCs/>
          <w:sz w:val="32"/>
          <w:szCs w:val="32"/>
          <w:rtl/>
        </w:rPr>
        <w:t>ائب</w:t>
      </w:r>
      <w:r w:rsidRPr="00E41CFD">
        <w:rPr>
          <w:rFonts w:ascii="Simplified Arabic" w:hAnsi="Simplified Arabic" w:cs="Simplified Arabic"/>
          <w:b/>
          <w:bCs/>
          <w:sz w:val="32"/>
          <w:szCs w:val="32"/>
          <w:rtl/>
        </w:rPr>
        <w:t xml:space="preserve">...ونحن نعتمد من مقامكم على الظل الممدود والورد المقصود...فما زالت أعمالكم في سبيل الله كريمة </w:t>
      </w:r>
      <w:r>
        <w:rPr>
          <w:rFonts w:ascii="Simplified Arabic" w:hAnsi="Simplified Arabic" w:cs="Simplified Arabic"/>
          <w:b/>
          <w:bCs/>
          <w:sz w:val="32"/>
          <w:szCs w:val="32"/>
          <w:rtl/>
        </w:rPr>
        <w:t>الخواتم والفواتح</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شاهدة بما لكم عند الله من التجر الرابح ،كافأ الله قصدكم المتكفل برعي المصالح...&gt;&gt;</w:t>
      </w:r>
      <w:r w:rsidRPr="00E41CFD">
        <w:rPr>
          <w:rStyle w:val="Appelnotedebasdep"/>
          <w:rFonts w:ascii="Simplified Arabic" w:hAnsi="Simplified Arabic" w:cs="Simplified Arabic"/>
          <w:sz w:val="32"/>
          <w:szCs w:val="32"/>
          <w:rtl/>
        </w:rPr>
        <w:footnoteReference w:id="1226"/>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والشأن ذاته نجده يتكرر مع الوزير محمد بن أبي بكر بن يحي الشهير بالقيطاجي الذي كان يشغل منصب وزير لدى السلطان محمد بن إسماعيل </w:t>
      </w:r>
      <w:r>
        <w:rPr>
          <w:rFonts w:ascii="Simplified Arabic" w:hAnsi="Simplified Arabic" w:cs="Simplified Arabic"/>
          <w:sz w:val="32"/>
          <w:szCs w:val="32"/>
          <w:rtl/>
        </w:rPr>
        <w:t>بن فرج النصري</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حيث أوفده في مهمة رسمية إلى فاس على عهد السلطان أبي الحسن المريني عام 729ه</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/1330م</w:t>
      </w:r>
      <w:r w:rsidRPr="00E41CFD">
        <w:rPr>
          <w:rStyle w:val="Appelnotedebasdep"/>
          <w:rFonts w:ascii="Simplified Arabic" w:hAnsi="Simplified Arabic" w:cs="Simplified Arabic"/>
          <w:sz w:val="32"/>
          <w:szCs w:val="32"/>
          <w:rtl/>
        </w:rPr>
        <w:footnoteReference w:id="1227"/>
      </w:r>
      <w:r w:rsidRPr="00E41CFD">
        <w:rPr>
          <w:rFonts w:ascii="Simplified Arabic" w:hAnsi="Simplified Arabic" w:cs="Simplified Arabic"/>
          <w:sz w:val="32"/>
          <w:szCs w:val="32"/>
          <w:rtl/>
        </w:rPr>
        <w:t xml:space="preserve">. </w:t>
      </w:r>
    </w:p>
    <w:p w:rsidR="00355B00" w:rsidRDefault="00355B00" w:rsidP="00355B00">
      <w:pPr>
        <w:spacing w:line="276" w:lineRule="auto"/>
        <w:jc w:val="both"/>
        <w:rPr>
          <w:rFonts w:ascii="Simplified Arabic" w:hAnsi="Simplified Arabic" w:cs="Simplified Arabic"/>
          <w:b/>
          <w:bCs/>
          <w:sz w:val="32"/>
          <w:szCs w:val="32"/>
          <w:rtl/>
        </w:rPr>
      </w:pPr>
      <w:r>
        <w:rPr>
          <w:rFonts w:ascii="Simplified Arabic" w:hAnsi="Simplified Arabic" w:cs="Simplified Arabic"/>
          <w:sz w:val="32"/>
          <w:szCs w:val="32"/>
          <w:rtl/>
        </w:rPr>
        <w:lastRenderedPageBreak/>
        <w:t xml:space="preserve">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ولا يعقل التطرق إلى هذا الباب الهام من علاقات الدول الخارجية دون الوقوف </w:t>
      </w:r>
      <w:r>
        <w:rPr>
          <w:rFonts w:ascii="Simplified Arabic" w:hAnsi="Simplified Arabic" w:cs="Simplified Arabic" w:hint="cs"/>
          <w:sz w:val="32"/>
          <w:szCs w:val="32"/>
          <w:rtl/>
        </w:rPr>
        <w:t>وقفة تدبر وتقدير في حق</w:t>
      </w:r>
      <w:r w:rsidRPr="00E41CFD">
        <w:rPr>
          <w:rFonts w:ascii="Simplified Arabic" w:hAnsi="Simplified Arabic" w:cs="Simplified Arabic"/>
          <w:sz w:val="32"/>
          <w:szCs w:val="32"/>
          <w:rtl/>
        </w:rPr>
        <w:t xml:space="preserve"> وزير غرناطة وسفيرها لسان الدين </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بن الخطيب ت776ه/1377م</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الذي اشتهر بحد ذاته في هذا الشأن وذا</w:t>
      </w:r>
      <w:r>
        <w:rPr>
          <w:rFonts w:ascii="Simplified Arabic" w:hAnsi="Simplified Arabic" w:cs="Simplified Arabic"/>
          <w:sz w:val="32"/>
          <w:szCs w:val="32"/>
          <w:rtl/>
        </w:rPr>
        <w:t>ع صيته في كل مكان</w:t>
      </w:r>
      <w:r>
        <w:rPr>
          <w:rFonts w:ascii="Simplified Arabic" w:hAnsi="Simplified Arabic" w:cs="Simplified Arabic" w:hint="cs"/>
          <w:sz w:val="32"/>
          <w:szCs w:val="32"/>
          <w:rtl/>
        </w:rPr>
        <w:t xml:space="preserve"> وزمان</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كيف لا وهو من اعتاد النزول إلى فاس في </w:t>
      </w:r>
      <w:r>
        <w:rPr>
          <w:rFonts w:ascii="Simplified Arabic" w:hAnsi="Simplified Arabic" w:cs="Simplified Arabic"/>
          <w:sz w:val="32"/>
          <w:szCs w:val="32"/>
          <w:rtl/>
        </w:rPr>
        <w:t>مناسبات عدة</w:t>
      </w:r>
      <w:r>
        <w:rPr>
          <w:rFonts w:ascii="Simplified Arabic" w:hAnsi="Simplified Arabic" w:cs="Simplified Arabic" w:hint="cs"/>
          <w:sz w:val="32"/>
          <w:szCs w:val="32"/>
          <w:rtl/>
        </w:rPr>
        <w:t>، سواء في</w:t>
      </w:r>
      <w:r w:rsidRPr="00E41CFD">
        <w:rPr>
          <w:rFonts w:ascii="Simplified Arabic" w:hAnsi="Simplified Arabic" w:cs="Simplified Arabic"/>
          <w:sz w:val="32"/>
          <w:szCs w:val="32"/>
          <w:rtl/>
        </w:rPr>
        <w:t xml:space="preserve"> أوقات</w:t>
      </w:r>
      <w:r>
        <w:rPr>
          <w:rFonts w:ascii="Simplified Arabic" w:hAnsi="Simplified Arabic" w:cs="Simplified Arabic"/>
          <w:sz w:val="32"/>
          <w:szCs w:val="32"/>
          <w:rtl/>
        </w:rPr>
        <w:t xml:space="preserve"> السلم والحرب</w:t>
      </w:r>
      <w:r>
        <w:rPr>
          <w:rFonts w:ascii="Simplified Arabic" w:hAnsi="Simplified Arabic" w:cs="Simplified Arabic" w:hint="cs"/>
          <w:sz w:val="32"/>
          <w:szCs w:val="32"/>
          <w:rtl/>
        </w:rPr>
        <w:t xml:space="preserve"> معا</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ف</w:t>
      </w:r>
      <w:r>
        <w:rPr>
          <w:rFonts w:ascii="Simplified Arabic" w:hAnsi="Simplified Arabic" w:cs="Simplified Arabic"/>
          <w:sz w:val="32"/>
          <w:szCs w:val="32"/>
          <w:rtl/>
        </w:rPr>
        <w:t xml:space="preserve">نجده يصف بنفسه </w:t>
      </w:r>
      <w:r>
        <w:rPr>
          <w:rFonts w:ascii="Simplified Arabic" w:hAnsi="Simplified Arabic" w:cs="Simplified Arabic" w:hint="cs"/>
          <w:sz w:val="32"/>
          <w:szCs w:val="32"/>
          <w:rtl/>
        </w:rPr>
        <w:t>إ</w:t>
      </w:r>
      <w:r w:rsidRPr="00E41CFD">
        <w:rPr>
          <w:rFonts w:ascii="Simplified Arabic" w:hAnsi="Simplified Arabic" w:cs="Simplified Arabic"/>
          <w:sz w:val="32"/>
          <w:szCs w:val="32"/>
          <w:rtl/>
        </w:rPr>
        <w:t>حد</w:t>
      </w:r>
      <w:r>
        <w:rPr>
          <w:rFonts w:ascii="Simplified Arabic" w:hAnsi="Simplified Arabic" w:cs="Simplified Arabic" w:hint="cs"/>
          <w:sz w:val="32"/>
          <w:szCs w:val="32"/>
          <w:rtl/>
        </w:rPr>
        <w:t>ى</w:t>
      </w:r>
      <w:r w:rsidRPr="00E41CFD">
        <w:rPr>
          <w:rFonts w:ascii="Simplified Arabic" w:hAnsi="Simplified Arabic" w:cs="Simplified Arabic"/>
          <w:sz w:val="32"/>
          <w:szCs w:val="32"/>
          <w:rtl/>
        </w:rPr>
        <w:t xml:space="preserve"> السفرات</w:t>
      </w:r>
      <w:r>
        <w:rPr>
          <w:rFonts w:ascii="Simplified Arabic" w:hAnsi="Simplified Arabic" w:cs="Simplified Arabic" w:hint="cs"/>
          <w:sz w:val="32"/>
          <w:szCs w:val="32"/>
          <w:rtl/>
        </w:rPr>
        <w:t xml:space="preserve"> التي قادته نحو حاضرة فاس ويبدو أنها كانت سفارة مستعجلة</w:t>
      </w:r>
      <w:r w:rsidRPr="00E41CFD">
        <w:rPr>
          <w:rStyle w:val="Appelnotedebasdep"/>
          <w:rFonts w:ascii="Simplified Arabic" w:hAnsi="Simplified Arabic" w:cs="Simplified Arabic"/>
          <w:sz w:val="32"/>
          <w:szCs w:val="32"/>
          <w:rtl/>
        </w:rPr>
        <w:footnoteReference w:id="1228"/>
      </w:r>
      <w:r w:rsidRPr="00E41CFD">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وذلك </w:t>
      </w:r>
      <w:r w:rsidRPr="00E41CFD">
        <w:rPr>
          <w:rFonts w:ascii="Simplified Arabic" w:hAnsi="Simplified Arabic" w:cs="Simplified Arabic"/>
          <w:sz w:val="32"/>
          <w:szCs w:val="32"/>
          <w:rtl/>
        </w:rPr>
        <w:t>على عهد سلطانه أبي الحجاج يوسف بن إسماعيل النصري ت755ه</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/1356م </w:t>
      </w:r>
      <w:r>
        <w:rPr>
          <w:rFonts w:ascii="Simplified Arabic" w:hAnsi="Simplified Arabic" w:cs="Simplified Arabic"/>
          <w:sz w:val="32"/>
          <w:szCs w:val="32"/>
          <w:rtl/>
        </w:rPr>
        <w:t>إلى</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السلطان أبي عنان المريني </w:t>
      </w:r>
      <w:r>
        <w:rPr>
          <w:rFonts w:ascii="Simplified Arabic" w:hAnsi="Simplified Arabic" w:cs="Simplified Arabic"/>
          <w:sz w:val="32"/>
          <w:szCs w:val="32"/>
          <w:rtl/>
        </w:rPr>
        <w:t>ت759ه/1360م</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بقوله: </w:t>
      </w:r>
      <w:r w:rsidRPr="00E41CFD">
        <w:rPr>
          <w:rFonts w:ascii="Simplified Arabic" w:hAnsi="Simplified Arabic" w:cs="Simplified Arabic"/>
          <w:b/>
          <w:bCs/>
          <w:sz w:val="32"/>
          <w:szCs w:val="32"/>
          <w:rtl/>
        </w:rPr>
        <w:t xml:space="preserve">&lt;&lt;...وسفرني إليه </w:t>
      </w:r>
      <w:r>
        <w:rPr>
          <w:rFonts w:ascii="Simplified Arabic" w:hAnsi="Simplified Arabic" w:cs="Simplified Arabic"/>
          <w:b/>
          <w:bCs/>
          <w:sz w:val="32"/>
          <w:szCs w:val="32"/>
          <w:rtl/>
        </w:rPr>
        <w:t>لأول الأمر معزيا بأبيه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ومهنيا بما صار إليه من ملكه،</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واستصحبت إليه كتابا من إنشائي</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229"/>
      </w:r>
      <w:r>
        <w:rPr>
          <w:rFonts w:ascii="Simplified Arabic" w:hAnsi="Simplified Arabic" w:cs="Simplified Arabic" w:hint="cs"/>
          <w:b/>
          <w:bCs/>
          <w:sz w:val="32"/>
          <w:szCs w:val="32"/>
          <w:rtl/>
        </w:rPr>
        <w:t xml:space="preserve">.  </w:t>
      </w:r>
    </w:p>
    <w:p w:rsidR="00355B00" w:rsidRPr="00553D5A" w:rsidRDefault="00355B00" w:rsidP="00355B00">
      <w:pPr>
        <w:spacing w:line="276" w:lineRule="auto"/>
        <w:jc w:val="both"/>
        <w:rPr>
          <w:rFonts w:ascii="Simplified Arabic" w:hAnsi="Simplified Arabic" w:cs="Simplified Arabic"/>
          <w:sz w:val="32"/>
          <w:szCs w:val="32"/>
        </w:rPr>
      </w:pPr>
      <w:r>
        <w:rPr>
          <w:rFonts w:ascii="Simplified Arabic" w:hAnsi="Simplified Arabic" w:cs="Simplified Arabic" w:hint="cs"/>
          <w:b/>
          <w:bCs/>
          <w:sz w:val="32"/>
          <w:szCs w:val="32"/>
          <w:rtl/>
        </w:rPr>
        <w:t xml:space="preserve">    </w:t>
      </w:r>
      <w:r w:rsidRPr="00BC1F0D">
        <w:rPr>
          <w:rFonts w:ascii="Simplified Arabic" w:hAnsi="Simplified Arabic" w:cs="Simplified Arabic" w:hint="cs"/>
          <w:sz w:val="32"/>
          <w:szCs w:val="32"/>
          <w:rtl/>
        </w:rPr>
        <w:t xml:space="preserve"> و</w:t>
      </w:r>
      <w:r>
        <w:rPr>
          <w:rFonts w:ascii="Simplified Arabic" w:hAnsi="Simplified Arabic" w:cs="Simplified Arabic" w:hint="cs"/>
          <w:sz w:val="32"/>
          <w:szCs w:val="32"/>
          <w:rtl/>
        </w:rPr>
        <w:t xml:space="preserve">يذكر </w:t>
      </w:r>
      <w:r w:rsidRPr="00BC1F0D">
        <w:rPr>
          <w:rFonts w:ascii="Simplified Arabic" w:hAnsi="Simplified Arabic" w:cs="Simplified Arabic" w:hint="cs"/>
          <w:sz w:val="32"/>
          <w:szCs w:val="32"/>
          <w:rtl/>
        </w:rPr>
        <w:t>في</w:t>
      </w:r>
      <w:r>
        <w:rPr>
          <w:rFonts w:ascii="Simplified Arabic" w:hAnsi="Simplified Arabic" w:cs="Simplified Arabic" w:hint="cs"/>
          <w:b/>
          <w:bCs/>
          <w:sz w:val="32"/>
          <w:szCs w:val="32"/>
          <w:rtl/>
        </w:rPr>
        <w:t xml:space="preserve"> </w:t>
      </w:r>
      <w:r w:rsidRPr="00B210A3">
        <w:rPr>
          <w:rFonts w:ascii="Simplified Arabic" w:hAnsi="Simplified Arabic" w:cs="Simplified Arabic" w:hint="cs"/>
          <w:sz w:val="32"/>
          <w:szCs w:val="32"/>
          <w:rtl/>
        </w:rPr>
        <w:t>إحدى</w:t>
      </w:r>
      <w:r>
        <w:rPr>
          <w:rFonts w:ascii="Simplified Arabic" w:hAnsi="Simplified Arabic" w:cs="Simplified Arabic" w:hint="cs"/>
          <w:b/>
          <w:bCs/>
          <w:sz w:val="32"/>
          <w:szCs w:val="32"/>
          <w:rtl/>
        </w:rPr>
        <w:t xml:space="preserve"> </w:t>
      </w:r>
      <w:r w:rsidRPr="009E7A8A">
        <w:rPr>
          <w:rFonts w:ascii="Simplified Arabic" w:hAnsi="Simplified Arabic" w:cs="Simplified Arabic" w:hint="cs"/>
          <w:sz w:val="32"/>
          <w:szCs w:val="32"/>
          <w:rtl/>
        </w:rPr>
        <w:t>المناسبات</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&lt;&lt;...فكان دخولي عليه في الثامن والعشرين من شهر ذي قعدة عام خمسة وخمسين المذ</w:t>
      </w:r>
      <w:r>
        <w:rPr>
          <w:rFonts w:ascii="Simplified Arabic" w:hAnsi="Simplified Arabic" w:cs="Simplified Arabic"/>
          <w:b/>
          <w:bCs/>
          <w:sz w:val="32"/>
          <w:szCs w:val="32"/>
          <w:rtl/>
        </w:rPr>
        <w:t>كور...فأحسب وكفى</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واحتفل واحتفى...&gt;&gt;</w:t>
      </w:r>
      <w:r w:rsidRPr="00E41CFD">
        <w:rPr>
          <w:rStyle w:val="Appelnotedebasdep"/>
          <w:rFonts w:ascii="Simplified Arabic" w:hAnsi="Simplified Arabic" w:cs="Simplified Arabic"/>
          <w:sz w:val="32"/>
          <w:szCs w:val="32"/>
          <w:rtl/>
        </w:rPr>
        <w:footnoteReference w:id="1230"/>
      </w:r>
      <w:r>
        <w:rPr>
          <w:rFonts w:ascii="Simplified Arabic" w:hAnsi="Simplified Arabic" w:cs="Simplified Arabic" w:hint="cs"/>
          <w:b/>
          <w:bCs/>
          <w:sz w:val="32"/>
          <w:szCs w:val="32"/>
          <w:rtl/>
        </w:rPr>
        <w:t xml:space="preserve">، </w:t>
      </w:r>
      <w:r>
        <w:rPr>
          <w:rFonts w:ascii="Simplified Arabic" w:hAnsi="Simplified Arabic" w:cs="Simplified Arabic"/>
          <w:sz w:val="32"/>
          <w:szCs w:val="32"/>
          <w:rtl/>
        </w:rPr>
        <w:t>وي</w:t>
      </w:r>
      <w:r>
        <w:rPr>
          <w:rFonts w:ascii="Simplified Arabic" w:hAnsi="Simplified Arabic" w:cs="Simplified Arabic" w:hint="cs"/>
          <w:sz w:val="32"/>
          <w:szCs w:val="32"/>
          <w:rtl/>
        </w:rPr>
        <w:t>زيد</w:t>
      </w:r>
      <w:r w:rsidRPr="00E41CFD">
        <w:rPr>
          <w:rFonts w:ascii="Simplified Arabic" w:hAnsi="Simplified Arabic" w:cs="Simplified Arabic"/>
          <w:sz w:val="32"/>
          <w:szCs w:val="32"/>
          <w:rtl/>
        </w:rPr>
        <w:t xml:space="preserve"> </w:t>
      </w:r>
      <w:r>
        <w:rPr>
          <w:rFonts w:ascii="Simplified Arabic" w:hAnsi="Simplified Arabic" w:cs="Simplified Arabic"/>
          <w:sz w:val="32"/>
          <w:szCs w:val="32"/>
          <w:rtl/>
        </w:rPr>
        <w:t xml:space="preserve">في </w:t>
      </w:r>
      <w:r>
        <w:rPr>
          <w:rFonts w:ascii="Simplified Arabic" w:hAnsi="Simplified Arabic" w:cs="Simplified Arabic" w:hint="cs"/>
          <w:sz w:val="32"/>
          <w:szCs w:val="32"/>
          <w:rtl/>
        </w:rPr>
        <w:t>أخرى</w:t>
      </w:r>
      <w:r w:rsidRPr="00E41CFD">
        <w:rPr>
          <w:rFonts w:ascii="Simplified Arabic" w:hAnsi="Simplified Arabic" w:cs="Simplified Arabic"/>
          <w:sz w:val="32"/>
          <w:szCs w:val="32"/>
          <w:rtl/>
        </w:rPr>
        <w:t xml:space="preserve">: </w:t>
      </w:r>
      <w:r w:rsidRPr="00E41CFD">
        <w:rPr>
          <w:rFonts w:ascii="Simplified Arabic" w:hAnsi="Simplified Arabic" w:cs="Simplified Arabic"/>
          <w:b/>
          <w:bCs/>
          <w:sz w:val="32"/>
          <w:szCs w:val="32"/>
          <w:rtl/>
        </w:rPr>
        <w:t>&lt;&lt;...وجرت بين هذا السلطان وبينه المخاطبات والمراسلات وسفرت إليه عنه ...&gt;&gt;</w:t>
      </w:r>
      <w:r w:rsidRPr="00E41CFD">
        <w:rPr>
          <w:rStyle w:val="Appelnotedebasdep"/>
          <w:rFonts w:ascii="Simplified Arabic" w:hAnsi="Simplified Arabic" w:cs="Simplified Arabic"/>
          <w:sz w:val="32"/>
          <w:szCs w:val="32"/>
          <w:rtl/>
        </w:rPr>
        <w:footnoteReference w:id="1231"/>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sz w:val="32"/>
          <w:szCs w:val="32"/>
          <w:rtl/>
        </w:rPr>
        <w:t>وي</w:t>
      </w:r>
      <w:r>
        <w:rPr>
          <w:rFonts w:ascii="Simplified Arabic" w:hAnsi="Simplified Arabic" w:cs="Simplified Arabic" w:hint="cs"/>
          <w:sz w:val="32"/>
          <w:szCs w:val="32"/>
          <w:rtl/>
        </w:rPr>
        <w:t>فتخر</w:t>
      </w:r>
      <w:r w:rsidRPr="00E41CFD">
        <w:rPr>
          <w:rFonts w:ascii="Simplified Arabic" w:hAnsi="Simplified Arabic" w:cs="Simplified Arabic"/>
          <w:sz w:val="32"/>
          <w:szCs w:val="32"/>
          <w:rtl/>
        </w:rPr>
        <w:t xml:space="preserve"> في </w:t>
      </w:r>
      <w:r>
        <w:rPr>
          <w:rFonts w:ascii="Simplified Arabic" w:hAnsi="Simplified Arabic" w:cs="Simplified Arabic" w:hint="cs"/>
          <w:sz w:val="32"/>
          <w:szCs w:val="32"/>
          <w:rtl/>
        </w:rPr>
        <w:t>موقف أكثر طرفة من سابقيه بقوله</w:t>
      </w:r>
      <w:r w:rsidRPr="00E41CFD">
        <w:rPr>
          <w:rFonts w:ascii="Simplified Arabic" w:hAnsi="Simplified Arabic" w:cs="Simplified Arabic"/>
          <w:sz w:val="32"/>
          <w:szCs w:val="32"/>
          <w:rtl/>
        </w:rPr>
        <w:t>:</w:t>
      </w:r>
      <w:r w:rsidRPr="00E41CFD">
        <w:rPr>
          <w:rFonts w:ascii="Simplified Arabic" w:hAnsi="Simplified Arabic" w:cs="Simplified Arabic"/>
          <w:b/>
          <w:bCs/>
          <w:sz w:val="32"/>
          <w:szCs w:val="32"/>
          <w:rtl/>
        </w:rPr>
        <w:t xml:space="preserve"> &lt;&lt;...</w:t>
      </w:r>
      <w:r>
        <w:rPr>
          <w:rFonts w:ascii="Simplified Arabic" w:hAnsi="Simplified Arabic" w:cs="Simplified Arabic"/>
          <w:b/>
          <w:bCs/>
          <w:sz w:val="32"/>
          <w:szCs w:val="32"/>
          <w:rtl/>
        </w:rPr>
        <w:t>واستعملني في السفارة إلى الملوك</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واستنابني بدار </w:t>
      </w:r>
      <w:r>
        <w:rPr>
          <w:rFonts w:ascii="Simplified Arabic" w:hAnsi="Simplified Arabic" w:cs="Simplified Arabic"/>
          <w:b/>
          <w:bCs/>
          <w:sz w:val="32"/>
          <w:szCs w:val="32"/>
          <w:rtl/>
        </w:rPr>
        <w:t>ملكه،</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ورمى إلى يدي بخاتمه وسيفه</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232"/>
      </w:r>
      <w:r w:rsidRPr="00E41CFD">
        <w:rPr>
          <w:rFonts w:ascii="Simplified Arabic" w:hAnsi="Simplified Arabic" w:cs="Simplified Arabic"/>
          <w:sz w:val="32"/>
          <w:szCs w:val="32"/>
          <w:rtl/>
        </w:rPr>
        <w:t>.</w:t>
      </w:r>
    </w:p>
    <w:p w:rsidR="00355B00" w:rsidRPr="00271FF1" w:rsidRDefault="00355B00" w:rsidP="00355B00">
      <w:pPr>
        <w:spacing w:line="276" w:lineRule="auto"/>
        <w:jc w:val="both"/>
        <w:rPr>
          <w:rFonts w:ascii="Simplified Arabic" w:hAnsi="Simplified Arabic" w:cs="Simplified Arabic"/>
          <w:sz w:val="32"/>
          <w:szCs w:val="32"/>
          <w:lang w:bidi="ar-DZ"/>
        </w:rPr>
      </w:pPr>
      <w:r w:rsidRPr="003275B2">
        <w:rPr>
          <w:rFonts w:ascii="Simplified Arabic" w:hAnsi="Simplified Arabic" w:cs="Simplified Arabic"/>
          <w:sz w:val="32"/>
          <w:szCs w:val="32"/>
          <w:rtl/>
          <w:lang w:bidi="ar-DZ"/>
        </w:rPr>
        <w:t xml:space="preserve">  </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ولتمرس ابن الخطيب في هذا الميدان السياسي الواسع</w:t>
      </w:r>
      <w:r>
        <w:rPr>
          <w:rFonts w:ascii="Simplified Arabic" w:hAnsi="Simplified Arabic" w:cs="Simplified Arabic" w:hint="cs"/>
          <w:sz w:val="32"/>
          <w:szCs w:val="32"/>
          <w:rtl/>
        </w:rPr>
        <w:t xml:space="preserve"> والخطير في نفس الوقت</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نجده ي</w:t>
      </w:r>
      <w:r>
        <w:rPr>
          <w:rFonts w:ascii="Simplified Arabic" w:hAnsi="Simplified Arabic" w:cs="Simplified Arabic"/>
          <w:sz w:val="32"/>
          <w:szCs w:val="32"/>
          <w:rtl/>
        </w:rPr>
        <w:t xml:space="preserve">واصل مهمة </w:t>
      </w:r>
      <w:r>
        <w:rPr>
          <w:rFonts w:ascii="Simplified Arabic" w:hAnsi="Simplified Arabic" w:cs="Simplified Arabic" w:hint="cs"/>
          <w:sz w:val="32"/>
          <w:szCs w:val="32"/>
          <w:rtl/>
        </w:rPr>
        <w:t>ال</w:t>
      </w:r>
      <w:r w:rsidRPr="00E41CFD">
        <w:rPr>
          <w:rFonts w:ascii="Simplified Arabic" w:hAnsi="Simplified Arabic" w:cs="Simplified Arabic"/>
          <w:sz w:val="32"/>
          <w:szCs w:val="32"/>
          <w:rtl/>
        </w:rPr>
        <w:t>سفير</w:t>
      </w:r>
      <w:r>
        <w:rPr>
          <w:rFonts w:ascii="Simplified Arabic" w:hAnsi="Simplified Arabic" w:cs="Simplified Arabic" w:hint="cs"/>
          <w:sz w:val="32"/>
          <w:szCs w:val="32"/>
          <w:rtl/>
        </w:rPr>
        <w:t xml:space="preserve"> مرة أخرى، لكن</w:t>
      </w:r>
      <w:r w:rsidRPr="00E41CFD">
        <w:rPr>
          <w:rFonts w:ascii="Simplified Arabic" w:hAnsi="Simplified Arabic" w:cs="Simplified Arabic"/>
          <w:sz w:val="32"/>
          <w:szCs w:val="32"/>
          <w:rtl/>
        </w:rPr>
        <w:t xml:space="preserve"> على عهد السلطان محمد بن يوسف بن </w:t>
      </w:r>
      <w:r w:rsidRPr="00E41CFD">
        <w:rPr>
          <w:rFonts w:ascii="Simplified Arabic" w:hAnsi="Simplified Arabic" w:cs="Simplified Arabic"/>
          <w:sz w:val="32"/>
          <w:szCs w:val="32"/>
          <w:rtl/>
        </w:rPr>
        <w:lastRenderedPageBreak/>
        <w:t>إسماعيل النصري</w:t>
      </w:r>
      <w:r>
        <w:rPr>
          <w:rStyle w:val="Appelnotedebasdep"/>
          <w:rFonts w:ascii="Simplified Arabic" w:hAnsi="Simplified Arabic" w:cs="Simplified Arabic"/>
          <w:sz w:val="32"/>
          <w:szCs w:val="32"/>
          <w:rtl/>
        </w:rPr>
        <w:footnoteReference w:id="1233"/>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وعن ذلك</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يذكر</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&lt;&lt;...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وسفرني في الرسالة عنه إلى السلطان الخليفة الإمام ملك المغرب وما إليه من البلاد الإفريقية أبي عنان...&gt;&gt;</w:t>
      </w:r>
      <w:r w:rsidRPr="00E41CFD">
        <w:rPr>
          <w:rStyle w:val="Appelnotedebasdep"/>
          <w:rFonts w:ascii="Simplified Arabic" w:hAnsi="Simplified Arabic" w:cs="Simplified Arabic"/>
          <w:sz w:val="32"/>
          <w:szCs w:val="32"/>
          <w:rtl/>
        </w:rPr>
        <w:footnoteReference w:id="1234"/>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ومدح نجاح تلك السفارة بقوله: </w:t>
      </w:r>
      <w:r w:rsidRPr="00E41CFD">
        <w:rPr>
          <w:rFonts w:ascii="Simplified Arabic" w:hAnsi="Simplified Arabic" w:cs="Simplified Arabic"/>
          <w:b/>
          <w:bCs/>
          <w:sz w:val="32"/>
          <w:szCs w:val="32"/>
          <w:rtl/>
        </w:rPr>
        <w:t>&lt;&lt;...وكان الانصراف بأ</w:t>
      </w:r>
      <w:r>
        <w:rPr>
          <w:rFonts w:ascii="Simplified Arabic" w:hAnsi="Simplified Arabic" w:cs="Simplified Arabic"/>
          <w:b/>
          <w:bCs/>
          <w:sz w:val="32"/>
          <w:szCs w:val="32"/>
          <w:rtl/>
        </w:rPr>
        <w:t>فضل ما عاد به سفير،</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من واد أصيل</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وإمداد م</w:t>
      </w:r>
      <w:r>
        <w:rPr>
          <w:rFonts w:ascii="Simplified Arabic" w:hAnsi="Simplified Arabic" w:cs="Simplified Arabic"/>
          <w:b/>
          <w:bCs/>
          <w:sz w:val="32"/>
          <w:szCs w:val="32"/>
          <w:rtl/>
        </w:rPr>
        <w:t>وهوب،</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ومهاداة أثيرة وقطار مجنوب</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وصامت محمول</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وطعمة منسوعة...وقد نج</w:t>
      </w:r>
      <w:r>
        <w:rPr>
          <w:rFonts w:ascii="Simplified Arabic" w:hAnsi="Simplified Arabic" w:cs="Simplified Arabic"/>
          <w:b/>
          <w:bCs/>
          <w:sz w:val="32"/>
          <w:szCs w:val="32"/>
          <w:rtl/>
        </w:rPr>
        <w:t>ح السعي وأثمر الجهد</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وصدقت</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المخيلة...&gt;&gt;</w:t>
      </w:r>
      <w:r w:rsidRPr="00E41CFD">
        <w:rPr>
          <w:rStyle w:val="Appelnotedebasdep"/>
          <w:rFonts w:ascii="Simplified Arabic" w:hAnsi="Simplified Arabic" w:cs="Simplified Arabic"/>
          <w:sz w:val="32"/>
          <w:szCs w:val="32"/>
          <w:rtl/>
        </w:rPr>
        <w:footnoteReference w:id="1235"/>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وتجدر الإشارة إلى أن هناك من السفراء الغرناطيين من وافتهم المنية أثناء تأدية </w:t>
      </w:r>
      <w:r>
        <w:rPr>
          <w:rFonts w:ascii="Simplified Arabic" w:hAnsi="Simplified Arabic" w:cs="Simplified Arabic"/>
          <w:sz w:val="32"/>
          <w:szCs w:val="32"/>
          <w:rtl/>
        </w:rPr>
        <w:t>مهامهم</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مثل ما حدث مع العالم الكبير أبي بكر يحي بن مسعود المحاربي الذي مات </w:t>
      </w:r>
      <w:r>
        <w:rPr>
          <w:rFonts w:ascii="Simplified Arabic" w:hAnsi="Simplified Arabic" w:cs="Simplified Arabic"/>
          <w:sz w:val="32"/>
          <w:szCs w:val="32"/>
          <w:rtl/>
        </w:rPr>
        <w:t>بمدينة سلا</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بعد قيامه بسفارة عن سلطان غرناطة أبي عبد الله محمد بن إسماعيل بن فرج النصري ت733ه/1334م لدى سلطان فاس أبي سعيد عثمان بن يعقوب المريني عام 727ه/1328م،</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ودفن بمقبرة شالة</w:t>
      </w:r>
      <w:r w:rsidRPr="00E41CFD">
        <w:rPr>
          <w:rStyle w:val="Appelnotedebasdep"/>
          <w:rFonts w:ascii="Simplified Arabic" w:hAnsi="Simplified Arabic" w:cs="Simplified Arabic"/>
          <w:sz w:val="32"/>
          <w:szCs w:val="32"/>
          <w:rtl/>
        </w:rPr>
        <w:footnoteReference w:id="1236"/>
      </w:r>
      <w:r w:rsidRPr="00E41CFD">
        <w:rPr>
          <w:rFonts w:ascii="Simplified Arabic" w:hAnsi="Simplified Arabic" w:cs="Simplified Arabic"/>
          <w:sz w:val="32"/>
          <w:szCs w:val="32"/>
          <w:rtl/>
        </w:rPr>
        <w:t>.</w:t>
      </w:r>
      <w:r w:rsidRPr="00E41CFD">
        <w:rPr>
          <w:rFonts w:ascii="Simplified Arabic" w:hAnsi="Simplified Arabic" w:cs="Simplified Arabic"/>
          <w:sz w:val="32"/>
          <w:szCs w:val="32"/>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ومنهم من هرب أثناء تكليفه بهذه المهمة ولم يرجع إطلاقا إلى غرناطة</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كما هو حال السفير علي بن يوسف بن كماشة الذي خرج من بلاده في سفارة شكلها نحو فاس بغرض </w:t>
      </w:r>
      <w:r w:rsidRPr="00E41CFD">
        <w:rPr>
          <w:rFonts w:ascii="Simplified Arabic" w:hAnsi="Simplified Arabic" w:cs="Simplified Arabic"/>
          <w:sz w:val="32"/>
          <w:szCs w:val="32"/>
          <w:rtl/>
        </w:rPr>
        <w:lastRenderedPageBreak/>
        <w:t>جلب عا</w:t>
      </w:r>
      <w:r>
        <w:rPr>
          <w:rFonts w:ascii="Simplified Arabic" w:hAnsi="Simplified Arabic" w:cs="Simplified Arabic"/>
          <w:sz w:val="32"/>
          <w:szCs w:val="32"/>
          <w:rtl/>
        </w:rPr>
        <w:t>ئلة السلطان أبي الحجاج الغرناطي</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إلا أنه غير الوجهة إلى حدود قشتالة ،مؤثرا المكوث بها عن العودة إلى بلاده،</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بل وصل به الحد إلى ا</w:t>
      </w:r>
      <w:r>
        <w:rPr>
          <w:rFonts w:ascii="Simplified Arabic" w:hAnsi="Simplified Arabic" w:cs="Simplified Arabic"/>
          <w:sz w:val="32"/>
          <w:szCs w:val="32"/>
          <w:rtl/>
        </w:rPr>
        <w:t>عتناق المسيحية بدل دينه الإسلام</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الأمر الذي أسخط عليه السلطان الغرناطي</w:t>
      </w:r>
      <w:r>
        <w:rPr>
          <w:rFonts w:ascii="Simplified Arabic" w:hAnsi="Simplified Arabic" w:cs="Simplified Arabic"/>
          <w:sz w:val="32"/>
          <w:szCs w:val="32"/>
          <w:rtl/>
        </w:rPr>
        <w:t xml:space="preserve"> وعمل على الانتقام من سوء صنيعه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وهو ما نقف عليه من قول بن الخطيب الذي وجد بدوره في هذا التصرف فرصة مواتية </w:t>
      </w:r>
      <w:r>
        <w:rPr>
          <w:rFonts w:ascii="Simplified Arabic" w:hAnsi="Simplified Arabic" w:cs="Simplified Arabic"/>
          <w:sz w:val="32"/>
          <w:szCs w:val="32"/>
          <w:rtl/>
        </w:rPr>
        <w:t>لصب جام غضبه عليه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نظرا لسوء العلاقة التي كانت بينهما على ما يبدو من قوله:</w:t>
      </w:r>
      <w:r w:rsidRPr="00E41CFD">
        <w:rPr>
          <w:rFonts w:ascii="Simplified Arabic" w:hAnsi="Simplified Arabic" w:cs="Simplified Arabic"/>
          <w:b/>
          <w:bCs/>
          <w:sz w:val="32"/>
          <w:szCs w:val="32"/>
          <w:rtl/>
        </w:rPr>
        <w:t xml:space="preserve"> &lt;&lt;</w:t>
      </w:r>
      <w:r>
        <w:rPr>
          <w:rFonts w:ascii="Simplified Arabic" w:hAnsi="Simplified Arabic" w:cs="Simplified Arabic"/>
          <w:b/>
          <w:bCs/>
          <w:sz w:val="32"/>
          <w:szCs w:val="32"/>
          <w:rtl/>
        </w:rPr>
        <w:t>...شديد الشح</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كثير</w:t>
      </w:r>
      <w:r>
        <w:rPr>
          <w:rFonts w:ascii="Simplified Arabic" w:hAnsi="Simplified Arabic" w:cs="Simplified Arabic"/>
          <w:b/>
          <w:bCs/>
          <w:sz w:val="32"/>
          <w:szCs w:val="32"/>
          <w:rtl/>
        </w:rPr>
        <w:t xml:space="preserve"> النجه،</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عظيم التبرم،</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قليل الرضى</w:t>
      </w:r>
      <w:r w:rsidRPr="00E41CFD">
        <w:rPr>
          <w:rFonts w:ascii="Simplified Arabic" w:hAnsi="Simplified Arabic" w:cs="Simplified Arabic"/>
          <w:b/>
          <w:bCs/>
          <w:sz w:val="32"/>
          <w:szCs w:val="32"/>
          <w:rtl/>
        </w:rPr>
        <w:t>...بلغ أمنيته القصوى من اقتناء عهد وضرب و</w:t>
      </w:r>
      <w:r>
        <w:rPr>
          <w:rFonts w:ascii="Simplified Arabic" w:hAnsi="Simplified Arabic" w:cs="Simplified Arabic"/>
          <w:b/>
          <w:bCs/>
          <w:sz w:val="32"/>
          <w:szCs w:val="32"/>
          <w:rtl/>
        </w:rPr>
        <w:t>عد...موهما نفسه البقاء والتملق</w:t>
      </w:r>
      <w:r w:rsidRPr="00E41CFD">
        <w:rPr>
          <w:rFonts w:ascii="Simplified Arabic" w:hAnsi="Simplified Arabic" w:cs="Simplified Arabic"/>
          <w:b/>
          <w:bCs/>
          <w:sz w:val="32"/>
          <w:szCs w:val="32"/>
          <w:rtl/>
        </w:rPr>
        <w:t>...وقيادة الدجن عند تحول ال</w:t>
      </w:r>
      <w:r>
        <w:rPr>
          <w:rFonts w:ascii="Simplified Arabic" w:hAnsi="Simplified Arabic" w:cs="Simplified Arabic"/>
          <w:b/>
          <w:bCs/>
          <w:sz w:val="32"/>
          <w:szCs w:val="32"/>
          <w:rtl/>
        </w:rPr>
        <w:t>وطن دار كفر</w:t>
      </w:r>
      <w:r w:rsidRPr="00E41CFD">
        <w:rPr>
          <w:rFonts w:ascii="Simplified Arabic" w:hAnsi="Simplified Arabic" w:cs="Simplified Arabic"/>
          <w:b/>
          <w:bCs/>
          <w:sz w:val="32"/>
          <w:szCs w:val="32"/>
          <w:rtl/>
        </w:rPr>
        <w:t>...عينه للسفارة على باب ملك المغرب لمحاولة جلب ولده وحرمته...فقام سد الوحشة بين</w:t>
      </w:r>
      <w:r>
        <w:rPr>
          <w:rFonts w:ascii="Simplified Arabic" w:hAnsi="Simplified Arabic" w:cs="Simplified Arabic"/>
          <w:b/>
          <w:bCs/>
          <w:sz w:val="32"/>
          <w:szCs w:val="32"/>
          <w:rtl/>
        </w:rPr>
        <w:t xml:space="preserve"> إسعاف السلطان وبين غرض الرسالة</w:t>
      </w:r>
      <w:r w:rsidRPr="00E41CFD">
        <w:rPr>
          <w:rFonts w:ascii="Simplified Arabic" w:hAnsi="Simplified Arabic" w:cs="Simplified Arabic"/>
          <w:b/>
          <w:bCs/>
          <w:sz w:val="32"/>
          <w:szCs w:val="32"/>
          <w:rtl/>
        </w:rPr>
        <w:t>...ولما استقر بسبته اخ</w:t>
      </w:r>
      <w:r>
        <w:rPr>
          <w:rFonts w:ascii="Simplified Arabic" w:hAnsi="Simplified Arabic" w:cs="Simplified Arabic"/>
          <w:b/>
          <w:bCs/>
          <w:sz w:val="32"/>
          <w:szCs w:val="32"/>
          <w:rtl/>
        </w:rPr>
        <w:t>تار ركوب البحر في أجفان النصارى</w:t>
      </w:r>
      <w:r w:rsidRPr="00E41CFD">
        <w:rPr>
          <w:rFonts w:ascii="Simplified Arabic" w:hAnsi="Simplified Arabic" w:cs="Simplified Arabic"/>
          <w:b/>
          <w:bCs/>
          <w:sz w:val="32"/>
          <w:szCs w:val="32"/>
          <w:rtl/>
        </w:rPr>
        <w:t>...فأشهد ب</w:t>
      </w:r>
      <w:r>
        <w:rPr>
          <w:rFonts w:ascii="Simplified Arabic" w:hAnsi="Simplified Arabic" w:cs="Simplified Arabic"/>
          <w:b/>
          <w:bCs/>
          <w:sz w:val="32"/>
          <w:szCs w:val="32"/>
          <w:rtl/>
        </w:rPr>
        <w:t>تفضيل ملتهم على الحنيفية السمحة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واختارهم على أهل القبلة تهاويا في مطارح ا</w:t>
      </w:r>
      <w:r>
        <w:rPr>
          <w:rFonts w:ascii="Simplified Arabic" w:hAnsi="Simplified Arabic" w:cs="Simplified Arabic"/>
          <w:b/>
          <w:bCs/>
          <w:sz w:val="32"/>
          <w:szCs w:val="32"/>
          <w:rtl/>
        </w:rPr>
        <w:t>لضجر...فتقبض عليه ليلا هو وولده</w:t>
      </w:r>
      <w:r w:rsidRPr="00E41CFD">
        <w:rPr>
          <w:rFonts w:ascii="Simplified Arabic" w:hAnsi="Simplified Arabic" w:cs="Simplified Arabic"/>
          <w:b/>
          <w:bCs/>
          <w:sz w:val="32"/>
          <w:szCs w:val="32"/>
          <w:rtl/>
        </w:rPr>
        <w:t>...فغربوا إلى تونس وكفى الله الشر وأذهب العر &gt;&gt;</w:t>
      </w:r>
      <w:r w:rsidRPr="00E41CFD">
        <w:rPr>
          <w:rStyle w:val="Appelnotedebasdep"/>
          <w:rFonts w:ascii="Simplified Arabic" w:hAnsi="Simplified Arabic" w:cs="Simplified Arabic"/>
          <w:sz w:val="32"/>
          <w:szCs w:val="32"/>
          <w:rtl/>
        </w:rPr>
        <w:footnoteReference w:id="1237"/>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أما من الجانب المريني فقد أولوا بدورهم عناية فائقة بهذا الباب</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وذلك ما توضحه تلك القيمة المعنوية والحسية للسفراء الذين كانت ترسلهم فاس إلى غرناطة بين الفينة</w:t>
      </w:r>
      <w:r>
        <w:rPr>
          <w:rFonts w:ascii="Simplified Arabic" w:hAnsi="Simplified Arabic" w:cs="Simplified Arabic"/>
          <w:sz w:val="32"/>
          <w:szCs w:val="32"/>
          <w:rtl/>
        </w:rPr>
        <w:t xml:space="preserve"> والأخرى أو كلما تطلب الأمر ذلك</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ناهيك عن عددهم المعتبر نظير نتيجة كثرة الحاجة للتوا</w:t>
      </w:r>
      <w:r>
        <w:rPr>
          <w:rFonts w:ascii="Simplified Arabic" w:hAnsi="Simplified Arabic" w:cs="Simplified Arabic"/>
          <w:sz w:val="32"/>
          <w:szCs w:val="32"/>
          <w:rtl/>
        </w:rPr>
        <w:t>صل بين السلطنتين</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ومن بين أولئك السفراء نجد الع</w:t>
      </w:r>
      <w:r>
        <w:rPr>
          <w:rFonts w:ascii="Simplified Arabic" w:hAnsi="Simplified Arabic" w:cs="Simplified Arabic"/>
          <w:sz w:val="32"/>
          <w:szCs w:val="32"/>
          <w:rtl/>
        </w:rPr>
        <w:t xml:space="preserve">الم الكبير أبو عبد الله المقري </w:t>
      </w:r>
      <w:r w:rsidRPr="00E41CFD">
        <w:rPr>
          <w:rFonts w:ascii="Simplified Arabic" w:hAnsi="Simplified Arabic" w:cs="Simplified Arabic"/>
          <w:sz w:val="32"/>
          <w:szCs w:val="32"/>
          <w:rtl/>
        </w:rPr>
        <w:t>قاضي الجماعة بفاس الذي قاد وفدا رفيع المستوى إلى غرناطة عام 759ه/1360م</w:t>
      </w:r>
      <w:r w:rsidRPr="00E41CFD">
        <w:rPr>
          <w:rStyle w:val="Appelnotedebasdep"/>
          <w:rFonts w:ascii="Simplified Arabic" w:hAnsi="Simplified Arabic" w:cs="Simplified Arabic"/>
          <w:sz w:val="32"/>
          <w:szCs w:val="32"/>
          <w:rtl/>
        </w:rPr>
        <w:footnoteReference w:id="1238"/>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و</w:t>
      </w:r>
      <w:r>
        <w:rPr>
          <w:rFonts w:ascii="Simplified Arabic" w:hAnsi="Simplified Arabic" w:cs="Simplified Arabic" w:hint="cs"/>
          <w:sz w:val="32"/>
          <w:szCs w:val="32"/>
          <w:rtl/>
        </w:rPr>
        <w:t xml:space="preserve">كذلك </w:t>
      </w:r>
      <w:r w:rsidRPr="00E41CFD">
        <w:rPr>
          <w:rFonts w:ascii="Simplified Arabic" w:hAnsi="Simplified Arabic" w:cs="Simplified Arabic"/>
          <w:sz w:val="32"/>
          <w:szCs w:val="32"/>
          <w:rtl/>
        </w:rPr>
        <w:t xml:space="preserve">العالم الشهير </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بن مرزوق التلمساني</w:t>
      </w:r>
      <w:r w:rsidRPr="00E41CFD">
        <w:rPr>
          <w:rStyle w:val="Appelnotedebasdep"/>
          <w:rFonts w:ascii="Simplified Arabic" w:hAnsi="Simplified Arabic" w:cs="Simplified Arabic"/>
          <w:sz w:val="32"/>
          <w:szCs w:val="32"/>
          <w:rtl/>
        </w:rPr>
        <w:footnoteReference w:id="1239"/>
      </w:r>
      <w:r w:rsidRPr="00E41CFD">
        <w:rPr>
          <w:rFonts w:ascii="Simplified Arabic" w:hAnsi="Simplified Arabic" w:cs="Simplified Arabic"/>
          <w:sz w:val="32"/>
          <w:szCs w:val="32"/>
          <w:rtl/>
        </w:rPr>
        <w:t xml:space="preserve"> الذي وصل إلى غرناطة حاملا لرسالة من السلطان أبي الحسن المرين</w:t>
      </w:r>
      <w:r>
        <w:rPr>
          <w:rFonts w:ascii="Simplified Arabic" w:hAnsi="Simplified Arabic" w:cs="Simplified Arabic"/>
          <w:sz w:val="32"/>
          <w:szCs w:val="32"/>
          <w:rtl/>
        </w:rPr>
        <w:t>ي عام 748ه/1349م</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وفي ذلك يذكر ابن</w:t>
      </w:r>
      <w:r>
        <w:rPr>
          <w:rFonts w:ascii="Simplified Arabic" w:hAnsi="Simplified Arabic" w:cs="Simplified Arabic"/>
          <w:sz w:val="32"/>
          <w:szCs w:val="32"/>
          <w:rtl/>
        </w:rPr>
        <w:t xml:space="preserve"> الخطيب</w:t>
      </w:r>
      <w:r w:rsidRPr="00E41CFD">
        <w:rPr>
          <w:rFonts w:ascii="Simplified Arabic" w:hAnsi="Simplified Arabic" w:cs="Simplified Arabic"/>
          <w:sz w:val="32"/>
          <w:szCs w:val="32"/>
          <w:rtl/>
        </w:rPr>
        <w:t xml:space="preserve">: </w:t>
      </w:r>
      <w:r w:rsidRPr="00E41CFD">
        <w:rPr>
          <w:rFonts w:ascii="Simplified Arabic" w:hAnsi="Simplified Arabic" w:cs="Simplified Arabic"/>
          <w:b/>
          <w:bCs/>
          <w:sz w:val="32"/>
          <w:szCs w:val="32"/>
          <w:rtl/>
        </w:rPr>
        <w:lastRenderedPageBreak/>
        <w:t>&lt;&lt;...اشت</w:t>
      </w:r>
      <w:r>
        <w:rPr>
          <w:rFonts w:ascii="Simplified Arabic" w:hAnsi="Simplified Arabic" w:cs="Simplified Arabic"/>
          <w:b/>
          <w:bCs/>
          <w:sz w:val="32"/>
          <w:szCs w:val="32"/>
          <w:rtl/>
        </w:rPr>
        <w:t>مل عليه السلطان أبو الحسن أميره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اشت</w:t>
      </w:r>
      <w:r>
        <w:rPr>
          <w:rFonts w:ascii="Simplified Arabic" w:hAnsi="Simplified Arabic" w:cs="Simplified Arabic"/>
          <w:b/>
          <w:bCs/>
          <w:sz w:val="32"/>
          <w:szCs w:val="32"/>
          <w:rtl/>
        </w:rPr>
        <w:t>مالا خلطه بنفسه،</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وجعله مفضى سره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وإمام جمعته وخطيب منبره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وأمين رس</w:t>
      </w:r>
      <w:r>
        <w:rPr>
          <w:rFonts w:ascii="Simplified Arabic" w:hAnsi="Simplified Arabic" w:cs="Simplified Arabic"/>
          <w:b/>
          <w:bCs/>
          <w:sz w:val="32"/>
          <w:szCs w:val="32"/>
          <w:rtl/>
        </w:rPr>
        <w:t>الته،</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فقدم في غرضها إلى الأندلس</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240"/>
      </w:r>
      <w:r w:rsidRPr="00E41CFD">
        <w:rPr>
          <w:rFonts w:ascii="Simplified Arabic" w:hAnsi="Simplified Arabic" w:cs="Simplified Arabic"/>
          <w:sz w:val="32"/>
          <w:szCs w:val="32"/>
          <w:rtl/>
        </w:rPr>
        <w:t>.</w:t>
      </w:r>
      <w:r w:rsidRPr="00E41CFD">
        <w:rPr>
          <w:rFonts w:ascii="Simplified Arabic" w:hAnsi="Simplified Arabic" w:cs="Simplified Arabic"/>
          <w:sz w:val="32"/>
          <w:szCs w:val="32"/>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ونجد أيضا سفارة العالم أبو يحي بن محمد بن أبي مدين الذي وجد عند وصوله لغرناطة عن</w:t>
      </w:r>
      <w:r>
        <w:rPr>
          <w:rFonts w:ascii="Simplified Arabic" w:hAnsi="Simplified Arabic" w:cs="Simplified Arabic"/>
          <w:sz w:val="32"/>
          <w:szCs w:val="32"/>
          <w:rtl/>
        </w:rPr>
        <w:t>اية كبيرة تليق بمقامه وعلو شأنه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نظرا للفرح والسرور </w:t>
      </w:r>
      <w:r>
        <w:rPr>
          <w:rFonts w:ascii="Simplified Arabic" w:hAnsi="Simplified Arabic" w:cs="Simplified Arabic"/>
          <w:sz w:val="32"/>
          <w:szCs w:val="32"/>
          <w:rtl/>
        </w:rPr>
        <w:t>الذي قدم به على السلطان وحاشيته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وهو ما نلمسه من قول ابن الخطيب: </w:t>
      </w:r>
      <w:r w:rsidRPr="00E41CFD">
        <w:rPr>
          <w:rFonts w:ascii="Simplified Arabic" w:hAnsi="Simplified Arabic" w:cs="Simplified Arabic"/>
          <w:b/>
          <w:bCs/>
          <w:sz w:val="32"/>
          <w:szCs w:val="32"/>
          <w:rtl/>
        </w:rPr>
        <w:t xml:space="preserve">&lt;&lt;...إنا ورد علينا كتابكم الذي سطره البر وأملاه وكنفه اللحظ وتولاه...وجدد رسم السعادة لهذا القطر فتجدد...وقد حضر بين أيدينا </w:t>
      </w:r>
      <w:r>
        <w:rPr>
          <w:rFonts w:ascii="Simplified Arabic" w:hAnsi="Simplified Arabic" w:cs="Simplified Arabic"/>
          <w:b/>
          <w:bCs/>
          <w:sz w:val="32"/>
          <w:szCs w:val="32"/>
          <w:rtl/>
        </w:rPr>
        <w:t>رسولكم الذي وجهتم...وهو من الأمانة والفضل</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والرجاحة والعقل...فأطنب في تقرير ما لديكم من عناية بهذه الأوطان...م</w:t>
      </w:r>
      <w:r>
        <w:rPr>
          <w:rFonts w:ascii="Simplified Arabic" w:hAnsi="Simplified Arabic" w:cs="Simplified Arabic"/>
          <w:b/>
          <w:bCs/>
          <w:sz w:val="32"/>
          <w:szCs w:val="32"/>
          <w:rtl/>
        </w:rPr>
        <w:t>ما يؤكد المودة المستقرة الأركان</w:t>
      </w:r>
      <w:r w:rsidRPr="00E41CFD">
        <w:rPr>
          <w:rFonts w:ascii="Simplified Arabic" w:hAnsi="Simplified Arabic" w:cs="Simplified Arabic"/>
          <w:b/>
          <w:bCs/>
          <w:sz w:val="32"/>
          <w:szCs w:val="32"/>
          <w:rtl/>
        </w:rPr>
        <w:t xml:space="preserve">...فأجبناه بأضعاف ذلك مما لدينا لكم ،وقابلنا </w:t>
      </w:r>
      <w:r>
        <w:rPr>
          <w:rFonts w:ascii="Simplified Arabic" w:hAnsi="Simplified Arabic" w:cs="Simplified Arabic"/>
          <w:b/>
          <w:bCs/>
          <w:sz w:val="32"/>
          <w:szCs w:val="32"/>
          <w:rtl/>
        </w:rPr>
        <w:t>بالثناء الجميل أقوالكم وأعمالكم</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241"/>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b/>
          <w:bCs/>
          <w:sz w:val="32"/>
          <w:szCs w:val="32"/>
          <w:rtl/>
        </w:rPr>
      </w:pPr>
      <w:r w:rsidRPr="00E41CFD">
        <w:rPr>
          <w:rFonts w:ascii="Simplified Arabic" w:hAnsi="Simplified Arabic" w:cs="Simplified Arabic"/>
          <w:sz w:val="32"/>
          <w:szCs w:val="32"/>
          <w:rtl/>
        </w:rPr>
        <w:t xml:space="preserve">    والحال ذاتها مع تلك </w:t>
      </w:r>
      <w:r>
        <w:rPr>
          <w:rFonts w:ascii="Simplified Arabic" w:hAnsi="Simplified Arabic" w:cs="Simplified Arabic"/>
          <w:sz w:val="32"/>
          <w:szCs w:val="32"/>
          <w:rtl/>
        </w:rPr>
        <w:t>السفارتين المرينيتين المزدوجتين</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الأولى التي كلف بها كلا من الوزير المريني أبو علي بن أبي عبد الله بن محلى والفقيه الشهير أبو عبد الله بن أبي عبد الله الفشتالي</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نظير أهميتها الخاص</w:t>
      </w:r>
      <w:r>
        <w:rPr>
          <w:rFonts w:ascii="Simplified Arabic" w:hAnsi="Simplified Arabic" w:cs="Simplified Arabic"/>
          <w:sz w:val="32"/>
          <w:szCs w:val="32"/>
          <w:rtl/>
        </w:rPr>
        <w:t>ة لدى بني مرين وبني  الأحمر معا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وهو ما يثبته قول ابن الخطيب: </w:t>
      </w:r>
      <w:r w:rsidRPr="00E41CFD">
        <w:rPr>
          <w:rFonts w:ascii="Simplified Arabic" w:hAnsi="Simplified Arabic" w:cs="Simplified Arabic"/>
          <w:b/>
          <w:bCs/>
          <w:sz w:val="32"/>
          <w:szCs w:val="32"/>
          <w:rtl/>
        </w:rPr>
        <w:t>&lt;&lt;...من حمراء غرناطة حرسها الله،وفضله عز وجل قد أدال العسر يسرا...ومقامكم هو عدة الإسلام إذا جد حفاظه وظله الظليل إذا ألفح الكفر شواظه... فإننا ورد علينا كتابكم الكريم الذي</w:t>
      </w:r>
      <w:r>
        <w:rPr>
          <w:rFonts w:ascii="Simplified Arabic" w:hAnsi="Simplified Arabic" w:cs="Simplified Arabic"/>
          <w:b/>
          <w:bCs/>
          <w:sz w:val="32"/>
          <w:szCs w:val="32"/>
          <w:rtl/>
        </w:rPr>
        <w:t xml:space="preserve"> كرم أنحاء وأغراضا</w:t>
      </w:r>
      <w:r w:rsidRPr="00E41CFD">
        <w:rPr>
          <w:rFonts w:ascii="Simplified Arabic" w:hAnsi="Simplified Arabic" w:cs="Simplified Arabic"/>
          <w:b/>
          <w:bCs/>
          <w:sz w:val="32"/>
          <w:szCs w:val="32"/>
          <w:rtl/>
        </w:rPr>
        <w:t xml:space="preserve">...ووردت الأفكار من معانيه </w:t>
      </w:r>
      <w:r w:rsidRPr="00E41CFD">
        <w:rPr>
          <w:rFonts w:ascii="Simplified Arabic" w:hAnsi="Simplified Arabic" w:cs="Simplified Arabic"/>
          <w:b/>
          <w:bCs/>
          <w:sz w:val="32"/>
          <w:szCs w:val="32"/>
          <w:rtl/>
        </w:rPr>
        <w:lastRenderedPageBreak/>
        <w:t>الغرائب وألفاظه المزرية بدرر النحور والترائب...حثثتم فيه على إحكام السلم الذي يحوط الأنفس والحريم بسياج ،ويداوي القطر العليل منها بأنجى علاج...فتلقينا ما اشتملت عليه الإحالة السلطان</w:t>
      </w:r>
      <w:r>
        <w:rPr>
          <w:rFonts w:ascii="Simplified Arabic" w:hAnsi="Simplified Arabic" w:cs="Simplified Arabic"/>
          <w:b/>
          <w:bCs/>
          <w:sz w:val="32"/>
          <w:szCs w:val="32"/>
          <w:rtl/>
        </w:rPr>
        <w:t>ية من الود الذي كرم مفهوما ونصا</w:t>
      </w:r>
      <w:r w:rsidRPr="00E41CFD">
        <w:rPr>
          <w:rFonts w:ascii="Simplified Arabic" w:hAnsi="Simplified Arabic" w:cs="Simplified Arabic"/>
          <w:b/>
          <w:bCs/>
          <w:sz w:val="32"/>
          <w:szCs w:val="32"/>
          <w:rtl/>
        </w:rPr>
        <w:t xml:space="preserve">...واحتملت المسألة التي </w:t>
      </w:r>
      <w:r>
        <w:rPr>
          <w:rFonts w:ascii="Simplified Arabic" w:hAnsi="Simplified Arabic" w:cs="Simplified Arabic"/>
          <w:b/>
          <w:bCs/>
          <w:sz w:val="32"/>
          <w:szCs w:val="32"/>
          <w:rtl/>
        </w:rPr>
        <w:t>تفضلتم بعرضها ،وأشرتم إلى فضلها</w:t>
      </w:r>
      <w:r w:rsidRPr="00E41CFD">
        <w:rPr>
          <w:rFonts w:ascii="Simplified Arabic" w:hAnsi="Simplified Arabic" w:cs="Simplified Arabic"/>
          <w:b/>
          <w:bCs/>
          <w:sz w:val="32"/>
          <w:szCs w:val="32"/>
          <w:rtl/>
        </w:rPr>
        <w:t>...فألقينا في هذه الحال إلى رسوليكم أعزهما الله ما يلقيانه إلى مقام</w:t>
      </w:r>
      <w:r>
        <w:rPr>
          <w:rFonts w:ascii="Simplified Arabic" w:hAnsi="Simplified Arabic" w:cs="Simplified Arabic"/>
          <w:b/>
          <w:bCs/>
          <w:sz w:val="32"/>
          <w:szCs w:val="32"/>
          <w:rtl/>
        </w:rPr>
        <w:t>كم الأعلى ومثابتكم الفضلى</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ورسولاكم يشرحان الحال بجزئياته ويقرران ما عن</w:t>
      </w:r>
      <w:r>
        <w:rPr>
          <w:rFonts w:ascii="Simplified Arabic" w:hAnsi="Simplified Arabic" w:cs="Simplified Arabic"/>
          <w:b/>
          <w:bCs/>
          <w:sz w:val="32"/>
          <w:szCs w:val="32"/>
          <w:rtl/>
        </w:rPr>
        <w:t>دنا من الود الذي سطع نور آياته</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242"/>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p>
    <w:p w:rsidR="00355B00" w:rsidRPr="00E41CFD" w:rsidRDefault="00355B00" w:rsidP="00355B00">
      <w:pPr>
        <w:spacing w:before="240" w:line="276" w:lineRule="auto"/>
        <w:jc w:val="both"/>
        <w:rPr>
          <w:rFonts w:ascii="Simplified Arabic" w:hAnsi="Simplified Arabic" w:cs="Simplified Arabic"/>
          <w:b/>
          <w:bCs/>
          <w:sz w:val="32"/>
          <w:szCs w:val="32"/>
          <w:rtl/>
        </w:rPr>
      </w:pPr>
      <w:r w:rsidRPr="00E41CFD">
        <w:rPr>
          <w:rFonts w:ascii="Simplified Arabic" w:hAnsi="Simplified Arabic" w:cs="Simplified Arabic"/>
          <w:sz w:val="32"/>
          <w:szCs w:val="32"/>
          <w:rtl/>
        </w:rPr>
        <w:t xml:space="preserve">    وأما السفارة المزدوجة الأخرى فهي تلك التي قدما في شأنها على غرناطة كلا من الشيخ أبي بكر </w:t>
      </w:r>
      <w:r>
        <w:rPr>
          <w:rFonts w:ascii="Simplified Arabic" w:hAnsi="Simplified Arabic" w:cs="Simplified Arabic" w:hint="cs"/>
          <w:sz w:val="32"/>
          <w:szCs w:val="32"/>
          <w:rtl/>
        </w:rPr>
        <w:t>ب</w:t>
      </w:r>
      <w:r w:rsidRPr="00E41CFD">
        <w:rPr>
          <w:rFonts w:ascii="Simplified Arabic" w:hAnsi="Simplified Arabic" w:cs="Simplified Arabic"/>
          <w:sz w:val="32"/>
          <w:szCs w:val="32"/>
          <w:rtl/>
        </w:rPr>
        <w:t>ن موسى والقائد المريني أبي سالم بن الحاج،</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ولحساسيتها تم تدعيم السفيرين بثالث وهو</w:t>
      </w:r>
      <w:r>
        <w:rPr>
          <w:rFonts w:ascii="Simplified Arabic" w:hAnsi="Simplified Arabic" w:cs="Simplified Arabic"/>
          <w:sz w:val="32"/>
          <w:szCs w:val="32"/>
          <w:rtl/>
        </w:rPr>
        <w:t xml:space="preserve"> الفقيه ابا العباس الحصار،</w:t>
      </w:r>
      <w:r>
        <w:rPr>
          <w:rFonts w:ascii="Simplified Arabic" w:hAnsi="Simplified Arabic" w:cs="Simplified Arabic" w:hint="cs"/>
          <w:sz w:val="32"/>
          <w:szCs w:val="32"/>
          <w:rtl/>
        </w:rPr>
        <w:t xml:space="preserve"> وذ</w:t>
      </w:r>
      <w:r w:rsidRPr="00E41CFD">
        <w:rPr>
          <w:rFonts w:ascii="Simplified Arabic" w:hAnsi="Simplified Arabic" w:cs="Simplified Arabic"/>
          <w:sz w:val="32"/>
          <w:szCs w:val="32"/>
          <w:rtl/>
        </w:rPr>
        <w:t xml:space="preserve">لك </w:t>
      </w:r>
      <w:r>
        <w:rPr>
          <w:rFonts w:ascii="Simplified Arabic" w:hAnsi="Simplified Arabic" w:cs="Simplified Arabic" w:hint="cs"/>
          <w:sz w:val="32"/>
          <w:szCs w:val="32"/>
          <w:rtl/>
        </w:rPr>
        <w:t>ل</w:t>
      </w:r>
      <w:r w:rsidRPr="00E41CFD">
        <w:rPr>
          <w:rFonts w:ascii="Simplified Arabic" w:hAnsi="Simplified Arabic" w:cs="Simplified Arabic"/>
          <w:sz w:val="32"/>
          <w:szCs w:val="32"/>
          <w:rtl/>
        </w:rPr>
        <w:t>استفسار السلطنة المرينية عن ما يسميه ا</w:t>
      </w:r>
      <w:r>
        <w:rPr>
          <w:rFonts w:ascii="Simplified Arabic" w:hAnsi="Simplified Arabic" w:cs="Simplified Arabic"/>
          <w:sz w:val="32"/>
          <w:szCs w:val="32"/>
          <w:rtl/>
        </w:rPr>
        <w:t>بن الخطيب بالغرقورة</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والوقوف على حال البلاد ا</w:t>
      </w:r>
      <w:r>
        <w:rPr>
          <w:rFonts w:ascii="Simplified Arabic" w:hAnsi="Simplified Arabic" w:cs="Simplified Arabic"/>
          <w:sz w:val="32"/>
          <w:szCs w:val="32"/>
          <w:rtl/>
        </w:rPr>
        <w:t>لأندلسية بعد هلاك ملك قشتالة ال</w:t>
      </w:r>
      <w:r>
        <w:rPr>
          <w:rFonts w:ascii="Simplified Arabic" w:hAnsi="Simplified Arabic" w:cs="Simplified Arabic" w:hint="cs"/>
          <w:sz w:val="32"/>
          <w:szCs w:val="32"/>
          <w:rtl/>
        </w:rPr>
        <w:t>ذ</w:t>
      </w:r>
      <w:r w:rsidRPr="00E41CFD">
        <w:rPr>
          <w:rFonts w:ascii="Simplified Arabic" w:hAnsi="Simplified Arabic" w:cs="Simplified Arabic"/>
          <w:sz w:val="32"/>
          <w:szCs w:val="32"/>
          <w:rtl/>
        </w:rPr>
        <w:t>ي لم ي</w:t>
      </w:r>
      <w:r>
        <w:rPr>
          <w:rFonts w:ascii="Simplified Arabic" w:hAnsi="Simplified Arabic" w:cs="Simplified Arabic"/>
          <w:sz w:val="32"/>
          <w:szCs w:val="32"/>
          <w:rtl/>
        </w:rPr>
        <w:t>ورد لنا إسمه أو وصفا لحالة موته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ومما ورد في الجواب الغرناطي على تلك السفرية قوله: </w:t>
      </w:r>
      <w:r w:rsidRPr="00E41CFD">
        <w:rPr>
          <w:rFonts w:ascii="Simplified Arabic" w:hAnsi="Simplified Arabic" w:cs="Simplified Arabic"/>
          <w:b/>
          <w:bCs/>
          <w:sz w:val="32"/>
          <w:szCs w:val="32"/>
          <w:rtl/>
        </w:rPr>
        <w:t xml:space="preserve">&lt;&lt;...وجهنا إلى سلطان قشتالة قريبنا الريس الأجل أبا جعفر بن نصر وصاحب ترجمتنا...ليلقيا إليه </w:t>
      </w:r>
      <w:r>
        <w:rPr>
          <w:rFonts w:ascii="Simplified Arabic" w:hAnsi="Simplified Arabic" w:cs="Simplified Arabic"/>
          <w:b/>
          <w:bCs/>
          <w:sz w:val="32"/>
          <w:szCs w:val="32"/>
          <w:rtl/>
        </w:rPr>
        <w:t>في شأن ما جرا على أبيه من هلاكه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وما تصير إليه من ميراث ملكه...وجعلنا قضية الغرقورة الغرض المقدم...وكتبنا إلى صاحب قشتالة في هذه القضية كتابا يصلكم نسخته طي كتابنا هذا...وأذنا للشيخين للشيخين الأجلين رسوليكم الوافدين علينا...أعزهما الله في اللحاق بمقامك الأسمى...وأمسكنا ثالثهما...حتى يقف من جواب الطاغية على ما يكون فيه إعلام لكم وإنبا...هذا ما عندنا خاطبنا به مقامكم العلي...&gt;&gt;</w:t>
      </w:r>
      <w:r w:rsidRPr="00E41CFD">
        <w:rPr>
          <w:rStyle w:val="Appelnotedebasdep"/>
          <w:rFonts w:ascii="Simplified Arabic" w:hAnsi="Simplified Arabic" w:cs="Simplified Arabic"/>
          <w:sz w:val="32"/>
          <w:szCs w:val="32"/>
          <w:rtl/>
        </w:rPr>
        <w:footnoteReference w:id="1243"/>
      </w:r>
      <w:r w:rsidRPr="00E41CFD">
        <w:rPr>
          <w:rFonts w:ascii="Simplified Arabic" w:hAnsi="Simplified Arabic" w:cs="Simplified Arabic"/>
          <w:b/>
          <w:bCs/>
          <w:sz w:val="32"/>
          <w:szCs w:val="32"/>
          <w:rtl/>
        </w:rPr>
        <w:t>.</w:t>
      </w:r>
    </w:p>
    <w:p w:rsidR="00355B00" w:rsidRPr="00E41CFD" w:rsidRDefault="00355B00" w:rsidP="00355B00">
      <w:pPr>
        <w:spacing w:line="276" w:lineRule="auto"/>
        <w:jc w:val="both"/>
        <w:rPr>
          <w:rFonts w:ascii="Simplified Arabic" w:hAnsi="Simplified Arabic" w:cs="Simplified Arabic"/>
          <w:sz w:val="32"/>
          <w:szCs w:val="32"/>
        </w:rPr>
      </w:pPr>
      <w:r w:rsidRPr="00E41CFD">
        <w:rPr>
          <w:rFonts w:ascii="Simplified Arabic" w:hAnsi="Simplified Arabic" w:cs="Simplified Arabic"/>
          <w:sz w:val="32"/>
          <w:szCs w:val="32"/>
          <w:rtl/>
        </w:rPr>
        <w:t xml:space="preserve">    ونجد كذلك سفارة الفقيه الكبير أبو العباس </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 xml:space="preserve">بن الخطيب الذي يصف </w:t>
      </w:r>
      <w:r>
        <w:rPr>
          <w:rFonts w:ascii="Simplified Arabic" w:hAnsi="Simplified Arabic" w:cs="Simplified Arabic" w:hint="cs"/>
          <w:sz w:val="32"/>
          <w:szCs w:val="32"/>
          <w:rtl/>
        </w:rPr>
        <w:t xml:space="preserve">لسان الدين </w:t>
      </w:r>
      <w:r w:rsidRPr="00E41CFD">
        <w:rPr>
          <w:rFonts w:ascii="Simplified Arabic" w:hAnsi="Simplified Arabic" w:cs="Simplified Arabic"/>
          <w:sz w:val="32"/>
          <w:szCs w:val="32"/>
          <w:rtl/>
        </w:rPr>
        <w:t xml:space="preserve">حاله بقوله: </w:t>
      </w:r>
      <w:r w:rsidRPr="00E41CFD">
        <w:rPr>
          <w:rFonts w:ascii="Simplified Arabic" w:hAnsi="Simplified Arabic" w:cs="Simplified Arabic"/>
          <w:b/>
          <w:bCs/>
          <w:sz w:val="32"/>
          <w:szCs w:val="32"/>
          <w:rtl/>
        </w:rPr>
        <w:t>&lt;&lt;...ورد على ب</w:t>
      </w:r>
      <w:r>
        <w:rPr>
          <w:rFonts w:ascii="Simplified Arabic" w:hAnsi="Simplified Arabic" w:cs="Simplified Arabic"/>
          <w:b/>
          <w:bCs/>
          <w:sz w:val="32"/>
          <w:szCs w:val="32"/>
          <w:rtl/>
        </w:rPr>
        <w:t>ابنا خديمكم الشيخ الفقيه الخطيب</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الأف</w:t>
      </w:r>
      <w:r>
        <w:rPr>
          <w:rFonts w:ascii="Simplified Arabic" w:hAnsi="Simplified Arabic" w:cs="Simplified Arabic"/>
          <w:b/>
          <w:bCs/>
          <w:sz w:val="32"/>
          <w:szCs w:val="32"/>
          <w:rtl/>
        </w:rPr>
        <w:t>ضل الأرضى العابد المجاهد الأمضى...وصل الله كرامته وسنى سلامته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فألقى إلينا مشافهة</w:t>
      </w:r>
      <w:r>
        <w:rPr>
          <w:rFonts w:ascii="Simplified Arabic" w:hAnsi="Simplified Arabic" w:cs="Simplified Arabic"/>
          <w:b/>
          <w:bCs/>
          <w:sz w:val="32"/>
          <w:szCs w:val="32"/>
          <w:rtl/>
        </w:rPr>
        <w:t xml:space="preserve"> من جميل </w:t>
      </w:r>
      <w:r>
        <w:rPr>
          <w:rFonts w:ascii="Simplified Arabic" w:hAnsi="Simplified Arabic" w:cs="Simplified Arabic"/>
          <w:b/>
          <w:bCs/>
          <w:sz w:val="32"/>
          <w:szCs w:val="32"/>
          <w:rtl/>
        </w:rPr>
        <w:lastRenderedPageBreak/>
        <w:t>اعتقادكم،</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وكريم ودادكم</w:t>
      </w:r>
      <w:r w:rsidRPr="00E41CFD">
        <w:rPr>
          <w:rFonts w:ascii="Simplified Arabic" w:hAnsi="Simplified Arabic" w:cs="Simplified Arabic"/>
          <w:b/>
          <w:bCs/>
          <w:sz w:val="32"/>
          <w:szCs w:val="32"/>
          <w:rtl/>
        </w:rPr>
        <w:t>...وبالغ في تقرير ما لديكم بهذه الجها</w:t>
      </w:r>
      <w:r>
        <w:rPr>
          <w:rFonts w:ascii="Simplified Arabic" w:hAnsi="Simplified Arabic" w:cs="Simplified Arabic"/>
          <w:b/>
          <w:bCs/>
          <w:sz w:val="32"/>
          <w:szCs w:val="32"/>
          <w:rtl/>
        </w:rPr>
        <w:t>ت من العناية بأحوالها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والتحقيق لآمالها...فحمدنا الله ما </w:t>
      </w:r>
      <w:r>
        <w:rPr>
          <w:rFonts w:ascii="Simplified Arabic" w:hAnsi="Simplified Arabic" w:cs="Simplified Arabic"/>
          <w:b/>
          <w:bCs/>
          <w:sz w:val="32"/>
          <w:szCs w:val="32"/>
          <w:rtl/>
        </w:rPr>
        <w:t>وهبنا من ودكم</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وعلمنا أن نية الجهاد كفيلة لكم في الدارين ببلوغ قصدكم...وقد ألقينا إليه من شكر أفضالكم والثناء على جلالكم...&gt;&gt;</w:t>
      </w:r>
      <w:r w:rsidRPr="00E41CFD">
        <w:rPr>
          <w:rStyle w:val="Appelnotedebasdep"/>
          <w:rFonts w:ascii="Simplified Arabic" w:hAnsi="Simplified Arabic" w:cs="Simplified Arabic"/>
          <w:sz w:val="32"/>
          <w:szCs w:val="32"/>
          <w:rtl/>
        </w:rPr>
        <w:footnoteReference w:id="1244"/>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هذا بالإضافة إلى اشتهار بعض الشخصيات التي كان لها مكانة مرموقة على عهد بني الأحمر وبني مرين في تقلد منصب ال</w:t>
      </w:r>
      <w:r>
        <w:rPr>
          <w:rFonts w:ascii="Simplified Arabic" w:hAnsi="Simplified Arabic" w:cs="Simplified Arabic"/>
          <w:sz w:val="32"/>
          <w:szCs w:val="32"/>
          <w:rtl/>
        </w:rPr>
        <w:t>سفارة لدى السلطنتين معا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كما هو حال العالم أبي إسحاق عبد الله بن إبراهيم بن قاسم النميري الذي اشتغل سفيرا عند كل من السلطان محمد الغني بالله النصري والسلطان أبي الحسن ال</w:t>
      </w:r>
      <w:r>
        <w:rPr>
          <w:rFonts w:ascii="Simplified Arabic" w:hAnsi="Simplified Arabic" w:cs="Simplified Arabic"/>
          <w:sz w:val="32"/>
          <w:szCs w:val="32"/>
          <w:rtl/>
        </w:rPr>
        <w:t>مريني وخليفته على حكمه أبي عنان</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حيث قام عنهم في مناسبات مختلفة بالنزول إلى إمارات المغر</w:t>
      </w:r>
      <w:r>
        <w:rPr>
          <w:rFonts w:ascii="Simplified Arabic" w:hAnsi="Simplified Arabic" w:cs="Simplified Arabic"/>
          <w:sz w:val="32"/>
          <w:szCs w:val="32"/>
          <w:rtl/>
        </w:rPr>
        <w:t>ب الإسلامي كتلمسان وبجاية وتونس</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فأحسن إتمام مهمته على </w:t>
      </w:r>
      <w:r>
        <w:rPr>
          <w:rFonts w:ascii="Simplified Arabic" w:hAnsi="Simplified Arabic" w:cs="Simplified Arabic" w:hint="cs"/>
          <w:sz w:val="32"/>
          <w:szCs w:val="32"/>
          <w:rtl/>
        </w:rPr>
        <w:t xml:space="preserve">أتم </w:t>
      </w:r>
      <w:r w:rsidRPr="00E41CFD">
        <w:rPr>
          <w:rFonts w:ascii="Simplified Arabic" w:hAnsi="Simplified Arabic" w:cs="Simplified Arabic"/>
          <w:sz w:val="32"/>
          <w:szCs w:val="32"/>
          <w:rtl/>
        </w:rPr>
        <w:t>وجه يليق بمقامه</w:t>
      </w:r>
      <w:r w:rsidRPr="00E41CFD">
        <w:rPr>
          <w:rStyle w:val="Appelnotedebasdep"/>
          <w:rFonts w:ascii="Simplified Arabic" w:hAnsi="Simplified Arabic" w:cs="Simplified Arabic"/>
          <w:sz w:val="32"/>
          <w:szCs w:val="32"/>
          <w:rtl/>
        </w:rPr>
        <w:footnoteReference w:id="1245"/>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ومن بين الأمور التي تثير الإنتباه هي وجود العديد من السفراء الذين كانوا ينزلون على غرناطة بين الحين والآخر وفي أغراض مختلفة</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غير أنه لم يتم ذكر</w:t>
      </w:r>
      <w:r>
        <w:rPr>
          <w:rFonts w:ascii="Simplified Arabic" w:hAnsi="Simplified Arabic" w:cs="Simplified Arabic"/>
          <w:sz w:val="32"/>
          <w:szCs w:val="32"/>
          <w:rtl/>
        </w:rPr>
        <w:t xml:space="preserve"> أسمائهم من طرف </w:t>
      </w:r>
      <w:r>
        <w:rPr>
          <w:rFonts w:ascii="Simplified Arabic" w:hAnsi="Simplified Arabic" w:cs="Simplified Arabic" w:hint="cs"/>
          <w:sz w:val="32"/>
          <w:szCs w:val="32"/>
          <w:rtl/>
        </w:rPr>
        <w:t>ا</w:t>
      </w:r>
      <w:r>
        <w:rPr>
          <w:rFonts w:ascii="Simplified Arabic" w:hAnsi="Simplified Arabic" w:cs="Simplified Arabic"/>
          <w:sz w:val="32"/>
          <w:szCs w:val="32"/>
          <w:rtl/>
        </w:rPr>
        <w:t>بن الخطيب</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ولا يعلم سبب ذلك على وجه التحديد،</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فكان يكتفي بذكر الرسالة دون ذكر حاملها أو المرافقين له،</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منها قوله في مناسبة</w:t>
      </w:r>
      <w:r w:rsidRPr="00E41CFD">
        <w:rPr>
          <w:rFonts w:ascii="Simplified Arabic" w:hAnsi="Simplified Arabic" w:cs="Simplified Arabic"/>
          <w:sz w:val="32"/>
          <w:szCs w:val="32"/>
          <w:rtl/>
        </w:rPr>
        <w:t xml:space="preserve">: </w:t>
      </w:r>
      <w:r w:rsidRPr="00E41CFD">
        <w:rPr>
          <w:rFonts w:ascii="Simplified Arabic" w:hAnsi="Simplified Arabic" w:cs="Simplified Arabic"/>
          <w:b/>
          <w:bCs/>
          <w:sz w:val="32"/>
          <w:szCs w:val="32"/>
          <w:rtl/>
        </w:rPr>
        <w:t>&lt;&lt;...رأينا أن وجهنا إلى بابكم الرفيع بكتابنا صحبة أرسالكم الواصلين إلينا ،الوافدين علينا...وهو القائد أب</w:t>
      </w:r>
      <w:r>
        <w:rPr>
          <w:rFonts w:ascii="Simplified Arabic" w:hAnsi="Simplified Arabic" w:cs="Simplified Arabic"/>
          <w:b/>
          <w:bCs/>
          <w:sz w:val="32"/>
          <w:szCs w:val="32"/>
          <w:rtl/>
        </w:rPr>
        <w:t>و فلان</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وهو ممن له ببساطنا مكانة،</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وله في طرق الرسالة دربة بها وأمانة...وحملناه ما يعيده لمقامكم ويبديه مما رجونا حسن منابه فيه...&gt;&gt;</w:t>
      </w:r>
      <w:r w:rsidRPr="00E41CFD">
        <w:rPr>
          <w:rStyle w:val="Appelnotedebasdep"/>
          <w:rFonts w:ascii="Simplified Arabic" w:hAnsi="Simplified Arabic" w:cs="Simplified Arabic"/>
          <w:sz w:val="32"/>
          <w:szCs w:val="32"/>
          <w:rtl/>
        </w:rPr>
        <w:footnoteReference w:id="1246"/>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Pr>
      </w:pPr>
      <w:r w:rsidRPr="00E41CFD">
        <w:rPr>
          <w:rFonts w:ascii="Simplified Arabic" w:hAnsi="Simplified Arabic" w:cs="Simplified Arabic"/>
          <w:sz w:val="32"/>
          <w:szCs w:val="32"/>
          <w:rtl/>
        </w:rPr>
        <w:t xml:space="preserve">    وهي الحال ذاتها في مناسبة أخرى عندما يخفي ابن الخطيب إسم السفير المريني القادم على غرناطة في أحد الأغراض السلطانية بقوله: </w:t>
      </w:r>
      <w:r w:rsidRPr="00E41CFD">
        <w:rPr>
          <w:rFonts w:ascii="Simplified Arabic" w:hAnsi="Simplified Arabic" w:cs="Simplified Arabic"/>
          <w:b/>
          <w:bCs/>
          <w:sz w:val="32"/>
          <w:szCs w:val="32"/>
          <w:rtl/>
        </w:rPr>
        <w:t xml:space="preserve">&lt;&lt;...وقد حضر بين يدينا رسولكم الذي </w:t>
      </w:r>
      <w:r>
        <w:rPr>
          <w:rFonts w:ascii="Simplified Arabic" w:hAnsi="Simplified Arabic" w:cs="Simplified Arabic"/>
          <w:b/>
          <w:bCs/>
          <w:sz w:val="32"/>
          <w:szCs w:val="32"/>
          <w:rtl/>
        </w:rPr>
        <w:t>وجهتم الولد أسعده الله إلى نظره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وتخيرتموه لصحبة سفره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فلان</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وهو </w:t>
      </w:r>
      <w:r w:rsidRPr="00E41CFD">
        <w:rPr>
          <w:rFonts w:ascii="Simplified Arabic" w:hAnsi="Simplified Arabic" w:cs="Simplified Arabic"/>
          <w:b/>
          <w:bCs/>
          <w:sz w:val="32"/>
          <w:szCs w:val="32"/>
          <w:rtl/>
        </w:rPr>
        <w:lastRenderedPageBreak/>
        <w:t>من</w:t>
      </w:r>
      <w:r>
        <w:rPr>
          <w:rFonts w:ascii="Simplified Arabic" w:hAnsi="Simplified Arabic" w:cs="Simplified Arabic"/>
          <w:b/>
          <w:bCs/>
          <w:sz w:val="32"/>
          <w:szCs w:val="32"/>
          <w:rtl/>
        </w:rPr>
        <w:t xml:space="preserve"> الأمانة والفضل والرجاحة والعقل</w:t>
      </w:r>
      <w:r>
        <w:rPr>
          <w:rFonts w:ascii="Simplified Arabic" w:hAnsi="Simplified Arabic" w:cs="Simplified Arabic" w:hint="cs"/>
          <w:b/>
          <w:bCs/>
          <w:sz w:val="32"/>
          <w:szCs w:val="32"/>
          <w:rtl/>
        </w:rPr>
        <w:t>.</w:t>
      </w:r>
      <w:r w:rsidRPr="00E41CFD">
        <w:rPr>
          <w:rFonts w:ascii="Simplified Arabic" w:hAnsi="Simplified Arabic" w:cs="Simplified Arabic"/>
          <w:b/>
          <w:bCs/>
          <w:sz w:val="32"/>
          <w:szCs w:val="32"/>
          <w:rtl/>
        </w:rPr>
        <w:t>..ف</w:t>
      </w:r>
      <w:r>
        <w:rPr>
          <w:rFonts w:ascii="Simplified Arabic" w:hAnsi="Simplified Arabic" w:cs="Simplified Arabic"/>
          <w:b/>
          <w:bCs/>
          <w:sz w:val="32"/>
          <w:szCs w:val="32"/>
          <w:rtl/>
        </w:rPr>
        <w:t>أجبناه بأضعاف ذلك مما لدينا لكم</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وقابلنا بالثناء الجميل قولكم وعملكم...&gt;&gt;</w:t>
      </w:r>
      <w:r w:rsidRPr="00E41CFD">
        <w:rPr>
          <w:rStyle w:val="Appelnotedebasdep"/>
          <w:rFonts w:ascii="Simplified Arabic" w:hAnsi="Simplified Arabic" w:cs="Simplified Arabic"/>
          <w:sz w:val="32"/>
          <w:szCs w:val="32"/>
          <w:rtl/>
        </w:rPr>
        <w:footnoteReference w:id="1247"/>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ونجده تلك الصورة تتكرر مرة أخرى في إحدى الرسائل التي رد فيها السلطان أبو الحجاج يوسف النصري ت755ه/1356م على هدية </w:t>
      </w:r>
      <w:r>
        <w:rPr>
          <w:rFonts w:ascii="Simplified Arabic" w:hAnsi="Simplified Arabic" w:cs="Simplified Arabic"/>
          <w:sz w:val="32"/>
          <w:szCs w:val="32"/>
          <w:rtl/>
        </w:rPr>
        <w:t xml:space="preserve">حملها سفير فاس </w:t>
      </w:r>
      <w:r w:rsidRPr="00E41CFD">
        <w:rPr>
          <w:rFonts w:ascii="Simplified Arabic" w:hAnsi="Simplified Arabic" w:cs="Simplified Arabic"/>
          <w:sz w:val="32"/>
          <w:szCs w:val="32"/>
          <w:rtl/>
        </w:rPr>
        <w:t>نيابة عن السلط</w:t>
      </w:r>
      <w:r>
        <w:rPr>
          <w:rFonts w:ascii="Simplified Arabic" w:hAnsi="Simplified Arabic" w:cs="Simplified Arabic"/>
          <w:sz w:val="32"/>
          <w:szCs w:val="32"/>
          <w:rtl/>
        </w:rPr>
        <w:t>ان أبي عنان المريني ت759ه/1360م</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إذ يخفي ابن الخطيب ذكر إسم السفير وذلك بقوله: </w:t>
      </w:r>
      <w:r w:rsidRPr="00E41CFD">
        <w:rPr>
          <w:rFonts w:ascii="Simplified Arabic" w:hAnsi="Simplified Arabic" w:cs="Simplified Arabic"/>
          <w:b/>
          <w:bCs/>
          <w:sz w:val="32"/>
          <w:szCs w:val="32"/>
          <w:rtl/>
        </w:rPr>
        <w:t xml:space="preserve">&lt;&lt;...وقد حضر بين يدينا خديمكم </w:t>
      </w:r>
      <w:r>
        <w:rPr>
          <w:rFonts w:ascii="Simplified Arabic" w:hAnsi="Simplified Arabic" w:cs="Simplified Arabic"/>
          <w:b/>
          <w:bCs/>
          <w:sz w:val="32"/>
          <w:szCs w:val="32"/>
          <w:rtl/>
        </w:rPr>
        <w:t>فلان</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فألقينا إليه من شكر مقامكم ما لزم ووجب...فلمجدكم الفضل في الإصغاء لما يلقيه والقبول على ما من ذلك يؤديه...&gt;&gt;</w:t>
      </w:r>
      <w:r w:rsidRPr="00E41CFD">
        <w:rPr>
          <w:rStyle w:val="Appelnotedebasdep"/>
          <w:rFonts w:ascii="Simplified Arabic" w:hAnsi="Simplified Arabic" w:cs="Simplified Arabic"/>
          <w:sz w:val="32"/>
          <w:szCs w:val="32"/>
          <w:rtl/>
        </w:rPr>
        <w:footnoteReference w:id="1248"/>
      </w:r>
      <w:r w:rsidRPr="00E41CFD">
        <w:rPr>
          <w:rFonts w:ascii="Simplified Arabic" w:hAnsi="Simplified Arabic" w:cs="Simplified Arabic"/>
          <w:sz w:val="32"/>
          <w:szCs w:val="32"/>
          <w:rtl/>
        </w:rPr>
        <w:t>.</w:t>
      </w:r>
      <w:r w:rsidRPr="00E41CFD">
        <w:rPr>
          <w:rFonts w:ascii="Simplified Arabic" w:hAnsi="Simplified Arabic" w:cs="Simplified Arabic"/>
          <w:sz w:val="32"/>
          <w:szCs w:val="32"/>
        </w:rPr>
        <w:t xml:space="preserve"> </w:t>
      </w:r>
    </w:p>
    <w:p w:rsidR="00355B00" w:rsidRPr="00E41CFD" w:rsidRDefault="00355B00" w:rsidP="00355B00">
      <w:pPr>
        <w:spacing w:line="276" w:lineRule="auto"/>
        <w:jc w:val="both"/>
        <w:rPr>
          <w:rFonts w:ascii="Simplified Arabic" w:hAnsi="Simplified Arabic" w:cs="Simplified Arabic"/>
          <w:b/>
          <w:bCs/>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والشأن ذاته مع بعض السفراء الغرن</w:t>
      </w:r>
      <w:r>
        <w:rPr>
          <w:rFonts w:ascii="Simplified Arabic" w:hAnsi="Simplified Arabic" w:cs="Simplified Arabic"/>
          <w:sz w:val="32"/>
          <w:szCs w:val="32"/>
          <w:rtl/>
        </w:rPr>
        <w:t>اطيين الذين كانوا يفدون على فاس</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وهو ما نقف عليه في إحدى الرسائل بقوله: </w:t>
      </w:r>
      <w:r w:rsidRPr="00E41CFD">
        <w:rPr>
          <w:rFonts w:ascii="Simplified Arabic" w:hAnsi="Simplified Arabic" w:cs="Simplified Arabic"/>
          <w:b/>
          <w:bCs/>
          <w:sz w:val="32"/>
          <w:szCs w:val="32"/>
          <w:rtl/>
        </w:rPr>
        <w:t>&lt;&lt;...وأننا وجهنا كتابنا ليخطب في هذا</w:t>
      </w:r>
      <w:r>
        <w:rPr>
          <w:rFonts w:ascii="Simplified Arabic" w:hAnsi="Simplified Arabic" w:cs="Simplified Arabic"/>
          <w:b/>
          <w:bCs/>
          <w:sz w:val="32"/>
          <w:szCs w:val="32"/>
          <w:rtl/>
        </w:rPr>
        <w:t xml:space="preserve"> الهناء</w:t>
      </w:r>
      <w:r w:rsidRPr="00E41CFD">
        <w:rPr>
          <w:rFonts w:ascii="Simplified Arabic" w:hAnsi="Simplified Arabic" w:cs="Simplified Arabic"/>
          <w:b/>
          <w:bCs/>
          <w:sz w:val="32"/>
          <w:szCs w:val="32"/>
          <w:rtl/>
        </w:rPr>
        <w:t>...واخترنا للوفادة به من ينوب عنا في هذا الغرض ويقوم للوقت بواجب المفترض...فلان وفلان،</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وصل الله إعزازهم وكرامتهم ويمن ظعنهم وإ</w:t>
      </w:r>
      <w:r>
        <w:rPr>
          <w:rFonts w:ascii="Simplified Arabic" w:hAnsi="Simplified Arabic" w:cs="Simplified Arabic"/>
          <w:b/>
          <w:bCs/>
          <w:sz w:val="32"/>
          <w:szCs w:val="32"/>
          <w:rtl/>
        </w:rPr>
        <w:t>قامتهم...فتفضلوا بالقبول المعهود</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وأوردوهم من بركم أعذب الورود...&gt;&gt;</w:t>
      </w:r>
      <w:r w:rsidRPr="00E41CFD">
        <w:rPr>
          <w:rStyle w:val="Appelnotedebasdep"/>
          <w:rFonts w:ascii="Simplified Arabic" w:hAnsi="Simplified Arabic" w:cs="Simplified Arabic"/>
          <w:sz w:val="32"/>
          <w:szCs w:val="32"/>
          <w:rtl/>
        </w:rPr>
        <w:footnoteReference w:id="1249"/>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b/>
          <w:bCs/>
          <w:sz w:val="32"/>
          <w:szCs w:val="32"/>
          <w:rtl/>
        </w:rPr>
        <w:t xml:space="preserve">   </w:t>
      </w:r>
      <w:r w:rsidRPr="00E41CFD">
        <w:rPr>
          <w:rFonts w:ascii="Simplified Arabic" w:hAnsi="Simplified Arabic" w:cs="Simplified Arabic"/>
          <w:sz w:val="32"/>
          <w:szCs w:val="32"/>
          <w:rtl/>
        </w:rPr>
        <w:t xml:space="preserve">ويواصل ابن الخطيب في موقف آخر عادته في تجاهل </w:t>
      </w:r>
      <w:r>
        <w:rPr>
          <w:rFonts w:ascii="Simplified Arabic" w:hAnsi="Simplified Arabic" w:cs="Simplified Arabic"/>
          <w:sz w:val="32"/>
          <w:szCs w:val="32"/>
          <w:rtl/>
        </w:rPr>
        <w:t>ذكر الوافدين على فاس من السفراء</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إذ يكتفي بقول: </w:t>
      </w:r>
      <w:r w:rsidRPr="00E41CFD">
        <w:rPr>
          <w:rFonts w:ascii="Simplified Arabic" w:hAnsi="Simplified Arabic" w:cs="Simplified Arabic"/>
          <w:b/>
          <w:bCs/>
          <w:sz w:val="32"/>
          <w:szCs w:val="32"/>
          <w:rtl/>
        </w:rPr>
        <w:t>&lt;&lt;...وعينا رسولنا الذي أوفدناه على بابكم الكريم لتقرير ذممه،</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وإلقاء ما يسع في استيفائه عادة مجده وكرمه...&gt;&gt;</w:t>
      </w:r>
      <w:r w:rsidRPr="00E41CFD">
        <w:rPr>
          <w:rStyle w:val="Appelnotedebasdep"/>
          <w:rFonts w:ascii="Simplified Arabic" w:hAnsi="Simplified Arabic" w:cs="Simplified Arabic"/>
          <w:sz w:val="32"/>
          <w:szCs w:val="32"/>
          <w:rtl/>
        </w:rPr>
        <w:footnoteReference w:id="1250"/>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وحتى وإن كان الأمر بالغ الأ</w:t>
      </w:r>
      <w:r>
        <w:rPr>
          <w:rFonts w:ascii="Simplified Arabic" w:hAnsi="Simplified Arabic" w:cs="Simplified Arabic"/>
          <w:sz w:val="32"/>
          <w:szCs w:val="32"/>
          <w:rtl/>
        </w:rPr>
        <w:t>همية تجده يصر على إخفاء أسمائهم</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من ذلك قوله: </w:t>
      </w:r>
      <w:r w:rsidRPr="00E41CFD">
        <w:rPr>
          <w:rFonts w:ascii="Simplified Arabic" w:hAnsi="Simplified Arabic" w:cs="Simplified Arabic"/>
          <w:b/>
          <w:bCs/>
          <w:sz w:val="32"/>
          <w:szCs w:val="32"/>
          <w:rtl/>
        </w:rPr>
        <w:t>&lt;&lt;...وإننا الآن وجهنا من يجدد العهد بهذا ا</w:t>
      </w:r>
      <w:r>
        <w:rPr>
          <w:rFonts w:ascii="Simplified Arabic" w:hAnsi="Simplified Arabic" w:cs="Simplified Arabic"/>
          <w:b/>
          <w:bCs/>
          <w:sz w:val="32"/>
          <w:szCs w:val="32"/>
          <w:rtl/>
        </w:rPr>
        <w:t>لغرض،</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ويقوم منه بالواجب المفترض...وهو فلان</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وألقينا إليه من</w:t>
      </w:r>
      <w:r>
        <w:rPr>
          <w:rFonts w:ascii="Simplified Arabic" w:hAnsi="Simplified Arabic" w:cs="Simplified Arabic"/>
          <w:b/>
          <w:bCs/>
          <w:sz w:val="32"/>
          <w:szCs w:val="32"/>
          <w:rtl/>
        </w:rPr>
        <w:t xml:space="preserve"> تقرير الود ما يرجى أن يضطلع به</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251"/>
      </w:r>
      <w:r w:rsidRPr="00E41CFD">
        <w:rPr>
          <w:rFonts w:ascii="Simplified Arabic" w:hAnsi="Simplified Arabic" w:cs="Simplified Arabic"/>
          <w:sz w:val="32"/>
          <w:szCs w:val="32"/>
          <w:rtl/>
        </w:rPr>
        <w:t xml:space="preserve">. </w:t>
      </w:r>
      <w:r w:rsidRPr="00E41CFD">
        <w:rPr>
          <w:rFonts w:ascii="Simplified Arabic" w:hAnsi="Simplified Arabic" w:cs="Simplified Arabic"/>
          <w:sz w:val="32"/>
          <w:szCs w:val="32"/>
        </w:rPr>
        <w:t xml:space="preserve"> </w:t>
      </w:r>
    </w:p>
    <w:p w:rsidR="00355B00" w:rsidRPr="00E41CFD" w:rsidRDefault="00355B00" w:rsidP="00355B00">
      <w:pPr>
        <w:spacing w:line="276" w:lineRule="auto"/>
        <w:jc w:val="both"/>
        <w:rPr>
          <w:rFonts w:ascii="Simplified Arabic" w:hAnsi="Simplified Arabic" w:cs="Simplified Arabic"/>
          <w:sz w:val="32"/>
          <w:szCs w:val="32"/>
        </w:rPr>
      </w:pPr>
      <w:r w:rsidRPr="00E41CFD">
        <w:rPr>
          <w:rFonts w:ascii="Simplified Arabic" w:hAnsi="Simplified Arabic" w:cs="Simplified Arabic"/>
          <w:sz w:val="32"/>
          <w:szCs w:val="32"/>
          <w:rtl/>
        </w:rPr>
        <w:lastRenderedPageBreak/>
        <w:t xml:space="preserve">   هذا دون إهمال الإشارة إلى السفراء الذي</w:t>
      </w:r>
      <w:r>
        <w:rPr>
          <w:rFonts w:ascii="Simplified Arabic" w:hAnsi="Simplified Arabic" w:cs="Simplified Arabic"/>
          <w:sz w:val="32"/>
          <w:szCs w:val="32"/>
          <w:rtl/>
        </w:rPr>
        <w:t>ن تجاوزت شهرتهم غرناطة وفاس</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كما هو حال أبي عمرو محمد بن عبد الله بن قاسم النميري الذي أرسل سفيرا م</w:t>
      </w:r>
      <w:r>
        <w:rPr>
          <w:rFonts w:ascii="Simplified Arabic" w:hAnsi="Simplified Arabic" w:cs="Simplified Arabic"/>
          <w:sz w:val="32"/>
          <w:szCs w:val="32"/>
          <w:rtl/>
        </w:rPr>
        <w:t>ن غرناطة إلى المغرب والمشرق معا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وذلك لمعرفته بالأحوال العامة للإقليمين معا وطبيعة</w:t>
      </w:r>
      <w:r>
        <w:rPr>
          <w:rFonts w:ascii="Simplified Arabic" w:hAnsi="Simplified Arabic" w:cs="Simplified Arabic"/>
          <w:sz w:val="32"/>
          <w:szCs w:val="32"/>
          <w:rtl/>
        </w:rPr>
        <w:t xml:space="preserve"> أناسهما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وهذا حسب ما نقله ابن الخطيب بقوله: </w:t>
      </w:r>
      <w:r w:rsidRPr="00E41CFD">
        <w:rPr>
          <w:rFonts w:ascii="Simplified Arabic" w:hAnsi="Simplified Arabic" w:cs="Simplified Arabic"/>
          <w:b/>
          <w:bCs/>
          <w:sz w:val="32"/>
          <w:szCs w:val="32"/>
          <w:rtl/>
        </w:rPr>
        <w:t>&lt;&lt;.</w:t>
      </w:r>
      <w:r>
        <w:rPr>
          <w:rFonts w:ascii="Simplified Arabic" w:hAnsi="Simplified Arabic" w:cs="Simplified Arabic"/>
          <w:b/>
          <w:bCs/>
          <w:sz w:val="32"/>
          <w:szCs w:val="32"/>
          <w:rtl/>
        </w:rPr>
        <w:t>..وتولى بالمغرب خططا نبيهة علية</w:t>
      </w:r>
      <w:r w:rsidRPr="00E41CFD">
        <w:rPr>
          <w:rFonts w:ascii="Simplified Arabic" w:hAnsi="Simplified Arabic" w:cs="Simplified Arabic"/>
          <w:b/>
          <w:bCs/>
          <w:sz w:val="32"/>
          <w:szCs w:val="32"/>
          <w:rtl/>
        </w:rPr>
        <w:t>...ثم اقتضت له العناية بإشارتي أن يوجه في غرض الرسالة إلى تونس وصاحب مصر ،لما تقدم من مرانه على تلك البلاد...&gt;&gt;</w:t>
      </w:r>
      <w:r w:rsidRPr="00E41CFD">
        <w:rPr>
          <w:rStyle w:val="Appelnotedebasdep"/>
          <w:rFonts w:ascii="Simplified Arabic" w:hAnsi="Simplified Arabic" w:cs="Simplified Arabic"/>
          <w:sz w:val="32"/>
          <w:szCs w:val="32"/>
          <w:rtl/>
        </w:rPr>
        <w:footnoteReference w:id="1252"/>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ووصل الأمر إلى تعيين بعض السفراء من غير المسلمين ومن غير أص</w:t>
      </w:r>
      <w:r>
        <w:rPr>
          <w:rFonts w:ascii="Simplified Arabic" w:hAnsi="Simplified Arabic" w:cs="Simplified Arabic"/>
          <w:sz w:val="32"/>
          <w:szCs w:val="32"/>
          <w:rtl/>
        </w:rPr>
        <w:t>حاب المناصب السامية في السلطتين</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ولعل ذلك مرجعه إلى بعض المراحل الخطيرة التي كانت تشهدهما المملكتين معا أو على انفراد،</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وهو ما تطرق إليه </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 xml:space="preserve">بن الخطيب في </w:t>
      </w:r>
      <w:r>
        <w:rPr>
          <w:rFonts w:ascii="Simplified Arabic" w:hAnsi="Simplified Arabic" w:cs="Simplified Arabic" w:hint="cs"/>
          <w:sz w:val="32"/>
          <w:szCs w:val="32"/>
          <w:rtl/>
        </w:rPr>
        <w:t xml:space="preserve"> رده على </w:t>
      </w:r>
      <w:r w:rsidRPr="00E41CFD">
        <w:rPr>
          <w:rFonts w:ascii="Simplified Arabic" w:hAnsi="Simplified Arabic" w:cs="Simplified Arabic"/>
          <w:sz w:val="32"/>
          <w:szCs w:val="32"/>
          <w:rtl/>
        </w:rPr>
        <w:t xml:space="preserve">تلك الرسالة الطويلة التي </w:t>
      </w:r>
      <w:r>
        <w:rPr>
          <w:rFonts w:ascii="Simplified Arabic" w:hAnsi="Simplified Arabic" w:cs="Simplified Arabic"/>
          <w:sz w:val="32"/>
          <w:szCs w:val="32"/>
          <w:rtl/>
        </w:rPr>
        <w:t>و</w:t>
      </w:r>
      <w:r>
        <w:rPr>
          <w:rFonts w:ascii="Simplified Arabic" w:hAnsi="Simplified Arabic" w:cs="Simplified Arabic" w:hint="cs"/>
          <w:sz w:val="32"/>
          <w:szCs w:val="32"/>
          <w:rtl/>
        </w:rPr>
        <w:t>صلت</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sidRPr="00E41CFD">
        <w:rPr>
          <w:rFonts w:ascii="Simplified Arabic" w:hAnsi="Simplified Arabic" w:cs="Simplified Arabic"/>
          <w:sz w:val="32"/>
          <w:szCs w:val="32"/>
          <w:rtl/>
        </w:rPr>
        <w:t xml:space="preserve">لى غرناطة قادمة </w:t>
      </w:r>
      <w:r>
        <w:rPr>
          <w:rFonts w:ascii="Simplified Arabic" w:hAnsi="Simplified Arabic" w:cs="Simplified Arabic"/>
          <w:sz w:val="32"/>
          <w:szCs w:val="32"/>
          <w:rtl/>
        </w:rPr>
        <w:t>من فاس</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كلف بحملها تاجر نصراني لم يفصح عن اسمه إلى السلطا</w:t>
      </w:r>
      <w:r>
        <w:rPr>
          <w:rFonts w:ascii="Simplified Arabic" w:hAnsi="Simplified Arabic" w:cs="Simplified Arabic"/>
          <w:sz w:val="32"/>
          <w:szCs w:val="32"/>
          <w:rtl/>
        </w:rPr>
        <w:t>ن يوسف بن إسماعيل بن فرج النصري</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ومما ورد فيها: </w:t>
      </w:r>
      <w:r>
        <w:rPr>
          <w:rFonts w:ascii="Simplified Arabic" w:hAnsi="Simplified Arabic" w:cs="Simplified Arabic"/>
          <w:b/>
          <w:bCs/>
          <w:sz w:val="32"/>
          <w:szCs w:val="32"/>
          <w:rtl/>
        </w:rPr>
        <w:t>&lt;&lt;..</w:t>
      </w:r>
      <w:r>
        <w:rPr>
          <w:rFonts w:ascii="Simplified Arabic" w:hAnsi="Simplified Arabic" w:cs="Simplified Arabic" w:hint="cs"/>
          <w:b/>
          <w:bCs/>
          <w:sz w:val="32"/>
          <w:szCs w:val="32"/>
          <w:rtl/>
        </w:rPr>
        <w:t>.</w:t>
      </w:r>
      <w:r w:rsidRPr="00E41CFD">
        <w:rPr>
          <w:rFonts w:ascii="Simplified Arabic" w:hAnsi="Simplified Arabic" w:cs="Simplified Arabic"/>
          <w:b/>
          <w:bCs/>
          <w:sz w:val="32"/>
          <w:szCs w:val="32"/>
          <w:rtl/>
        </w:rPr>
        <w:t>المقام الذي لا تفل الشدائد غرب ع</w:t>
      </w:r>
      <w:r>
        <w:rPr>
          <w:rFonts w:ascii="Simplified Arabic" w:hAnsi="Simplified Arabic" w:cs="Simplified Arabic"/>
          <w:b/>
          <w:bCs/>
          <w:sz w:val="32"/>
          <w:szCs w:val="32"/>
          <w:rtl/>
        </w:rPr>
        <w:t>زمه ولا تستخف الحوادث هضبة حلمه</w:t>
      </w:r>
      <w:r>
        <w:rPr>
          <w:rFonts w:ascii="Simplified Arabic" w:hAnsi="Simplified Arabic" w:cs="Simplified Arabic" w:hint="cs"/>
          <w:b/>
          <w:bCs/>
          <w:sz w:val="32"/>
          <w:szCs w:val="32"/>
          <w:rtl/>
        </w:rPr>
        <w:t>..</w:t>
      </w:r>
      <w:r w:rsidRPr="00E41CFD">
        <w:rPr>
          <w:rFonts w:ascii="Simplified Arabic" w:hAnsi="Simplified Arabic" w:cs="Simplified Arabic"/>
          <w:b/>
          <w:bCs/>
          <w:sz w:val="32"/>
          <w:szCs w:val="32"/>
          <w:rtl/>
        </w:rPr>
        <w:t>.وصلنا كتابكم الذي</w:t>
      </w:r>
      <w:r>
        <w:rPr>
          <w:rFonts w:ascii="Simplified Arabic" w:hAnsi="Simplified Arabic" w:cs="Simplified Arabic"/>
          <w:b/>
          <w:bCs/>
          <w:sz w:val="32"/>
          <w:szCs w:val="32"/>
          <w:rtl/>
        </w:rPr>
        <w:t xml:space="preserve"> هو عندنا الوافد الكريم الوفادة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العظيم الإفادة</w:t>
      </w:r>
      <w:r>
        <w:rPr>
          <w:rFonts w:ascii="Simplified Arabic" w:hAnsi="Simplified Arabic" w:cs="Simplified Arabic"/>
          <w:b/>
          <w:bCs/>
          <w:sz w:val="32"/>
          <w:szCs w:val="32"/>
          <w:rtl/>
        </w:rPr>
        <w:t xml:space="preserve"> على يدي التاجر النصراني فلان..</w:t>
      </w:r>
      <w:r>
        <w:rPr>
          <w:rFonts w:ascii="Simplified Arabic" w:hAnsi="Simplified Arabic" w:cs="Simplified Arabic" w:hint="cs"/>
          <w:b/>
          <w:bCs/>
          <w:sz w:val="32"/>
          <w:szCs w:val="32"/>
          <w:rtl/>
        </w:rPr>
        <w:t>.</w:t>
      </w:r>
      <w:r w:rsidRPr="00E41CFD">
        <w:rPr>
          <w:rFonts w:ascii="Simplified Arabic" w:hAnsi="Simplified Arabic" w:cs="Simplified Arabic"/>
          <w:b/>
          <w:bCs/>
          <w:sz w:val="32"/>
          <w:szCs w:val="32"/>
          <w:rtl/>
        </w:rPr>
        <w:t>أن جيشكم المنصور افتتح المدينة عنوة وقهرا واستولى على من كان بها من الفرسان والرجال قسرا...وأنكم على قدم الحركة التي جعلتم فيها التوكل على الله دليلا والاستعانة به وليا وقبيلا...وهو سبحانه يصل سعدكم ويحرس مجدكم...&gt;&gt;</w:t>
      </w:r>
      <w:r w:rsidRPr="00E41CFD">
        <w:rPr>
          <w:rStyle w:val="Appelnotedebasdep"/>
          <w:rFonts w:ascii="Simplified Arabic" w:hAnsi="Simplified Arabic" w:cs="Simplified Arabic"/>
          <w:sz w:val="32"/>
          <w:szCs w:val="32"/>
          <w:rtl/>
        </w:rPr>
        <w:footnoteReference w:id="1253"/>
      </w:r>
      <w:r w:rsidRPr="00E41CFD">
        <w:rPr>
          <w:rFonts w:ascii="Simplified Arabic" w:hAnsi="Simplified Arabic" w:cs="Simplified Arabic"/>
          <w:sz w:val="32"/>
          <w:szCs w:val="32"/>
          <w:rtl/>
        </w:rPr>
        <w:t xml:space="preserve">. </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rPr>
      </w:pPr>
      <w:bookmarkStart w:id="92" w:name="_Toc130228862"/>
      <w:r>
        <w:rPr>
          <w:rFonts w:ascii="Simplified Arabic" w:hAnsi="Simplified Arabic" w:cs="Simplified Arabic" w:hint="cs"/>
          <w:b/>
          <w:bCs/>
          <w:sz w:val="32"/>
          <w:szCs w:val="32"/>
          <w:rtl/>
        </w:rPr>
        <w:t>ب</w:t>
      </w:r>
      <w:r w:rsidRPr="00E41CFD">
        <w:rPr>
          <w:rFonts w:ascii="Simplified Arabic" w:hAnsi="Simplified Arabic" w:cs="Simplified Arabic"/>
          <w:b/>
          <w:bCs/>
          <w:sz w:val="32"/>
          <w:szCs w:val="32"/>
          <w:rtl/>
        </w:rPr>
        <w:t>/ الشفاعات:</w:t>
      </w:r>
      <w:bookmarkEnd w:id="92"/>
      <w:r w:rsidRPr="00E41CFD">
        <w:rPr>
          <w:rFonts w:ascii="Simplified Arabic" w:hAnsi="Simplified Arabic" w:cs="Simplified Arabic"/>
          <w:b/>
          <w:bCs/>
          <w:sz w:val="32"/>
          <w:szCs w:val="32"/>
          <w:rtl/>
        </w:rPr>
        <w:t xml:space="preserve"> </w:t>
      </w:r>
    </w:p>
    <w:p w:rsidR="00355B00" w:rsidRPr="00E41CFD" w:rsidRDefault="00355B00" w:rsidP="00355B00">
      <w:pPr>
        <w:spacing w:line="276" w:lineRule="auto"/>
        <w:jc w:val="both"/>
        <w:rPr>
          <w:rFonts w:ascii="Simplified Arabic" w:hAnsi="Simplified Arabic" w:cs="Simplified Arabic"/>
          <w:b/>
          <w:bCs/>
          <w:sz w:val="32"/>
          <w:szCs w:val="32"/>
          <w:rtl/>
        </w:rPr>
      </w:pPr>
      <w:r w:rsidRPr="00E41CFD">
        <w:rPr>
          <w:rFonts w:ascii="Simplified Arabic" w:hAnsi="Simplified Arabic" w:cs="Simplified Arabic"/>
          <w:sz w:val="32"/>
          <w:szCs w:val="32"/>
          <w:rtl/>
        </w:rPr>
        <w:t xml:space="preserve">      يمثل هذا الباب إحدى العلامات الهامة التي تضاف إلى باب العلاقات بمختلف أشكالها خصوصا السياسية منها،</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كونه يجمع بين مكانة المشفوع فيه وقربه من السلطة الحاكمة ويكشف في الآن ذاته عن مدى تأثير شخصيته على مختلف الأصعدة المهنية </w:t>
      </w:r>
      <w:r w:rsidRPr="00E41CFD">
        <w:rPr>
          <w:rFonts w:ascii="Simplified Arabic" w:hAnsi="Simplified Arabic" w:cs="Simplified Arabic"/>
          <w:sz w:val="32"/>
          <w:szCs w:val="32"/>
          <w:rtl/>
        </w:rPr>
        <w:lastRenderedPageBreak/>
        <w:t>وال</w:t>
      </w:r>
      <w:r>
        <w:rPr>
          <w:rFonts w:ascii="Simplified Arabic" w:hAnsi="Simplified Arabic" w:cs="Simplified Arabic"/>
          <w:sz w:val="32"/>
          <w:szCs w:val="32"/>
          <w:rtl/>
        </w:rPr>
        <w:t>إجتماعية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لهذا أولاها كلا من بني الأحمر وبني مرين أهمية خاصة تليق بأصحابها وهو ما جعل حدوثها</w:t>
      </w:r>
      <w:r>
        <w:rPr>
          <w:rFonts w:ascii="Simplified Arabic" w:hAnsi="Simplified Arabic" w:cs="Simplified Arabic"/>
          <w:sz w:val="32"/>
          <w:szCs w:val="32"/>
          <w:rtl/>
        </w:rPr>
        <w:t xml:space="preserve"> يظهر مرارا وتكرارا</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،ومن الأمثلة البارزة على ذلك هو شفاعة سلطان غرناطة أبي عبد الله يوسف بن إسماعيل النصري في العالم الكبير محمد بن أحمد بن مرزوق التلمساني ت781ه/1382م</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الأولى والتي كانت بعد رفضه العودة إلى فاس بعد أن قدم سفيرا إلى غرناطة بأمر من السلطان أبي الحسن المري</w:t>
      </w:r>
      <w:r>
        <w:rPr>
          <w:rFonts w:ascii="Simplified Arabic" w:hAnsi="Simplified Arabic" w:cs="Simplified Arabic"/>
          <w:sz w:val="32"/>
          <w:szCs w:val="32"/>
          <w:rtl/>
        </w:rPr>
        <w:t xml:space="preserve">ني ت752ه/1353م  عام 748ه/1349م </w:t>
      </w:r>
      <w:r w:rsidRPr="00E41CFD">
        <w:rPr>
          <w:rFonts w:ascii="Simplified Arabic" w:hAnsi="Simplified Arabic" w:cs="Simplified Arabic"/>
          <w:sz w:val="32"/>
          <w:szCs w:val="32"/>
          <w:rtl/>
        </w:rPr>
        <w:t>ومكث بها إل</w:t>
      </w:r>
      <w:r>
        <w:rPr>
          <w:rFonts w:ascii="Simplified Arabic" w:hAnsi="Simplified Arabic" w:cs="Simplified Arabic"/>
          <w:sz w:val="32"/>
          <w:szCs w:val="32"/>
          <w:rtl/>
        </w:rPr>
        <w:t>ى غاية 754ه/1355م</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وعن تلك الشفاعة يذكر ابن الخطيب في رسالة طويلة أشا</w:t>
      </w:r>
      <w:r>
        <w:rPr>
          <w:rFonts w:ascii="Simplified Arabic" w:hAnsi="Simplified Arabic" w:cs="Simplified Arabic"/>
          <w:sz w:val="32"/>
          <w:szCs w:val="32"/>
          <w:rtl/>
        </w:rPr>
        <w:t>د بها بفضل تلك الشخصية المرموقة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منها قوله</w:t>
      </w:r>
      <w:r w:rsidRPr="00E41CFD">
        <w:rPr>
          <w:rFonts w:ascii="Simplified Arabic" w:hAnsi="Simplified Arabic" w:cs="Simplified Arabic"/>
          <w:b/>
          <w:bCs/>
          <w:sz w:val="32"/>
          <w:szCs w:val="32"/>
          <w:rtl/>
        </w:rPr>
        <w:t>: &lt;&lt; المقام الذي ظلال فضله محدودة وينابيع جوده مورودة...عرفكم الله أسباب السعادة الأبدية ...أن الشيخ الفقيه الخطيب الحاج أبا عبد الله بن</w:t>
      </w:r>
      <w:r>
        <w:rPr>
          <w:rFonts w:ascii="Simplified Arabic" w:hAnsi="Simplified Arabic" w:cs="Simplified Arabic"/>
          <w:b/>
          <w:bCs/>
          <w:sz w:val="32"/>
          <w:szCs w:val="32"/>
          <w:rtl/>
        </w:rPr>
        <w:t xml:space="preserve"> مرزوق وصل الله عزته ويسر وجهته</w:t>
      </w:r>
      <w:r w:rsidRPr="00E41CFD">
        <w:rPr>
          <w:rFonts w:ascii="Simplified Arabic" w:hAnsi="Simplified Arabic" w:cs="Simplified Arabic"/>
          <w:b/>
          <w:bCs/>
          <w:sz w:val="32"/>
          <w:szCs w:val="32"/>
          <w:rtl/>
        </w:rPr>
        <w:t>...قمنا جهد إمكاننا بحقه،</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وعرفنا له مزية سبقه...عزم ا</w:t>
      </w:r>
      <w:r>
        <w:rPr>
          <w:rFonts w:ascii="Simplified Arabic" w:hAnsi="Simplified Arabic" w:cs="Simplified Arabic"/>
          <w:b/>
          <w:bCs/>
          <w:sz w:val="32"/>
          <w:szCs w:val="32"/>
          <w:rtl/>
        </w:rPr>
        <w:t>لآن على قصد بابكم الكفيل بالأمل</w:t>
      </w:r>
      <w:r w:rsidRPr="00E41CFD">
        <w:rPr>
          <w:rFonts w:ascii="Simplified Arabic" w:hAnsi="Simplified Arabic" w:cs="Simplified Arabic"/>
          <w:b/>
          <w:bCs/>
          <w:sz w:val="32"/>
          <w:szCs w:val="32"/>
          <w:rtl/>
        </w:rPr>
        <w:t>...ونرغب منكم في تيسير أمله ورغبته وإسعاف قصده ونيل طلبته ...وعرفنا مقامكم بذلك ليكون منه على علم مقرر وأصل محرر...&gt;&gt;</w:t>
      </w:r>
      <w:r w:rsidRPr="00E41CFD">
        <w:rPr>
          <w:rStyle w:val="Appelnotedebasdep"/>
          <w:rFonts w:ascii="Simplified Arabic" w:hAnsi="Simplified Arabic" w:cs="Simplified Arabic"/>
          <w:sz w:val="32"/>
          <w:szCs w:val="32"/>
          <w:rtl/>
        </w:rPr>
        <w:footnoteReference w:id="1254"/>
      </w:r>
      <w:r w:rsidRPr="00E41CFD">
        <w:rPr>
          <w:rFonts w:ascii="Simplified Arabic" w:hAnsi="Simplified Arabic" w:cs="Simplified Arabic"/>
          <w:b/>
          <w:bCs/>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أما الشفاعة الثانية فكانت على إثر محنة الشيخ </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بن مرزوق</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والتي تمثلت في إيداعه السجن من طرف السلطان أبي عنان المريني بعد رفضه العودة إلى فاس على إثر فشله في مهمة</w:t>
      </w:r>
      <w:r>
        <w:rPr>
          <w:rFonts w:ascii="Simplified Arabic" w:hAnsi="Simplified Arabic" w:cs="Simplified Arabic"/>
          <w:sz w:val="32"/>
          <w:szCs w:val="32"/>
          <w:rtl/>
        </w:rPr>
        <w:t xml:space="preserve"> كلف بها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تمثل</w:t>
      </w:r>
      <w:r>
        <w:rPr>
          <w:rFonts w:ascii="Simplified Arabic" w:hAnsi="Simplified Arabic" w:cs="Simplified Arabic"/>
          <w:sz w:val="32"/>
          <w:szCs w:val="32"/>
          <w:rtl/>
        </w:rPr>
        <w:t xml:space="preserve">ت في خطبة </w:t>
      </w:r>
      <w:r>
        <w:rPr>
          <w:rFonts w:ascii="Simplified Arabic" w:hAnsi="Simplified Arabic" w:cs="Simplified Arabic" w:hint="cs"/>
          <w:sz w:val="32"/>
          <w:szCs w:val="32"/>
          <w:rtl/>
        </w:rPr>
        <w:t>ابنة</w:t>
      </w:r>
      <w:r w:rsidRPr="00E41CFD">
        <w:rPr>
          <w:rFonts w:ascii="Simplified Arabic" w:hAnsi="Simplified Arabic" w:cs="Simplified Arabic"/>
          <w:sz w:val="32"/>
          <w:szCs w:val="32"/>
          <w:rtl/>
        </w:rPr>
        <w:t xml:space="preserve"> السلطان أبي يحي بن زكريا الحفصي حاكم تونس</w:t>
      </w:r>
      <w:r w:rsidRPr="00E41CFD">
        <w:rPr>
          <w:rStyle w:val="Appelnotedebasdep"/>
          <w:rFonts w:ascii="Simplified Arabic" w:hAnsi="Simplified Arabic" w:cs="Simplified Arabic"/>
          <w:sz w:val="32"/>
          <w:szCs w:val="32"/>
          <w:rtl/>
        </w:rPr>
        <w:footnoteReference w:id="1255"/>
      </w:r>
      <w:r>
        <w:rPr>
          <w:rFonts w:ascii="Simplified Arabic" w:hAnsi="Simplified Arabic" w:cs="Simplified Arabic" w:hint="cs"/>
          <w:sz w:val="32"/>
          <w:szCs w:val="32"/>
          <w:rtl/>
        </w:rPr>
        <w:t>، حيث رفضت بدورها الزواج</w:t>
      </w:r>
      <w:r w:rsidRPr="00E41CFD">
        <w:rPr>
          <w:rFonts w:ascii="Simplified Arabic" w:hAnsi="Simplified Arabic" w:cs="Simplified Arabic"/>
          <w:sz w:val="32"/>
          <w:szCs w:val="32"/>
          <w:rtl/>
        </w:rPr>
        <w:t xml:space="preserve"> </w:t>
      </w:r>
      <w:r>
        <w:rPr>
          <w:rFonts w:ascii="Simplified Arabic" w:hAnsi="Simplified Arabic" w:cs="Simplified Arabic" w:hint="cs"/>
          <w:sz w:val="32"/>
          <w:szCs w:val="32"/>
          <w:rtl/>
        </w:rPr>
        <w:t>ب</w:t>
      </w:r>
      <w:r w:rsidRPr="00E41CFD">
        <w:rPr>
          <w:rFonts w:ascii="Simplified Arabic" w:hAnsi="Simplified Arabic" w:cs="Simplified Arabic"/>
          <w:sz w:val="32"/>
          <w:szCs w:val="32"/>
          <w:rtl/>
        </w:rPr>
        <w:t>السلطان الفاسي عام 754ه/1355م</w:t>
      </w:r>
      <w:r>
        <w:rPr>
          <w:rFonts w:ascii="Simplified Arabic" w:hAnsi="Simplified Arabic" w:cs="Simplified Arabic" w:hint="cs"/>
          <w:sz w:val="32"/>
          <w:szCs w:val="32"/>
          <w:rtl/>
        </w:rPr>
        <w:t xml:space="preserve">، وهو ما </w:t>
      </w:r>
      <w:r>
        <w:rPr>
          <w:rFonts w:ascii="Simplified Arabic" w:hAnsi="Simplified Arabic" w:cs="Simplified Arabic" w:hint="cs"/>
          <w:sz w:val="32"/>
          <w:szCs w:val="32"/>
          <w:rtl/>
        </w:rPr>
        <w:lastRenderedPageBreak/>
        <w:t>جعله يقوم بحملة كبيرة على بلاد والدها مكنته من الإستيلاء عليها عام 758ه /1357م</w:t>
      </w:r>
      <w:r>
        <w:rPr>
          <w:rStyle w:val="Appelnotedebasdep"/>
          <w:rFonts w:ascii="Simplified Arabic" w:hAnsi="Simplified Arabic" w:cs="Simplified Arabic"/>
          <w:sz w:val="32"/>
          <w:szCs w:val="32"/>
          <w:rtl/>
        </w:rPr>
        <w:footnoteReference w:id="1256"/>
      </w:r>
      <w:r>
        <w:rPr>
          <w:rFonts w:ascii="Simplified Arabic" w:hAnsi="Simplified Arabic" w:cs="Simplified Arabic" w:hint="cs"/>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وكذلك شفاعة سلطان غرناطة في أبي عبد الله  محمد بن بن أبي بكر القرشي قاضي الجماعة </w:t>
      </w:r>
      <w:r>
        <w:rPr>
          <w:rFonts w:ascii="Simplified Arabic" w:hAnsi="Simplified Arabic" w:cs="Simplified Arabic"/>
          <w:sz w:val="32"/>
          <w:szCs w:val="32"/>
          <w:rtl/>
        </w:rPr>
        <w:t>الكبير بكل من فاس وتلمسان</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حيث أرسل العالمين الكبيرين أبي القاسم الحسني قاضي الجماعة وأبي البركات بن ا</w:t>
      </w:r>
      <w:r>
        <w:rPr>
          <w:rFonts w:ascii="Simplified Arabic" w:hAnsi="Simplified Arabic" w:cs="Simplified Arabic"/>
          <w:sz w:val="32"/>
          <w:szCs w:val="32"/>
          <w:rtl/>
        </w:rPr>
        <w:t xml:space="preserve">لحاج خطيب غرناطة وشيخها المبجل </w:t>
      </w:r>
      <w:r w:rsidRPr="00E41CFD">
        <w:rPr>
          <w:rFonts w:ascii="Simplified Arabic" w:hAnsi="Simplified Arabic" w:cs="Simplified Arabic"/>
          <w:sz w:val="32"/>
          <w:szCs w:val="32"/>
          <w:rtl/>
        </w:rPr>
        <w:t xml:space="preserve">إلى حضرة أبي عنان سلطان فاس </w:t>
      </w:r>
      <w:r>
        <w:rPr>
          <w:rFonts w:ascii="Simplified Arabic" w:hAnsi="Simplified Arabic" w:cs="Simplified Arabic"/>
          <w:sz w:val="32"/>
          <w:szCs w:val="32"/>
          <w:rtl/>
        </w:rPr>
        <w:t>مشافهين للشفاعة فيه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مرفقان برسالة طويلة من سلطان غرناطة دبجها ابن الخطيب كعادته </w:t>
      </w:r>
      <w:r>
        <w:rPr>
          <w:rFonts w:ascii="Simplified Arabic" w:hAnsi="Simplified Arabic" w:cs="Simplified Arabic"/>
          <w:sz w:val="32"/>
          <w:szCs w:val="32"/>
          <w:rtl/>
        </w:rPr>
        <w:t>بنفسه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ذاكرا لمحاسن المشفوع فيه وفضله على أهل غرناطة وفاس معا ،ومما ورد فيها: </w:t>
      </w:r>
      <w:r w:rsidRPr="00E41CFD">
        <w:rPr>
          <w:rFonts w:ascii="Simplified Arabic" w:hAnsi="Simplified Arabic" w:cs="Simplified Arabic"/>
          <w:b/>
          <w:bCs/>
          <w:sz w:val="32"/>
          <w:szCs w:val="32"/>
          <w:rtl/>
        </w:rPr>
        <w:t>&lt;&lt;...نصادركم بالشفاعة التي مثلها بأبوابكم لا يرد ،وظمآها</w:t>
      </w:r>
      <w:r>
        <w:rPr>
          <w:rFonts w:ascii="Simplified Arabic" w:hAnsi="Simplified Arabic" w:cs="Simplified Arabic"/>
          <w:b/>
          <w:bCs/>
          <w:sz w:val="32"/>
          <w:szCs w:val="32"/>
          <w:rtl/>
        </w:rPr>
        <w:t xml:space="preserve"> عن منهل قبولكم لا تجلى ولا تصد</w:t>
      </w:r>
      <w:r w:rsidRPr="00E41CFD">
        <w:rPr>
          <w:rFonts w:ascii="Simplified Arabic" w:hAnsi="Simplified Arabic" w:cs="Simplified Arabic"/>
          <w:b/>
          <w:bCs/>
          <w:sz w:val="32"/>
          <w:szCs w:val="32"/>
          <w:rtl/>
        </w:rPr>
        <w:t>...وبادرنا الآن إلى</w:t>
      </w:r>
      <w:r>
        <w:rPr>
          <w:rFonts w:ascii="Simplified Arabic" w:hAnsi="Simplified Arabic" w:cs="Simplified Arabic"/>
          <w:b/>
          <w:bCs/>
          <w:sz w:val="32"/>
          <w:szCs w:val="32"/>
          <w:rtl/>
        </w:rPr>
        <w:t xml:space="preserve"> العزم عليه في ارتحاله</w:t>
      </w:r>
      <w:r w:rsidRPr="00E41CFD">
        <w:rPr>
          <w:rFonts w:ascii="Simplified Arabic" w:hAnsi="Simplified Arabic" w:cs="Simplified Arabic"/>
          <w:b/>
          <w:bCs/>
          <w:sz w:val="32"/>
          <w:szCs w:val="32"/>
          <w:rtl/>
        </w:rPr>
        <w:t>...وأظهروا عليه عناية الجناب الذي</w:t>
      </w:r>
      <w:r>
        <w:rPr>
          <w:rFonts w:ascii="Simplified Arabic" w:hAnsi="Simplified Arabic" w:cs="Simplified Arabic"/>
          <w:b/>
          <w:bCs/>
          <w:sz w:val="32"/>
          <w:szCs w:val="32"/>
          <w:rtl/>
        </w:rPr>
        <w:t xml:space="preserve"> تعلق به</w:t>
      </w:r>
      <w:r w:rsidRPr="00E41CFD">
        <w:rPr>
          <w:rFonts w:ascii="Simplified Arabic" w:hAnsi="Simplified Arabic" w:cs="Simplified Arabic"/>
          <w:b/>
          <w:bCs/>
          <w:sz w:val="32"/>
          <w:szCs w:val="32"/>
          <w:rtl/>
        </w:rPr>
        <w:t>...ومعاذ الله أن تعود شفاعتنا من لدنكم غير مكتملة الآراب ،وقد بعثنا من ينوب عنا في مشافهتكم بها أحمد المناب ويقتضى خلاصها بالرغبة لا بالغلاب...&gt;&gt;</w:t>
      </w:r>
      <w:r w:rsidRPr="00E41CFD">
        <w:rPr>
          <w:rStyle w:val="Appelnotedebasdep"/>
          <w:rFonts w:ascii="Simplified Arabic" w:hAnsi="Simplified Arabic" w:cs="Simplified Arabic"/>
          <w:sz w:val="32"/>
          <w:szCs w:val="32"/>
          <w:rtl/>
        </w:rPr>
        <w:footnoteReference w:id="1257"/>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b/>
          <w:bCs/>
          <w:sz w:val="32"/>
          <w:szCs w:val="32"/>
          <w:rtl/>
        </w:rPr>
      </w:pPr>
      <w:r w:rsidRPr="00E41CFD">
        <w:rPr>
          <w:rFonts w:ascii="Simplified Arabic" w:hAnsi="Simplified Arabic" w:cs="Simplified Arabic"/>
          <w:sz w:val="32"/>
          <w:szCs w:val="32"/>
          <w:rtl/>
        </w:rPr>
        <w:t xml:space="preserve">    ولم يكتف بتلك الرسالة بل أتبعها برسالة ثانية للسلطان أبي عنان ذكر فيها: </w:t>
      </w:r>
      <w:r w:rsidRPr="00E41CFD">
        <w:rPr>
          <w:rFonts w:ascii="Simplified Arabic" w:hAnsi="Simplified Arabic" w:cs="Simplified Arabic"/>
          <w:b/>
          <w:bCs/>
          <w:sz w:val="32"/>
          <w:szCs w:val="32"/>
          <w:rtl/>
        </w:rPr>
        <w:t>&lt;&lt;...فإن بابكم غني من طبقات أولي الكمال مليء بتسويغ الآمال...ونقصدكم ومثلكم من يقصد في الهمة ،فأنتم المثل الذائع</w:t>
      </w:r>
      <w:r>
        <w:rPr>
          <w:rFonts w:ascii="Simplified Arabic" w:hAnsi="Simplified Arabic" w:cs="Simplified Arabic"/>
          <w:b/>
          <w:bCs/>
          <w:sz w:val="32"/>
          <w:szCs w:val="32"/>
          <w:rtl/>
        </w:rPr>
        <w:t xml:space="preserve"> في عموم الحلم وعلو الهمة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في أن</w:t>
      </w:r>
      <w:r>
        <w:rPr>
          <w:rFonts w:ascii="Simplified Arabic" w:hAnsi="Simplified Arabic" w:cs="Simplified Arabic"/>
          <w:b/>
          <w:bCs/>
          <w:sz w:val="32"/>
          <w:szCs w:val="32"/>
          <w:rtl/>
        </w:rPr>
        <w:t xml:space="preserve"> تصدروا له مكتوبا</w:t>
      </w:r>
      <w:r w:rsidRPr="00E41CFD">
        <w:rPr>
          <w:rFonts w:ascii="Simplified Arabic" w:hAnsi="Simplified Arabic" w:cs="Simplified Arabic"/>
          <w:b/>
          <w:bCs/>
          <w:sz w:val="32"/>
          <w:szCs w:val="32"/>
          <w:rtl/>
        </w:rPr>
        <w:t xml:space="preserve">...يذهب </w:t>
      </w:r>
      <w:r>
        <w:rPr>
          <w:rFonts w:ascii="Simplified Arabic" w:hAnsi="Simplified Arabic" w:cs="Simplified Arabic"/>
          <w:b/>
          <w:bCs/>
          <w:sz w:val="32"/>
          <w:szCs w:val="32"/>
          <w:rtl/>
        </w:rPr>
        <w:t>الوجل ويرفع الخجل</w:t>
      </w:r>
      <w:r w:rsidRPr="00E41CFD">
        <w:rPr>
          <w:rFonts w:ascii="Simplified Arabic" w:hAnsi="Simplified Arabic" w:cs="Simplified Arabic"/>
          <w:b/>
          <w:bCs/>
          <w:sz w:val="32"/>
          <w:szCs w:val="32"/>
          <w:rtl/>
        </w:rPr>
        <w:t>...ويحصل لمقامكم عزه ومجده وثوابه ،وأنتم ممن يرعى أمور الجد حق الرعاية...&gt;&gt;</w:t>
      </w:r>
      <w:r w:rsidRPr="00E41CFD">
        <w:rPr>
          <w:rStyle w:val="Appelnotedebasdep"/>
          <w:rFonts w:ascii="Simplified Arabic" w:hAnsi="Simplified Arabic" w:cs="Simplified Arabic"/>
          <w:sz w:val="32"/>
          <w:szCs w:val="32"/>
          <w:rtl/>
        </w:rPr>
        <w:footnoteReference w:id="1258"/>
      </w:r>
      <w:r w:rsidRPr="00E41CFD">
        <w:rPr>
          <w:rFonts w:ascii="Simplified Arabic" w:hAnsi="Simplified Arabic" w:cs="Simplified Arabic"/>
          <w:b/>
          <w:bCs/>
          <w:sz w:val="32"/>
          <w:szCs w:val="32"/>
          <w:rtl/>
        </w:rPr>
        <w:t>.</w:t>
      </w:r>
    </w:p>
    <w:p w:rsidR="00355B00" w:rsidRPr="00E41CFD" w:rsidRDefault="00355B00" w:rsidP="00355B00">
      <w:pPr>
        <w:spacing w:before="240" w:line="276" w:lineRule="auto"/>
        <w:jc w:val="both"/>
        <w:rPr>
          <w:rFonts w:ascii="Simplified Arabic" w:hAnsi="Simplified Arabic" w:cs="Simplified Arabic"/>
          <w:b/>
          <w:bCs/>
          <w:sz w:val="32"/>
          <w:szCs w:val="32"/>
          <w:rtl/>
        </w:rPr>
      </w:pPr>
      <w:r w:rsidRPr="00E41CFD">
        <w:rPr>
          <w:rFonts w:ascii="Simplified Arabic" w:hAnsi="Simplified Arabic" w:cs="Simplified Arabic"/>
          <w:sz w:val="32"/>
          <w:szCs w:val="32"/>
          <w:rtl/>
        </w:rPr>
        <w:lastRenderedPageBreak/>
        <w:t xml:space="preserve">    ونجد أيضا شفاعة سلطان غرناطة أبي الحجاج يوسف لدى السلطان أبي عنان المريني في شأن والي مربلة</w:t>
      </w:r>
      <w:r w:rsidRPr="00E41CFD">
        <w:rPr>
          <w:rStyle w:val="Appelnotedebasdep"/>
          <w:rFonts w:ascii="Simplified Arabic" w:hAnsi="Simplified Arabic" w:cs="Simplified Arabic"/>
          <w:sz w:val="32"/>
          <w:szCs w:val="32"/>
          <w:rtl/>
        </w:rPr>
        <w:footnoteReference w:id="1259"/>
      </w:r>
      <w:r w:rsidRPr="00E41CFD">
        <w:rPr>
          <w:rFonts w:ascii="Simplified Arabic" w:hAnsi="Simplified Arabic" w:cs="Simplified Arabic"/>
          <w:sz w:val="32"/>
          <w:szCs w:val="32"/>
          <w:rtl/>
        </w:rPr>
        <w:t xml:space="preserve"> أبي زكريا البرقاجي الذي لجأ إلى جبل الفتح رافضا العودة إلى فاس</w:t>
      </w:r>
      <w:r>
        <w:rPr>
          <w:rFonts w:ascii="Simplified Arabic" w:hAnsi="Simplified Arabic" w:cs="Simplified Arabic" w:hint="cs"/>
          <w:sz w:val="32"/>
          <w:szCs w:val="32"/>
          <w:rtl/>
        </w:rPr>
        <w:t>، وذلك</w:t>
      </w:r>
      <w:r w:rsidRPr="00E41CFD">
        <w:rPr>
          <w:rFonts w:ascii="Simplified Arabic" w:hAnsi="Simplified Arabic" w:cs="Simplified Arabic"/>
          <w:sz w:val="32"/>
          <w:szCs w:val="32"/>
          <w:rtl/>
        </w:rPr>
        <w:t xml:space="preserve"> بعد أن أعجبه ال</w:t>
      </w:r>
      <w:r>
        <w:rPr>
          <w:rFonts w:ascii="Simplified Arabic" w:hAnsi="Simplified Arabic" w:cs="Simplified Arabic"/>
          <w:sz w:val="32"/>
          <w:szCs w:val="32"/>
          <w:rtl/>
        </w:rPr>
        <w:t>مقام به وبإيعاز من سلطان غرناطة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ومما ورد في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ه</w:t>
      </w:r>
      <w:r>
        <w:rPr>
          <w:rFonts w:ascii="Simplified Arabic" w:hAnsi="Simplified Arabic" w:cs="Simplified Arabic" w:hint="cs"/>
          <w:sz w:val="32"/>
          <w:szCs w:val="32"/>
          <w:rtl/>
        </w:rPr>
        <w:t>ذا الشأن</w:t>
      </w:r>
      <w:r w:rsidRPr="00E41CFD">
        <w:rPr>
          <w:rFonts w:ascii="Simplified Arabic" w:hAnsi="Simplified Arabic" w:cs="Simplified Arabic"/>
          <w:sz w:val="32"/>
          <w:szCs w:val="32"/>
          <w:rtl/>
        </w:rPr>
        <w:t xml:space="preserve">: </w:t>
      </w:r>
      <w:r>
        <w:rPr>
          <w:rFonts w:ascii="Simplified Arabic" w:hAnsi="Simplified Arabic" w:cs="Simplified Arabic"/>
          <w:b/>
          <w:bCs/>
          <w:sz w:val="32"/>
          <w:szCs w:val="32"/>
          <w:rtl/>
        </w:rPr>
        <w:t>&lt;&lt;</w:t>
      </w:r>
      <w:r>
        <w:rPr>
          <w:rFonts w:ascii="Simplified Arabic" w:hAnsi="Simplified Arabic" w:cs="Simplified Arabic" w:hint="cs"/>
          <w:b/>
          <w:bCs/>
          <w:sz w:val="32"/>
          <w:szCs w:val="32"/>
          <w:rtl/>
        </w:rPr>
        <w:t>...</w:t>
      </w:r>
      <w:r w:rsidRPr="00E41CFD">
        <w:rPr>
          <w:rFonts w:ascii="Simplified Arabic" w:hAnsi="Simplified Arabic" w:cs="Simplified Arabic"/>
          <w:b/>
          <w:bCs/>
          <w:sz w:val="32"/>
          <w:szCs w:val="32"/>
          <w:rtl/>
        </w:rPr>
        <w:t>المقام الذي ل</w:t>
      </w:r>
      <w:r>
        <w:rPr>
          <w:rFonts w:ascii="Simplified Arabic" w:hAnsi="Simplified Arabic" w:cs="Simplified Arabic"/>
          <w:b/>
          <w:bCs/>
          <w:sz w:val="32"/>
          <w:szCs w:val="32"/>
          <w:rtl/>
        </w:rPr>
        <w:t>ه القدر الرفيع والعز المنيع</w:t>
      </w:r>
      <w:r w:rsidRPr="00E41CFD">
        <w:rPr>
          <w:rFonts w:ascii="Simplified Arabic" w:hAnsi="Simplified Arabic" w:cs="Simplified Arabic"/>
          <w:b/>
          <w:bCs/>
          <w:sz w:val="32"/>
          <w:szCs w:val="32"/>
          <w:rtl/>
        </w:rPr>
        <w:t>...فإن مؤديه إلى مقامكم الكريم ...خديمكم الشيخ الأجل المكرم أبا زكريا البرقاجي الوالي بمربلة...أشرنا عليه بالمقام لما علمنا من غنائه وتحققنا من اكتفائه...</w:t>
      </w:r>
      <w:r>
        <w:rPr>
          <w:rFonts w:ascii="Simplified Arabic" w:hAnsi="Simplified Arabic" w:cs="Simplified Arabic"/>
          <w:b/>
          <w:bCs/>
          <w:sz w:val="32"/>
          <w:szCs w:val="32"/>
          <w:rtl/>
        </w:rPr>
        <w:t>قررنا عندكم عذره في مقامه</w:t>
      </w:r>
      <w:r w:rsidRPr="00E41CFD">
        <w:rPr>
          <w:rFonts w:ascii="Simplified Arabic" w:hAnsi="Simplified Arabic" w:cs="Simplified Arabic"/>
          <w:b/>
          <w:bCs/>
          <w:sz w:val="32"/>
          <w:szCs w:val="32"/>
          <w:rtl/>
        </w:rPr>
        <w:t>...وبادرنا إلى تعريف مقامكم بدلك وإعلامه لتكونوا على يقين وسبيل مبين...&gt;&gt;</w:t>
      </w:r>
      <w:r w:rsidRPr="00E41CFD">
        <w:rPr>
          <w:rStyle w:val="Appelnotedebasdep"/>
          <w:rFonts w:ascii="Simplified Arabic" w:hAnsi="Simplified Arabic" w:cs="Simplified Arabic"/>
          <w:sz w:val="32"/>
          <w:szCs w:val="32"/>
          <w:rtl/>
        </w:rPr>
        <w:footnoteReference w:id="1260"/>
      </w:r>
      <w:r w:rsidRPr="00E41CFD">
        <w:rPr>
          <w:rFonts w:ascii="Simplified Arabic" w:hAnsi="Simplified Arabic" w:cs="Simplified Arabic"/>
          <w:b/>
          <w:bCs/>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وكذلك شفاعة سلطان غرناطة في الشيخ أبي الربيع سليمان بن سعيد عثمان بن أبي العلى بعد أن طالب السلطان </w:t>
      </w:r>
      <w:r>
        <w:rPr>
          <w:rFonts w:ascii="Simplified Arabic" w:hAnsi="Simplified Arabic" w:cs="Simplified Arabic"/>
          <w:sz w:val="32"/>
          <w:szCs w:val="32"/>
          <w:rtl/>
        </w:rPr>
        <w:t>أبي عنان المريني بتسليمه لحضرته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وكيف لغرناطة أن ترد طلب فاس</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غير أن ذلك لم يمنعها من أن تلتمس عذرا للشخص المطلوب</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وهو ما نقف عليه في رسالة الشفاعة التي أبدع </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بن الخطيب كعادته في انتقاء العبارات</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منها قوله: </w:t>
      </w:r>
      <w:r w:rsidRPr="00E41CFD">
        <w:rPr>
          <w:rFonts w:ascii="Simplified Arabic" w:hAnsi="Simplified Arabic" w:cs="Simplified Arabic"/>
          <w:b/>
          <w:bCs/>
          <w:sz w:val="32"/>
          <w:szCs w:val="32"/>
          <w:rtl/>
        </w:rPr>
        <w:t xml:space="preserve">&lt;&lt;المقام الذي </w:t>
      </w:r>
      <w:r>
        <w:rPr>
          <w:rFonts w:ascii="Simplified Arabic" w:hAnsi="Simplified Arabic" w:cs="Simplified Arabic"/>
          <w:b/>
          <w:bCs/>
          <w:sz w:val="32"/>
          <w:szCs w:val="32"/>
          <w:rtl/>
        </w:rPr>
        <w:t>مقاصده كلها صالحة ومكارمه واضحة</w:t>
      </w:r>
      <w:r w:rsidRPr="00E41CFD">
        <w:rPr>
          <w:rFonts w:ascii="Simplified Arabic" w:hAnsi="Simplified Arabic" w:cs="Simplified Arabic"/>
          <w:b/>
          <w:bCs/>
          <w:sz w:val="32"/>
          <w:szCs w:val="32"/>
          <w:rtl/>
        </w:rPr>
        <w:t>...تأدى إلينا كتابكم المبرور في قضية الشيخ أبي</w:t>
      </w:r>
      <w:r>
        <w:rPr>
          <w:rFonts w:ascii="Simplified Arabic" w:hAnsi="Simplified Arabic" w:cs="Simplified Arabic"/>
          <w:b/>
          <w:bCs/>
          <w:sz w:val="32"/>
          <w:szCs w:val="32"/>
          <w:rtl/>
        </w:rPr>
        <w:t xml:space="preserve"> الربيع سليمان</w:t>
      </w:r>
      <w:r w:rsidRPr="00E41CFD">
        <w:rPr>
          <w:rFonts w:ascii="Simplified Arabic" w:hAnsi="Simplified Arabic" w:cs="Simplified Arabic"/>
          <w:b/>
          <w:bCs/>
          <w:sz w:val="32"/>
          <w:szCs w:val="32"/>
          <w:rtl/>
        </w:rPr>
        <w:t>...وإ</w:t>
      </w:r>
      <w:r>
        <w:rPr>
          <w:rFonts w:ascii="Simplified Arabic" w:hAnsi="Simplified Arabic" w:cs="Simplified Arabic"/>
          <w:b/>
          <w:bCs/>
          <w:sz w:val="32"/>
          <w:szCs w:val="32"/>
          <w:rtl/>
        </w:rPr>
        <w:t>شارة مقامكم الأعلى عندنا مقبولة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وأغرا</w:t>
      </w:r>
      <w:r>
        <w:rPr>
          <w:rFonts w:ascii="Simplified Arabic" w:hAnsi="Simplified Arabic" w:cs="Simplified Arabic"/>
          <w:b/>
          <w:bCs/>
          <w:sz w:val="32"/>
          <w:szCs w:val="32"/>
          <w:rtl/>
        </w:rPr>
        <w:t>ضه الفاضلة على كاهل البر محمولة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ومثابرتنا على توفية أغراضكم ،جهتكم الكريمة موصولة...وما نحن إلا على أتم ما يجب لم</w:t>
      </w:r>
      <w:r>
        <w:rPr>
          <w:rFonts w:ascii="Simplified Arabic" w:hAnsi="Simplified Arabic" w:cs="Simplified Arabic"/>
          <w:b/>
          <w:bCs/>
          <w:sz w:val="32"/>
          <w:szCs w:val="32"/>
          <w:rtl/>
        </w:rPr>
        <w:t>قامكم من تتميم المقاصد وتكميلها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وإجلال الجوانب وتعجيلها...&gt;&gt;</w:t>
      </w:r>
      <w:r w:rsidRPr="00E41CFD">
        <w:rPr>
          <w:rStyle w:val="Appelnotedebasdep"/>
          <w:rFonts w:ascii="Simplified Arabic" w:hAnsi="Simplified Arabic" w:cs="Simplified Arabic"/>
          <w:sz w:val="32"/>
          <w:szCs w:val="32"/>
          <w:rtl/>
        </w:rPr>
        <w:footnoteReference w:id="1261"/>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b/>
          <w:bCs/>
          <w:sz w:val="32"/>
          <w:szCs w:val="32"/>
          <w:rtl/>
        </w:rPr>
      </w:pPr>
      <w:r w:rsidRPr="00E41CFD">
        <w:rPr>
          <w:rFonts w:ascii="Simplified Arabic" w:hAnsi="Simplified Arabic" w:cs="Simplified Arabic"/>
          <w:sz w:val="32"/>
          <w:szCs w:val="32"/>
          <w:rtl/>
        </w:rPr>
        <w:t xml:space="preserve">    هذا دون أن ننسى شفاعة السلطان أبي سالم المريني ت762ه/1363م في شخص ابن الخطيب الذي بقي تحت رقابة سلطان غرناطة الجديد إسماعيل بن أبي الحجاج يوسف على إثر إطاحته بأخيه السلطان محمد الخامس الغني بالله عام 760</w:t>
      </w:r>
      <w:r>
        <w:rPr>
          <w:rFonts w:ascii="Simplified Arabic" w:hAnsi="Simplified Arabic" w:cs="Simplified Arabic" w:hint="cs"/>
          <w:sz w:val="32"/>
          <w:szCs w:val="32"/>
          <w:rtl/>
        </w:rPr>
        <w:t>ه</w:t>
      </w:r>
      <w:r w:rsidRPr="00E41CFD">
        <w:rPr>
          <w:rFonts w:ascii="Simplified Arabic" w:hAnsi="Simplified Arabic" w:cs="Simplified Arabic"/>
          <w:sz w:val="32"/>
          <w:szCs w:val="32"/>
          <w:rtl/>
        </w:rPr>
        <w:t>/1359م</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وهي الواقعة التي يصفها </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 xml:space="preserve">بن الخطيب بالحادثة المزعجة والفتكة الجالية عن الوطن </w:t>
      </w:r>
      <w:r w:rsidRPr="00E41CFD">
        <w:rPr>
          <w:rFonts w:ascii="Simplified Arabic" w:hAnsi="Simplified Arabic" w:cs="Simplified Arabic"/>
          <w:sz w:val="32"/>
          <w:szCs w:val="32"/>
          <w:rtl/>
        </w:rPr>
        <w:lastRenderedPageBreak/>
        <w:t>المخرجة</w:t>
      </w:r>
      <w:r w:rsidRPr="00E41CFD">
        <w:rPr>
          <w:rStyle w:val="Appelnotedebasdep"/>
          <w:rFonts w:ascii="Simplified Arabic" w:hAnsi="Simplified Arabic" w:cs="Simplified Arabic"/>
          <w:sz w:val="32"/>
          <w:szCs w:val="32"/>
          <w:rtl/>
        </w:rPr>
        <w:footnoteReference w:id="1262"/>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فأرسل سلطان فاس وفدا رفيع المستوى إلى غرناطة يدعو فيها السلطان الجديد إلى السماح لابن الخطيب وسلطانه المخلوع بالنزول إلى سلطنة بني مرين معززين مكرمين</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وه</w:t>
      </w:r>
      <w:r>
        <w:rPr>
          <w:rFonts w:ascii="Simplified Arabic" w:hAnsi="Simplified Arabic" w:cs="Simplified Arabic"/>
          <w:sz w:val="32"/>
          <w:szCs w:val="32"/>
          <w:rtl/>
        </w:rPr>
        <w:t>و ما حدث بالفعل</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حيث استجيب لطلبه</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وفي هذا يورد ابن الخطيب قوله: </w:t>
      </w:r>
      <w:r w:rsidRPr="00E41CFD">
        <w:rPr>
          <w:rFonts w:ascii="Simplified Arabic" w:hAnsi="Simplified Arabic" w:cs="Simplified Arabic"/>
          <w:b/>
          <w:bCs/>
          <w:sz w:val="32"/>
          <w:szCs w:val="32"/>
          <w:rtl/>
        </w:rPr>
        <w:t>&lt;&lt;وقبض علي ونكث ما أ</w:t>
      </w:r>
      <w:r>
        <w:rPr>
          <w:rFonts w:ascii="Simplified Arabic" w:hAnsi="Simplified Arabic" w:cs="Simplified Arabic"/>
          <w:b/>
          <w:bCs/>
          <w:sz w:val="32"/>
          <w:szCs w:val="32"/>
          <w:rtl/>
        </w:rPr>
        <w:t>برم من أماني واعتقلت بحال ترفيه</w:t>
      </w:r>
      <w:r w:rsidRPr="00E41CFD">
        <w:rPr>
          <w:rFonts w:ascii="Simplified Arabic" w:hAnsi="Simplified Arabic" w:cs="Simplified Arabic"/>
          <w:b/>
          <w:bCs/>
          <w:sz w:val="32"/>
          <w:szCs w:val="32"/>
          <w:rtl/>
        </w:rPr>
        <w:t xml:space="preserve">...ووصلت الشفاعة </w:t>
      </w:r>
      <w:r>
        <w:rPr>
          <w:rFonts w:ascii="Simplified Arabic" w:hAnsi="Simplified Arabic" w:cs="Simplified Arabic"/>
          <w:b/>
          <w:bCs/>
          <w:sz w:val="32"/>
          <w:szCs w:val="32"/>
          <w:rtl/>
        </w:rPr>
        <w:t>في مكتتبة بخط ملك المغرب</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w:t>
      </w:r>
      <w:r>
        <w:rPr>
          <w:rFonts w:ascii="Simplified Arabic" w:hAnsi="Simplified Arabic" w:cs="Simplified Arabic"/>
          <w:b/>
          <w:bCs/>
          <w:sz w:val="32"/>
          <w:szCs w:val="32"/>
          <w:rtl/>
        </w:rPr>
        <w:t>جعل خلاصي شرطا في العقدة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ومسالمة الدولة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فانتقلت صحبة</w:t>
      </w:r>
      <w:r>
        <w:rPr>
          <w:rFonts w:ascii="Simplified Arabic" w:hAnsi="Simplified Arabic" w:cs="Simplified Arabic"/>
          <w:b/>
          <w:bCs/>
          <w:sz w:val="32"/>
          <w:szCs w:val="32"/>
          <w:rtl/>
        </w:rPr>
        <w:t xml:space="preserve"> سلطاني المكفور الحق على المغرب</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وبالغ ملكه في بري</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واغيا في حلة رعيي ...إلى أن رد الله تعالى على السلطان أمير المسلمين أبي عبد الله بن أمير المسلمين أبي الحجاج ملكه وصير إليه حقه...&gt;&gt;</w:t>
      </w:r>
      <w:r w:rsidRPr="00E41CFD">
        <w:rPr>
          <w:rStyle w:val="Appelnotedebasdep"/>
          <w:rFonts w:ascii="Simplified Arabic" w:hAnsi="Simplified Arabic" w:cs="Simplified Arabic"/>
          <w:sz w:val="32"/>
          <w:szCs w:val="32"/>
          <w:rtl/>
        </w:rPr>
        <w:footnoteReference w:id="1263"/>
      </w:r>
      <w:r w:rsidRPr="00E41CFD">
        <w:rPr>
          <w:rFonts w:ascii="Simplified Arabic" w:hAnsi="Simplified Arabic" w:cs="Simplified Arabic"/>
          <w:b/>
          <w:bCs/>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b/>
          <w:bCs/>
          <w:sz w:val="32"/>
          <w:szCs w:val="32"/>
          <w:rtl/>
        </w:rPr>
        <w:t xml:space="preserve">     </w:t>
      </w:r>
      <w:r w:rsidRPr="00E41CFD">
        <w:rPr>
          <w:rFonts w:ascii="Simplified Arabic" w:hAnsi="Simplified Arabic" w:cs="Simplified Arabic"/>
          <w:sz w:val="32"/>
          <w:szCs w:val="32"/>
          <w:rtl/>
        </w:rPr>
        <w:t xml:space="preserve">وكذلك الشفاعة التي طلبها </w:t>
      </w:r>
      <w:r>
        <w:rPr>
          <w:rFonts w:ascii="Simplified Arabic" w:hAnsi="Simplified Arabic" w:cs="Simplified Arabic" w:hint="cs"/>
          <w:sz w:val="32"/>
          <w:szCs w:val="32"/>
          <w:rtl/>
        </w:rPr>
        <w:t xml:space="preserve">ابن الخطييب </w:t>
      </w:r>
      <w:r w:rsidRPr="00E41CFD">
        <w:rPr>
          <w:rFonts w:ascii="Simplified Arabic" w:hAnsi="Simplified Arabic" w:cs="Simplified Arabic"/>
          <w:sz w:val="32"/>
          <w:szCs w:val="32"/>
          <w:rtl/>
        </w:rPr>
        <w:t xml:space="preserve">لنفسه من السلطان أبي زيان محمد المريني ضمنها في تلك القصيدة الطويلة التي كان ظاهرها المدح بذكر المحاسن الشخصية لذلك السلطان الشاب </w:t>
      </w:r>
      <w:r>
        <w:rPr>
          <w:rFonts w:ascii="Simplified Arabic" w:hAnsi="Simplified Arabic" w:cs="Simplified Arabic"/>
          <w:sz w:val="32"/>
          <w:szCs w:val="32"/>
          <w:rtl/>
        </w:rPr>
        <w:t>التي ارتقى إلى سدة حكم الدولة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غير أن باطنها كان </w:t>
      </w:r>
      <w:r>
        <w:rPr>
          <w:rFonts w:ascii="Simplified Arabic" w:hAnsi="Simplified Arabic" w:cs="Simplified Arabic"/>
          <w:sz w:val="32"/>
          <w:szCs w:val="32"/>
          <w:rtl/>
        </w:rPr>
        <w:t>يوحي بخوف</w:t>
      </w:r>
      <w:r>
        <w:rPr>
          <w:rFonts w:ascii="Simplified Arabic" w:hAnsi="Simplified Arabic" w:cs="Simplified Arabic" w:hint="cs"/>
          <w:sz w:val="32"/>
          <w:szCs w:val="32"/>
          <w:rtl/>
        </w:rPr>
        <w:t xml:space="preserve">ه </w:t>
      </w:r>
      <w:r>
        <w:rPr>
          <w:rFonts w:ascii="Simplified Arabic" w:hAnsi="Simplified Arabic" w:cs="Simplified Arabic"/>
          <w:sz w:val="32"/>
          <w:szCs w:val="32"/>
          <w:rtl/>
        </w:rPr>
        <w:t>على نفسه</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،خصوصا وأنها وردت في فترة عصيبة كان يمر بها ف</w:t>
      </w:r>
      <w:r>
        <w:rPr>
          <w:rFonts w:ascii="Simplified Arabic" w:hAnsi="Simplified Arabic" w:cs="Simplified Arabic"/>
          <w:sz w:val="32"/>
          <w:szCs w:val="32"/>
          <w:rtl/>
        </w:rPr>
        <w:t>ي حياته وهي نفيه عن بلده غرناطة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ومما جاء في هذا الشأن: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أمولاي راع الدهر سربي وغالني             </w:t>
      </w: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فطرفي مذعور وقلبي خفاق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وليس لكسري غيرك اليوم جابر              </w:t>
      </w: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ولا ليدي إلا بمجدك إعلاق</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وقد عيل صبري في ارتقابي خليفة          </w:t>
      </w: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تحل به للضر عني أوهاق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وأنت الأمان المستجار من الردى             </w:t>
      </w: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إذا راع خطب أو توقع إملاق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وأهون ما يرجى لديك شفاعة                  إذا لم يكن عزم حثيث وإرهاق </w:t>
      </w:r>
      <w:r w:rsidRPr="00E41CFD">
        <w:rPr>
          <w:rStyle w:val="Appelnotedebasdep"/>
          <w:rFonts w:ascii="Simplified Arabic" w:hAnsi="Simplified Arabic" w:cs="Simplified Arabic"/>
          <w:sz w:val="32"/>
          <w:szCs w:val="32"/>
          <w:rtl/>
        </w:rPr>
        <w:footnoteReference w:id="1264"/>
      </w:r>
      <w:r w:rsidRPr="00E41CFD">
        <w:rPr>
          <w:rFonts w:ascii="Simplified Arabic" w:hAnsi="Simplified Arabic" w:cs="Simplified Arabic"/>
          <w:sz w:val="32"/>
          <w:szCs w:val="32"/>
          <w:rtl/>
        </w:rPr>
        <w:t xml:space="preserve"> </w:t>
      </w:r>
    </w:p>
    <w:p w:rsidR="00355B00" w:rsidRDefault="00355B00" w:rsidP="00355B00">
      <w:pPr>
        <w:spacing w:before="240" w:line="276" w:lineRule="auto"/>
        <w:jc w:val="both"/>
        <w:rPr>
          <w:rFonts w:ascii="Simplified Arabic" w:hAnsi="Simplified Arabic" w:cs="Simplified Arabic"/>
          <w:sz w:val="32"/>
          <w:szCs w:val="32"/>
          <w:rtl/>
        </w:rPr>
      </w:pPr>
      <w:r w:rsidRPr="00E41CFD">
        <w:rPr>
          <w:rFonts w:ascii="Simplified Arabic" w:hAnsi="Simplified Arabic" w:cs="Simplified Arabic"/>
          <w:b/>
          <w:bCs/>
          <w:sz w:val="32"/>
          <w:szCs w:val="32"/>
          <w:rtl/>
        </w:rPr>
        <w:t xml:space="preserve">    </w:t>
      </w:r>
      <w:r w:rsidRPr="00E41CFD">
        <w:rPr>
          <w:rFonts w:ascii="Simplified Arabic" w:hAnsi="Simplified Arabic" w:cs="Simplified Arabic"/>
          <w:sz w:val="32"/>
          <w:szCs w:val="32"/>
          <w:rtl/>
        </w:rPr>
        <w:t xml:space="preserve">وكان لابن الخطيب بدوره حظه </w:t>
      </w:r>
      <w:r>
        <w:rPr>
          <w:rFonts w:ascii="Simplified Arabic" w:hAnsi="Simplified Arabic" w:cs="Simplified Arabic" w:hint="cs"/>
          <w:sz w:val="32"/>
          <w:szCs w:val="32"/>
          <w:rtl/>
        </w:rPr>
        <w:t xml:space="preserve">الوفير </w:t>
      </w:r>
      <w:r w:rsidRPr="00E41CFD">
        <w:rPr>
          <w:rFonts w:ascii="Simplified Arabic" w:hAnsi="Simplified Arabic" w:cs="Simplified Arabic"/>
          <w:sz w:val="32"/>
          <w:szCs w:val="32"/>
          <w:rtl/>
        </w:rPr>
        <w:t>من الشفاعة في بعض الشخصيات الشهيرة التي كان في تواصل مستمر معها،</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كما هو حال تلك الرسالة الطويلة الحافلة بالمدح </w:t>
      </w:r>
      <w:r w:rsidRPr="00E41CFD">
        <w:rPr>
          <w:rFonts w:ascii="Simplified Arabic" w:hAnsi="Simplified Arabic" w:cs="Simplified Arabic"/>
          <w:sz w:val="32"/>
          <w:szCs w:val="32"/>
          <w:rtl/>
        </w:rPr>
        <w:lastRenderedPageBreak/>
        <w:t xml:space="preserve">والثناء التي بعث بها إلى  أبي ثابت عامر بن محمد الهنتاني الذي يلقبه فيها </w:t>
      </w:r>
      <w:r>
        <w:rPr>
          <w:rFonts w:ascii="Simplified Arabic" w:hAnsi="Simplified Arabic" w:cs="Simplified Arabic"/>
          <w:sz w:val="32"/>
          <w:szCs w:val="32"/>
          <w:rtl/>
        </w:rPr>
        <w:t>بعميد الجهة المراكشية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كان الهدف من وراءها طلب عفوه عن أحد الأشخاص المقربين منه،</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لم يعرب فيها عن اسمه ربما لخطورة فعلته أو لخوفه عليه</w:t>
      </w:r>
      <w:r>
        <w:rPr>
          <w:rFonts w:ascii="Simplified Arabic" w:hAnsi="Simplified Arabic" w:cs="Simplified Arabic"/>
          <w:sz w:val="32"/>
          <w:szCs w:val="32"/>
          <w:rtl/>
        </w:rPr>
        <w:t xml:space="preserve"> من انتشار خبره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وهو ما نلمسه من قوله: </w:t>
      </w:r>
      <w:r w:rsidRPr="00E41CFD">
        <w:rPr>
          <w:rFonts w:ascii="Simplified Arabic" w:hAnsi="Simplified Arabic" w:cs="Simplified Arabic"/>
          <w:b/>
          <w:bCs/>
          <w:sz w:val="32"/>
          <w:szCs w:val="32"/>
          <w:rtl/>
        </w:rPr>
        <w:t>&lt;&lt;...سيدي الذي هو رجل المغرب كله والمجمع على طهارة بيته وزكاء أصله...أعرفك أن جبلك اليوم وقد عظم الرجفان وفار التنور وطغى الطوفان نتؤمل النفوس الغرقى جودى جوده وترجو التمسك بالوجود مع وجوده...القائد</w:t>
      </w:r>
      <w:r>
        <w:rPr>
          <w:rFonts w:ascii="Simplified Arabic" w:hAnsi="Simplified Arabic" w:cs="Simplified Arabic"/>
          <w:b/>
          <w:bCs/>
          <w:sz w:val="32"/>
          <w:szCs w:val="32"/>
          <w:rtl/>
        </w:rPr>
        <w:t xml:space="preserve"> ك</w:t>
      </w:r>
      <w:r>
        <w:rPr>
          <w:rFonts w:ascii="Simplified Arabic" w:hAnsi="Simplified Arabic" w:cs="Simplified Arabic" w:hint="cs"/>
          <w:b/>
          <w:bCs/>
          <w:sz w:val="32"/>
          <w:szCs w:val="32"/>
          <w:rtl/>
        </w:rPr>
        <w:t>ذ</w:t>
      </w:r>
      <w:r>
        <w:rPr>
          <w:rFonts w:ascii="Simplified Arabic" w:hAnsi="Simplified Arabic" w:cs="Simplified Arabic"/>
          <w:b/>
          <w:bCs/>
          <w:sz w:val="32"/>
          <w:szCs w:val="32"/>
          <w:rtl/>
        </w:rPr>
        <w:t>ا بيته معروف النباهة والجهاد</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ومحله لا ينكره القواد،</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لما ا</w:t>
      </w:r>
      <w:r>
        <w:rPr>
          <w:rFonts w:ascii="Simplified Arabic" w:hAnsi="Simplified Arabic" w:cs="Simplified Arabic"/>
          <w:b/>
          <w:bCs/>
          <w:sz w:val="32"/>
          <w:szCs w:val="32"/>
          <w:rtl/>
        </w:rPr>
        <w:t>شتبهت السبل والتبس القول والعمل</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لم يجد أنجى من الركون إلى جنابك ،والتمسك بأسبابك...ومثلكم من قصد وأمل وأنضى إليه المطى وأعمل...&gt;&gt;</w:t>
      </w:r>
      <w:r w:rsidRPr="00E41CFD">
        <w:rPr>
          <w:rStyle w:val="Appelnotedebasdep"/>
          <w:rFonts w:ascii="Simplified Arabic" w:hAnsi="Simplified Arabic" w:cs="Simplified Arabic"/>
          <w:sz w:val="32"/>
          <w:szCs w:val="32"/>
          <w:rtl/>
        </w:rPr>
        <w:footnoteReference w:id="1265"/>
      </w:r>
      <w:r w:rsidRPr="00E41CFD">
        <w:rPr>
          <w:rFonts w:ascii="Simplified Arabic" w:hAnsi="Simplified Arabic" w:cs="Simplified Arabic"/>
          <w:sz w:val="32"/>
          <w:szCs w:val="32"/>
          <w:rtl/>
        </w:rPr>
        <w:t xml:space="preserve">. </w:t>
      </w:r>
      <w:r w:rsidRPr="00E41CFD">
        <w:rPr>
          <w:rFonts w:ascii="Simplified Arabic" w:hAnsi="Simplified Arabic" w:cs="Simplified Arabic"/>
          <w:b/>
          <w:bCs/>
          <w:sz w:val="32"/>
          <w:szCs w:val="32"/>
          <w:rtl/>
        </w:rPr>
        <w:t xml:space="preserve"> </w:t>
      </w:r>
    </w:p>
    <w:p w:rsidR="00355B00" w:rsidRPr="0007199B" w:rsidRDefault="00355B00" w:rsidP="00355B00">
      <w:pPr>
        <w:spacing w:before="240" w:line="276" w:lineRule="auto"/>
        <w:jc w:val="both"/>
        <w:rPr>
          <w:rFonts w:ascii="Simplified Arabic" w:hAnsi="Simplified Arabic" w:cs="Simplified Arabic"/>
          <w:sz w:val="32"/>
          <w:szCs w:val="32"/>
          <w:rtl/>
        </w:rPr>
      </w:pPr>
    </w:p>
    <w:p w:rsidR="00355B00" w:rsidRPr="00E41CFD" w:rsidRDefault="00355B00" w:rsidP="00355B00">
      <w:pPr>
        <w:spacing w:before="240" w:line="276" w:lineRule="auto"/>
        <w:jc w:val="both"/>
        <w:outlineLvl w:val="0"/>
        <w:rPr>
          <w:rFonts w:ascii="Simplified Arabic" w:hAnsi="Simplified Arabic" w:cs="Simplified Arabic"/>
          <w:b/>
          <w:bCs/>
          <w:sz w:val="32"/>
          <w:szCs w:val="32"/>
          <w:rtl/>
        </w:rPr>
      </w:pPr>
      <w:bookmarkStart w:id="93" w:name="_Toc130228863"/>
      <w:r>
        <w:rPr>
          <w:rFonts w:ascii="Simplified Arabic" w:hAnsi="Simplified Arabic" w:cs="Simplified Arabic" w:hint="cs"/>
          <w:b/>
          <w:bCs/>
          <w:sz w:val="32"/>
          <w:szCs w:val="32"/>
          <w:rtl/>
        </w:rPr>
        <w:t>ج</w:t>
      </w:r>
      <w:r w:rsidRPr="00E41CFD">
        <w:rPr>
          <w:rFonts w:ascii="Simplified Arabic" w:hAnsi="Simplified Arabic" w:cs="Simplified Arabic"/>
          <w:b/>
          <w:bCs/>
          <w:sz w:val="32"/>
          <w:szCs w:val="32"/>
          <w:rtl/>
        </w:rPr>
        <w:t>/ المخاطبات والرسائل الودية:</w:t>
      </w:r>
      <w:bookmarkEnd w:id="93"/>
      <w:r>
        <w:rPr>
          <w:rFonts w:ascii="Simplified Arabic" w:hAnsi="Simplified Arabic" w:cs="Simplified Arabic" w:hint="cs"/>
          <w:b/>
          <w:bCs/>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b/>
          <w:bCs/>
          <w:sz w:val="32"/>
          <w:szCs w:val="32"/>
          <w:rtl/>
        </w:rPr>
        <w:t xml:space="preserve">   </w:t>
      </w:r>
      <w:r w:rsidRPr="00E41CFD">
        <w:rPr>
          <w:rFonts w:ascii="Simplified Arabic" w:hAnsi="Simplified Arabic" w:cs="Simplified Arabic"/>
          <w:sz w:val="32"/>
          <w:szCs w:val="32"/>
          <w:rtl/>
        </w:rPr>
        <w:t xml:space="preserve">    شهد هذا الباب بدوره عناية فائقة من طرف ابن الخطيب الذي سجل لنا العديد من المخطابات والرسائل التي كانت تتم بين سلطنتي غرناطة وفاس عبر مر السنين،</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رغم اختلاف المراحل التي تراوحت بين السلم والاضطرابات وحتى في فترات ركود العلاقات بين الطرفين الغرناطي والفاسي،</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سواء كانت رسائل بين سلاطين ب</w:t>
      </w:r>
      <w:r>
        <w:rPr>
          <w:rFonts w:ascii="Simplified Arabic" w:hAnsi="Simplified Arabic" w:cs="Simplified Arabic"/>
          <w:sz w:val="32"/>
          <w:szCs w:val="32"/>
          <w:rtl/>
        </w:rPr>
        <w:t>ني الأحمر و</w:t>
      </w:r>
      <w:r w:rsidRPr="00E41CFD">
        <w:rPr>
          <w:rFonts w:ascii="Simplified Arabic" w:hAnsi="Simplified Arabic" w:cs="Simplified Arabic"/>
          <w:sz w:val="32"/>
          <w:szCs w:val="32"/>
          <w:rtl/>
        </w:rPr>
        <w:t xml:space="preserve">بني مرين أو بين مشاهير الشخصيات </w:t>
      </w:r>
      <w:r>
        <w:rPr>
          <w:rFonts w:ascii="Simplified Arabic" w:hAnsi="Simplified Arabic" w:cs="Simplified Arabic"/>
          <w:sz w:val="32"/>
          <w:szCs w:val="32"/>
          <w:rtl/>
        </w:rPr>
        <w:t>من علماء ووزراء وسفراء الدولتين</w:t>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ولعل من أشهر تلك المراسلات نجد الرسالة التي بعث بها ابن الخطيب إلى يحي بن رحو عند نزوله ضيفا على غرناطة</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والذي يلقبه بشيخ </w:t>
      </w:r>
      <w:r>
        <w:rPr>
          <w:rFonts w:ascii="Simplified Arabic" w:hAnsi="Simplified Arabic" w:cs="Simplified Arabic"/>
          <w:sz w:val="32"/>
          <w:szCs w:val="32"/>
          <w:rtl/>
        </w:rPr>
        <w:t>قبيل بني مرين وقطب مدار الأحرار</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أعرب له فيها عن افتخاره بمعرفته له التي يعدها مكسبا قلما يحصل عليه غيره،</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ونوه بمكانته لدى سلاطين بني مرين وما يحصله المنحاز إلي</w:t>
      </w:r>
      <w:r>
        <w:rPr>
          <w:rFonts w:ascii="Simplified Arabic" w:hAnsi="Simplified Arabic" w:cs="Simplified Arabic"/>
          <w:sz w:val="32"/>
          <w:szCs w:val="32"/>
          <w:rtl/>
        </w:rPr>
        <w:t>ها من منافع وحماية تليق بصاحبها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وهو ما نقف عليه من قوله: </w:t>
      </w:r>
      <w:r w:rsidRPr="00E41CFD">
        <w:rPr>
          <w:rFonts w:ascii="Simplified Arabic" w:hAnsi="Simplified Arabic" w:cs="Simplified Arabic"/>
          <w:b/>
          <w:bCs/>
          <w:sz w:val="32"/>
          <w:szCs w:val="32"/>
          <w:rtl/>
        </w:rPr>
        <w:t xml:space="preserve">&lt;&lt;...سيدي الذي له المزية العظمى والمحل </w:t>
      </w:r>
      <w:r w:rsidRPr="00E41CFD">
        <w:rPr>
          <w:rFonts w:ascii="Simplified Arabic" w:hAnsi="Simplified Arabic" w:cs="Simplified Arabic"/>
          <w:b/>
          <w:bCs/>
          <w:sz w:val="32"/>
          <w:szCs w:val="32"/>
          <w:rtl/>
        </w:rPr>
        <w:lastRenderedPageBreak/>
        <w:t xml:space="preserve">الأسمى...وأقرر لديها أنني أعددت من معرفتها بالأندلس </w:t>
      </w:r>
      <w:r>
        <w:rPr>
          <w:rFonts w:ascii="Simplified Arabic" w:hAnsi="Simplified Arabic" w:cs="Simplified Arabic"/>
          <w:b/>
          <w:bCs/>
          <w:sz w:val="32"/>
          <w:szCs w:val="32"/>
          <w:rtl/>
        </w:rPr>
        <w:t>كنزا لم انفق منه إلى اليوم وزنا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إعدادا له وخزنا...إذ هو حظي من رعي ذلك القبيل الذي قصرت عليه رياسته والوزير الذي من رأيه يستمد سياسته...فمثله من قدر الثنا</w:t>
      </w:r>
      <w:r>
        <w:rPr>
          <w:rFonts w:ascii="Simplified Arabic" w:hAnsi="Simplified Arabic" w:cs="Simplified Arabic"/>
          <w:b/>
          <w:bCs/>
          <w:sz w:val="32"/>
          <w:szCs w:val="32"/>
          <w:rtl/>
        </w:rPr>
        <w:t>ء وشيد أعلام الحمد سامية البناء</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266"/>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وكذلك مخاطبته</w:t>
      </w:r>
      <w:r>
        <w:rPr>
          <w:rFonts w:ascii="Simplified Arabic" w:hAnsi="Simplified Arabic" w:cs="Simplified Arabic" w:hint="cs"/>
          <w:sz w:val="32"/>
          <w:szCs w:val="32"/>
          <w:rtl/>
        </w:rPr>
        <w:t xml:space="preserve"> في رسالة</w:t>
      </w:r>
      <w:r w:rsidRPr="00E41CFD">
        <w:rPr>
          <w:rFonts w:ascii="Simplified Arabic" w:hAnsi="Simplified Arabic" w:cs="Simplified Arabic"/>
          <w:sz w:val="32"/>
          <w:szCs w:val="32"/>
          <w:rtl/>
        </w:rPr>
        <w:t xml:space="preserve"> لأحد أعلام فاس المشهورين وهو الفقيه أبو سعيد بن رشيد أحد</w:t>
      </w:r>
      <w:r>
        <w:rPr>
          <w:rFonts w:ascii="Simplified Arabic" w:hAnsi="Simplified Arabic" w:cs="Simplified Arabic"/>
          <w:sz w:val="32"/>
          <w:szCs w:val="32"/>
          <w:rtl/>
        </w:rPr>
        <w:t xml:space="preserve"> ركائز الدولة المرينية في زمانه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والذي أعرب له فيها عن سعادته بالمرتبة التي </w:t>
      </w:r>
      <w:r>
        <w:rPr>
          <w:rFonts w:ascii="Simplified Arabic" w:hAnsi="Simplified Arabic" w:cs="Simplified Arabic"/>
          <w:sz w:val="32"/>
          <w:szCs w:val="32"/>
          <w:rtl/>
        </w:rPr>
        <w:t>ارتقى لها في دواليب السلطة بفاس</w:t>
      </w:r>
      <w:r>
        <w:rPr>
          <w:rFonts w:ascii="Simplified Arabic" w:hAnsi="Simplified Arabic" w:cs="Simplified Arabic" w:hint="cs"/>
          <w:sz w:val="32"/>
          <w:szCs w:val="32"/>
          <w:rtl/>
        </w:rPr>
        <w:t xml:space="preserve"> نظير </w:t>
      </w:r>
      <w:r w:rsidRPr="00E41CFD">
        <w:rPr>
          <w:rFonts w:ascii="Simplified Arabic" w:hAnsi="Simplified Arabic" w:cs="Simplified Arabic"/>
          <w:sz w:val="32"/>
          <w:szCs w:val="32"/>
          <w:rtl/>
        </w:rPr>
        <w:t>تقلده لمنصب كاتب</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ومما ورد في هذا الشأن</w:t>
      </w:r>
      <w:r>
        <w:rPr>
          <w:rFonts w:ascii="Simplified Arabic" w:hAnsi="Simplified Arabic" w:cs="Simplified Arabic" w:hint="cs"/>
          <w:sz w:val="32"/>
          <w:szCs w:val="32"/>
          <w:rtl/>
        </w:rPr>
        <w:t xml:space="preserve"> قوله</w:t>
      </w:r>
      <w:r w:rsidRPr="00E41CFD">
        <w:rPr>
          <w:rFonts w:ascii="Simplified Arabic" w:hAnsi="Simplified Arabic" w:cs="Simplified Arabic"/>
          <w:sz w:val="32"/>
          <w:szCs w:val="32"/>
          <w:rtl/>
        </w:rPr>
        <w:t xml:space="preserve">: </w:t>
      </w:r>
      <w:r w:rsidRPr="00E41CFD">
        <w:rPr>
          <w:rFonts w:ascii="Simplified Arabic" w:hAnsi="Simplified Arabic" w:cs="Simplified Arabic"/>
          <w:b/>
          <w:bCs/>
          <w:sz w:val="32"/>
          <w:szCs w:val="32"/>
          <w:rtl/>
        </w:rPr>
        <w:t>&lt;&lt;...أبقى الله سيدي مورد مثلي ممن أصبح سلعة تتغالى فيها أولو الذوات الفاخرة...فإذا رفع في الرتبة علم خفاق ،خفاف وتعين إجماع وإصفاق ،فهو قبلتي التي أرضاها ووجهتي التي عينها الحق واقتضاها...إذ ذاته أشرف ،وهو بما توحيه طباعه الكريمة أعرف&gt;&gt;</w:t>
      </w:r>
      <w:r w:rsidRPr="00E41CFD">
        <w:rPr>
          <w:rStyle w:val="Appelnotedebasdep"/>
          <w:rFonts w:ascii="Simplified Arabic" w:hAnsi="Simplified Arabic" w:cs="Simplified Arabic"/>
          <w:sz w:val="32"/>
          <w:szCs w:val="32"/>
          <w:rtl/>
        </w:rPr>
        <w:footnoteReference w:id="1267"/>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ونجد أيضا مراسلته لأبي القاسم بن داود بن الفخار فقيه سلا وحكيمها التي أعرب له فيها عن شوقه الكبير للقائه والإستئناس بقوله،</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ومما ورد فيها: </w:t>
      </w:r>
      <w:r w:rsidRPr="00E41CFD">
        <w:rPr>
          <w:rFonts w:ascii="Simplified Arabic" w:hAnsi="Simplified Arabic" w:cs="Simplified Arabic"/>
          <w:b/>
          <w:bCs/>
          <w:sz w:val="32"/>
          <w:szCs w:val="32"/>
          <w:rtl/>
        </w:rPr>
        <w:t xml:space="preserve">&lt;&lt;...سيدي </w:t>
      </w:r>
      <w:r>
        <w:rPr>
          <w:rFonts w:ascii="Simplified Arabic" w:hAnsi="Simplified Arabic" w:cs="Simplified Arabic"/>
          <w:b/>
          <w:bCs/>
          <w:sz w:val="32"/>
          <w:szCs w:val="32"/>
          <w:rtl/>
        </w:rPr>
        <w:t>جعلك الله ممن تكيف بالحق وتجوهر</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وعلم المشرق والمظهر،</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إذا غلب الفرق واشتقت إلى لقائك...لي أمل في العودة إلى ذلك</w:t>
      </w:r>
      <w:r>
        <w:rPr>
          <w:rFonts w:ascii="Simplified Arabic" w:hAnsi="Simplified Arabic" w:cs="Simplified Arabic"/>
          <w:b/>
          <w:bCs/>
          <w:sz w:val="32"/>
          <w:szCs w:val="32"/>
          <w:rtl/>
        </w:rPr>
        <w:t xml:space="preserve"> الجوار</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الحفي بالز</w:t>
      </w:r>
      <w:r>
        <w:rPr>
          <w:rFonts w:ascii="Simplified Arabic" w:hAnsi="Simplified Arabic" w:cs="Simplified Arabic"/>
          <w:b/>
          <w:bCs/>
          <w:sz w:val="32"/>
          <w:szCs w:val="32"/>
          <w:rtl/>
        </w:rPr>
        <w:t>وار</w:t>
      </w:r>
      <w:r w:rsidRPr="00E41CFD">
        <w:rPr>
          <w:rFonts w:ascii="Simplified Arabic" w:hAnsi="Simplified Arabic" w:cs="Simplified Arabic"/>
          <w:b/>
          <w:bCs/>
          <w:sz w:val="32"/>
          <w:szCs w:val="32"/>
          <w:rtl/>
        </w:rPr>
        <w:t>...نظمت كلمة تضمنت ذكر المعاهد...لعل ذكركم بالجميل ينفع وفي كثير من سيئاتي يشفع...أيها الحكيم الذي له النفس الزكية والقلب السليم...&gt;&gt;</w:t>
      </w:r>
      <w:r w:rsidRPr="00E41CFD">
        <w:rPr>
          <w:rStyle w:val="Appelnotedebasdep"/>
          <w:rFonts w:ascii="Simplified Arabic" w:hAnsi="Simplified Arabic" w:cs="Simplified Arabic"/>
          <w:sz w:val="32"/>
          <w:szCs w:val="32"/>
          <w:rtl/>
        </w:rPr>
        <w:footnoteReference w:id="1268"/>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والشأن ذاتها مع الوزير المريني محمد بن موسى الشهير بالسبيع الذي فاضله عن س</w:t>
      </w:r>
      <w:r>
        <w:rPr>
          <w:rFonts w:ascii="Simplified Arabic" w:hAnsi="Simplified Arabic" w:cs="Simplified Arabic"/>
          <w:sz w:val="32"/>
          <w:szCs w:val="32"/>
          <w:rtl/>
        </w:rPr>
        <w:t>ابقيه بأبيات شعر مدح فيها خصاله</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w:t>
      </w:r>
      <w:r>
        <w:rPr>
          <w:rFonts w:ascii="Simplified Arabic" w:hAnsi="Simplified Arabic" w:cs="Simplified Arabic"/>
          <w:sz w:val="32"/>
          <w:szCs w:val="32"/>
          <w:rtl/>
        </w:rPr>
        <w:t>منى نفسه بملازمته والاستئناس به</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والتي منها:</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أيا سبيع المي</w:t>
      </w:r>
      <w:r>
        <w:rPr>
          <w:rFonts w:ascii="Simplified Arabic" w:hAnsi="Simplified Arabic" w:cs="Simplified Arabic"/>
          <w:sz w:val="32"/>
          <w:szCs w:val="32"/>
          <w:rtl/>
        </w:rPr>
        <w:t xml:space="preserve">دان غير مدافع                  </w:t>
      </w:r>
      <w:r w:rsidRPr="00E41CFD">
        <w:rPr>
          <w:rFonts w:ascii="Simplified Arabic" w:hAnsi="Simplified Arabic" w:cs="Simplified Arabic"/>
          <w:sz w:val="32"/>
          <w:szCs w:val="32"/>
          <w:rtl/>
        </w:rPr>
        <w:t>إذا برقت تحت العجاج المناصل</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lastRenderedPageBreak/>
        <w:t xml:space="preserve">      </w:t>
      </w:r>
      <w:r w:rsidRPr="00E41CFD">
        <w:rPr>
          <w:rFonts w:ascii="Simplified Arabic" w:hAnsi="Simplified Arabic" w:cs="Simplified Arabic"/>
          <w:sz w:val="32"/>
          <w:szCs w:val="32"/>
          <w:rtl/>
        </w:rPr>
        <w:t xml:space="preserve">ومن شأنه والله يرفع شأنه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عفاف وإقدام وحزم ونائل</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ومثلك من يعنى بمثلي فإنني                 تهيم المعالي في ثنائي وفي شكري</w:t>
      </w:r>
      <w:r w:rsidRPr="00E41CFD">
        <w:rPr>
          <w:rStyle w:val="Appelnotedebasdep"/>
          <w:rFonts w:ascii="Simplified Arabic" w:hAnsi="Simplified Arabic" w:cs="Simplified Arabic"/>
          <w:sz w:val="32"/>
          <w:szCs w:val="32"/>
          <w:rtl/>
        </w:rPr>
        <w:footnoteReference w:id="1269"/>
      </w:r>
      <w:r w:rsidRPr="00E41CFD">
        <w:rPr>
          <w:rFonts w:ascii="Simplified Arabic" w:hAnsi="Simplified Arabic" w:cs="Simplified Arabic"/>
          <w:sz w:val="32"/>
          <w:szCs w:val="32"/>
          <w:rtl/>
        </w:rPr>
        <w:t xml:space="preserve"> </w:t>
      </w:r>
    </w:p>
    <w:p w:rsidR="00355B00" w:rsidRPr="00E41CFD" w:rsidRDefault="00355B00" w:rsidP="00355B00">
      <w:pPr>
        <w:spacing w:before="240" w:line="276" w:lineRule="auto"/>
        <w:jc w:val="both"/>
        <w:rPr>
          <w:rFonts w:ascii="Simplified Arabic" w:hAnsi="Simplified Arabic" w:cs="Simplified Arabic"/>
          <w:b/>
          <w:bCs/>
          <w:sz w:val="32"/>
          <w:szCs w:val="32"/>
          <w:rtl/>
        </w:rPr>
      </w:pPr>
      <w:r w:rsidRPr="00E41CFD">
        <w:rPr>
          <w:rFonts w:ascii="Simplified Arabic" w:hAnsi="Simplified Arabic" w:cs="Simplified Arabic"/>
          <w:sz w:val="32"/>
          <w:szCs w:val="32"/>
          <w:rtl/>
        </w:rPr>
        <w:t xml:space="preserve">    هذا دون تجاهل شخصية ابن خلدون وما تمثله من مكانة عند ابن الخطيب</w:t>
      </w:r>
      <w:r w:rsidRPr="00E41CFD">
        <w:rPr>
          <w:rStyle w:val="Appelnotedebasdep"/>
          <w:rFonts w:ascii="Simplified Arabic" w:hAnsi="Simplified Arabic" w:cs="Simplified Arabic"/>
          <w:sz w:val="32"/>
          <w:szCs w:val="32"/>
          <w:rtl/>
        </w:rPr>
        <w:footnoteReference w:id="1270"/>
      </w:r>
      <w:r w:rsidRPr="00E41CFD">
        <w:rPr>
          <w:rFonts w:ascii="Simplified Arabic" w:hAnsi="Simplified Arabic" w:cs="Simplified Arabic"/>
          <w:sz w:val="32"/>
          <w:szCs w:val="32"/>
          <w:rtl/>
        </w:rPr>
        <w:t xml:space="preserve"> </w:t>
      </w:r>
      <w:r>
        <w:rPr>
          <w:rFonts w:ascii="Simplified Arabic" w:hAnsi="Simplified Arabic" w:cs="Simplified Arabic"/>
          <w:sz w:val="32"/>
          <w:szCs w:val="32"/>
          <w:rtl/>
        </w:rPr>
        <w:t>وأمثاله من أعيان زمانه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وهو ما تكشف عنه تلك العبارات الفخمة التي خصه بها في رسالة من نظمه بمناسبة نزول ابن خلدون ضيفا على غرناطة</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وهو الحدث الذي عد من م</w:t>
      </w:r>
      <w:r>
        <w:rPr>
          <w:rFonts w:ascii="Simplified Arabic" w:hAnsi="Simplified Arabic" w:cs="Simplified Arabic"/>
          <w:sz w:val="32"/>
          <w:szCs w:val="32"/>
          <w:rtl/>
        </w:rPr>
        <w:t>سرات المملكة النصرية سلطة وشعبا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ومما ورد في تلك الرسالة قوله: </w:t>
      </w:r>
      <w:r w:rsidRPr="00E41CFD">
        <w:rPr>
          <w:rFonts w:ascii="Simplified Arabic" w:hAnsi="Simplified Arabic" w:cs="Simplified Arabic"/>
          <w:b/>
          <w:bCs/>
          <w:sz w:val="32"/>
          <w:szCs w:val="32"/>
          <w:rtl/>
        </w:rPr>
        <w:t>&lt;&lt; ولما قدم على الحضرة الأن</w:t>
      </w:r>
      <w:r>
        <w:rPr>
          <w:rFonts w:ascii="Simplified Arabic" w:hAnsi="Simplified Arabic" w:cs="Simplified Arabic"/>
          <w:b/>
          <w:bCs/>
          <w:sz w:val="32"/>
          <w:szCs w:val="32"/>
          <w:rtl/>
        </w:rPr>
        <w:t>دلسية الفقيه الصدر الأحفل</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وجامع أشتات ا</w:t>
      </w:r>
      <w:r>
        <w:rPr>
          <w:rFonts w:ascii="Simplified Arabic" w:hAnsi="Simplified Arabic" w:cs="Simplified Arabic"/>
          <w:b/>
          <w:bCs/>
          <w:sz w:val="32"/>
          <w:szCs w:val="32"/>
          <w:rtl/>
        </w:rPr>
        <w:t>لفضائل الإنسانية والشيم الحسيبة</w:t>
      </w:r>
      <w:r w:rsidRPr="00E41CFD">
        <w:rPr>
          <w:rFonts w:ascii="Simplified Arabic" w:hAnsi="Simplified Arabic" w:cs="Simplified Arabic"/>
          <w:b/>
          <w:bCs/>
          <w:sz w:val="32"/>
          <w:szCs w:val="32"/>
          <w:rtl/>
        </w:rPr>
        <w:t xml:space="preserve">...خاطبته قبل لقائه ببعض الطرق بما نصه...أيها الحبيب الذي زيارته الأمنية السنية والعارفة الوارفة واللطيفة المطيفة...فما شئت من </w:t>
      </w:r>
      <w:r>
        <w:rPr>
          <w:rFonts w:ascii="Simplified Arabic" w:hAnsi="Simplified Arabic" w:cs="Simplified Arabic"/>
          <w:b/>
          <w:bCs/>
          <w:sz w:val="32"/>
          <w:szCs w:val="32"/>
          <w:rtl/>
        </w:rPr>
        <w:t>نفوس عاطشة إلى ريك،</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متجملة بزيك</w:t>
      </w:r>
      <w:r w:rsidRPr="00E41CFD">
        <w:rPr>
          <w:rFonts w:ascii="Simplified Arabic" w:hAnsi="Simplified Arabic" w:cs="Simplified Arabic"/>
          <w:b/>
          <w:bCs/>
          <w:sz w:val="32"/>
          <w:szCs w:val="32"/>
          <w:rtl/>
        </w:rPr>
        <w:t>...ومولى مكارمه ن</w:t>
      </w:r>
      <w:r>
        <w:rPr>
          <w:rFonts w:ascii="Simplified Arabic" w:hAnsi="Simplified Arabic" w:cs="Simplified Arabic"/>
          <w:b/>
          <w:bCs/>
          <w:sz w:val="32"/>
          <w:szCs w:val="32"/>
          <w:rtl/>
        </w:rPr>
        <w:t>شيدة أمثالك،</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ومطابق مثالك</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271"/>
      </w:r>
      <w:r w:rsidRPr="00E41CFD">
        <w:rPr>
          <w:rFonts w:ascii="Simplified Arabic" w:hAnsi="Simplified Arabic" w:cs="Simplified Arabic"/>
          <w:b/>
          <w:bCs/>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فرد عليه ابن خلدون بدوره برسالة برع فيها كعادته بأسلو</w:t>
      </w:r>
      <w:r>
        <w:rPr>
          <w:rFonts w:ascii="Simplified Arabic" w:hAnsi="Simplified Arabic" w:cs="Simplified Arabic"/>
          <w:sz w:val="32"/>
          <w:szCs w:val="32"/>
          <w:rtl/>
        </w:rPr>
        <w:t>ب لا يخلو من المصانعة والمماطلة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ومما وجاء فيها: </w:t>
      </w:r>
      <w:r>
        <w:rPr>
          <w:rFonts w:ascii="Simplified Arabic" w:hAnsi="Simplified Arabic" w:cs="Simplified Arabic"/>
          <w:b/>
          <w:bCs/>
          <w:sz w:val="32"/>
          <w:szCs w:val="32"/>
          <w:rtl/>
        </w:rPr>
        <w:t>&lt;&lt;</w:t>
      </w:r>
      <w:r>
        <w:rPr>
          <w:rFonts w:ascii="Simplified Arabic" w:hAnsi="Simplified Arabic" w:cs="Simplified Arabic" w:hint="cs"/>
          <w:b/>
          <w:bCs/>
          <w:sz w:val="32"/>
          <w:szCs w:val="32"/>
          <w:rtl/>
        </w:rPr>
        <w:t>...</w:t>
      </w:r>
      <w:r w:rsidRPr="00E41CFD">
        <w:rPr>
          <w:rFonts w:ascii="Simplified Arabic" w:hAnsi="Simplified Arabic" w:cs="Simplified Arabic"/>
          <w:b/>
          <w:bCs/>
          <w:sz w:val="32"/>
          <w:szCs w:val="32"/>
          <w:rtl/>
        </w:rPr>
        <w:t>سيدي وذخري ومالك أزمة أمري ،أبقا</w:t>
      </w:r>
      <w:r>
        <w:rPr>
          <w:rFonts w:ascii="Simplified Arabic" w:hAnsi="Simplified Arabic" w:cs="Simplified Arabic"/>
          <w:b/>
          <w:bCs/>
          <w:sz w:val="32"/>
          <w:szCs w:val="32"/>
          <w:rtl/>
        </w:rPr>
        <w:t>ك الله مأوى الغريب وسرور الكئيب</w:t>
      </w:r>
      <w:r w:rsidRPr="00E41CFD">
        <w:rPr>
          <w:rFonts w:ascii="Simplified Arabic" w:hAnsi="Simplified Arabic" w:cs="Simplified Arabic"/>
          <w:b/>
          <w:bCs/>
          <w:sz w:val="32"/>
          <w:szCs w:val="32"/>
          <w:rtl/>
        </w:rPr>
        <w:t>...ولا زال جنابك محط رحال الوفود ومطمح الأمل البعيد ...فالحمد لله الذي أنس في الغربة بمجدك ووقف الأفعال والأقوال على شكرك و</w:t>
      </w:r>
      <w:r>
        <w:rPr>
          <w:rFonts w:ascii="Simplified Arabic" w:hAnsi="Simplified Arabic" w:cs="Simplified Arabic"/>
          <w:b/>
          <w:bCs/>
          <w:sz w:val="32"/>
          <w:szCs w:val="32"/>
          <w:rtl/>
        </w:rPr>
        <w:t>حمدك ...والله المعين على ما يجب</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وهو سبحانه يحفظ سيدي ويبقيه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والسلام الكريم يخص جلاله من المملوك المحب ابن خلدون</w:t>
      </w:r>
      <w:r>
        <w:rPr>
          <w:rFonts w:ascii="Simplified Arabic" w:hAnsi="Simplified Arabic" w:cs="Simplified Arabic" w:hint="cs"/>
          <w:b/>
          <w:bCs/>
          <w:sz w:val="32"/>
          <w:szCs w:val="32"/>
          <w:rtl/>
        </w:rPr>
        <w:t>...</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272"/>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lastRenderedPageBreak/>
        <w:t xml:space="preserve">    ويواصل ابن الخطيب في هذا الباب بكشفه عن تشعب علاقاته مع الشخصيات النافذ</w:t>
      </w:r>
      <w:r>
        <w:rPr>
          <w:rFonts w:ascii="Simplified Arabic" w:hAnsi="Simplified Arabic" w:cs="Simplified Arabic"/>
          <w:sz w:val="32"/>
          <w:szCs w:val="32"/>
          <w:rtl/>
        </w:rPr>
        <w:t>ة في دولة بني مرين</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كما هو حاله مع الوزير عمر بن عبد الله بن علي الذي </w:t>
      </w:r>
      <w:r>
        <w:rPr>
          <w:rFonts w:ascii="Simplified Arabic" w:hAnsi="Simplified Arabic" w:cs="Simplified Arabic"/>
          <w:sz w:val="32"/>
          <w:szCs w:val="32"/>
          <w:rtl/>
        </w:rPr>
        <w:t>يتباهى بصداقتهما المطلقة بينهما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وصلت إلى حد أن الوزير المذكور كان يكثر من زيارته لابن الخط</w:t>
      </w:r>
      <w:r>
        <w:rPr>
          <w:rFonts w:ascii="Simplified Arabic" w:hAnsi="Simplified Arabic" w:cs="Simplified Arabic"/>
          <w:sz w:val="32"/>
          <w:szCs w:val="32"/>
          <w:rtl/>
        </w:rPr>
        <w:t>يب بمناسبة إقامته بسلا المغربية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وهو ما نقف عليه في تلك القصيدتين اللتين مدحه فيهم</w:t>
      </w:r>
      <w:r>
        <w:rPr>
          <w:rFonts w:ascii="Simplified Arabic" w:hAnsi="Simplified Arabic" w:cs="Simplified Arabic"/>
          <w:sz w:val="32"/>
          <w:szCs w:val="32"/>
          <w:rtl/>
        </w:rPr>
        <w:t>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منها قوله في الأولى: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يا سيد الوزراء يا من ذكره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كالشهد أو أحلى على الأفواه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سست الأمور وبيت ملكك قد غدا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صفرا وتاه الخلق أي متاه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لما عرفتك ما شككت بأنه                       تثري يدا أملي ويعظم جاهي</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أقبلت في وفد الهناء مبادرا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ولي الهنا شكرا لفضل إلهي</w:t>
      </w:r>
    </w:p>
    <w:p w:rsidR="00355B00"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جعل الإله ثناك ف</w:t>
      </w:r>
      <w:r>
        <w:rPr>
          <w:rFonts w:ascii="Simplified Arabic" w:hAnsi="Simplified Arabic" w:cs="Simplified Arabic"/>
          <w:sz w:val="32"/>
          <w:szCs w:val="32"/>
          <w:rtl/>
        </w:rPr>
        <w:t xml:space="preserve">ي الدنيا له                    </w:t>
      </w:r>
      <w:r w:rsidRPr="00E41CFD">
        <w:rPr>
          <w:rFonts w:ascii="Simplified Arabic" w:hAnsi="Simplified Arabic" w:cs="Simplified Arabic"/>
          <w:sz w:val="32"/>
          <w:szCs w:val="32"/>
          <w:rtl/>
        </w:rPr>
        <w:t>مترددا في ألسن وشفاه</w:t>
      </w:r>
      <w:r w:rsidRPr="00E41CFD">
        <w:rPr>
          <w:rStyle w:val="Appelnotedebasdep"/>
          <w:rFonts w:ascii="Simplified Arabic" w:hAnsi="Simplified Arabic" w:cs="Simplified Arabic"/>
          <w:sz w:val="32"/>
          <w:szCs w:val="32"/>
          <w:rtl/>
        </w:rPr>
        <w:footnoteReference w:id="1273"/>
      </w:r>
      <w:r>
        <w:rPr>
          <w:rFonts w:ascii="Simplified Arabic" w:hAnsi="Simplified Arabic" w:cs="Simplified Arabic" w:hint="cs"/>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ويذكره في الثانية ب:</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سيدي أنت عمدتي فاحتملني                     وتغمد بالفضل منك جفائي</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أين ثقلي إذا فرضت ثقيلا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وعظيم الجفاء من هؤلاء</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ومقامي نزر وأصرف وجهي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لسلا حيث معدن الحمقاء</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خالصا عندي كل سر وجهر                     لك حبي ومدحتي ودعائي</w:t>
      </w:r>
      <w:r w:rsidRPr="00E41CFD">
        <w:rPr>
          <w:rStyle w:val="Appelnotedebasdep"/>
          <w:rFonts w:ascii="Simplified Arabic" w:hAnsi="Simplified Arabic" w:cs="Simplified Arabic"/>
          <w:sz w:val="32"/>
          <w:szCs w:val="32"/>
          <w:rtl/>
        </w:rPr>
        <w:footnoteReference w:id="1274"/>
      </w:r>
      <w:r w:rsidRPr="00E41CFD">
        <w:rPr>
          <w:rFonts w:ascii="Simplified Arabic" w:hAnsi="Simplified Arabic" w:cs="Simplified Arabic"/>
          <w:sz w:val="32"/>
          <w:szCs w:val="32"/>
          <w:rtl/>
        </w:rPr>
        <w:t xml:space="preserve">  </w:t>
      </w:r>
    </w:p>
    <w:p w:rsidR="00355B00" w:rsidRPr="00E41CFD" w:rsidRDefault="00355B00" w:rsidP="00355B00">
      <w:pPr>
        <w:spacing w:before="240" w:line="276" w:lineRule="auto"/>
        <w:jc w:val="both"/>
        <w:rPr>
          <w:rFonts w:ascii="Simplified Arabic" w:hAnsi="Simplified Arabic" w:cs="Simplified Arabic"/>
          <w:b/>
          <w:bCs/>
          <w:sz w:val="32"/>
          <w:szCs w:val="32"/>
          <w:rtl/>
        </w:rPr>
      </w:pPr>
      <w:r w:rsidRPr="00E41CFD">
        <w:rPr>
          <w:rFonts w:ascii="Simplified Arabic" w:hAnsi="Simplified Arabic" w:cs="Simplified Arabic"/>
          <w:sz w:val="32"/>
          <w:szCs w:val="32"/>
          <w:rtl/>
        </w:rPr>
        <w:t xml:space="preserve">    ولم يكتف بنظم الشعر في شخص هذا الوزير بل كان يراسله نثرا كلما أتيحت له الف</w:t>
      </w:r>
      <w:r>
        <w:rPr>
          <w:rFonts w:ascii="Simplified Arabic" w:hAnsi="Simplified Arabic" w:cs="Simplified Arabic"/>
          <w:sz w:val="32"/>
          <w:szCs w:val="32"/>
          <w:rtl/>
        </w:rPr>
        <w:t>رصة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من ذلك قوله بمناسبة حادث أصابه: </w:t>
      </w:r>
      <w:r w:rsidRPr="00E41CFD">
        <w:rPr>
          <w:rFonts w:ascii="Simplified Arabic" w:hAnsi="Simplified Arabic" w:cs="Simplified Arabic"/>
          <w:b/>
          <w:bCs/>
          <w:sz w:val="32"/>
          <w:szCs w:val="32"/>
          <w:rtl/>
        </w:rPr>
        <w:t>&lt;&lt;...الوزير الذي هو للدين الوزر الواقي،</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والعلم السامي المراقب والمراقي...حجب الله العيون عن عين كمالك ،وصير الفلك الدوار مطية أمالك...تعرفت أن بعض ما يتلاعب به بين يدي الساد</w:t>
      </w:r>
      <w:r>
        <w:rPr>
          <w:rFonts w:ascii="Simplified Arabic" w:hAnsi="Simplified Arabic" w:cs="Simplified Arabic"/>
          <w:b/>
          <w:bCs/>
          <w:sz w:val="32"/>
          <w:szCs w:val="32"/>
          <w:rtl/>
        </w:rPr>
        <w:t>ة والخدام...من كرة مرسلة الشهاب...حومت حول عينك لا كدر صفاؤها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ولا عد</w:t>
      </w:r>
      <w:r>
        <w:rPr>
          <w:rFonts w:ascii="Simplified Arabic" w:hAnsi="Simplified Arabic" w:cs="Simplified Arabic"/>
          <w:b/>
          <w:bCs/>
          <w:sz w:val="32"/>
          <w:szCs w:val="32"/>
          <w:rtl/>
        </w:rPr>
        <w:t xml:space="preserve">م فوق </w:t>
      </w:r>
      <w:r>
        <w:rPr>
          <w:rFonts w:ascii="Simplified Arabic" w:hAnsi="Simplified Arabic" w:cs="Simplified Arabic"/>
          <w:b/>
          <w:bCs/>
          <w:sz w:val="32"/>
          <w:szCs w:val="32"/>
          <w:rtl/>
        </w:rPr>
        <w:lastRenderedPageBreak/>
        <w:t>مهاد الدعة والأمن إغفاؤها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فرعت حول حماها ورامت أن تصيب فخيب الله مرماها...&gt;&gt;</w:t>
      </w:r>
      <w:r w:rsidRPr="00E41CFD">
        <w:rPr>
          <w:rStyle w:val="Appelnotedebasdep"/>
          <w:rFonts w:ascii="Simplified Arabic" w:hAnsi="Simplified Arabic" w:cs="Simplified Arabic"/>
          <w:sz w:val="32"/>
          <w:szCs w:val="32"/>
          <w:rtl/>
        </w:rPr>
        <w:footnoteReference w:id="1275"/>
      </w:r>
      <w:r w:rsidRPr="00E41CFD">
        <w:rPr>
          <w:rFonts w:ascii="Simplified Arabic" w:hAnsi="Simplified Arabic" w:cs="Simplified Arabic"/>
          <w:b/>
          <w:bCs/>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والحال ذاتها مع قاضي بلدة ماغوس مركز إقليم تامسنا الذي خاطبه بأبيات شعر تزلف له فيها رغم عدم إعجابه بحال بلدته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ماذا لقينا ب</w:t>
      </w:r>
      <w:r>
        <w:rPr>
          <w:rFonts w:ascii="Simplified Arabic" w:hAnsi="Simplified Arabic" w:cs="Simplified Arabic"/>
          <w:sz w:val="32"/>
          <w:szCs w:val="32"/>
          <w:rtl/>
        </w:rPr>
        <w:t xml:space="preserve">ماغوس من اللغط                 </w:t>
      </w:r>
      <w:r w:rsidRPr="00E41CFD">
        <w:rPr>
          <w:rFonts w:ascii="Simplified Arabic" w:hAnsi="Simplified Arabic" w:cs="Simplified Arabic"/>
          <w:sz w:val="32"/>
          <w:szCs w:val="32"/>
          <w:rtl/>
        </w:rPr>
        <w:t xml:space="preserve">ليلا ومن هرج الأحراس والشرط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ومن رداءة ماء لا يسوغ لنا                  شراب جرعته إلا على شطط</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جرداء لا شجرات يستظل بها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ولا أنيس يريح النفس من قنط</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لكن فاضل كتاب الشروط بها                يحي أبر فتى للفضل مشترط</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أحيا بها الأنس يحي بعد وحشتها             وناب عن جملة من ذلك النمط</w:t>
      </w:r>
      <w:r w:rsidRPr="00E41CFD">
        <w:rPr>
          <w:rStyle w:val="Appelnotedebasdep"/>
          <w:rFonts w:ascii="Simplified Arabic" w:hAnsi="Simplified Arabic" w:cs="Simplified Arabic"/>
          <w:sz w:val="32"/>
          <w:szCs w:val="32"/>
          <w:rtl/>
        </w:rPr>
        <w:footnoteReference w:id="1276"/>
      </w:r>
      <w:r w:rsidRPr="00E41CFD">
        <w:rPr>
          <w:rFonts w:ascii="Simplified Arabic" w:hAnsi="Simplified Arabic" w:cs="Simplified Arabic"/>
          <w:sz w:val="32"/>
          <w:szCs w:val="32"/>
          <w:rtl/>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وهي الطريقة نفسها التي سلكها مع وزير مريني آخر اتسم بالقوة والنفوذ</w:t>
      </w:r>
      <w:r>
        <w:rPr>
          <w:rFonts w:ascii="Simplified Arabic" w:hAnsi="Simplified Arabic" w:cs="Simplified Arabic"/>
          <w:sz w:val="32"/>
          <w:szCs w:val="32"/>
          <w:rtl/>
        </w:rPr>
        <w:t xml:space="preserve"> الكبيرين</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وهو عامر بن محمد بن علي الهنتاني الذي مدحه بقصيدة طويلة فاقت الثمانين بيت</w:t>
      </w:r>
      <w:r>
        <w:rPr>
          <w:rFonts w:ascii="Simplified Arabic" w:hAnsi="Simplified Arabic" w:cs="Simplified Arabic"/>
          <w:sz w:val="32"/>
          <w:szCs w:val="32"/>
          <w:rtl/>
        </w:rPr>
        <w:t>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ذكر فيها خصاله ومكا</w:t>
      </w:r>
      <w:r>
        <w:rPr>
          <w:rFonts w:ascii="Simplified Arabic" w:hAnsi="Simplified Arabic" w:cs="Simplified Arabic"/>
          <w:sz w:val="32"/>
          <w:szCs w:val="32"/>
          <w:rtl/>
        </w:rPr>
        <w:t>نته الكبيرة لدى سلاطين بني مرين</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ومما جاء في ذلك قوله: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فتى الحي من هنتانة جيرة الهدى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وخيرة أصحاب الإمام الموحد</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وكوكب أفق الغرب لم يبق بعده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وبعد ابنه من كوكب متوقد</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تسام به الأقطار بعد اضطرابها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وتدنى به الأوطار بعد تبعد</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أبا ثابت لا زال سعدك ثابتا                         وجودك يروي ورده غلة الصدي</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ولا زلت قطبا تستدير به العلى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كما دارت الأفلاك حول المحدد</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رفعت بناء الملك لما تمايلت                </w:t>
      </w: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دعائمه فوق الأساس الموطد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ويا عدة الملك المريني كلما                  </w:t>
      </w: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استجار به في الأمس واليوم والغد</w:t>
      </w:r>
      <w:r w:rsidRPr="00E41CFD">
        <w:rPr>
          <w:rStyle w:val="Appelnotedebasdep"/>
          <w:rFonts w:ascii="Simplified Arabic" w:hAnsi="Simplified Arabic" w:cs="Simplified Arabic"/>
          <w:sz w:val="32"/>
          <w:szCs w:val="32"/>
          <w:rtl/>
        </w:rPr>
        <w:footnoteReference w:id="1277"/>
      </w:r>
    </w:p>
    <w:p w:rsidR="00355B00" w:rsidRPr="00E41CFD" w:rsidRDefault="00355B00" w:rsidP="00355B00">
      <w:pPr>
        <w:spacing w:before="240"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lastRenderedPageBreak/>
        <w:t xml:space="preserve">    ولم يحصر ابن الخطيب ربطه للعلاقات الثنائية على الوزراء والشخصيات النافذة في السلطة على اختلاف مراتبهم ومدى تأث</w:t>
      </w:r>
      <w:r>
        <w:rPr>
          <w:rFonts w:ascii="Simplified Arabic" w:hAnsi="Simplified Arabic" w:cs="Simplified Arabic"/>
          <w:sz w:val="32"/>
          <w:szCs w:val="32"/>
          <w:rtl/>
        </w:rPr>
        <w:t>يرهم في اتخاذ القرارات المصيرية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بل حرص كل الحرص على التقرب من سلاطين بني مرين</w:t>
      </w:r>
      <w:r>
        <w:rPr>
          <w:rFonts w:ascii="Simplified Arabic" w:hAnsi="Simplified Arabic" w:cs="Simplified Arabic"/>
          <w:sz w:val="32"/>
          <w:szCs w:val="32"/>
          <w:rtl/>
        </w:rPr>
        <w:t xml:space="preserve"> كلما أتيحت له الفرصة في ذلك</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وهو ما نقف عليه من خلال تلك الخطابات والرسائل الكثيرة التي كان يخصهم بها،</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لعل أبرزها وأعمقها تأثيرا حينما كان مقيما بالدولة المرينية سواء </w:t>
      </w:r>
      <w:r>
        <w:rPr>
          <w:rFonts w:ascii="Simplified Arabic" w:hAnsi="Simplified Arabic" w:cs="Simplified Arabic"/>
          <w:sz w:val="32"/>
          <w:szCs w:val="32"/>
          <w:rtl/>
        </w:rPr>
        <w:t>لاجئا أو مستجيرا</w:t>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ويأتي على رأس تلك المراسلات الشخصية ما خص به السلطان أبي زيان محمد المريني من خطاب مدح فيه خصاله</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وذكر فضائل أجداده </w:t>
      </w:r>
      <w:r>
        <w:rPr>
          <w:rFonts w:ascii="Simplified Arabic" w:hAnsi="Simplified Arabic" w:cs="Simplified Arabic"/>
          <w:sz w:val="32"/>
          <w:szCs w:val="32"/>
          <w:rtl/>
        </w:rPr>
        <w:t>وأن وجوده أمان وطمأنينة له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وهو ما نقف عليه في قوله: </w:t>
      </w:r>
      <w:r>
        <w:rPr>
          <w:rFonts w:ascii="Simplified Arabic" w:hAnsi="Simplified Arabic" w:cs="Simplified Arabic"/>
          <w:b/>
          <w:bCs/>
          <w:sz w:val="32"/>
          <w:szCs w:val="32"/>
          <w:rtl/>
        </w:rPr>
        <w:t>&lt;&lt;مولاي سلطان الإسلام</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مختار الملك العلام ،المستخلص رحمة لعباد الله من أيدي عبدة الأصنام...الخليفة الإمام أبو زيان ابن مولاي ولي العهد وفارع هضبة المج</w:t>
      </w:r>
      <w:r>
        <w:rPr>
          <w:rFonts w:ascii="Simplified Arabic" w:hAnsi="Simplified Arabic" w:cs="Simplified Arabic"/>
          <w:b/>
          <w:bCs/>
          <w:sz w:val="32"/>
          <w:szCs w:val="32"/>
          <w:rtl/>
        </w:rPr>
        <w:t>د</w:t>
      </w:r>
      <w:r w:rsidRPr="00E41CFD">
        <w:rPr>
          <w:rFonts w:ascii="Simplified Arabic" w:hAnsi="Simplified Arabic" w:cs="Simplified Arabic"/>
          <w:b/>
          <w:bCs/>
          <w:sz w:val="32"/>
          <w:szCs w:val="32"/>
          <w:rtl/>
        </w:rPr>
        <w:t>...ابن مولاي كبير الملوك وإمامها وعلم أعلامها...المعظم المقدس أبي الحسن بن موالينا الأئمة المهتدين والخلفاء من بني مرين...عبدكم الذي أمن عدوان الدهر في ظلكم ،ونشق نسيم الرحمة من جانب فظلكم ...واستضاء من حبك</w:t>
      </w:r>
      <w:r>
        <w:rPr>
          <w:rFonts w:ascii="Simplified Arabic" w:hAnsi="Simplified Arabic" w:cs="Simplified Arabic"/>
          <w:b/>
          <w:bCs/>
          <w:sz w:val="32"/>
          <w:szCs w:val="32"/>
          <w:rtl/>
        </w:rPr>
        <w:t>م وطاعتكم بنور يمشي به في الناس</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278"/>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b/>
          <w:bCs/>
          <w:sz w:val="32"/>
          <w:szCs w:val="32"/>
          <w:rtl/>
        </w:rPr>
      </w:pPr>
      <w:r w:rsidRPr="00E41CFD">
        <w:rPr>
          <w:rFonts w:ascii="Simplified Arabic" w:hAnsi="Simplified Arabic" w:cs="Simplified Arabic"/>
          <w:sz w:val="32"/>
          <w:szCs w:val="32"/>
          <w:rtl/>
        </w:rPr>
        <w:t xml:space="preserve">    وفي رسالة أخرى ينعت نفس السلطان بكل أشكال المدح والثناء</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بسبب ما أسداه له من حسن معاملة ومعرف</w:t>
      </w:r>
      <w:r>
        <w:rPr>
          <w:rFonts w:ascii="Simplified Arabic" w:hAnsi="Simplified Arabic" w:cs="Simplified Arabic"/>
          <w:sz w:val="32"/>
          <w:szCs w:val="32"/>
          <w:rtl/>
        </w:rPr>
        <w:t>ة قدر حينما جفاه المقربون</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ومن أحسن إليهم على إثر فراره إلى</w:t>
      </w:r>
      <w:r>
        <w:rPr>
          <w:rFonts w:ascii="Simplified Arabic" w:hAnsi="Simplified Arabic" w:cs="Simplified Arabic"/>
          <w:sz w:val="32"/>
          <w:szCs w:val="32"/>
          <w:rtl/>
        </w:rPr>
        <w:t xml:space="preserve"> فاس محتميا بالحضرة المرينية</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منها قوله: </w:t>
      </w:r>
      <w:r w:rsidRPr="00E41CFD">
        <w:rPr>
          <w:rFonts w:ascii="Simplified Arabic" w:hAnsi="Simplified Arabic" w:cs="Simplified Arabic"/>
          <w:b/>
          <w:bCs/>
          <w:sz w:val="32"/>
          <w:szCs w:val="32"/>
          <w:rtl/>
        </w:rPr>
        <w:t>&lt;&lt;...السلطان المعظم ملك المغرب...الذي</w:t>
      </w:r>
      <w:r>
        <w:rPr>
          <w:rFonts w:ascii="Simplified Arabic" w:hAnsi="Simplified Arabic" w:cs="Simplified Arabic"/>
          <w:b/>
          <w:bCs/>
          <w:sz w:val="32"/>
          <w:szCs w:val="32"/>
          <w:rtl/>
        </w:rPr>
        <w:t xml:space="preserve"> طوق المنن وأحيا السنن</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وأنبت الله حبه في القلوب النبات الحسن...</w:t>
      </w:r>
      <w:r>
        <w:rPr>
          <w:rFonts w:ascii="Simplified Arabic" w:hAnsi="Simplified Arabic" w:cs="Simplified Arabic"/>
          <w:b/>
          <w:bCs/>
          <w:sz w:val="32"/>
          <w:szCs w:val="32"/>
          <w:rtl/>
        </w:rPr>
        <w:t>مقصود الحمى كالركن والملتزم</w:t>
      </w:r>
      <w:r w:rsidRPr="00E41CFD">
        <w:rPr>
          <w:rFonts w:ascii="Simplified Arabic" w:hAnsi="Simplified Arabic" w:cs="Simplified Arabic"/>
          <w:b/>
          <w:bCs/>
          <w:sz w:val="32"/>
          <w:szCs w:val="32"/>
          <w:rtl/>
        </w:rPr>
        <w:t>...فلم يدع حقا إلا صرفه...ولا نعمة إلا سكبها ولا مزية إلا أو</w:t>
      </w:r>
      <w:r>
        <w:rPr>
          <w:rFonts w:ascii="Simplified Arabic" w:hAnsi="Simplified Arabic" w:cs="Simplified Arabic"/>
          <w:b/>
          <w:bCs/>
          <w:sz w:val="32"/>
          <w:szCs w:val="32"/>
          <w:rtl/>
        </w:rPr>
        <w:t>جبها ...فالعبد عبدكم بكل اعتبار</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وخديمكم بين يديكم وأن نأت الدار...و</w:t>
      </w:r>
      <w:r>
        <w:rPr>
          <w:rFonts w:ascii="Simplified Arabic" w:hAnsi="Simplified Arabic" w:cs="Simplified Arabic"/>
          <w:b/>
          <w:bCs/>
          <w:sz w:val="32"/>
          <w:szCs w:val="32"/>
          <w:rtl/>
        </w:rPr>
        <w:t>الأمل في مقامكم غير منقطع السبب</w:t>
      </w:r>
      <w:r w:rsidRPr="00E41CFD">
        <w:rPr>
          <w:rFonts w:ascii="Simplified Arabic" w:hAnsi="Simplified Arabic" w:cs="Simplified Arabic"/>
          <w:b/>
          <w:bCs/>
          <w:sz w:val="32"/>
          <w:szCs w:val="32"/>
          <w:rtl/>
        </w:rPr>
        <w:t>، والأهل والولد تحت كنف مقامكم الأصيل الحسب...</w:t>
      </w:r>
      <w:r>
        <w:rPr>
          <w:rFonts w:ascii="Simplified Arabic" w:hAnsi="Simplified Arabic" w:cs="Simplified Arabic"/>
          <w:b/>
          <w:bCs/>
          <w:sz w:val="32"/>
          <w:szCs w:val="32"/>
          <w:rtl/>
        </w:rPr>
        <w:t>ومثل مولاي من رعى وأبقى</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وسلك التي هي </w:t>
      </w:r>
      <w:r>
        <w:rPr>
          <w:rFonts w:ascii="Simplified Arabic" w:hAnsi="Simplified Arabic" w:cs="Simplified Arabic"/>
          <w:b/>
          <w:bCs/>
          <w:sz w:val="32"/>
          <w:szCs w:val="32"/>
          <w:rtl/>
        </w:rPr>
        <w:t>أبر وأتقى</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279"/>
      </w:r>
      <w:r w:rsidRPr="00E41CFD">
        <w:rPr>
          <w:rFonts w:ascii="Simplified Arabic" w:hAnsi="Simplified Arabic" w:cs="Simplified Arabic"/>
          <w:b/>
          <w:bCs/>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lastRenderedPageBreak/>
        <w:t xml:space="preserve">    ونجده في إحدى المناسبات ي</w:t>
      </w:r>
      <w:r>
        <w:rPr>
          <w:rFonts w:ascii="Simplified Arabic" w:hAnsi="Simplified Arabic" w:cs="Simplified Arabic"/>
          <w:sz w:val="32"/>
          <w:szCs w:val="32"/>
          <w:rtl/>
        </w:rPr>
        <w:t>جاوز الحد في التودد إليه</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وهي من العادات التي ألفها </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بن الخطيب في سيرته مع السلطة السياسية</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سواء ببلده أو بسلطنة فاس المرينية،</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لكن هذه المرة بنظم </w:t>
      </w:r>
      <w:r>
        <w:rPr>
          <w:rFonts w:ascii="Simplified Arabic" w:hAnsi="Simplified Arabic" w:cs="Simplified Arabic"/>
          <w:sz w:val="32"/>
          <w:szCs w:val="32"/>
          <w:rtl/>
        </w:rPr>
        <w:t>الشعر في شخصه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منه قوله:</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أخجل</w:t>
      </w:r>
      <w:r>
        <w:rPr>
          <w:rFonts w:ascii="Simplified Arabic" w:hAnsi="Simplified Arabic" w:cs="Simplified Arabic"/>
          <w:sz w:val="32"/>
          <w:szCs w:val="32"/>
          <w:rtl/>
        </w:rPr>
        <w:t xml:space="preserve">تني يا مخجل الشمس            </w:t>
      </w:r>
      <w:r w:rsidRPr="00E41CFD">
        <w:rPr>
          <w:rFonts w:ascii="Simplified Arabic" w:hAnsi="Simplified Arabic" w:cs="Simplified Arabic"/>
          <w:sz w:val="32"/>
          <w:szCs w:val="32"/>
          <w:rtl/>
        </w:rPr>
        <w:t>بمكارم أعيت على نفسي</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حملتني ما لا أطيق به       </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فدهشت منك وغبت </w:t>
      </w:r>
      <w:r w:rsidRPr="00E41CFD">
        <w:rPr>
          <w:rFonts w:ascii="Simplified Arabic" w:hAnsi="Simplified Arabic" w:cs="Simplified Arabic"/>
          <w:sz w:val="32"/>
          <w:szCs w:val="32"/>
          <w:rtl/>
        </w:rPr>
        <w:t xml:space="preserve">حسي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يا نور ناظري وسر هوى           </w:t>
      </w: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قلبي ويا عزي ويا أنسي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أنا</w:t>
      </w:r>
      <w:r>
        <w:rPr>
          <w:rFonts w:ascii="Simplified Arabic" w:hAnsi="Simplified Arabic" w:cs="Simplified Arabic"/>
          <w:sz w:val="32"/>
          <w:szCs w:val="32"/>
          <w:rtl/>
        </w:rPr>
        <w:t xml:space="preserve"> غرس ملكك جدتني بندى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كفيك فاجن الحمد من غرسي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شكرا</w:t>
      </w:r>
      <w:r>
        <w:rPr>
          <w:rFonts w:ascii="Simplified Arabic" w:hAnsi="Simplified Arabic" w:cs="Simplified Arabic"/>
          <w:sz w:val="32"/>
          <w:szCs w:val="32"/>
          <w:rtl/>
        </w:rPr>
        <w:t xml:space="preserve"> بجود يد قد احترقت          </w:t>
      </w:r>
      <w:r w:rsidRPr="00E41CFD">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سحب الحيا ببنانه الخمس</w:t>
      </w:r>
      <w:r w:rsidRPr="00E41CFD">
        <w:rPr>
          <w:rStyle w:val="Appelnotedebasdep"/>
          <w:rFonts w:ascii="Simplified Arabic" w:hAnsi="Simplified Arabic" w:cs="Simplified Arabic"/>
          <w:sz w:val="32"/>
          <w:szCs w:val="32"/>
          <w:rtl/>
        </w:rPr>
        <w:footnoteReference w:id="1280"/>
      </w:r>
      <w:r w:rsidRPr="00E41CFD">
        <w:rPr>
          <w:rFonts w:ascii="Simplified Arabic" w:hAnsi="Simplified Arabic" w:cs="Simplified Arabic"/>
          <w:sz w:val="32"/>
          <w:szCs w:val="32"/>
          <w:rtl/>
        </w:rPr>
        <w:t xml:space="preserve"> </w:t>
      </w:r>
    </w:p>
    <w:p w:rsidR="00355B00" w:rsidRDefault="00355B00" w:rsidP="00355B00">
      <w:pPr>
        <w:spacing w:before="240"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 كما حرص بدوره على توطيد علاقاته الخاصة بشخصه عن طريق التواصل مع الشخصيات الفاعلة في دولة بني </w:t>
      </w:r>
      <w:r>
        <w:rPr>
          <w:rFonts w:ascii="Simplified Arabic" w:hAnsi="Simplified Arabic" w:cs="Simplified Arabic"/>
          <w:sz w:val="32"/>
          <w:szCs w:val="32"/>
          <w:rtl/>
        </w:rPr>
        <w:t>مرين</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والتي كان يهدف من وراءها إلى تمتين مكانته بها عله يجدها يوما ما </w:t>
      </w:r>
      <w:r>
        <w:rPr>
          <w:rFonts w:ascii="Simplified Arabic" w:hAnsi="Simplified Arabic" w:cs="Simplified Arabic"/>
          <w:sz w:val="32"/>
          <w:szCs w:val="32"/>
          <w:rtl/>
        </w:rPr>
        <w:t>حين ما تضيق به الدنيا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خصوصا مع حكام الأقاليم المرينية ولعل من</w:t>
      </w:r>
      <w:r>
        <w:rPr>
          <w:rFonts w:ascii="Simplified Arabic" w:hAnsi="Simplified Arabic" w:cs="Simplified Arabic"/>
          <w:sz w:val="32"/>
          <w:szCs w:val="32"/>
          <w:rtl/>
        </w:rPr>
        <w:t xml:space="preserve"> أبرزها تواصله مع والي مراكش ال</w:t>
      </w:r>
      <w:r>
        <w:rPr>
          <w:rFonts w:ascii="Simplified Arabic" w:hAnsi="Simplified Arabic" w:cs="Simplified Arabic" w:hint="cs"/>
          <w:sz w:val="32"/>
          <w:szCs w:val="32"/>
          <w:rtl/>
        </w:rPr>
        <w:t>ذ</w:t>
      </w:r>
      <w:r w:rsidRPr="00E41CFD">
        <w:rPr>
          <w:rFonts w:ascii="Simplified Arabic" w:hAnsi="Simplified Arabic" w:cs="Simplified Arabic"/>
          <w:sz w:val="32"/>
          <w:szCs w:val="32"/>
          <w:rtl/>
        </w:rPr>
        <w:t xml:space="preserve">ي يصفه بقوله: </w:t>
      </w:r>
      <w:r>
        <w:rPr>
          <w:rFonts w:ascii="Simplified Arabic" w:hAnsi="Simplified Arabic" w:cs="Simplified Arabic"/>
          <w:b/>
          <w:bCs/>
          <w:sz w:val="32"/>
          <w:szCs w:val="32"/>
          <w:rtl/>
        </w:rPr>
        <w:t>&lt;&lt;...والي الولاة ال</w:t>
      </w:r>
      <w:r>
        <w:rPr>
          <w:rFonts w:ascii="Simplified Arabic" w:hAnsi="Simplified Arabic" w:cs="Simplified Arabic" w:hint="cs"/>
          <w:b/>
          <w:bCs/>
          <w:sz w:val="32"/>
          <w:szCs w:val="32"/>
          <w:rtl/>
        </w:rPr>
        <w:t>ذ</w:t>
      </w:r>
      <w:r w:rsidRPr="00E41CFD">
        <w:rPr>
          <w:rFonts w:ascii="Simplified Arabic" w:hAnsi="Simplified Arabic" w:cs="Simplified Arabic"/>
          <w:b/>
          <w:bCs/>
          <w:sz w:val="32"/>
          <w:szCs w:val="32"/>
          <w:rtl/>
        </w:rPr>
        <w:t>ي بمك</w:t>
      </w:r>
      <w:r>
        <w:rPr>
          <w:rFonts w:ascii="Simplified Arabic" w:hAnsi="Simplified Arabic" w:cs="Simplified Arabic"/>
          <w:b/>
          <w:bCs/>
          <w:sz w:val="32"/>
          <w:szCs w:val="32"/>
          <w:rtl/>
        </w:rPr>
        <w:t>ارمه يضرب المثل،</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وشرف الحياة ال</w:t>
      </w:r>
      <w:r>
        <w:rPr>
          <w:rFonts w:ascii="Simplified Arabic" w:hAnsi="Simplified Arabic" w:cs="Simplified Arabic" w:hint="cs"/>
          <w:b/>
          <w:bCs/>
          <w:sz w:val="32"/>
          <w:szCs w:val="32"/>
          <w:rtl/>
        </w:rPr>
        <w:t>ذ</w:t>
      </w:r>
      <w:r w:rsidRPr="00E41CFD">
        <w:rPr>
          <w:rFonts w:ascii="Simplified Arabic" w:hAnsi="Simplified Arabic" w:cs="Simplified Arabic"/>
          <w:b/>
          <w:bCs/>
          <w:sz w:val="32"/>
          <w:szCs w:val="32"/>
          <w:rtl/>
        </w:rPr>
        <w:t>ي جمع له العلم</w:t>
      </w:r>
      <w:r>
        <w:rPr>
          <w:rFonts w:ascii="Simplified Arabic" w:hAnsi="Simplified Arabic" w:cs="Simplified Arabic"/>
          <w:b/>
          <w:bCs/>
          <w:sz w:val="32"/>
          <w:szCs w:val="32"/>
          <w:rtl/>
        </w:rPr>
        <w:t xml:space="preserve"> والعمل...إن قضية مكارمكم مطلقة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وأعداد جودكم بالثنا منطقة...إنما أ</w:t>
      </w:r>
      <w:r>
        <w:rPr>
          <w:rFonts w:ascii="Simplified Arabic" w:hAnsi="Simplified Arabic" w:cs="Simplified Arabic"/>
          <w:b/>
          <w:bCs/>
          <w:sz w:val="32"/>
          <w:szCs w:val="32"/>
          <w:rtl/>
        </w:rPr>
        <w:t>نت بحر الواهب الزاخر والواحد ال</w:t>
      </w:r>
      <w:r>
        <w:rPr>
          <w:rFonts w:ascii="Simplified Arabic" w:hAnsi="Simplified Arabic" w:cs="Simplified Arabic" w:hint="cs"/>
          <w:b/>
          <w:bCs/>
          <w:sz w:val="32"/>
          <w:szCs w:val="32"/>
          <w:rtl/>
        </w:rPr>
        <w:t>ذ</w:t>
      </w:r>
      <w:r>
        <w:rPr>
          <w:rFonts w:ascii="Simplified Arabic" w:hAnsi="Simplified Arabic" w:cs="Simplified Arabic"/>
          <w:b/>
          <w:bCs/>
          <w:sz w:val="32"/>
          <w:szCs w:val="32"/>
          <w:rtl/>
        </w:rPr>
        <w:t>ي افتخر به الزمن ال</w:t>
      </w:r>
      <w:r>
        <w:rPr>
          <w:rFonts w:ascii="Simplified Arabic" w:hAnsi="Simplified Arabic" w:cs="Simplified Arabic" w:hint="cs"/>
          <w:b/>
          <w:bCs/>
          <w:sz w:val="32"/>
          <w:szCs w:val="32"/>
          <w:rtl/>
        </w:rPr>
        <w:t>آ</w:t>
      </w:r>
      <w:r w:rsidRPr="00E41CFD">
        <w:rPr>
          <w:rFonts w:ascii="Simplified Arabic" w:hAnsi="Simplified Arabic" w:cs="Simplified Arabic"/>
          <w:b/>
          <w:bCs/>
          <w:sz w:val="32"/>
          <w:szCs w:val="32"/>
          <w:rtl/>
        </w:rPr>
        <w:t>خر...&gt;&gt;</w:t>
      </w:r>
      <w:r w:rsidRPr="00E41CFD">
        <w:rPr>
          <w:rStyle w:val="Appelnotedebasdep"/>
          <w:rFonts w:ascii="Simplified Arabic" w:hAnsi="Simplified Arabic" w:cs="Simplified Arabic"/>
          <w:sz w:val="32"/>
          <w:szCs w:val="32"/>
          <w:rtl/>
        </w:rPr>
        <w:footnoteReference w:id="1281"/>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w:t>
      </w: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ويواصل ابن الخطيب في استظهار الرسائل الودية التي كانت تتم بين سلطنتي غرناطة وفاس على عهد بني الأحمر وبني مرين</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كلما حلت مناسبة رسمية أو سمحت فرصة فجائية بذلك،</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وفي هذا الشأن يورد لنا على سبيل المثال رسالة بعث بها السلطان أبي زيان المريني إلى أبي الحجاج الغرناطي عام 763ه/1364م ردا فيها على طلبه </w:t>
      </w:r>
      <w:r w:rsidRPr="00E41CFD">
        <w:rPr>
          <w:rFonts w:ascii="Simplified Arabic" w:hAnsi="Simplified Arabic" w:cs="Simplified Arabic"/>
          <w:sz w:val="32"/>
          <w:szCs w:val="32"/>
          <w:rtl/>
        </w:rPr>
        <w:lastRenderedPageBreak/>
        <w:t>المتمثل في إسعاف ابنه</w:t>
      </w:r>
      <w:r>
        <w:rPr>
          <w:rFonts w:ascii="Simplified Arabic" w:hAnsi="Simplified Arabic" w:cs="Simplified Arabic"/>
          <w:sz w:val="32"/>
          <w:szCs w:val="32"/>
          <w:rtl/>
        </w:rPr>
        <w:t xml:space="preserve"> للرحلة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وهو الذي كان مقيما معه من قبل بفاس منذ</w:t>
      </w:r>
      <w:r>
        <w:rPr>
          <w:rFonts w:ascii="Simplified Arabic" w:hAnsi="Simplified Arabic" w:cs="Simplified Arabic"/>
          <w:sz w:val="32"/>
          <w:szCs w:val="32"/>
          <w:rtl/>
        </w:rPr>
        <w:t xml:space="preserve"> أيام نفيه من غرناطة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ليلحق بأسرته إلى قصر الحمراء،</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وهي الرسالة التي حملها </w:t>
      </w:r>
      <w:r>
        <w:rPr>
          <w:rFonts w:ascii="Simplified Arabic" w:hAnsi="Simplified Arabic" w:cs="Simplified Arabic"/>
          <w:sz w:val="32"/>
          <w:szCs w:val="32"/>
          <w:rtl/>
        </w:rPr>
        <w:t>بن الخطيب بنفسه إلى سلطان بلاده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ذكر فيها سلطان فاس بمكانة هذا الأمير وأمثاله من أعيان غرناطة لدى دولة بني مرين</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ومما ورد فيها : </w:t>
      </w:r>
      <w:r w:rsidRPr="00E41CFD">
        <w:rPr>
          <w:rFonts w:ascii="Simplified Arabic" w:hAnsi="Simplified Arabic" w:cs="Simplified Arabic"/>
          <w:b/>
          <w:bCs/>
          <w:sz w:val="32"/>
          <w:szCs w:val="32"/>
          <w:rtl/>
        </w:rPr>
        <w:t>&lt;&lt; من عبد الله المتوكل على الله محمد أمير المسلمين...إلى السلطان الأجل ال</w:t>
      </w:r>
      <w:r>
        <w:rPr>
          <w:rFonts w:ascii="Simplified Arabic" w:hAnsi="Simplified Arabic" w:cs="Simplified Arabic"/>
          <w:b/>
          <w:bCs/>
          <w:sz w:val="32"/>
          <w:szCs w:val="32"/>
          <w:rtl/>
        </w:rPr>
        <w:t>أسمى الأعز والأرفع...أبي الحجاج</w:t>
      </w:r>
      <w:r w:rsidRPr="00E41CFD">
        <w:rPr>
          <w:rFonts w:ascii="Simplified Arabic" w:hAnsi="Simplified Arabic" w:cs="Simplified Arabic"/>
          <w:b/>
          <w:bCs/>
          <w:sz w:val="32"/>
          <w:szCs w:val="32"/>
          <w:rtl/>
        </w:rPr>
        <w:t>...سلطانكم معتمد بالتكريم والثناء المقيم والاهتمام بأموركم الحرية بالتقديم...ننظر في أموركم كما ننظر في أمورنا وننزل من لكم من الأولياء والأبناء النجباء منزلة أعز أبنائنا وأوليائنا... ولما عزمن</w:t>
      </w:r>
      <w:r>
        <w:rPr>
          <w:rFonts w:ascii="Simplified Arabic" w:hAnsi="Simplified Arabic" w:cs="Simplified Arabic"/>
          <w:b/>
          <w:bCs/>
          <w:sz w:val="32"/>
          <w:szCs w:val="32"/>
          <w:rtl/>
        </w:rPr>
        <w:t>ا على توجيه ولدكم الأمير الأسعد</w:t>
      </w:r>
      <w:r w:rsidRPr="00E41CFD">
        <w:rPr>
          <w:rFonts w:ascii="Simplified Arabic" w:hAnsi="Simplified Arabic" w:cs="Simplified Arabic"/>
          <w:b/>
          <w:bCs/>
          <w:sz w:val="32"/>
          <w:szCs w:val="32"/>
          <w:rtl/>
        </w:rPr>
        <w:t>...من</w:t>
      </w:r>
      <w:r>
        <w:rPr>
          <w:rFonts w:ascii="Simplified Arabic" w:hAnsi="Simplified Arabic" w:cs="Simplified Arabic"/>
          <w:b/>
          <w:bCs/>
          <w:sz w:val="32"/>
          <w:szCs w:val="32"/>
          <w:rtl/>
        </w:rPr>
        <w:t xml:space="preserve"> بابنا الكريم إلى بابكم</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رأينا أن من أقرب الناس إليه وأخصهم به...أبا عبد الله...بن الخطيب...فرأينا من ذلك أنه له الأنيس </w:t>
      </w:r>
      <w:r>
        <w:rPr>
          <w:rFonts w:ascii="Simplified Arabic" w:hAnsi="Simplified Arabic" w:cs="Simplified Arabic"/>
          <w:b/>
          <w:bCs/>
          <w:sz w:val="32"/>
          <w:szCs w:val="32"/>
          <w:rtl/>
        </w:rPr>
        <w:t>والمراكب والجليس</w:t>
      </w:r>
      <w:r w:rsidRPr="00E41CFD">
        <w:rPr>
          <w:rFonts w:ascii="Simplified Arabic" w:hAnsi="Simplified Arabic" w:cs="Simplified Arabic"/>
          <w:b/>
          <w:bCs/>
          <w:sz w:val="32"/>
          <w:szCs w:val="32"/>
          <w:rtl/>
        </w:rPr>
        <w:t>...وعرفناكم بذلك لتعلموا ما اعتمدناه في ذلك القصد الجميل والنظر الكفيل ...&gt;&gt;</w:t>
      </w:r>
      <w:r w:rsidRPr="00E41CFD">
        <w:rPr>
          <w:rStyle w:val="Appelnotedebasdep"/>
          <w:rFonts w:ascii="Simplified Arabic" w:hAnsi="Simplified Arabic" w:cs="Simplified Arabic"/>
          <w:sz w:val="32"/>
          <w:szCs w:val="32"/>
          <w:rtl/>
        </w:rPr>
        <w:footnoteReference w:id="1282"/>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ولا ينسى ابن الخطيب بهذه المناسبة السعيدة التي فرح بها أهل غرناطة بعودة كلا من السلطان أبي الحجاج إلى حكم بلاده</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ومن بعده عائلته أيما فرح أن يورد لنا رسالتين موجهتين إلى شخصه با</w:t>
      </w:r>
      <w:r>
        <w:rPr>
          <w:rFonts w:ascii="Simplified Arabic" w:hAnsi="Simplified Arabic" w:cs="Simplified Arabic"/>
          <w:sz w:val="32"/>
          <w:szCs w:val="32"/>
          <w:rtl/>
        </w:rPr>
        <w:t>لذات حين إقامته في كنف بني مرين</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الأولى مردها طلب السلطان الغرناطي منه أن يلتحق به في أسرع وقت مم</w:t>
      </w:r>
      <w:r>
        <w:rPr>
          <w:rFonts w:ascii="Simplified Arabic" w:hAnsi="Simplified Arabic" w:cs="Simplified Arabic"/>
          <w:sz w:val="32"/>
          <w:szCs w:val="32"/>
          <w:rtl/>
        </w:rPr>
        <w:t>كن اعتقادا منه بقاءه بمدينة سلا</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نظرا لما سمع عن حظوته ا</w:t>
      </w:r>
      <w:r>
        <w:rPr>
          <w:rFonts w:ascii="Simplified Arabic" w:hAnsi="Simplified Arabic" w:cs="Simplified Arabic"/>
          <w:sz w:val="32"/>
          <w:szCs w:val="32"/>
          <w:rtl/>
        </w:rPr>
        <w:t>لتي بات يتمتع بها لدى سلطات فاس</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وهي فرصة مواتية كشف من خلالها ابن الخطيب عن عظيم مكانته ورفيع قدره لدى السلطنة الغرناطية التي كانت تعده أحد ركا</w:t>
      </w:r>
      <w:r>
        <w:rPr>
          <w:rFonts w:ascii="Simplified Arabic" w:hAnsi="Simplified Arabic" w:cs="Simplified Arabic"/>
          <w:sz w:val="32"/>
          <w:szCs w:val="32"/>
          <w:rtl/>
        </w:rPr>
        <w:t>ئز حكمها ومنبع من منابع قوتها،</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ومما ورد فيها: </w:t>
      </w:r>
      <w:r>
        <w:rPr>
          <w:rFonts w:ascii="Simplified Arabic" w:hAnsi="Simplified Arabic" w:cs="Simplified Arabic"/>
          <w:b/>
          <w:bCs/>
          <w:sz w:val="32"/>
          <w:szCs w:val="32"/>
          <w:rtl/>
        </w:rPr>
        <w:t>&lt;&lt;.</w:t>
      </w:r>
      <w:r>
        <w:rPr>
          <w:rFonts w:ascii="Simplified Arabic" w:hAnsi="Simplified Arabic" w:cs="Simplified Arabic" w:hint="cs"/>
          <w:b/>
          <w:bCs/>
          <w:sz w:val="32"/>
          <w:szCs w:val="32"/>
          <w:rtl/>
        </w:rPr>
        <w:t>.</w:t>
      </w:r>
      <w:r w:rsidRPr="00E41CFD">
        <w:rPr>
          <w:rFonts w:ascii="Simplified Arabic" w:hAnsi="Simplified Arabic" w:cs="Simplified Arabic"/>
          <w:b/>
          <w:bCs/>
          <w:sz w:val="32"/>
          <w:szCs w:val="32"/>
          <w:rtl/>
        </w:rPr>
        <w:t xml:space="preserve">.من الأمير عبد الله محمد ابن مولانا أمير المسلمين أبي الحجاج...إلى ولينا في الله تعالى الذي نعلم ما له في الإخلاص لجانبنا </w:t>
      </w:r>
      <w:r>
        <w:rPr>
          <w:rFonts w:ascii="Simplified Arabic" w:hAnsi="Simplified Arabic" w:cs="Simplified Arabic"/>
          <w:b/>
          <w:bCs/>
          <w:sz w:val="32"/>
          <w:szCs w:val="32"/>
          <w:rtl/>
        </w:rPr>
        <w:t>والموالاة لمقامنا.</w:t>
      </w:r>
      <w:r>
        <w:rPr>
          <w:rFonts w:ascii="Simplified Arabic" w:hAnsi="Simplified Arabic" w:cs="Simplified Arabic" w:hint="cs"/>
          <w:b/>
          <w:bCs/>
          <w:sz w:val="32"/>
          <w:szCs w:val="32"/>
          <w:rtl/>
        </w:rPr>
        <w:t>.</w:t>
      </w:r>
      <w:r w:rsidRPr="00E41CFD">
        <w:rPr>
          <w:rFonts w:ascii="Simplified Arabic" w:hAnsi="Simplified Arabic" w:cs="Simplified Arabic"/>
          <w:b/>
          <w:bCs/>
          <w:sz w:val="32"/>
          <w:szCs w:val="32"/>
          <w:rtl/>
        </w:rPr>
        <w:t>.ونعتد به اعتدادا يتكفل بنجاح المقاصد وتمام المآرب</w:t>
      </w:r>
      <w:r>
        <w:rPr>
          <w:rFonts w:ascii="Simplified Arabic" w:hAnsi="Simplified Arabic" w:cs="Simplified Arabic" w:hint="cs"/>
          <w:b/>
          <w:bCs/>
          <w:sz w:val="32"/>
          <w:szCs w:val="32"/>
          <w:rtl/>
        </w:rPr>
        <w:t>..</w:t>
      </w:r>
      <w:r>
        <w:rPr>
          <w:rFonts w:ascii="Simplified Arabic" w:hAnsi="Simplified Arabic" w:cs="Simplified Arabic"/>
          <w:b/>
          <w:bCs/>
          <w:sz w:val="32"/>
          <w:szCs w:val="32"/>
          <w:rtl/>
        </w:rPr>
        <w:t>.أبي عبد الله ابن الوزير الجليل</w:t>
      </w:r>
      <w:r>
        <w:rPr>
          <w:rFonts w:ascii="Simplified Arabic" w:hAnsi="Simplified Arabic" w:cs="Simplified Arabic" w:hint="cs"/>
          <w:b/>
          <w:bCs/>
          <w:sz w:val="32"/>
          <w:szCs w:val="32"/>
          <w:rtl/>
        </w:rPr>
        <w:t>.</w:t>
      </w:r>
      <w:r w:rsidRPr="00E41CFD">
        <w:rPr>
          <w:rFonts w:ascii="Simplified Arabic" w:hAnsi="Simplified Arabic" w:cs="Simplified Arabic"/>
          <w:b/>
          <w:bCs/>
          <w:sz w:val="32"/>
          <w:szCs w:val="32"/>
          <w:rtl/>
        </w:rPr>
        <w:t xml:space="preserve">..أبي محمد بن الخطيب...كتبناه إليكم </w:t>
      </w:r>
      <w:r w:rsidRPr="00E41CFD">
        <w:rPr>
          <w:rFonts w:ascii="Simplified Arabic" w:hAnsi="Simplified Arabic" w:cs="Simplified Arabic"/>
          <w:b/>
          <w:bCs/>
          <w:sz w:val="32"/>
          <w:szCs w:val="32"/>
          <w:rtl/>
        </w:rPr>
        <w:lastRenderedPageBreak/>
        <w:t xml:space="preserve">كتب الله لكم عزا لا </w:t>
      </w:r>
      <w:r>
        <w:rPr>
          <w:rFonts w:ascii="Simplified Arabic" w:hAnsi="Simplified Arabic" w:cs="Simplified Arabic"/>
          <w:b/>
          <w:bCs/>
          <w:sz w:val="32"/>
          <w:szCs w:val="32"/>
          <w:rtl/>
        </w:rPr>
        <w:t>يبلى جديده وسعدا لا ينقطع مزيده</w:t>
      </w:r>
      <w:r w:rsidRPr="00E41CFD">
        <w:rPr>
          <w:rFonts w:ascii="Simplified Arabic" w:hAnsi="Simplified Arabic" w:cs="Simplified Arabic"/>
          <w:b/>
          <w:bCs/>
          <w:sz w:val="32"/>
          <w:szCs w:val="32"/>
          <w:rtl/>
        </w:rPr>
        <w:t>...ع</w:t>
      </w:r>
      <w:r>
        <w:rPr>
          <w:rFonts w:ascii="Simplified Arabic" w:hAnsi="Simplified Arabic" w:cs="Simplified Arabic"/>
          <w:b/>
          <w:bCs/>
          <w:sz w:val="32"/>
          <w:szCs w:val="32"/>
          <w:rtl/>
        </w:rPr>
        <w:t>ندنا من إجلالكم ما يليق بكمالكم</w:t>
      </w:r>
      <w:r w:rsidRPr="00E41CFD">
        <w:rPr>
          <w:rFonts w:ascii="Simplified Arabic" w:hAnsi="Simplified Arabic" w:cs="Simplified Arabic"/>
          <w:b/>
          <w:bCs/>
          <w:sz w:val="32"/>
          <w:szCs w:val="32"/>
          <w:rtl/>
        </w:rPr>
        <w:t>...ومن قدر أحسابكم ما نلتزم بسببه تعظيم جنابكم...&gt;&gt;</w:t>
      </w:r>
      <w:r w:rsidRPr="00E41CFD">
        <w:rPr>
          <w:rStyle w:val="Appelnotedebasdep"/>
          <w:rFonts w:ascii="Simplified Arabic" w:hAnsi="Simplified Arabic" w:cs="Simplified Arabic"/>
          <w:sz w:val="32"/>
          <w:szCs w:val="32"/>
          <w:rtl/>
        </w:rPr>
        <w:footnoteReference w:id="1283"/>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وفي الرسالة الثانية ينقل لنا لسان الدين تفاخر السلطان الغرناطي بذكر مكانته وعد خصاله وتطييب خاطره بتوسيع ممتلكاته</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تحفيزا منه على عودته إلى غرناطة بدل المكوث في كنف المرينيين</w:t>
      </w:r>
      <w:r>
        <w:rPr>
          <w:rFonts w:ascii="Simplified Arabic" w:hAnsi="Simplified Arabic" w:cs="Simplified Arabic"/>
          <w:sz w:val="32"/>
          <w:szCs w:val="32"/>
          <w:rtl/>
        </w:rPr>
        <w:t xml:space="preserve"> لحاجة البلاد الماسة لخبرته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من ذلك قوله: </w:t>
      </w:r>
      <w:r w:rsidRPr="00E41CFD">
        <w:rPr>
          <w:rFonts w:ascii="Simplified Arabic" w:hAnsi="Simplified Arabic" w:cs="Simplified Arabic"/>
          <w:b/>
          <w:bCs/>
          <w:sz w:val="32"/>
          <w:szCs w:val="32"/>
          <w:rtl/>
        </w:rPr>
        <w:t>&lt;&lt;...فأنتم الولي الذي ل</w:t>
      </w:r>
      <w:r>
        <w:rPr>
          <w:rFonts w:ascii="Simplified Arabic" w:hAnsi="Simplified Arabic" w:cs="Simplified Arabic"/>
          <w:b/>
          <w:bCs/>
          <w:sz w:val="32"/>
          <w:szCs w:val="32"/>
          <w:rtl/>
        </w:rPr>
        <w:t>ه في الخلوص راسخ القدم</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والوفي المعهود الوفاء على القدم وعين الكمال الرياسي الذي عدم نظيره في الأمم...أمرنا للحين بضم جميع ما يعلم لجنابكم المعظم بالحضرة وسواها من ال</w:t>
      </w:r>
      <w:r>
        <w:rPr>
          <w:rFonts w:ascii="Simplified Arabic" w:hAnsi="Simplified Arabic" w:cs="Simplified Arabic"/>
          <w:b/>
          <w:bCs/>
          <w:sz w:val="32"/>
          <w:szCs w:val="32"/>
          <w:rtl/>
        </w:rPr>
        <w:t>أملاك على اختلافها وشتى أصنافها</w:t>
      </w:r>
      <w:r w:rsidRPr="00E41CFD">
        <w:rPr>
          <w:rFonts w:ascii="Simplified Arabic" w:hAnsi="Simplified Arabic" w:cs="Simplified Arabic"/>
          <w:b/>
          <w:bCs/>
          <w:sz w:val="32"/>
          <w:szCs w:val="32"/>
          <w:rtl/>
        </w:rPr>
        <w:t>...حت</w:t>
      </w:r>
      <w:r>
        <w:rPr>
          <w:rFonts w:ascii="Simplified Arabic" w:hAnsi="Simplified Arabic" w:cs="Simplified Arabic"/>
          <w:b/>
          <w:bCs/>
          <w:sz w:val="32"/>
          <w:szCs w:val="32"/>
          <w:rtl/>
        </w:rPr>
        <w:t>ى ييسر الله قدومكم على أفضل حال</w:t>
      </w:r>
      <w:r w:rsidRPr="00E41CFD">
        <w:rPr>
          <w:rFonts w:ascii="Simplified Arabic" w:hAnsi="Simplified Arabic" w:cs="Simplified Arabic"/>
          <w:b/>
          <w:bCs/>
          <w:sz w:val="32"/>
          <w:szCs w:val="32"/>
          <w:rtl/>
        </w:rPr>
        <w:t>...والله يصل سعادتكم ويحرس مجادتكم...&gt;&gt;</w:t>
      </w:r>
      <w:r w:rsidRPr="00E41CFD">
        <w:rPr>
          <w:rStyle w:val="Appelnotedebasdep"/>
          <w:rFonts w:ascii="Simplified Arabic" w:hAnsi="Simplified Arabic" w:cs="Simplified Arabic"/>
          <w:sz w:val="32"/>
          <w:szCs w:val="32"/>
          <w:rtl/>
        </w:rPr>
        <w:footnoteReference w:id="1284"/>
      </w:r>
      <w:r w:rsidRPr="00E41CFD">
        <w:rPr>
          <w:rFonts w:ascii="Simplified Arabic" w:hAnsi="Simplified Arabic" w:cs="Simplified Arabic"/>
          <w:sz w:val="32"/>
          <w:szCs w:val="32"/>
          <w:rtl/>
        </w:rPr>
        <w:t xml:space="preserve">. </w:t>
      </w:r>
    </w:p>
    <w:p w:rsidR="00355B00"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ومن عادة ابن الخطيب عند نسخه للمراسلات الغرناطية الفاسية أنه كان يحرص</w:t>
      </w:r>
      <w:r>
        <w:rPr>
          <w:rFonts w:ascii="Simplified Arabic" w:hAnsi="Simplified Arabic" w:cs="Simplified Arabic" w:hint="cs"/>
          <w:sz w:val="32"/>
          <w:szCs w:val="32"/>
          <w:rtl/>
        </w:rPr>
        <w:t xml:space="preserve"> كثيرا</w:t>
      </w:r>
      <w:r w:rsidRPr="00E41CFD">
        <w:rPr>
          <w:rFonts w:ascii="Simplified Arabic" w:hAnsi="Simplified Arabic" w:cs="Simplified Arabic"/>
          <w:sz w:val="32"/>
          <w:szCs w:val="32"/>
          <w:rtl/>
        </w:rPr>
        <w:t xml:space="preserve"> على حشوها بجزيل الشكر وأجود العبا</w:t>
      </w:r>
      <w:r>
        <w:rPr>
          <w:rFonts w:ascii="Simplified Arabic" w:hAnsi="Simplified Arabic" w:cs="Simplified Arabic"/>
          <w:sz w:val="32"/>
          <w:szCs w:val="32"/>
          <w:rtl/>
        </w:rPr>
        <w:t>رات</w:t>
      </w:r>
      <w:r>
        <w:rPr>
          <w:rFonts w:ascii="Simplified Arabic" w:hAnsi="Simplified Arabic" w:cs="Simplified Arabic" w:hint="cs"/>
          <w:sz w:val="32"/>
          <w:szCs w:val="32"/>
          <w:rtl/>
        </w:rPr>
        <w:t xml:space="preserve"> التي تتماشى مع طبيعة الموضوع المراد الخوض فيه وتحصيل المنفعة من وراءه، </w:t>
      </w:r>
      <w:r>
        <w:rPr>
          <w:rFonts w:ascii="Simplified Arabic" w:hAnsi="Simplified Arabic" w:cs="Simplified Arabic"/>
          <w:sz w:val="32"/>
          <w:szCs w:val="32"/>
          <w:rtl/>
        </w:rPr>
        <w:t>تأكيدا منه على جميل العلاقة</w:t>
      </w:r>
      <w:r w:rsidRPr="00E41CFD">
        <w:rPr>
          <w:rFonts w:ascii="Simplified Arabic" w:hAnsi="Simplified Arabic" w:cs="Simplified Arabic"/>
          <w:sz w:val="32"/>
          <w:szCs w:val="32"/>
          <w:rtl/>
        </w:rPr>
        <w:t xml:space="preserve"> بين ال</w:t>
      </w:r>
      <w:r>
        <w:rPr>
          <w:rFonts w:ascii="Simplified Arabic" w:hAnsi="Simplified Arabic" w:cs="Simplified Arabic"/>
          <w:sz w:val="32"/>
          <w:szCs w:val="32"/>
          <w:rtl/>
        </w:rPr>
        <w:t>طرفين على عهد بني نصر وبني مرين</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كما هو حال تلك الرسالة الطويلة التي وصلت إلى فاس محمولة من ط</w:t>
      </w:r>
      <w:r>
        <w:rPr>
          <w:rFonts w:ascii="Simplified Arabic" w:hAnsi="Simplified Arabic" w:cs="Simplified Arabic"/>
          <w:sz w:val="32"/>
          <w:szCs w:val="32"/>
          <w:rtl/>
        </w:rPr>
        <w:t>رف الفقيه أبو يحي بن أبي القاسم</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حرص فيها سلطان غرناطة على الإكثار من مدح سلطان بني مرين وشكر حسن صنيعه </w:t>
      </w:r>
      <w:r>
        <w:rPr>
          <w:rFonts w:ascii="Simplified Arabic" w:hAnsi="Simplified Arabic" w:cs="Simplified Arabic"/>
          <w:sz w:val="32"/>
          <w:szCs w:val="32"/>
          <w:rtl/>
        </w:rPr>
        <w:t>مع ولي عهده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ومما ورد في هذا الشأن: </w:t>
      </w:r>
      <w:r w:rsidRPr="00E41CFD">
        <w:rPr>
          <w:rFonts w:ascii="Simplified Arabic" w:hAnsi="Simplified Arabic" w:cs="Simplified Arabic"/>
          <w:b/>
          <w:bCs/>
          <w:sz w:val="32"/>
          <w:szCs w:val="32"/>
          <w:rtl/>
        </w:rPr>
        <w:t>&lt;&lt;...ال</w:t>
      </w:r>
      <w:r>
        <w:rPr>
          <w:rFonts w:ascii="Simplified Arabic" w:hAnsi="Simplified Arabic" w:cs="Simplified Arabic"/>
          <w:b/>
          <w:bCs/>
          <w:sz w:val="32"/>
          <w:szCs w:val="32"/>
          <w:rtl/>
        </w:rPr>
        <w:t>مقام الذي تقلد نافلة الفضل شفعا</w:t>
      </w:r>
      <w:r w:rsidRPr="00E41CFD">
        <w:rPr>
          <w:rFonts w:ascii="Simplified Arabic" w:hAnsi="Simplified Arabic" w:cs="Simplified Arabic"/>
          <w:b/>
          <w:bCs/>
          <w:sz w:val="32"/>
          <w:szCs w:val="32"/>
          <w:rtl/>
        </w:rPr>
        <w:t>...وألسن فضله ناطقة وأقيسة سعده صاد</w:t>
      </w:r>
      <w:r>
        <w:rPr>
          <w:rFonts w:ascii="Simplified Arabic" w:hAnsi="Simplified Arabic" w:cs="Simplified Arabic"/>
          <w:b/>
          <w:bCs/>
          <w:sz w:val="32"/>
          <w:szCs w:val="32"/>
          <w:rtl/>
        </w:rPr>
        <w:t>قة،</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وألويته بالنصر العزيز خافقة</w:t>
      </w:r>
      <w:r w:rsidRPr="00E41CFD">
        <w:rPr>
          <w:rFonts w:ascii="Simplified Arabic" w:hAnsi="Simplified Arabic" w:cs="Simplified Arabic"/>
          <w:b/>
          <w:bCs/>
          <w:sz w:val="32"/>
          <w:szCs w:val="32"/>
          <w:rtl/>
        </w:rPr>
        <w:t>...أيدكم الله بنصر من عنده وحكم لسلطانكم الأسمى باتصال سعده...وكتب لقبيلكم الفضل الدي يحمد ويشكر والحق الذي لا يجحد ولا ينكر...وصل الولد صحبته مكنوفا بجناح الل</w:t>
      </w:r>
      <w:r>
        <w:rPr>
          <w:rFonts w:ascii="Simplified Arabic" w:hAnsi="Simplified Arabic" w:cs="Simplified Arabic"/>
          <w:b/>
          <w:bCs/>
          <w:sz w:val="32"/>
          <w:szCs w:val="32"/>
          <w:rtl/>
        </w:rPr>
        <w:t>طف،</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ممهدا له ببركتكم مهاد العطف</w:t>
      </w:r>
      <w:r w:rsidRPr="00E41CFD">
        <w:rPr>
          <w:rFonts w:ascii="Simplified Arabic" w:hAnsi="Simplified Arabic" w:cs="Simplified Arabic"/>
          <w:b/>
          <w:bCs/>
          <w:sz w:val="32"/>
          <w:szCs w:val="32"/>
          <w:rtl/>
        </w:rPr>
        <w:t>...فجواركم محل لاستفادة رسوم</w:t>
      </w:r>
      <w:r>
        <w:rPr>
          <w:rFonts w:ascii="Simplified Arabic" w:hAnsi="Simplified Arabic" w:cs="Simplified Arabic"/>
          <w:b/>
          <w:bCs/>
          <w:sz w:val="32"/>
          <w:szCs w:val="32"/>
          <w:rtl/>
        </w:rPr>
        <w:t xml:space="preserve"> الإمارة وتعلم السياسة والإدارة</w:t>
      </w:r>
      <w:r w:rsidRPr="00E41CFD">
        <w:rPr>
          <w:rFonts w:ascii="Simplified Arabic" w:hAnsi="Simplified Arabic" w:cs="Simplified Arabic"/>
          <w:b/>
          <w:bCs/>
          <w:sz w:val="32"/>
          <w:szCs w:val="32"/>
          <w:rtl/>
        </w:rPr>
        <w:t xml:space="preserve">...فنحن الآن </w:t>
      </w:r>
      <w:r w:rsidRPr="00E41CFD">
        <w:rPr>
          <w:rFonts w:ascii="Simplified Arabic" w:hAnsi="Simplified Arabic" w:cs="Simplified Arabic"/>
          <w:b/>
          <w:bCs/>
          <w:sz w:val="32"/>
          <w:szCs w:val="32"/>
          <w:rtl/>
        </w:rPr>
        <w:lastRenderedPageBreak/>
        <w:t>نشكر م</w:t>
      </w:r>
      <w:r>
        <w:rPr>
          <w:rFonts w:ascii="Simplified Arabic" w:hAnsi="Simplified Arabic" w:cs="Simplified Arabic"/>
          <w:b/>
          <w:bCs/>
          <w:sz w:val="32"/>
          <w:szCs w:val="32"/>
          <w:rtl/>
        </w:rPr>
        <w:t>قاصدكم التي اقتضى الكمال سياقها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وزين المجد افاقها وقدرها فأحكم طباقها...&gt;&gt;</w:t>
      </w:r>
      <w:r w:rsidRPr="00E41CFD">
        <w:rPr>
          <w:rStyle w:val="Appelnotedebasdep"/>
          <w:rFonts w:ascii="Simplified Arabic" w:hAnsi="Simplified Arabic" w:cs="Simplified Arabic"/>
          <w:sz w:val="32"/>
          <w:szCs w:val="32"/>
          <w:rtl/>
        </w:rPr>
        <w:footnoteReference w:id="1285"/>
      </w:r>
      <w:r w:rsidRPr="00E41CFD">
        <w:rPr>
          <w:rFonts w:ascii="Simplified Arabic" w:hAnsi="Simplified Arabic" w:cs="Simplified Arabic"/>
          <w:sz w:val="32"/>
          <w:szCs w:val="32"/>
          <w:rtl/>
        </w:rPr>
        <w:t xml:space="preserve">. </w:t>
      </w:r>
    </w:p>
    <w:p w:rsidR="00355B00" w:rsidRDefault="00355B00" w:rsidP="00355B00">
      <w:pPr>
        <w:spacing w:line="276" w:lineRule="auto"/>
        <w:jc w:val="both"/>
        <w:rPr>
          <w:rFonts w:ascii="Simplified Arabic" w:hAnsi="Simplified Arabic" w:cs="Simplified Arabic"/>
          <w:sz w:val="32"/>
          <w:szCs w:val="32"/>
          <w:rtl/>
        </w:rPr>
      </w:pPr>
    </w:p>
    <w:p w:rsidR="00355B00" w:rsidRDefault="00355B00" w:rsidP="00355B00">
      <w:pPr>
        <w:spacing w:line="276" w:lineRule="auto"/>
        <w:jc w:val="both"/>
        <w:rPr>
          <w:rFonts w:ascii="Simplified Arabic" w:hAnsi="Simplified Arabic" w:cs="Simplified Arabic"/>
          <w:sz w:val="32"/>
          <w:szCs w:val="32"/>
          <w:rtl/>
        </w:rPr>
      </w:pPr>
    </w:p>
    <w:p w:rsidR="00355B00" w:rsidRDefault="00355B00" w:rsidP="00355B00">
      <w:pPr>
        <w:spacing w:line="276" w:lineRule="auto"/>
        <w:jc w:val="both"/>
        <w:rPr>
          <w:rFonts w:ascii="Simplified Arabic" w:hAnsi="Simplified Arabic" w:cs="Simplified Arabic"/>
          <w:sz w:val="32"/>
          <w:szCs w:val="32"/>
          <w:rtl/>
        </w:rPr>
      </w:pPr>
    </w:p>
    <w:p w:rsidR="00355B00" w:rsidRDefault="00355B00" w:rsidP="00355B00">
      <w:pPr>
        <w:spacing w:line="276" w:lineRule="auto"/>
        <w:jc w:val="both"/>
        <w:rPr>
          <w:rFonts w:ascii="Simplified Arabic" w:hAnsi="Simplified Arabic" w:cs="Simplified Arabic"/>
          <w:sz w:val="32"/>
          <w:szCs w:val="32"/>
          <w:rtl/>
        </w:rPr>
      </w:pPr>
    </w:p>
    <w:p w:rsidR="00355B00" w:rsidRDefault="00355B00" w:rsidP="00355B00">
      <w:pPr>
        <w:spacing w:line="276" w:lineRule="auto"/>
        <w:jc w:val="both"/>
        <w:rPr>
          <w:rFonts w:ascii="Simplified Arabic" w:hAnsi="Simplified Arabic" w:cs="Simplified Arabic"/>
          <w:sz w:val="32"/>
          <w:szCs w:val="32"/>
          <w:rtl/>
        </w:rPr>
      </w:pPr>
    </w:p>
    <w:p w:rsidR="00355B00" w:rsidRDefault="00355B00" w:rsidP="00355B00">
      <w:pPr>
        <w:spacing w:line="276" w:lineRule="auto"/>
        <w:jc w:val="both"/>
        <w:rPr>
          <w:rFonts w:ascii="Simplified Arabic" w:hAnsi="Simplified Arabic" w:cs="Simplified Arabic"/>
          <w:sz w:val="32"/>
          <w:szCs w:val="32"/>
          <w:rtl/>
        </w:rPr>
        <w:sectPr w:rsidR="00355B00" w:rsidSect="005E31D0">
          <w:headerReference w:type="default" r:id="rId22"/>
          <w:footerReference w:type="default" r:id="rId23"/>
          <w:footnotePr>
            <w:numRestart w:val="eachPage"/>
          </w:footnotePr>
          <w:pgSz w:w="11906" w:h="16838"/>
          <w:pgMar w:top="1134" w:right="1985" w:bottom="1134" w:left="1134" w:header="709" w:footer="709" w:gutter="0"/>
          <w:cols w:space="708"/>
          <w:bidi/>
          <w:rtlGutter/>
          <w:docGrid w:linePitch="360"/>
        </w:sectPr>
      </w:pPr>
    </w:p>
    <w:p w:rsidR="00355B00" w:rsidRDefault="00355B00" w:rsidP="00355B00">
      <w:pPr>
        <w:spacing w:line="276" w:lineRule="auto"/>
        <w:jc w:val="both"/>
        <w:rPr>
          <w:rFonts w:ascii="Simplified Arabic" w:hAnsi="Simplified Arabic" w:cs="Simplified Arabic"/>
          <w:sz w:val="32"/>
          <w:szCs w:val="32"/>
          <w:rtl/>
        </w:rPr>
      </w:pPr>
    </w:p>
    <w:p w:rsidR="00355B00" w:rsidRDefault="00355B00" w:rsidP="00355B00">
      <w:pPr>
        <w:spacing w:line="276" w:lineRule="auto"/>
        <w:jc w:val="both"/>
        <w:rPr>
          <w:rFonts w:ascii="Simplified Arabic" w:hAnsi="Simplified Arabic" w:cs="Simplified Arabic"/>
          <w:sz w:val="32"/>
          <w:szCs w:val="32"/>
          <w:rtl/>
        </w:rPr>
      </w:pPr>
    </w:p>
    <w:p w:rsidR="00355B00" w:rsidRDefault="00355B00" w:rsidP="00355B00">
      <w:pPr>
        <w:spacing w:line="276" w:lineRule="auto"/>
        <w:jc w:val="both"/>
        <w:rPr>
          <w:rFonts w:ascii="Simplified Arabic" w:hAnsi="Simplified Arabic" w:cs="Simplified Arabic"/>
          <w:sz w:val="32"/>
          <w:szCs w:val="32"/>
          <w:rtl/>
        </w:rPr>
      </w:pPr>
    </w:p>
    <w:p w:rsidR="00355B00" w:rsidRDefault="00355B00" w:rsidP="00355B00">
      <w:pPr>
        <w:spacing w:line="276" w:lineRule="auto"/>
        <w:jc w:val="both"/>
        <w:rPr>
          <w:rFonts w:ascii="Simplified Arabic" w:hAnsi="Simplified Arabic" w:cs="Simplified Arabic"/>
          <w:sz w:val="32"/>
          <w:szCs w:val="32"/>
          <w:rtl/>
        </w:rPr>
      </w:pPr>
    </w:p>
    <w:p w:rsidR="00355B00" w:rsidRDefault="00355B00" w:rsidP="00355B00">
      <w:pPr>
        <w:spacing w:line="276" w:lineRule="auto"/>
        <w:jc w:val="both"/>
        <w:rPr>
          <w:rFonts w:ascii="Simplified Arabic" w:hAnsi="Simplified Arabic" w:cs="Simplified Arabic"/>
          <w:sz w:val="32"/>
          <w:szCs w:val="32"/>
          <w:rtl/>
        </w:rPr>
      </w:pPr>
    </w:p>
    <w:p w:rsidR="00355B00" w:rsidRDefault="00355B00" w:rsidP="00355B00">
      <w:pPr>
        <w:spacing w:line="276" w:lineRule="auto"/>
        <w:jc w:val="both"/>
        <w:rPr>
          <w:rFonts w:ascii="Simplified Arabic" w:hAnsi="Simplified Arabic" w:cs="Simplified Arabic"/>
          <w:sz w:val="32"/>
          <w:szCs w:val="32"/>
          <w:rtl/>
        </w:rPr>
      </w:pPr>
    </w:p>
    <w:p w:rsidR="00355B00" w:rsidRPr="00D875B9" w:rsidRDefault="00355B00" w:rsidP="00355B00">
      <w:pPr>
        <w:spacing w:line="276" w:lineRule="auto"/>
        <w:jc w:val="both"/>
        <w:outlineLvl w:val="0"/>
        <w:rPr>
          <w:rFonts w:ascii="Simplified Arabic" w:hAnsi="Simplified Arabic" w:cs="Simplified Arabic"/>
          <w:b/>
          <w:bCs/>
          <w:sz w:val="56"/>
          <w:szCs w:val="56"/>
          <w:rtl/>
        </w:rPr>
      </w:pPr>
      <w:r w:rsidRPr="00016329">
        <w:rPr>
          <w:rFonts w:ascii="Simplified Arabic" w:hAnsi="Simplified Arabic" w:cs="Simplified Arabic" w:hint="cs"/>
          <w:b/>
          <w:bCs/>
          <w:sz w:val="96"/>
          <w:szCs w:val="96"/>
          <w:rtl/>
        </w:rPr>
        <w:t xml:space="preserve">      </w:t>
      </w:r>
      <w:bookmarkStart w:id="94" w:name="_Toc130228864"/>
      <w:r w:rsidRPr="00D875B9">
        <w:rPr>
          <w:rFonts w:ascii="Simplified Arabic" w:hAnsi="Simplified Arabic" w:cs="Simplified Arabic" w:hint="cs"/>
          <w:b/>
          <w:bCs/>
          <w:sz w:val="56"/>
          <w:szCs w:val="56"/>
          <w:rtl/>
        </w:rPr>
        <w:t>الفصل الثالث</w:t>
      </w:r>
      <w:bookmarkEnd w:id="94"/>
    </w:p>
    <w:p w:rsidR="00355B00" w:rsidRPr="00016329" w:rsidRDefault="00355B00" w:rsidP="00355B00">
      <w:pPr>
        <w:spacing w:line="276" w:lineRule="auto"/>
        <w:jc w:val="both"/>
        <w:outlineLvl w:val="0"/>
        <w:rPr>
          <w:rFonts w:ascii="Simplified Arabic" w:hAnsi="Simplified Arabic" w:cs="Simplified Arabic"/>
          <w:b/>
          <w:bCs/>
          <w:sz w:val="72"/>
          <w:szCs w:val="72"/>
          <w:rtl/>
          <w:lang w:bidi="ar-DZ"/>
        </w:rPr>
      </w:pPr>
      <w:bookmarkStart w:id="95" w:name="_Toc130228865"/>
      <w:r w:rsidRPr="00D875B9">
        <w:rPr>
          <w:rFonts w:ascii="Simplified Arabic" w:hAnsi="Simplified Arabic" w:cs="Simplified Arabic"/>
          <w:b/>
          <w:bCs/>
          <w:sz w:val="52"/>
          <w:szCs w:val="52"/>
          <w:rtl/>
          <w:lang w:bidi="ar-DZ"/>
        </w:rPr>
        <w:t>العلاقات الثقافية بين غرناطة وفاس</w:t>
      </w:r>
      <w:bookmarkEnd w:id="95"/>
    </w:p>
    <w:p w:rsidR="00355B00" w:rsidRPr="005A7CC9" w:rsidRDefault="00355B00" w:rsidP="00355B00">
      <w:pPr>
        <w:jc w:val="both"/>
        <w:rPr>
          <w:rFonts w:ascii="Simplified Arabic" w:hAnsi="Simplified Arabic" w:cs="Simplified Arabic"/>
          <w:b/>
          <w:bCs/>
          <w:sz w:val="32"/>
          <w:szCs w:val="32"/>
          <w:rtl/>
        </w:rPr>
      </w:pPr>
      <w:r w:rsidRPr="005A7CC9">
        <w:rPr>
          <w:rFonts w:ascii="Simplified Arabic" w:hAnsi="Simplified Arabic" w:cs="Simplified Arabic" w:hint="cs"/>
          <w:b/>
          <w:bCs/>
          <w:sz w:val="32"/>
          <w:szCs w:val="32"/>
          <w:rtl/>
        </w:rPr>
        <w:t>1-عوامل إزدهار الحركة الثقافية بين غرناطة وفاس</w:t>
      </w:r>
      <w:r>
        <w:rPr>
          <w:rFonts w:ascii="Simplified Arabic" w:hAnsi="Simplified Arabic" w:cs="Simplified Arabic" w:hint="cs"/>
          <w:b/>
          <w:bCs/>
          <w:sz w:val="32"/>
          <w:szCs w:val="32"/>
          <w:rtl/>
        </w:rPr>
        <w:t>.</w:t>
      </w:r>
    </w:p>
    <w:p w:rsidR="00355B00" w:rsidRPr="005A7CC9" w:rsidRDefault="00355B00" w:rsidP="00355B00">
      <w:pPr>
        <w:spacing w:line="276" w:lineRule="auto"/>
        <w:jc w:val="both"/>
        <w:rPr>
          <w:rFonts w:ascii="Simplified Arabic" w:hAnsi="Simplified Arabic" w:cs="Simplified Arabic"/>
          <w:b/>
          <w:bCs/>
          <w:sz w:val="32"/>
          <w:szCs w:val="32"/>
          <w:rtl/>
        </w:rPr>
      </w:pPr>
      <w:r w:rsidRPr="005A7CC9">
        <w:rPr>
          <w:rFonts w:ascii="Simplified Arabic" w:hAnsi="Simplified Arabic" w:cs="Simplified Arabic" w:hint="cs"/>
          <w:b/>
          <w:bCs/>
          <w:sz w:val="32"/>
          <w:szCs w:val="32"/>
          <w:rtl/>
        </w:rPr>
        <w:t>2- واقع العلاقات الثقافية</w:t>
      </w:r>
      <w:r>
        <w:rPr>
          <w:rFonts w:ascii="Simplified Arabic" w:hAnsi="Simplified Arabic" w:cs="Simplified Arabic" w:hint="cs"/>
          <w:b/>
          <w:bCs/>
          <w:sz w:val="32"/>
          <w:szCs w:val="32"/>
          <w:rtl/>
        </w:rPr>
        <w:t>.</w:t>
      </w:r>
    </w:p>
    <w:p w:rsidR="00355B00" w:rsidRPr="005A7CC9" w:rsidRDefault="00355B00" w:rsidP="00355B00">
      <w:pPr>
        <w:spacing w:line="276" w:lineRule="auto"/>
        <w:jc w:val="both"/>
        <w:rPr>
          <w:rFonts w:ascii="Simplified Arabic" w:hAnsi="Simplified Arabic" w:cs="Simplified Arabic"/>
          <w:b/>
          <w:bCs/>
          <w:sz w:val="32"/>
          <w:szCs w:val="32"/>
          <w:rtl/>
        </w:rPr>
      </w:pPr>
      <w:r w:rsidRPr="005A7CC9">
        <w:rPr>
          <w:rFonts w:ascii="Simplified Arabic" w:hAnsi="Simplified Arabic" w:cs="Simplified Arabic" w:hint="cs"/>
          <w:b/>
          <w:bCs/>
          <w:sz w:val="32"/>
          <w:szCs w:val="32"/>
          <w:rtl/>
        </w:rPr>
        <w:t>3-حركة التأليف</w:t>
      </w:r>
      <w:r>
        <w:rPr>
          <w:rFonts w:ascii="Simplified Arabic" w:hAnsi="Simplified Arabic" w:cs="Simplified Arabic" w:hint="cs"/>
          <w:b/>
          <w:bCs/>
          <w:sz w:val="32"/>
          <w:szCs w:val="32"/>
          <w:rtl/>
        </w:rPr>
        <w:t>.</w:t>
      </w:r>
    </w:p>
    <w:p w:rsidR="00355B00" w:rsidRDefault="00355B00" w:rsidP="00355B00">
      <w:pPr>
        <w:spacing w:line="276" w:lineRule="auto"/>
        <w:jc w:val="both"/>
        <w:rPr>
          <w:rFonts w:ascii="Simplified Arabic" w:hAnsi="Simplified Arabic" w:cs="Simplified Arabic"/>
          <w:sz w:val="32"/>
          <w:szCs w:val="32"/>
          <w:rtl/>
        </w:rPr>
      </w:pPr>
    </w:p>
    <w:p w:rsidR="00355B00" w:rsidRDefault="00355B00" w:rsidP="00355B00">
      <w:pPr>
        <w:spacing w:line="276" w:lineRule="auto"/>
        <w:jc w:val="both"/>
        <w:rPr>
          <w:rFonts w:ascii="Simplified Arabic" w:hAnsi="Simplified Arabic" w:cs="Simplified Arabic"/>
          <w:sz w:val="32"/>
          <w:szCs w:val="32"/>
          <w:rtl/>
        </w:rPr>
      </w:pPr>
    </w:p>
    <w:p w:rsidR="00355B00" w:rsidRDefault="00355B00" w:rsidP="00355B00">
      <w:pPr>
        <w:spacing w:line="276" w:lineRule="auto"/>
        <w:jc w:val="both"/>
        <w:rPr>
          <w:rFonts w:ascii="Simplified Arabic" w:hAnsi="Simplified Arabic" w:cs="Simplified Arabic"/>
          <w:sz w:val="32"/>
          <w:szCs w:val="32"/>
          <w:rtl/>
        </w:rPr>
      </w:pPr>
    </w:p>
    <w:p w:rsidR="00355B00" w:rsidRDefault="00355B00" w:rsidP="00355B00">
      <w:pPr>
        <w:spacing w:line="276" w:lineRule="auto"/>
        <w:jc w:val="both"/>
        <w:rPr>
          <w:rFonts w:ascii="Simplified Arabic" w:hAnsi="Simplified Arabic" w:cs="Simplified Arabic"/>
          <w:sz w:val="32"/>
          <w:szCs w:val="32"/>
          <w:rtl/>
        </w:rPr>
      </w:pPr>
    </w:p>
    <w:p w:rsidR="00355B00" w:rsidRDefault="00355B00" w:rsidP="00355B00">
      <w:pPr>
        <w:spacing w:line="276" w:lineRule="auto"/>
        <w:jc w:val="both"/>
        <w:rPr>
          <w:rFonts w:ascii="Simplified Arabic" w:hAnsi="Simplified Arabic" w:cs="Simplified Arabic"/>
          <w:sz w:val="32"/>
          <w:szCs w:val="32"/>
          <w:rtl/>
        </w:rPr>
      </w:pPr>
    </w:p>
    <w:p w:rsidR="00355B00" w:rsidRDefault="00355B00" w:rsidP="00355B00">
      <w:pPr>
        <w:spacing w:line="276" w:lineRule="auto"/>
        <w:jc w:val="both"/>
        <w:rPr>
          <w:rFonts w:ascii="Simplified Arabic" w:hAnsi="Simplified Arabic" w:cs="Simplified Arabic"/>
          <w:b/>
          <w:bCs/>
          <w:sz w:val="32"/>
          <w:szCs w:val="32"/>
          <w:rtl/>
          <w:lang w:bidi="ar-DZ"/>
        </w:rPr>
        <w:sectPr w:rsidR="00355B00" w:rsidSect="005E31D0">
          <w:headerReference w:type="default" r:id="rId24"/>
          <w:footerReference w:type="default" r:id="rId25"/>
          <w:footnotePr>
            <w:numRestart w:val="eachPage"/>
          </w:footnotePr>
          <w:pgSz w:w="11906" w:h="16838"/>
          <w:pgMar w:top="1134" w:right="1985" w:bottom="1134" w:left="1134" w:header="709" w:footer="709" w:gutter="0"/>
          <w:cols w:space="708"/>
          <w:bidi/>
          <w:rtlGutter/>
          <w:docGrid w:linePitch="360"/>
        </w:sectPr>
      </w:pPr>
    </w:p>
    <w:p w:rsidR="00355B00" w:rsidRPr="00E41CFD" w:rsidRDefault="00355B00" w:rsidP="00355B00">
      <w:pPr>
        <w:spacing w:line="276" w:lineRule="auto"/>
        <w:jc w:val="both"/>
        <w:rPr>
          <w:rFonts w:ascii="Simplified Arabic" w:hAnsi="Simplified Arabic" w:cs="Simplified Arabic"/>
          <w:b/>
          <w:bCs/>
          <w:sz w:val="32"/>
          <w:szCs w:val="32"/>
          <w:rtl/>
          <w:lang w:bidi="ar-DZ"/>
        </w:rPr>
      </w:pPr>
      <w:r w:rsidRPr="00E41CFD">
        <w:rPr>
          <w:rFonts w:ascii="Simplified Arabic" w:hAnsi="Simplified Arabic" w:cs="Simplified Arabic"/>
          <w:b/>
          <w:bCs/>
          <w:sz w:val="32"/>
          <w:szCs w:val="32"/>
          <w:rtl/>
          <w:lang w:bidi="ar-DZ"/>
        </w:rPr>
        <w:lastRenderedPageBreak/>
        <w:t>العلاقات الثقافية:</w:t>
      </w:r>
    </w:p>
    <w:p w:rsidR="00355B00" w:rsidRPr="00765345"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 لم يك الإحتكاك الثقافي بين حواضر الغرب الإسلامي وليد القرون المتأخرة بل ارتبط  ببعضه ارتباطا وثيقا منذ الوهلة الأولى للفتوحات الإسلامية </w:t>
      </w:r>
      <w:r>
        <w:rPr>
          <w:rFonts w:ascii="Simplified Arabic" w:hAnsi="Simplified Arabic" w:cs="Simplified Arabic"/>
          <w:sz w:val="32"/>
          <w:szCs w:val="32"/>
          <w:rtl/>
          <w:lang w:bidi="ar-DZ"/>
        </w:rPr>
        <w:t>لتلك البلاد المترامية الأطراف</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ليشكل بذلك حلقات متواصلة لا يمكن فصل أركانها  بسهولة </w:t>
      </w:r>
      <w:r>
        <w:rPr>
          <w:rFonts w:ascii="Simplified Arabic" w:hAnsi="Simplified Arabic" w:cs="Simplified Arabic"/>
          <w:sz w:val="32"/>
          <w:szCs w:val="32"/>
          <w:rtl/>
          <w:lang w:bidi="ar-DZ"/>
        </w:rPr>
        <w:t>عن بعضها البعض</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نجده يتحقق على الواقع عند </w:t>
      </w:r>
      <w:r>
        <w:rPr>
          <w:rFonts w:ascii="Simplified Arabic" w:hAnsi="Simplified Arabic" w:cs="Simplified Arabic"/>
          <w:sz w:val="32"/>
          <w:szCs w:val="32"/>
          <w:rtl/>
          <w:lang w:bidi="ar-DZ"/>
        </w:rPr>
        <w:t xml:space="preserve">الوقوف على حاضرتي غرناطة وفاس </w:t>
      </w:r>
      <w:r>
        <w:rPr>
          <w:rFonts w:ascii="Simplified Arabic" w:hAnsi="Simplified Arabic" w:cs="Simplified Arabic" w:hint="cs"/>
          <w:sz w:val="32"/>
          <w:szCs w:val="32"/>
          <w:rtl/>
          <w:lang w:bidi="ar-DZ"/>
        </w:rPr>
        <w:t>خلال</w:t>
      </w: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القرنيين السابع والثامن هجريين </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الثالث عشر والرابع عشر ميلاديين</w:t>
      </w:r>
      <w:r w:rsidRPr="00E41CFD">
        <w:rPr>
          <w:rFonts w:ascii="Simplified Arabic" w:hAnsi="Simplified Arabic" w:cs="Simplified Arabic"/>
          <w:sz w:val="32"/>
          <w:szCs w:val="32"/>
          <w:rtl/>
          <w:lang w:bidi="ar-DZ"/>
        </w:rPr>
        <w:t>.</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96" w:name="_Toc130228866"/>
      <w:r w:rsidRPr="00E41CFD">
        <w:rPr>
          <w:rFonts w:ascii="Simplified Arabic" w:hAnsi="Simplified Arabic" w:cs="Simplified Arabic"/>
          <w:b/>
          <w:bCs/>
          <w:sz w:val="32"/>
          <w:szCs w:val="32"/>
          <w:rtl/>
          <w:lang w:bidi="ar-DZ"/>
        </w:rPr>
        <w:t>1/ عوامل إز</w:t>
      </w:r>
      <w:r>
        <w:rPr>
          <w:rFonts w:ascii="Simplified Arabic" w:hAnsi="Simplified Arabic" w:cs="Simplified Arabic" w:hint="cs"/>
          <w:b/>
          <w:bCs/>
          <w:sz w:val="32"/>
          <w:szCs w:val="32"/>
          <w:rtl/>
          <w:lang w:bidi="ar-DZ"/>
        </w:rPr>
        <w:t>د</w:t>
      </w:r>
      <w:r w:rsidRPr="00E41CFD">
        <w:rPr>
          <w:rFonts w:ascii="Simplified Arabic" w:hAnsi="Simplified Arabic" w:cs="Simplified Arabic"/>
          <w:b/>
          <w:bCs/>
          <w:sz w:val="32"/>
          <w:szCs w:val="32"/>
          <w:rtl/>
          <w:lang w:bidi="ar-DZ"/>
        </w:rPr>
        <w:t>هار الحركة الثقافية بين غرناطة وفاس:</w:t>
      </w:r>
      <w:bookmarkEnd w:id="96"/>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قبل الخوض في هذا الباب الواسع لا بد من الإشارة إلى بعض العوامل التي أدت بدورها إلى بروز نشاط فكري راقي أماط اللثام عن بعض الملامح العامة لفترة الدراسة (القرنيين السابع والثامن هجريين /الثالث عشر والرابع عشر ميلاديين) ،ويمكن إدراج تلك العوامل على النحو الآتي:</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1/ لعل أبرز عامل ساعد على حركية المجال الثقافي تمثل في مدى عناية حكام وأعيان السلطنتين بكل من غرناطة وفاس بمؤسساته المختلفة من مساجد وكتاتيب ومدارس وزوايا على حد سواء،</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وكيف أدت كل منها دورها المنوط بها في تعليم وتثقيف العام والخاص</w:t>
      </w:r>
      <w:r>
        <w:rPr>
          <w:rFonts w:ascii="Simplified Arabic" w:hAnsi="Simplified Arabic" w:cs="Simplified Arabic" w:hint="cs"/>
          <w:sz w:val="32"/>
          <w:szCs w:val="32"/>
          <w:rtl/>
          <w:lang w:bidi="ar-DZ"/>
        </w:rPr>
        <w:t xml:space="preserve"> معا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فمن الجانب الغرناطي يذكر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 xml:space="preserve">بن الخطيب في مناسبات مختلفة أن سلاطين بلده عرف عنهم عنايتهم الكبيرة واهتمامهم الفائق </w:t>
      </w:r>
      <w:r>
        <w:rPr>
          <w:rFonts w:ascii="Simplified Arabic" w:hAnsi="Simplified Arabic" w:cs="Simplified Arabic"/>
          <w:sz w:val="32"/>
          <w:szCs w:val="32"/>
          <w:rtl/>
          <w:lang w:bidi="ar-DZ"/>
        </w:rPr>
        <w:t>بدور العلم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 ذلك ذكره لما قام به السلطان أبي عبد الله محمد بن محمد بن يوسف بن قيس الخزرجي ت713ه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/1314م في هذا الميدان بقوله </w:t>
      </w:r>
      <w:r w:rsidRPr="00E41CFD">
        <w:rPr>
          <w:rFonts w:ascii="Simplified Arabic" w:hAnsi="Simplified Arabic" w:cs="Simplified Arabic"/>
          <w:b/>
          <w:bCs/>
          <w:sz w:val="32"/>
          <w:szCs w:val="32"/>
          <w:rtl/>
          <w:lang w:bidi="ar-DZ"/>
        </w:rPr>
        <w:t>:&lt;&lt;...وأعظم مناقبه المسجد الجامع بالحمراء على ما هو عليه من الظرف والتنجيد والترقيش وفخامة العمد وإحكام أنوار الفضة وإبداع ثرا</w:t>
      </w:r>
      <w:r>
        <w:rPr>
          <w:rFonts w:ascii="Simplified Arabic" w:hAnsi="Simplified Arabic" w:cs="Simplified Arabic"/>
          <w:b/>
          <w:bCs/>
          <w:sz w:val="32"/>
          <w:szCs w:val="32"/>
          <w:rtl/>
          <w:lang w:bidi="ar-DZ"/>
        </w:rPr>
        <w:t>ها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ووقف عليه الحمام بإزائه وأنفق فيه مال الجزية...&gt;&gt;</w:t>
      </w:r>
      <w:r w:rsidRPr="00E41CFD">
        <w:rPr>
          <w:rStyle w:val="Appelnotedebasdep"/>
          <w:rFonts w:ascii="Simplified Arabic" w:hAnsi="Simplified Arabic" w:cs="Simplified Arabic"/>
          <w:sz w:val="32"/>
          <w:szCs w:val="32"/>
          <w:rtl/>
          <w:lang w:bidi="ar-DZ"/>
        </w:rPr>
        <w:footnoteReference w:id="1286"/>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سار عليه السلطان أبي الحجاج يوسف بن إسماعيل النصري </w:t>
      </w:r>
      <w:r>
        <w:rPr>
          <w:rFonts w:ascii="Simplified Arabic" w:hAnsi="Simplified Arabic" w:cs="Simplified Arabic"/>
          <w:sz w:val="32"/>
          <w:szCs w:val="32"/>
          <w:rtl/>
          <w:lang w:bidi="ar-DZ"/>
        </w:rPr>
        <w:t>ت755ه/1356م ال</w:t>
      </w:r>
      <w:r>
        <w:rPr>
          <w:rFonts w:ascii="Simplified Arabic" w:hAnsi="Simplified Arabic" w:cs="Simplified Arabic" w:hint="cs"/>
          <w:sz w:val="32"/>
          <w:szCs w:val="32"/>
          <w:rtl/>
          <w:lang w:bidi="ar-DZ"/>
        </w:rPr>
        <w:t>ذ</w:t>
      </w:r>
      <w:r>
        <w:rPr>
          <w:rFonts w:ascii="Simplified Arabic" w:hAnsi="Simplified Arabic" w:cs="Simplified Arabic"/>
          <w:sz w:val="32"/>
          <w:szCs w:val="32"/>
          <w:rtl/>
          <w:lang w:bidi="ar-DZ"/>
        </w:rPr>
        <w:t xml:space="preserve">ي يصف ابن الخطيب </w:t>
      </w:r>
      <w:r>
        <w:rPr>
          <w:rFonts w:ascii="Simplified Arabic" w:hAnsi="Simplified Arabic" w:cs="Simplified Arabic"/>
          <w:sz w:val="32"/>
          <w:szCs w:val="32"/>
          <w:rtl/>
          <w:lang w:bidi="ar-DZ"/>
        </w:rPr>
        <w:lastRenderedPageBreak/>
        <w:t>مساهمته في ه</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 xml:space="preserve">ا الشأن بقوله: </w:t>
      </w:r>
      <w:r w:rsidRPr="00A910EB">
        <w:rPr>
          <w:rFonts w:ascii="Simplified Arabic" w:hAnsi="Simplified Arabic" w:cs="Simplified Arabic"/>
          <w:b/>
          <w:bCs/>
          <w:sz w:val="32"/>
          <w:szCs w:val="32"/>
          <w:rtl/>
          <w:lang w:bidi="ar-DZ"/>
        </w:rPr>
        <w:t>&lt;&lt;...وفي أيامه بنيت المدرسة العجيبة بكر المدارس بحضرته ،فتمت بحضرته وكملت أوقافها...&gt;&gt;</w:t>
      </w:r>
      <w:r w:rsidRPr="00E41CFD">
        <w:rPr>
          <w:rStyle w:val="Appelnotedebasdep"/>
          <w:rFonts w:ascii="Simplified Arabic" w:hAnsi="Simplified Arabic" w:cs="Simplified Arabic"/>
          <w:sz w:val="32"/>
          <w:szCs w:val="32"/>
          <w:rtl/>
          <w:lang w:bidi="ar-DZ"/>
        </w:rPr>
        <w:footnoteReference w:id="1287"/>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وال</w:t>
      </w:r>
      <w:r>
        <w:rPr>
          <w:rFonts w:ascii="Simplified Arabic" w:hAnsi="Simplified Arabic" w:cs="Simplified Arabic" w:hint="cs"/>
          <w:sz w:val="32"/>
          <w:szCs w:val="32"/>
          <w:rtl/>
          <w:lang w:bidi="ar-DZ"/>
        </w:rPr>
        <w:t>حال</w:t>
      </w:r>
      <w:r w:rsidRPr="00E41CFD">
        <w:rPr>
          <w:rFonts w:ascii="Simplified Arabic" w:hAnsi="Simplified Arabic" w:cs="Simplified Arabic"/>
          <w:sz w:val="32"/>
          <w:szCs w:val="32"/>
          <w:rtl/>
          <w:lang w:bidi="ar-DZ"/>
        </w:rPr>
        <w:t xml:space="preserve"> ذاته</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 xml:space="preserve"> مع الوزير رضوان النصري </w:t>
      </w:r>
      <w:r>
        <w:rPr>
          <w:rFonts w:ascii="Simplified Arabic" w:hAnsi="Simplified Arabic" w:cs="Simplified Arabic" w:hint="cs"/>
          <w:sz w:val="32"/>
          <w:szCs w:val="32"/>
          <w:rtl/>
          <w:lang w:bidi="ar-DZ"/>
        </w:rPr>
        <w:t xml:space="preserve">ت760ه/1361م </w:t>
      </w:r>
      <w:r w:rsidRPr="00E41CFD">
        <w:rPr>
          <w:rFonts w:ascii="Simplified Arabic" w:hAnsi="Simplified Arabic" w:cs="Simplified Arabic"/>
          <w:sz w:val="32"/>
          <w:szCs w:val="32"/>
          <w:rtl/>
          <w:lang w:bidi="ar-DZ"/>
        </w:rPr>
        <w:t xml:space="preserve">الذي كانت له يد السبق مع السلطان أبي الحجاج </w:t>
      </w:r>
      <w:r>
        <w:rPr>
          <w:rFonts w:ascii="Simplified Arabic" w:hAnsi="Simplified Arabic" w:cs="Simplified Arabic" w:hint="cs"/>
          <w:sz w:val="32"/>
          <w:szCs w:val="32"/>
          <w:rtl/>
          <w:lang w:bidi="ar-DZ"/>
        </w:rPr>
        <w:t xml:space="preserve">يوسف </w:t>
      </w:r>
      <w:r w:rsidRPr="00E41CFD">
        <w:rPr>
          <w:rFonts w:ascii="Simplified Arabic" w:hAnsi="Simplified Arabic" w:cs="Simplified Arabic"/>
          <w:sz w:val="32"/>
          <w:szCs w:val="32"/>
          <w:rtl/>
          <w:lang w:bidi="ar-DZ"/>
        </w:rPr>
        <w:t>في تشييد المدرسة السالفة الذكر،</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ي</w:t>
      </w:r>
      <w:r>
        <w:rPr>
          <w:rFonts w:ascii="Simplified Arabic" w:hAnsi="Simplified Arabic" w:cs="Simplified Arabic" w:hint="cs"/>
          <w:sz w:val="32"/>
          <w:szCs w:val="32"/>
          <w:rtl/>
          <w:lang w:bidi="ar-DZ"/>
        </w:rPr>
        <w:t>شيد</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ابن الخطيب</w:t>
      </w:r>
      <w:r>
        <w:rPr>
          <w:rFonts w:ascii="Simplified Arabic" w:hAnsi="Simplified Arabic" w:cs="Simplified Arabic" w:hint="cs"/>
          <w:sz w:val="32"/>
          <w:szCs w:val="32"/>
          <w:rtl/>
          <w:lang w:bidi="ar-DZ"/>
        </w:rPr>
        <w:t xml:space="preserve"> بفضله فيقول</w:t>
      </w:r>
      <w:r w:rsidRPr="00E41CFD">
        <w:rPr>
          <w:rFonts w:ascii="Simplified Arabic" w:hAnsi="Simplified Arabic" w:cs="Simplified Arabic"/>
          <w:sz w:val="32"/>
          <w:szCs w:val="32"/>
          <w:rtl/>
          <w:lang w:bidi="ar-DZ"/>
        </w:rPr>
        <w:t xml:space="preserve">: </w:t>
      </w:r>
      <w:r>
        <w:rPr>
          <w:rFonts w:ascii="Simplified Arabic" w:hAnsi="Simplified Arabic" w:cs="Simplified Arabic"/>
          <w:b/>
          <w:bCs/>
          <w:sz w:val="32"/>
          <w:szCs w:val="32"/>
          <w:rtl/>
          <w:lang w:bidi="ar-DZ"/>
        </w:rPr>
        <w:t>&lt;&lt;...</w:t>
      </w:r>
      <w:r>
        <w:rPr>
          <w:rFonts w:ascii="Simplified Arabic" w:hAnsi="Simplified Arabic" w:cs="Simplified Arabic" w:hint="cs"/>
          <w:b/>
          <w:bCs/>
          <w:sz w:val="32"/>
          <w:szCs w:val="32"/>
          <w:rtl/>
          <w:lang w:bidi="ar-DZ"/>
        </w:rPr>
        <w:t>أحد</w:t>
      </w:r>
      <w:r w:rsidRPr="00E41CFD">
        <w:rPr>
          <w:rFonts w:ascii="Simplified Arabic" w:hAnsi="Simplified Arabic" w:cs="Simplified Arabic"/>
          <w:b/>
          <w:bCs/>
          <w:sz w:val="32"/>
          <w:szCs w:val="32"/>
          <w:rtl/>
          <w:lang w:bidi="ar-DZ"/>
        </w:rPr>
        <w:t>ث المدرسة بغرناطة ولم تكن بها بعد ،وسبب إليها الفوائد ووقف عليها الرباع المغلة وانفرد بمنقبها فجاءت نسيج</w:t>
      </w:r>
      <w:r>
        <w:rPr>
          <w:rFonts w:ascii="Simplified Arabic" w:hAnsi="Simplified Arabic" w:cs="Simplified Arabic"/>
          <w:b/>
          <w:bCs/>
          <w:sz w:val="32"/>
          <w:szCs w:val="32"/>
          <w:rtl/>
          <w:lang w:bidi="ar-DZ"/>
        </w:rPr>
        <w:t>ة وحدها بهجة وصدرا وظرفا وفخامة</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288"/>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وهو ما </w:t>
      </w:r>
      <w:r>
        <w:rPr>
          <w:rFonts w:ascii="Simplified Arabic" w:hAnsi="Simplified Arabic" w:cs="Simplified Arabic" w:hint="cs"/>
          <w:sz w:val="32"/>
          <w:szCs w:val="32"/>
          <w:rtl/>
          <w:lang w:bidi="ar-DZ"/>
        </w:rPr>
        <w:t>دأب</w:t>
      </w:r>
      <w:r w:rsidRPr="00E41CFD">
        <w:rPr>
          <w:rFonts w:ascii="Simplified Arabic" w:hAnsi="Simplified Arabic" w:cs="Simplified Arabic"/>
          <w:sz w:val="32"/>
          <w:szCs w:val="32"/>
          <w:rtl/>
          <w:lang w:bidi="ar-DZ"/>
        </w:rPr>
        <w:t xml:space="preserve"> عليه ابن الخطيب في هذا الباب حينما يشير إلى مساهمته الكبيرة التي تجعله من المحركين والمؤثرين البارزين</w:t>
      </w:r>
      <w:r>
        <w:rPr>
          <w:rFonts w:ascii="Simplified Arabic" w:hAnsi="Simplified Arabic" w:cs="Simplified Arabic"/>
          <w:sz w:val="32"/>
          <w:szCs w:val="32"/>
          <w:rtl/>
          <w:lang w:bidi="ar-DZ"/>
        </w:rPr>
        <w:t xml:space="preserve"> في الحياة الثقافية بغرناطة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وعن ذلك يذكر: </w:t>
      </w:r>
      <w:r w:rsidRPr="00E41CFD">
        <w:rPr>
          <w:rFonts w:ascii="Simplified Arabic" w:hAnsi="Simplified Arabic" w:cs="Simplified Arabic"/>
          <w:b/>
          <w:bCs/>
          <w:sz w:val="32"/>
          <w:szCs w:val="32"/>
          <w:rtl/>
          <w:lang w:bidi="ar-DZ"/>
        </w:rPr>
        <w:t>&lt;&lt;...ولبست أثواب الصوفية والفقراء ،ووقفت العقار الثمين على زاوية</w:t>
      </w:r>
      <w:r>
        <w:rPr>
          <w:rStyle w:val="Appelnotedebasdep"/>
          <w:rFonts w:ascii="Simplified Arabic" w:hAnsi="Simplified Arabic" w:cs="Simplified Arabic"/>
          <w:sz w:val="32"/>
          <w:szCs w:val="32"/>
          <w:rtl/>
          <w:lang w:bidi="ar-DZ"/>
        </w:rPr>
        <w:footnoteReference w:id="1289"/>
      </w:r>
      <w:r w:rsidRPr="00E41CFD">
        <w:rPr>
          <w:rFonts w:ascii="Simplified Arabic" w:hAnsi="Simplified Arabic" w:cs="Simplified Arabic"/>
          <w:b/>
          <w:bCs/>
          <w:sz w:val="32"/>
          <w:szCs w:val="32"/>
          <w:rtl/>
          <w:lang w:bidi="ar-DZ"/>
        </w:rPr>
        <w:t xml:space="preserve"> أقمتها ،وملت بكليتي إلى فئة الله ...&gt;&gt;</w:t>
      </w:r>
      <w:r w:rsidRPr="00E41CFD">
        <w:rPr>
          <w:rStyle w:val="Appelnotedebasdep"/>
          <w:rFonts w:ascii="Simplified Arabic" w:hAnsi="Simplified Arabic" w:cs="Simplified Arabic"/>
          <w:sz w:val="32"/>
          <w:szCs w:val="32"/>
          <w:rtl/>
          <w:lang w:bidi="ar-DZ"/>
        </w:rPr>
        <w:footnoteReference w:id="1290"/>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وفيما يخص الأعيان وأصحاب النفوذ الغرناطيين فقد عرف عنهم بدورهم مشاركة لا يمكن إغفالها في هذ</w:t>
      </w:r>
      <w:r>
        <w:rPr>
          <w:rFonts w:ascii="Simplified Arabic" w:hAnsi="Simplified Arabic" w:cs="Simplified Arabic"/>
          <w:sz w:val="32"/>
          <w:szCs w:val="32"/>
          <w:rtl/>
          <w:lang w:bidi="ar-DZ"/>
        </w:rPr>
        <w:t>ا الشأن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 بينها مثلا ما أقدم عليه أحد أعيان المدينة وهو أبو الحسن علي بن أحمد بن المحروق ت729ه/1328م من إنشائه لرباط</w:t>
      </w:r>
      <w:r w:rsidRPr="00E41CFD">
        <w:rPr>
          <w:rStyle w:val="Appelnotedebasdep"/>
          <w:rFonts w:ascii="Simplified Arabic" w:hAnsi="Simplified Arabic" w:cs="Simplified Arabic"/>
          <w:sz w:val="32"/>
          <w:szCs w:val="32"/>
          <w:rtl/>
          <w:lang w:bidi="ar-DZ"/>
        </w:rPr>
        <w:footnoteReference w:id="1291"/>
      </w:r>
      <w:r w:rsidRPr="00E41CFD">
        <w:rPr>
          <w:rFonts w:ascii="Simplified Arabic" w:hAnsi="Simplified Arabic" w:cs="Simplified Arabic"/>
          <w:sz w:val="32"/>
          <w:szCs w:val="32"/>
          <w:rtl/>
          <w:lang w:bidi="ar-DZ"/>
        </w:rPr>
        <w:t xml:space="preserve"> شهير بأعالي </w:t>
      </w:r>
      <w:r w:rsidRPr="00E41CFD">
        <w:rPr>
          <w:rFonts w:ascii="Simplified Arabic" w:hAnsi="Simplified Arabic" w:cs="Simplified Arabic"/>
          <w:sz w:val="32"/>
          <w:szCs w:val="32"/>
          <w:rtl/>
          <w:lang w:bidi="ar-DZ"/>
        </w:rPr>
        <w:lastRenderedPageBreak/>
        <w:t>حي نجد بغرناطة</w:t>
      </w:r>
      <w:r w:rsidRPr="00E41CFD">
        <w:rPr>
          <w:rStyle w:val="Appelnotedebasdep"/>
          <w:rFonts w:ascii="Simplified Arabic" w:hAnsi="Simplified Arabic" w:cs="Simplified Arabic"/>
          <w:sz w:val="32"/>
          <w:szCs w:val="32"/>
          <w:rtl/>
          <w:lang w:bidi="ar-DZ"/>
        </w:rPr>
        <w:footnoteReference w:id="1292"/>
      </w:r>
      <w:r w:rsidRPr="00E41CFD">
        <w:rPr>
          <w:rFonts w:ascii="Simplified Arabic" w:hAnsi="Simplified Arabic" w:cs="Simplified Arabic"/>
          <w:sz w:val="32"/>
          <w:szCs w:val="32"/>
          <w:rtl/>
          <w:lang w:bidi="ar-DZ"/>
        </w:rPr>
        <w:t xml:space="preserve"> والذي أصبح يعرف منذ ذلك الوقت باسم رباط المحروق</w:t>
      </w:r>
      <w:r w:rsidRPr="00E41CFD">
        <w:rPr>
          <w:rStyle w:val="Appelnotedebasdep"/>
          <w:rFonts w:ascii="Simplified Arabic" w:hAnsi="Simplified Arabic" w:cs="Simplified Arabic"/>
          <w:sz w:val="32"/>
          <w:szCs w:val="32"/>
          <w:rtl/>
          <w:lang w:bidi="ar-DZ"/>
        </w:rPr>
        <w:footnoteReference w:id="1293"/>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والحال </w:t>
      </w:r>
      <w:r>
        <w:rPr>
          <w:rFonts w:ascii="Simplified Arabic" w:hAnsi="Simplified Arabic" w:cs="Simplified Arabic" w:hint="cs"/>
          <w:sz w:val="32"/>
          <w:szCs w:val="32"/>
          <w:rtl/>
          <w:lang w:bidi="ar-DZ"/>
        </w:rPr>
        <w:t>ذ</w:t>
      </w:r>
      <w:r>
        <w:rPr>
          <w:rFonts w:ascii="Simplified Arabic" w:hAnsi="Simplified Arabic" w:cs="Simplified Arabic"/>
          <w:sz w:val="32"/>
          <w:szCs w:val="32"/>
          <w:rtl/>
          <w:lang w:bidi="ar-DZ"/>
        </w:rPr>
        <w:t>اتها مع رباط بيرة الشهير ال</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 xml:space="preserve">ي بلغ من أهميته العلمية والجهادية أن قال عنه ابن الخطيب: </w:t>
      </w:r>
      <w:r w:rsidRPr="00E41CFD">
        <w:rPr>
          <w:rFonts w:ascii="Simplified Arabic" w:hAnsi="Simplified Arabic" w:cs="Simplified Arabic"/>
          <w:b/>
          <w:bCs/>
          <w:sz w:val="32"/>
          <w:szCs w:val="32"/>
          <w:rtl/>
          <w:lang w:bidi="ar-DZ"/>
        </w:rPr>
        <w:t>&lt;&lt;...م</w:t>
      </w:r>
      <w:r>
        <w:rPr>
          <w:rFonts w:ascii="Simplified Arabic" w:hAnsi="Simplified Arabic" w:cs="Simplified Arabic"/>
          <w:b/>
          <w:bCs/>
          <w:sz w:val="32"/>
          <w:szCs w:val="32"/>
          <w:rtl/>
          <w:lang w:bidi="ar-DZ"/>
        </w:rPr>
        <w:t>حل الرباط ال</w:t>
      </w:r>
      <w:r>
        <w:rPr>
          <w:rFonts w:ascii="Simplified Arabic" w:hAnsi="Simplified Arabic" w:cs="Simplified Arabic" w:hint="cs"/>
          <w:b/>
          <w:bCs/>
          <w:sz w:val="32"/>
          <w:szCs w:val="32"/>
          <w:rtl/>
          <w:lang w:bidi="ar-DZ"/>
        </w:rPr>
        <w:t>ذ</w:t>
      </w:r>
      <w:r w:rsidRPr="00E41CFD">
        <w:rPr>
          <w:rFonts w:ascii="Simplified Arabic" w:hAnsi="Simplified Arabic" w:cs="Simplified Arabic"/>
          <w:b/>
          <w:bCs/>
          <w:sz w:val="32"/>
          <w:szCs w:val="32"/>
          <w:rtl/>
          <w:lang w:bidi="ar-DZ"/>
        </w:rPr>
        <w:t>ي أجر ساكنه لا يحصى ،بلدة عددها متعقب ،وساكنها خائف مترقب...&gt;&gt;</w:t>
      </w:r>
      <w:r w:rsidRPr="00E41CFD">
        <w:rPr>
          <w:rStyle w:val="Appelnotedebasdep"/>
          <w:rFonts w:ascii="Simplified Arabic" w:hAnsi="Simplified Arabic" w:cs="Simplified Arabic"/>
          <w:sz w:val="32"/>
          <w:szCs w:val="32"/>
          <w:rtl/>
          <w:lang w:bidi="ar-DZ"/>
        </w:rPr>
        <w:footnoteReference w:id="1294"/>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ساهمت هذه المنشئة كغيرها من المؤسسات التعليمية في بعث حركية كبيرة </w:t>
      </w:r>
      <w:r>
        <w:rPr>
          <w:rFonts w:ascii="Simplified Arabic" w:hAnsi="Simplified Arabic" w:cs="Simplified Arabic"/>
          <w:sz w:val="32"/>
          <w:szCs w:val="32"/>
          <w:rtl/>
          <w:lang w:bidi="ar-DZ"/>
        </w:rPr>
        <w:t>النشاطات العلمية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وبوجه أكبر أثناء الفترات الحرجة التي كانت تشهد فيها غرناطة تزايد تحرشات واعتداءات القوى النصرانية على أراضيها بزعامة قشتالة</w:t>
      </w:r>
      <w:r w:rsidRPr="00E41CFD">
        <w:rPr>
          <w:rStyle w:val="Appelnotedebasdep"/>
          <w:rFonts w:ascii="Simplified Arabic" w:hAnsi="Simplified Arabic" w:cs="Simplified Arabic"/>
          <w:sz w:val="32"/>
          <w:szCs w:val="32"/>
          <w:rtl/>
          <w:lang w:bidi="ar-DZ"/>
        </w:rPr>
        <w:footnoteReference w:id="1295"/>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ناهيك عن تحمس مسلمي السلطنة للدفاع عن ممتلكاتهم</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فوجدوا بين الانعزال الروحي والمران العسكري في هذا المجال مقصدا هاما لطموحاتهم نحو التخفيف من وطأة العدو المتربص بهم</w:t>
      </w:r>
      <w:r w:rsidRPr="00E41CFD">
        <w:rPr>
          <w:rStyle w:val="Appelnotedebasdep"/>
          <w:rFonts w:ascii="Simplified Arabic" w:hAnsi="Simplified Arabic" w:cs="Simplified Arabic"/>
          <w:sz w:val="32"/>
          <w:szCs w:val="32"/>
          <w:rtl/>
          <w:lang w:bidi="ar-DZ"/>
        </w:rPr>
        <w:footnoteReference w:id="1296"/>
      </w:r>
      <w:r w:rsidRPr="00E41CFD">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أما من الجانب المريني فقد تفطن سلاطينهم منذ الوهلة الأولى إلى قيمة تلك المؤسسات العلمية في النهوض بدولتهم في هذا الشأن</w:t>
      </w:r>
      <w:r w:rsidRPr="00E41CFD">
        <w:rPr>
          <w:rFonts w:ascii="Simplified Arabic" w:hAnsi="Simplified Arabic" w:cs="Simplified Arabic"/>
          <w:sz w:val="32"/>
          <w:szCs w:val="32"/>
          <w:lang w:bidi="ar-DZ"/>
        </w:rPr>
        <w:t xml:space="preserve"> </w:t>
      </w:r>
      <w:r w:rsidRPr="00E41CFD">
        <w:rPr>
          <w:rFonts w:ascii="Simplified Arabic" w:hAnsi="Simplified Arabic" w:cs="Simplified Arabic"/>
          <w:sz w:val="32"/>
          <w:szCs w:val="32"/>
          <w:rtl/>
        </w:rPr>
        <w:t>العظيم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وعلى هذا الأساس شيدت على عهدهم جملة من المساجد</w:t>
      </w:r>
      <w:r>
        <w:rPr>
          <w:rStyle w:val="Appelnotedebasdep"/>
          <w:rFonts w:ascii="Simplified Arabic" w:hAnsi="Simplified Arabic" w:cs="Simplified Arabic"/>
          <w:sz w:val="32"/>
          <w:szCs w:val="32"/>
          <w:rtl/>
          <w:lang w:bidi="ar-DZ"/>
        </w:rPr>
        <w:footnoteReference w:id="1297"/>
      </w:r>
      <w:r w:rsidRPr="00E41CFD">
        <w:rPr>
          <w:rFonts w:ascii="Simplified Arabic" w:hAnsi="Simplified Arabic" w:cs="Simplified Arabic"/>
          <w:sz w:val="32"/>
          <w:szCs w:val="32"/>
          <w:rtl/>
          <w:lang w:bidi="ar-DZ"/>
        </w:rPr>
        <w:t xml:space="preserve"> والمدارس والكتاتيب</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من ذلك </w:t>
      </w:r>
      <w:r w:rsidRPr="00E41CFD">
        <w:rPr>
          <w:rFonts w:ascii="Simplified Arabic" w:hAnsi="Simplified Arabic" w:cs="Simplified Arabic"/>
          <w:sz w:val="32"/>
          <w:szCs w:val="32"/>
          <w:rtl/>
        </w:rPr>
        <w:t xml:space="preserve">على سبيل المثال لا </w:t>
      </w:r>
      <w:r w:rsidRPr="00E41CFD">
        <w:rPr>
          <w:rFonts w:ascii="Simplified Arabic" w:hAnsi="Simplified Arabic" w:cs="Simplified Arabic"/>
          <w:sz w:val="32"/>
          <w:szCs w:val="32"/>
          <w:rtl/>
        </w:rPr>
        <w:lastRenderedPageBreak/>
        <w:t xml:space="preserve">الحصر </w:t>
      </w:r>
      <w:r w:rsidRPr="00E41CFD">
        <w:rPr>
          <w:rFonts w:ascii="Simplified Arabic" w:hAnsi="Simplified Arabic" w:cs="Simplified Arabic"/>
          <w:sz w:val="32"/>
          <w:szCs w:val="32"/>
          <w:rtl/>
          <w:lang w:bidi="ar-DZ"/>
        </w:rPr>
        <w:t>ما قام به السلطان المريني أبو يوسف يعقوب المنصور</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من </w:t>
      </w:r>
      <w:r w:rsidRPr="00E41CFD">
        <w:rPr>
          <w:rFonts w:ascii="Simplified Arabic" w:hAnsi="Simplified Arabic" w:cs="Simplified Arabic"/>
          <w:sz w:val="32"/>
          <w:szCs w:val="32"/>
          <w:rtl/>
          <w:lang w:bidi="ar-DZ"/>
        </w:rPr>
        <w:t>إصداره الأمر ببناء المدارس بفاس وتنويرها بالقراء وطلبة العلم وأجرى عليهم المرتبات في كل شهر</w:t>
      </w:r>
      <w:r>
        <w:rPr>
          <w:rStyle w:val="Appelnotedebasdep"/>
          <w:rFonts w:ascii="Simplified Arabic" w:hAnsi="Simplified Arabic" w:cs="Simplified Arabic"/>
          <w:sz w:val="32"/>
          <w:szCs w:val="32"/>
          <w:rtl/>
          <w:lang w:bidi="ar-DZ"/>
        </w:rPr>
        <w:footnoteReference w:id="1298"/>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إبتغاء ثواب الله تعالى</w:t>
      </w:r>
      <w:r w:rsidRPr="00E41CFD">
        <w:rPr>
          <w:rStyle w:val="Appelnotedebasdep"/>
          <w:rFonts w:ascii="Simplified Arabic" w:hAnsi="Simplified Arabic" w:cs="Simplified Arabic"/>
          <w:sz w:val="32"/>
          <w:szCs w:val="32"/>
          <w:rtl/>
          <w:lang w:bidi="ar-DZ"/>
        </w:rPr>
        <w:footnoteReference w:id="1299"/>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rPr>
        <w:t>كما عرف عنه شغفه الكبير بالكتب ومؤلفات العلماء الكبار في مختلف العلوم</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وهو ما جعله يخصص مكتبة كبيرة في مدرسة الصفارين التي شيدت على عهده  بفاس عام 684ه/1258م</w:t>
      </w:r>
      <w:r w:rsidRPr="009331AD">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حبس فيها مؤلفات شهيرة على طلبة العلم كتفسير ابن عطية وتفسير الثعالبي، وكذا كتابي التهذي والاستذكار في الحديث</w:t>
      </w:r>
      <w:r w:rsidRPr="00E41CFD">
        <w:rPr>
          <w:rStyle w:val="Appelnotedebasdep"/>
          <w:rFonts w:ascii="Simplified Arabic" w:hAnsi="Simplified Arabic" w:cs="Simplified Arabic"/>
          <w:sz w:val="32"/>
          <w:szCs w:val="32"/>
          <w:rtl/>
        </w:rPr>
        <w:footnoteReference w:id="1300"/>
      </w:r>
      <w:r>
        <w:rPr>
          <w:rFonts w:ascii="Simplified Arabic" w:hAnsi="Simplified Arabic" w:cs="Simplified Arabic" w:hint="cs"/>
          <w:sz w:val="32"/>
          <w:szCs w:val="32"/>
          <w:rtl/>
        </w:rPr>
        <w:t>، وهي الحال ذاتها التي سار عليها كل من السلطان أبو سعيد المريني الذي أمر بتشييد مدرستي العطارين والمدينة البيضاء</w:t>
      </w:r>
      <w:r>
        <w:rPr>
          <w:rStyle w:val="Appelnotedebasdep"/>
          <w:rFonts w:ascii="Simplified Arabic" w:hAnsi="Simplified Arabic" w:cs="Simplified Arabic"/>
          <w:sz w:val="32"/>
          <w:szCs w:val="32"/>
          <w:rtl/>
        </w:rPr>
        <w:footnoteReference w:id="1301"/>
      </w:r>
      <w:r>
        <w:rPr>
          <w:rFonts w:ascii="Simplified Arabic" w:hAnsi="Simplified Arabic" w:cs="Simplified Arabic" w:hint="cs"/>
          <w:sz w:val="32"/>
          <w:szCs w:val="32"/>
          <w:rtl/>
        </w:rPr>
        <w:t>، والسلطان أبي الحسن المريني الذي كان مقدرا للعلماء حريصا على جمعهم في مجلسه</w:t>
      </w:r>
      <w:r>
        <w:rPr>
          <w:rStyle w:val="Appelnotedebasdep"/>
          <w:rFonts w:ascii="Simplified Arabic" w:hAnsi="Simplified Arabic" w:cs="Simplified Arabic"/>
          <w:sz w:val="32"/>
          <w:szCs w:val="32"/>
          <w:rtl/>
        </w:rPr>
        <w:footnoteReference w:id="1302"/>
      </w:r>
      <w:r>
        <w:rPr>
          <w:rFonts w:ascii="Simplified Arabic" w:hAnsi="Simplified Arabic" w:cs="Simplified Arabic" w:hint="cs"/>
          <w:sz w:val="32"/>
          <w:szCs w:val="32"/>
          <w:rtl/>
        </w:rPr>
        <w:t>، وهو ما جعله يشرف بنفسه على بناء مدرستين كبيرتين، وهما مدرسة الوادي ومدرسة المصباح التي ألحقها بجامع القرويين الواقع بعدوة المغاربة بفاس</w:t>
      </w:r>
      <w:r>
        <w:rPr>
          <w:rStyle w:val="Appelnotedebasdep"/>
          <w:rFonts w:ascii="Simplified Arabic" w:hAnsi="Simplified Arabic" w:cs="Simplified Arabic"/>
          <w:sz w:val="32"/>
          <w:szCs w:val="32"/>
          <w:rtl/>
        </w:rPr>
        <w:footnoteReference w:id="1303"/>
      </w:r>
      <w:r>
        <w:rPr>
          <w:rFonts w:ascii="Simplified Arabic" w:hAnsi="Simplified Arabic" w:cs="Simplified Arabic" w:hint="cs"/>
          <w:sz w:val="32"/>
          <w:szCs w:val="32"/>
          <w:rtl/>
        </w:rPr>
        <w:t xml:space="preserve">، وكذا دور </w:t>
      </w:r>
      <w:r w:rsidRPr="00E41CFD">
        <w:rPr>
          <w:rFonts w:ascii="Simplified Arabic" w:hAnsi="Simplified Arabic" w:cs="Simplified Arabic"/>
          <w:sz w:val="32"/>
          <w:szCs w:val="32"/>
          <w:rtl/>
        </w:rPr>
        <w:t>السلطان أبي عنان</w:t>
      </w:r>
      <w:r w:rsidRPr="00E41CFD">
        <w:rPr>
          <w:rFonts w:ascii="Simplified Arabic" w:hAnsi="Simplified Arabic" w:cs="Simplified Arabic"/>
          <w:sz w:val="32"/>
          <w:szCs w:val="32"/>
        </w:rPr>
        <w:t xml:space="preserve"> </w:t>
      </w:r>
      <w:r w:rsidRPr="00E41CFD">
        <w:rPr>
          <w:rFonts w:ascii="Simplified Arabic" w:hAnsi="Simplified Arabic" w:cs="Simplified Arabic"/>
          <w:sz w:val="32"/>
          <w:szCs w:val="32"/>
          <w:rtl/>
        </w:rPr>
        <w:t>المريني ت759ه</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/1360م في تشييده للمدارس والزوايا</w:t>
      </w:r>
      <w:r w:rsidRPr="00E41CFD">
        <w:rPr>
          <w:rStyle w:val="Appelnotedebasdep"/>
          <w:rFonts w:ascii="Simplified Arabic" w:hAnsi="Simplified Arabic" w:cs="Simplified Arabic"/>
          <w:sz w:val="32"/>
          <w:szCs w:val="32"/>
          <w:rtl/>
        </w:rPr>
        <w:footnoteReference w:id="1304"/>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هذا دون إهمال ذكر دار الكتاب التي أقام صرحها عام 750ه/1351م وقام عليها بنفسه متابعة واهتماما حتى أصبحت ي</w:t>
      </w:r>
      <w:r>
        <w:rPr>
          <w:rFonts w:ascii="Simplified Arabic" w:hAnsi="Simplified Arabic" w:cs="Simplified Arabic"/>
          <w:sz w:val="32"/>
          <w:szCs w:val="32"/>
          <w:rtl/>
        </w:rPr>
        <w:t>ضرب بها المثل في الشكل والمحتوى</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وذلك ما نستشفه من وصف الجزن</w:t>
      </w:r>
      <w:r>
        <w:rPr>
          <w:rFonts w:ascii="Simplified Arabic" w:hAnsi="Simplified Arabic" w:cs="Simplified Arabic"/>
          <w:sz w:val="32"/>
          <w:szCs w:val="32"/>
          <w:rtl/>
        </w:rPr>
        <w:t>ائي لها</w:t>
      </w:r>
      <w:r w:rsidRPr="00E41CFD">
        <w:rPr>
          <w:rFonts w:ascii="Simplified Arabic" w:hAnsi="Simplified Arabic" w:cs="Simplified Arabic"/>
          <w:sz w:val="32"/>
          <w:szCs w:val="32"/>
          <w:rtl/>
        </w:rPr>
        <w:t xml:space="preserve">: </w:t>
      </w:r>
      <w:r w:rsidRPr="00E41CFD">
        <w:rPr>
          <w:rFonts w:ascii="Simplified Arabic" w:hAnsi="Simplified Arabic" w:cs="Simplified Arabic"/>
          <w:b/>
          <w:bCs/>
          <w:sz w:val="32"/>
          <w:szCs w:val="32"/>
          <w:rtl/>
        </w:rPr>
        <w:t>&lt;&lt;...وأما خزانة الكتاب التي يدخل إليها من أعلى المستودع الذي</w:t>
      </w:r>
      <w:r>
        <w:rPr>
          <w:rFonts w:ascii="Simplified Arabic" w:hAnsi="Simplified Arabic" w:cs="Simplified Arabic"/>
          <w:b/>
          <w:bCs/>
          <w:sz w:val="32"/>
          <w:szCs w:val="32"/>
          <w:rtl/>
        </w:rPr>
        <w:t xml:space="preserve"> بالجامع</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فإنه</w:t>
      </w:r>
      <w:r>
        <w:rPr>
          <w:rFonts w:ascii="Simplified Arabic" w:hAnsi="Simplified Arabic" w:cs="Simplified Arabic" w:hint="cs"/>
          <w:b/>
          <w:bCs/>
          <w:sz w:val="32"/>
          <w:szCs w:val="32"/>
          <w:rtl/>
        </w:rPr>
        <w:t xml:space="preserve"> لما كان</w:t>
      </w:r>
      <w:r w:rsidRPr="00E41CFD">
        <w:rPr>
          <w:rFonts w:ascii="Simplified Arabic" w:hAnsi="Simplified Arabic" w:cs="Simplified Arabic"/>
          <w:b/>
          <w:bCs/>
          <w:sz w:val="32"/>
          <w:szCs w:val="32"/>
          <w:rtl/>
        </w:rPr>
        <w:t xml:space="preserve"> من شيم مو</w:t>
      </w:r>
      <w:r>
        <w:rPr>
          <w:rFonts w:ascii="Simplified Arabic" w:hAnsi="Simplified Arabic" w:cs="Simplified Arabic"/>
          <w:b/>
          <w:bCs/>
          <w:sz w:val="32"/>
          <w:szCs w:val="32"/>
          <w:rtl/>
        </w:rPr>
        <w:t>لانا المتوكل أبي عنان رحمه الله</w:t>
      </w:r>
      <w:r>
        <w:rPr>
          <w:rFonts w:ascii="Simplified Arabic" w:hAnsi="Simplified Arabic" w:cs="Simplified Arabic" w:hint="cs"/>
          <w:b/>
          <w:bCs/>
          <w:sz w:val="32"/>
          <w:szCs w:val="32"/>
          <w:rtl/>
        </w:rPr>
        <w:t xml:space="preserve"> حب العلم وايثاره</w:t>
      </w:r>
      <w:r>
        <w:rPr>
          <w:rFonts w:ascii="Simplified Arabic" w:hAnsi="Simplified Arabic" w:cs="Simplified Arabic"/>
          <w:b/>
          <w:bCs/>
          <w:sz w:val="32"/>
          <w:szCs w:val="32"/>
          <w:rtl/>
        </w:rPr>
        <w:t>...صنع ه</w:t>
      </w:r>
      <w:r>
        <w:rPr>
          <w:rFonts w:ascii="Simplified Arabic" w:hAnsi="Simplified Arabic" w:cs="Simplified Arabic" w:hint="cs"/>
          <w:b/>
          <w:bCs/>
          <w:sz w:val="32"/>
          <w:szCs w:val="32"/>
          <w:rtl/>
        </w:rPr>
        <w:t>ذ</w:t>
      </w:r>
      <w:r w:rsidRPr="00E41CFD">
        <w:rPr>
          <w:rFonts w:ascii="Simplified Arabic" w:hAnsi="Simplified Arabic" w:cs="Simplified Arabic"/>
          <w:b/>
          <w:bCs/>
          <w:sz w:val="32"/>
          <w:szCs w:val="32"/>
          <w:rtl/>
        </w:rPr>
        <w:t>ه الخزانة وأ</w:t>
      </w:r>
      <w:r>
        <w:rPr>
          <w:rFonts w:ascii="Simplified Arabic" w:hAnsi="Simplified Arabic" w:cs="Simplified Arabic" w:hint="cs"/>
          <w:b/>
          <w:bCs/>
          <w:sz w:val="32"/>
          <w:szCs w:val="32"/>
          <w:rtl/>
        </w:rPr>
        <w:t>و</w:t>
      </w:r>
      <w:r w:rsidRPr="00E41CFD">
        <w:rPr>
          <w:rFonts w:ascii="Simplified Arabic" w:hAnsi="Simplified Arabic" w:cs="Simplified Arabic"/>
          <w:b/>
          <w:bCs/>
          <w:sz w:val="32"/>
          <w:szCs w:val="32"/>
          <w:rtl/>
        </w:rPr>
        <w:t xml:space="preserve">سع طلبة العلم بأن أخرج لها من الكتب </w:t>
      </w:r>
      <w:r>
        <w:rPr>
          <w:rFonts w:ascii="Simplified Arabic" w:hAnsi="Simplified Arabic" w:cs="Simplified Arabic"/>
          <w:b/>
          <w:bCs/>
          <w:sz w:val="32"/>
          <w:szCs w:val="32"/>
          <w:rtl/>
        </w:rPr>
        <w:t xml:space="preserve">المحتوية </w:t>
      </w:r>
      <w:r>
        <w:rPr>
          <w:rFonts w:ascii="Simplified Arabic" w:hAnsi="Simplified Arabic" w:cs="Simplified Arabic"/>
          <w:b/>
          <w:bCs/>
          <w:sz w:val="32"/>
          <w:szCs w:val="32"/>
          <w:rtl/>
        </w:rPr>
        <w:lastRenderedPageBreak/>
        <w:t xml:space="preserve">على </w:t>
      </w:r>
      <w:r>
        <w:rPr>
          <w:rFonts w:ascii="Simplified Arabic" w:hAnsi="Simplified Arabic" w:cs="Simplified Arabic" w:hint="cs"/>
          <w:b/>
          <w:bCs/>
          <w:sz w:val="32"/>
          <w:szCs w:val="32"/>
          <w:rtl/>
        </w:rPr>
        <w:t>أ</w:t>
      </w:r>
      <w:r w:rsidRPr="00E41CFD">
        <w:rPr>
          <w:rFonts w:ascii="Simplified Arabic" w:hAnsi="Simplified Arabic" w:cs="Simplified Arabic"/>
          <w:b/>
          <w:bCs/>
          <w:sz w:val="32"/>
          <w:szCs w:val="32"/>
          <w:rtl/>
        </w:rPr>
        <w:t>نواع من عل</w:t>
      </w:r>
      <w:r>
        <w:rPr>
          <w:rFonts w:ascii="Simplified Arabic" w:hAnsi="Simplified Arabic" w:cs="Simplified Arabic" w:hint="cs"/>
          <w:b/>
          <w:bCs/>
          <w:sz w:val="32"/>
          <w:szCs w:val="32"/>
          <w:rtl/>
        </w:rPr>
        <w:t>و</w:t>
      </w:r>
      <w:r w:rsidRPr="00E41CFD">
        <w:rPr>
          <w:rFonts w:ascii="Simplified Arabic" w:hAnsi="Simplified Arabic" w:cs="Simplified Arabic"/>
          <w:b/>
          <w:bCs/>
          <w:sz w:val="32"/>
          <w:szCs w:val="32"/>
          <w:rtl/>
        </w:rPr>
        <w:t>م ال</w:t>
      </w:r>
      <w:r>
        <w:rPr>
          <w:rFonts w:ascii="Simplified Arabic" w:hAnsi="Simplified Arabic" w:cs="Simplified Arabic"/>
          <w:b/>
          <w:bCs/>
          <w:sz w:val="32"/>
          <w:szCs w:val="32"/>
          <w:rtl/>
        </w:rPr>
        <w:t>أديان والأبدان والأذهان واللسان</w:t>
      </w:r>
      <w:r w:rsidRPr="00E41CFD">
        <w:rPr>
          <w:rFonts w:ascii="Simplified Arabic" w:hAnsi="Simplified Arabic" w:cs="Simplified Arabic"/>
          <w:b/>
          <w:bCs/>
          <w:sz w:val="32"/>
          <w:szCs w:val="32"/>
          <w:rtl/>
        </w:rPr>
        <w:t>...عين لها قيما لضبطها ومناولة ما فيها وأجرى له على ذلك جراية...&gt;&gt;</w:t>
      </w:r>
      <w:r w:rsidRPr="00E41CFD">
        <w:rPr>
          <w:rStyle w:val="Appelnotedebasdep"/>
          <w:rFonts w:ascii="Simplified Arabic" w:hAnsi="Simplified Arabic" w:cs="Simplified Arabic"/>
          <w:sz w:val="32"/>
          <w:szCs w:val="32"/>
          <w:rtl/>
        </w:rPr>
        <w:footnoteReference w:id="1305"/>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والحال ذاتها مع السلطان أبي سالم المريني الذي جاوز في اهتمامه لمؤسسات دولته العلمية حرصا وانفاقا، حيث نجده يخصص جزءا هاما من أموال خزينة الدولة لبعض الرباطات بغرناطة على عهد بني نصر، وفد به عليها أحد أعيان فاس وهو القاضي أحمد بن أبي القاسم الشهير بابن القباب، وهو ما يوقفنا عليه ابن الخطيب بقوله: </w:t>
      </w:r>
      <w:r w:rsidRPr="00511718">
        <w:rPr>
          <w:rFonts w:ascii="Simplified Arabic" w:hAnsi="Simplified Arabic" w:cs="Simplified Arabic" w:hint="cs"/>
          <w:b/>
          <w:bCs/>
          <w:sz w:val="32"/>
          <w:szCs w:val="32"/>
          <w:rtl/>
        </w:rPr>
        <w:t>&lt;</w:t>
      </w:r>
      <w:r>
        <w:rPr>
          <w:rFonts w:ascii="Simplified Arabic" w:hAnsi="Simplified Arabic" w:cs="Simplified Arabic" w:hint="cs"/>
          <w:b/>
          <w:bCs/>
          <w:sz w:val="32"/>
          <w:szCs w:val="32"/>
          <w:rtl/>
        </w:rPr>
        <w:t>&lt;...في عام اثنين وستين وسبعمائة</w:t>
      </w:r>
      <w:r w:rsidRPr="00511718">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w:t>
      </w:r>
      <w:r w:rsidRPr="00511718">
        <w:rPr>
          <w:rFonts w:ascii="Simplified Arabic" w:hAnsi="Simplified Arabic" w:cs="Simplified Arabic" w:hint="cs"/>
          <w:b/>
          <w:bCs/>
          <w:sz w:val="32"/>
          <w:szCs w:val="32"/>
          <w:rtl/>
        </w:rPr>
        <w:t>موجها من قبل سلطان المغرب أبي سالم بن أبي الحسن لمباشرة صدقة عهد بها لبعض الربط...&gt;&gt;</w:t>
      </w:r>
      <w:r>
        <w:rPr>
          <w:rStyle w:val="Appelnotedebasdep"/>
          <w:rFonts w:ascii="Simplified Arabic" w:hAnsi="Simplified Arabic" w:cs="Simplified Arabic"/>
          <w:sz w:val="32"/>
          <w:szCs w:val="32"/>
          <w:rtl/>
        </w:rPr>
        <w:footnoteReference w:id="1306"/>
      </w:r>
      <w:r>
        <w:rPr>
          <w:rFonts w:ascii="Simplified Arabic" w:hAnsi="Simplified Arabic" w:cs="Simplified Arabic" w:hint="cs"/>
          <w:sz w:val="32"/>
          <w:szCs w:val="32"/>
          <w:rtl/>
        </w:rPr>
        <w:t>.</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ويذكر</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ابن الخطيب عند وصفه لمدينة فاس أنها بلد: </w:t>
      </w:r>
      <w:r w:rsidRPr="00E41CFD">
        <w:rPr>
          <w:rFonts w:ascii="Simplified Arabic" w:hAnsi="Simplified Arabic" w:cs="Simplified Arabic"/>
          <w:b/>
          <w:bCs/>
          <w:sz w:val="32"/>
          <w:szCs w:val="32"/>
          <w:rtl/>
        </w:rPr>
        <w:t>&lt;&lt;...المدارس والمشايخ والفهارس...وأواوين الكتاب وخزاين محمولات الإقتاب...&gt;&gt;</w:t>
      </w:r>
      <w:r w:rsidRPr="00E41CFD">
        <w:rPr>
          <w:rStyle w:val="Appelnotedebasdep"/>
          <w:rFonts w:ascii="Simplified Arabic" w:hAnsi="Simplified Arabic" w:cs="Simplified Arabic"/>
          <w:sz w:val="32"/>
          <w:szCs w:val="32"/>
          <w:rtl/>
        </w:rPr>
        <w:footnoteReference w:id="1307"/>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وأن مدينة مكناس لوحدها كانت تضم ثلاث مدارس من أشهر المدارس نشرا للعلوم </w:t>
      </w:r>
      <w:r>
        <w:rPr>
          <w:rFonts w:ascii="Simplified Arabic" w:hAnsi="Simplified Arabic" w:cs="Simplified Arabic"/>
          <w:sz w:val="32"/>
          <w:szCs w:val="32"/>
          <w:rtl/>
        </w:rPr>
        <w:t>بجميع فروعها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اهتم بها السلاطين المرينيون أ</w:t>
      </w:r>
      <w:r>
        <w:rPr>
          <w:rFonts w:ascii="Simplified Arabic" w:hAnsi="Simplified Arabic" w:cs="Simplified Arabic"/>
          <w:sz w:val="32"/>
          <w:szCs w:val="32"/>
          <w:rtl/>
        </w:rPr>
        <w:t>يما اهتمام تعميرا وإيصالا للماء</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أعجبت كل من شاهدها </w:t>
      </w:r>
      <w:r>
        <w:rPr>
          <w:rFonts w:ascii="Simplified Arabic" w:hAnsi="Simplified Arabic" w:cs="Simplified Arabic"/>
          <w:sz w:val="32"/>
          <w:szCs w:val="32"/>
          <w:rtl/>
        </w:rPr>
        <w:t>وتشوق الناس لرؤيتها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واحتوت على خزائن للكتب مع العناية بالقائمين عليها من العلماء والطلبة الدارسين بها</w:t>
      </w:r>
      <w:r w:rsidRPr="00E41CFD">
        <w:rPr>
          <w:rStyle w:val="Appelnotedebasdep"/>
          <w:rFonts w:ascii="Simplified Arabic" w:hAnsi="Simplified Arabic" w:cs="Simplified Arabic"/>
          <w:sz w:val="32"/>
          <w:szCs w:val="32"/>
          <w:rtl/>
        </w:rPr>
        <w:footnoteReference w:id="1308"/>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p>
    <w:p w:rsidR="00355B00"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2/ الإهتمام </w:t>
      </w:r>
      <w:r>
        <w:rPr>
          <w:rFonts w:ascii="Simplified Arabic" w:hAnsi="Simplified Arabic" w:cs="Simplified Arabic" w:hint="cs"/>
          <w:sz w:val="32"/>
          <w:szCs w:val="32"/>
          <w:rtl/>
        </w:rPr>
        <w:t xml:space="preserve">الخاص </w:t>
      </w:r>
      <w:r w:rsidRPr="00E41CFD">
        <w:rPr>
          <w:rFonts w:ascii="Simplified Arabic" w:hAnsi="Simplified Arabic" w:cs="Simplified Arabic"/>
          <w:sz w:val="32"/>
          <w:szCs w:val="32"/>
          <w:rtl/>
        </w:rPr>
        <w:t>ب</w:t>
      </w:r>
      <w:r>
        <w:rPr>
          <w:rFonts w:ascii="Simplified Arabic" w:hAnsi="Simplified Arabic" w:cs="Simplified Arabic" w:hint="cs"/>
          <w:sz w:val="32"/>
          <w:szCs w:val="32"/>
          <w:rtl/>
        </w:rPr>
        <w:t>كل ما له علاقة ب</w:t>
      </w:r>
      <w:r w:rsidRPr="00E41CFD">
        <w:rPr>
          <w:rFonts w:ascii="Simplified Arabic" w:hAnsi="Simplified Arabic" w:cs="Simplified Arabic"/>
          <w:sz w:val="32"/>
          <w:szCs w:val="32"/>
          <w:rtl/>
        </w:rPr>
        <w:t>أحوال وشئون العلماء وطلبة العلم</w:t>
      </w:r>
      <w:r w:rsidRPr="00E41CFD">
        <w:rPr>
          <w:rStyle w:val="Appelnotedebasdep"/>
          <w:rFonts w:ascii="Simplified Arabic" w:hAnsi="Simplified Arabic" w:cs="Simplified Arabic"/>
          <w:sz w:val="32"/>
          <w:szCs w:val="32"/>
          <w:rtl/>
        </w:rPr>
        <w:footnoteReference w:id="1309"/>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حيث اهتم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lastRenderedPageBreak/>
        <w:t>سلاطين بني الأحمر</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بالعلم والعلماء</w:t>
      </w:r>
      <w:r w:rsidRPr="00512F81">
        <w:rPr>
          <w:rFonts w:ascii="Simplified Arabic" w:hAnsi="Simplified Arabic" w:cs="Simplified Arabic"/>
          <w:sz w:val="32"/>
          <w:szCs w:val="32"/>
          <w:rtl/>
        </w:rPr>
        <w:t xml:space="preserve"> </w:t>
      </w:r>
      <w:r>
        <w:rPr>
          <w:rFonts w:ascii="Simplified Arabic" w:hAnsi="Simplified Arabic" w:cs="Simplified Arabic"/>
          <w:sz w:val="32"/>
          <w:szCs w:val="32"/>
          <w:rtl/>
        </w:rPr>
        <w:t>أيما اهتمام</w:t>
      </w:r>
      <w:r w:rsidRPr="00E41CFD">
        <w:rPr>
          <w:rStyle w:val="Appelnotedebasdep"/>
          <w:rFonts w:ascii="Simplified Arabic" w:hAnsi="Simplified Arabic" w:cs="Simplified Arabic"/>
          <w:sz w:val="32"/>
          <w:szCs w:val="32"/>
          <w:rtl/>
        </w:rPr>
        <w:t xml:space="preserve"> </w:t>
      </w:r>
      <w:r w:rsidRPr="00E41CFD">
        <w:rPr>
          <w:rStyle w:val="Appelnotedebasdep"/>
          <w:rFonts w:ascii="Simplified Arabic" w:hAnsi="Simplified Arabic" w:cs="Simplified Arabic"/>
          <w:sz w:val="32"/>
          <w:szCs w:val="32"/>
          <w:rtl/>
        </w:rPr>
        <w:footnoteReference w:id="1310"/>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ولعل خير دليل على ذلك ما كان يقوم به السلطان محمد بن يوسف بن محمد النصري ت671ه/1272</w:t>
      </w:r>
      <w:r>
        <w:rPr>
          <w:rFonts w:ascii="Simplified Arabic" w:hAnsi="Simplified Arabic" w:cs="Simplified Arabic"/>
          <w:sz w:val="32"/>
          <w:szCs w:val="32"/>
          <w:rtl/>
        </w:rPr>
        <w:t>م على عادة سابقيه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سواء من الأمراء </w:t>
      </w:r>
      <w:r>
        <w:rPr>
          <w:rFonts w:ascii="Simplified Arabic" w:hAnsi="Simplified Arabic" w:cs="Simplified Arabic"/>
          <w:sz w:val="32"/>
          <w:szCs w:val="32"/>
          <w:rtl/>
        </w:rPr>
        <w:t>ال</w:t>
      </w:r>
      <w:r>
        <w:rPr>
          <w:rFonts w:ascii="Simplified Arabic" w:hAnsi="Simplified Arabic" w:cs="Simplified Arabic" w:hint="cs"/>
          <w:sz w:val="32"/>
          <w:szCs w:val="32"/>
          <w:rtl/>
        </w:rPr>
        <w:t>ذ</w:t>
      </w:r>
      <w:r w:rsidRPr="00E41CFD">
        <w:rPr>
          <w:rFonts w:ascii="Simplified Arabic" w:hAnsi="Simplified Arabic" w:cs="Simplified Arabic"/>
          <w:sz w:val="32"/>
          <w:szCs w:val="32"/>
          <w:rtl/>
        </w:rPr>
        <w:t>ين مروا على حكم غرناطة من قبل خاصة أو بلاد الأندلس عامة</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حيث كان يعقد للناس مجلسا عاما</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يومين من كل أسبوع</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فترفع إليه المظالم </w:t>
      </w:r>
      <w:r>
        <w:rPr>
          <w:rFonts w:ascii="Simplified Arabic" w:hAnsi="Simplified Arabic" w:cs="Simplified Arabic"/>
          <w:sz w:val="32"/>
          <w:szCs w:val="32"/>
          <w:rtl/>
        </w:rPr>
        <w:t>ويشافه طالب الحاجات و</w:t>
      </w:r>
      <w:r>
        <w:rPr>
          <w:rFonts w:ascii="Simplified Arabic" w:hAnsi="Simplified Arabic" w:cs="Simplified Arabic" w:hint="cs"/>
          <w:sz w:val="32"/>
          <w:szCs w:val="32"/>
          <w:rtl/>
        </w:rPr>
        <w:t>ي</w:t>
      </w:r>
      <w:r w:rsidRPr="00E41CFD">
        <w:rPr>
          <w:rFonts w:ascii="Simplified Arabic" w:hAnsi="Simplified Arabic" w:cs="Simplified Arabic"/>
          <w:sz w:val="32"/>
          <w:szCs w:val="32"/>
          <w:rtl/>
        </w:rPr>
        <w:t>نشده الشعراء</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وتدخل إليه الوفود ويشافه أرباب الن</w:t>
      </w:r>
      <w:r>
        <w:rPr>
          <w:rFonts w:ascii="Simplified Arabic" w:hAnsi="Simplified Arabic" w:cs="Simplified Arabic"/>
          <w:sz w:val="32"/>
          <w:szCs w:val="32"/>
          <w:rtl/>
        </w:rPr>
        <w:t>صائح في مجلس اختص به أهل الحضرة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وقضاة الجماعة وأولي ال</w:t>
      </w:r>
      <w:r>
        <w:rPr>
          <w:rFonts w:ascii="Simplified Arabic" w:hAnsi="Simplified Arabic" w:cs="Simplified Arabic" w:hint="cs"/>
          <w:sz w:val="32"/>
          <w:szCs w:val="32"/>
          <w:rtl/>
        </w:rPr>
        <w:t>رت</w:t>
      </w:r>
      <w:r w:rsidRPr="00E41CFD">
        <w:rPr>
          <w:rFonts w:ascii="Simplified Arabic" w:hAnsi="Simplified Arabic" w:cs="Simplified Arabic"/>
          <w:sz w:val="32"/>
          <w:szCs w:val="32"/>
          <w:rtl/>
        </w:rPr>
        <w:t>ب النبيهة في الخدمة بق</w:t>
      </w:r>
      <w:r>
        <w:rPr>
          <w:rFonts w:ascii="Simplified Arabic" w:hAnsi="Simplified Arabic" w:cs="Simplified Arabic"/>
          <w:sz w:val="32"/>
          <w:szCs w:val="32"/>
          <w:rtl/>
        </w:rPr>
        <w:t>راءة أحاديث من الصحيحين،</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وبختم </w:t>
      </w:r>
      <w:r>
        <w:rPr>
          <w:rFonts w:ascii="Simplified Arabic" w:hAnsi="Simplified Arabic" w:cs="Simplified Arabic" w:hint="cs"/>
          <w:sz w:val="32"/>
          <w:szCs w:val="32"/>
          <w:rtl/>
        </w:rPr>
        <w:t>ال</w:t>
      </w:r>
      <w:r w:rsidRPr="00E41CFD">
        <w:rPr>
          <w:rFonts w:ascii="Simplified Arabic" w:hAnsi="Simplified Arabic" w:cs="Simplified Arabic"/>
          <w:sz w:val="32"/>
          <w:szCs w:val="32"/>
          <w:rtl/>
        </w:rPr>
        <w:t>أعشار من القرآن الكريم</w:t>
      </w:r>
      <w:r w:rsidRPr="00E41CFD">
        <w:rPr>
          <w:rStyle w:val="Appelnotedebasdep"/>
          <w:rFonts w:ascii="Simplified Arabic" w:hAnsi="Simplified Arabic" w:cs="Simplified Arabic"/>
          <w:sz w:val="32"/>
          <w:szCs w:val="32"/>
          <w:rtl/>
        </w:rPr>
        <w:footnoteReference w:id="1311"/>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وكذلك السلطان أبي عبد الله محمد بن محمد بن يوسف النصري ت713ه/1314م</w:t>
      </w:r>
      <w:r w:rsidRPr="00E41CFD">
        <w:rPr>
          <w:rStyle w:val="Appelnotedebasdep"/>
          <w:rFonts w:ascii="Simplified Arabic" w:hAnsi="Simplified Arabic" w:cs="Simplified Arabic"/>
          <w:sz w:val="32"/>
          <w:szCs w:val="32"/>
          <w:rtl/>
        </w:rPr>
        <w:footnoteReference w:id="1312"/>
      </w:r>
      <w:r w:rsidRPr="00E41CFD">
        <w:rPr>
          <w:rFonts w:ascii="Simplified Arabic" w:hAnsi="Simplified Arabic" w:cs="Simplified Arabic"/>
          <w:sz w:val="32"/>
          <w:szCs w:val="32"/>
          <w:rtl/>
        </w:rPr>
        <w:t xml:space="preserve"> الذي كان محبا ل</w:t>
      </w:r>
      <w:r>
        <w:rPr>
          <w:rFonts w:ascii="Simplified Arabic" w:hAnsi="Simplified Arabic" w:cs="Simplified Arabic"/>
          <w:sz w:val="32"/>
          <w:szCs w:val="32"/>
          <w:rtl/>
        </w:rPr>
        <w:t>لشعر،</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ويجزي عليه أصحابه أيما جزاء</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وهو ما نقف عليه من قول </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 xml:space="preserve">بن الخطيب: </w:t>
      </w:r>
      <w:r>
        <w:rPr>
          <w:rFonts w:ascii="Simplified Arabic" w:hAnsi="Simplified Arabic" w:cs="Simplified Arabic"/>
          <w:b/>
          <w:bCs/>
          <w:sz w:val="32"/>
          <w:szCs w:val="32"/>
          <w:rtl/>
        </w:rPr>
        <w:t>&lt;&lt;...وكان يقرض الشعر</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ويصغي إليه </w:t>
      </w:r>
      <w:r>
        <w:rPr>
          <w:rFonts w:ascii="Simplified Arabic" w:hAnsi="Simplified Arabic" w:cs="Simplified Arabic"/>
          <w:b/>
          <w:bCs/>
          <w:sz w:val="32"/>
          <w:szCs w:val="32"/>
          <w:rtl/>
        </w:rPr>
        <w:t>ويثيب عليه،</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فيجيز الشعراء</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ويرض</w:t>
      </w:r>
      <w:r>
        <w:rPr>
          <w:rFonts w:ascii="Simplified Arabic" w:hAnsi="Simplified Arabic" w:cs="Simplified Arabic"/>
          <w:b/>
          <w:bCs/>
          <w:sz w:val="32"/>
          <w:szCs w:val="32"/>
          <w:rtl/>
        </w:rPr>
        <w:t>خ للندماء،</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ويعرف مقادير العلماء</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ويواكل</w:t>
      </w:r>
      <w:r>
        <w:rPr>
          <w:rFonts w:ascii="Simplified Arabic" w:hAnsi="Simplified Arabic" w:cs="Simplified Arabic"/>
          <w:b/>
          <w:bCs/>
          <w:sz w:val="32"/>
          <w:szCs w:val="32"/>
          <w:rtl/>
        </w:rPr>
        <w:t xml:space="preserve"> الأشراف والرؤساء...حسن التوقيع</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مليح الخط...&gt;&gt;</w:t>
      </w:r>
      <w:r w:rsidRPr="00E41CFD">
        <w:rPr>
          <w:rStyle w:val="Appelnotedebasdep"/>
          <w:rFonts w:ascii="Simplified Arabic" w:hAnsi="Simplified Arabic" w:cs="Simplified Arabic"/>
          <w:sz w:val="32"/>
          <w:szCs w:val="32"/>
          <w:rtl/>
        </w:rPr>
        <w:footnoteReference w:id="1313"/>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ودعوته </w:t>
      </w:r>
      <w:r>
        <w:rPr>
          <w:rFonts w:ascii="Simplified Arabic" w:hAnsi="Simplified Arabic" w:cs="Simplified Arabic" w:hint="cs"/>
          <w:sz w:val="32"/>
          <w:szCs w:val="32"/>
          <w:rtl/>
        </w:rPr>
        <w:t xml:space="preserve">أيضا </w:t>
      </w:r>
      <w:r w:rsidRPr="00E41CFD">
        <w:rPr>
          <w:rFonts w:ascii="Simplified Arabic" w:hAnsi="Simplified Arabic" w:cs="Simplified Arabic"/>
          <w:sz w:val="32"/>
          <w:szCs w:val="32"/>
          <w:rtl/>
        </w:rPr>
        <w:t>للعالم محمد بن إبراهيم بن محمد الأوسي</w:t>
      </w:r>
      <w:r>
        <w:rPr>
          <w:rFonts w:ascii="Simplified Arabic" w:hAnsi="Simplified Arabic" w:cs="Simplified Arabic"/>
          <w:sz w:val="32"/>
          <w:szCs w:val="32"/>
          <w:rtl/>
        </w:rPr>
        <w:t xml:space="preserve"> الشهير بابن الرقام ت715ه/1316م</w:t>
      </w:r>
      <w:r w:rsidRPr="00E41CFD">
        <w:rPr>
          <w:rFonts w:ascii="Simplified Arabic" w:hAnsi="Simplified Arabic" w:cs="Simplified Arabic"/>
          <w:sz w:val="32"/>
          <w:szCs w:val="32"/>
          <w:rtl/>
        </w:rPr>
        <w:t xml:space="preserve"> الذ</w:t>
      </w:r>
      <w:r>
        <w:rPr>
          <w:rFonts w:ascii="Simplified Arabic" w:hAnsi="Simplified Arabic" w:cs="Simplified Arabic"/>
          <w:sz w:val="32"/>
          <w:szCs w:val="32"/>
          <w:rtl/>
        </w:rPr>
        <w:t>ي وصل إلى غرناطة قادما من بجاية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وصفه ابن الخطيب بقوله: </w:t>
      </w:r>
      <w:r w:rsidRPr="00E41CFD">
        <w:rPr>
          <w:rFonts w:ascii="Simplified Arabic" w:hAnsi="Simplified Arabic" w:cs="Simplified Arabic"/>
          <w:b/>
          <w:bCs/>
          <w:sz w:val="32"/>
          <w:szCs w:val="32"/>
          <w:rtl/>
        </w:rPr>
        <w:t>&lt;&lt;</w:t>
      </w:r>
      <w:r>
        <w:rPr>
          <w:rFonts w:ascii="Simplified Arabic" w:hAnsi="Simplified Arabic" w:cs="Simplified Arabic" w:hint="cs"/>
          <w:b/>
          <w:bCs/>
          <w:sz w:val="32"/>
          <w:szCs w:val="32"/>
          <w:rtl/>
        </w:rPr>
        <w:t>...</w:t>
      </w:r>
      <w:r w:rsidRPr="00E41CFD">
        <w:rPr>
          <w:rFonts w:ascii="Simplified Arabic" w:hAnsi="Simplified Arabic" w:cs="Simplified Arabic"/>
          <w:b/>
          <w:bCs/>
          <w:sz w:val="32"/>
          <w:szCs w:val="32"/>
          <w:rtl/>
        </w:rPr>
        <w:t>كان نسيج وحده وفريد دهره...أصيل المعرفة،</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مضطلعا..</w:t>
      </w:r>
      <w:r>
        <w:rPr>
          <w:rFonts w:ascii="Simplified Arabic" w:hAnsi="Simplified Arabic" w:cs="Simplified Arabic"/>
          <w:b/>
          <w:bCs/>
          <w:sz w:val="32"/>
          <w:szCs w:val="32"/>
          <w:rtl/>
        </w:rPr>
        <w:t xml:space="preserve">.فانتفع الناس به </w:t>
      </w:r>
      <w:r>
        <w:rPr>
          <w:rFonts w:ascii="Simplified Arabic" w:hAnsi="Simplified Arabic" w:cs="Simplified Arabic"/>
          <w:b/>
          <w:bCs/>
          <w:sz w:val="32"/>
          <w:szCs w:val="32"/>
          <w:rtl/>
        </w:rPr>
        <w:lastRenderedPageBreak/>
        <w:t>وأوضح المشكلات</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وسيل من الأقطار النازحة في الأوهام العارضة...ولم يفتر من تقييد وشرح وتلخيص وتدوين...&gt;&gt;</w:t>
      </w:r>
      <w:r w:rsidRPr="00E41CFD">
        <w:rPr>
          <w:rStyle w:val="Appelnotedebasdep"/>
          <w:rFonts w:ascii="Simplified Arabic" w:hAnsi="Simplified Arabic" w:cs="Simplified Arabic"/>
          <w:sz w:val="32"/>
          <w:szCs w:val="32"/>
          <w:rtl/>
        </w:rPr>
        <w:footnoteReference w:id="1314"/>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هذ</w:t>
      </w:r>
      <w:r w:rsidRPr="00E41CFD">
        <w:rPr>
          <w:rFonts w:ascii="Simplified Arabic" w:hAnsi="Simplified Arabic" w:cs="Simplified Arabic"/>
          <w:b/>
          <w:bCs/>
          <w:sz w:val="32"/>
          <w:szCs w:val="32"/>
          <w:rtl/>
        </w:rPr>
        <w:t>ا</w:t>
      </w:r>
      <w:r w:rsidRPr="00E41CFD">
        <w:rPr>
          <w:rFonts w:ascii="Simplified Arabic" w:hAnsi="Simplified Arabic" w:cs="Simplified Arabic"/>
          <w:sz w:val="32"/>
          <w:szCs w:val="32"/>
          <w:rtl/>
        </w:rPr>
        <w:t xml:space="preserve"> ناهيك عن المراسيم والتعليمات الرسمية التي كانت تصدرها السلطات النصرية إكر</w:t>
      </w:r>
      <w:r>
        <w:rPr>
          <w:rFonts w:ascii="Simplified Arabic" w:hAnsi="Simplified Arabic" w:cs="Simplified Arabic"/>
          <w:sz w:val="32"/>
          <w:szCs w:val="32"/>
          <w:rtl/>
        </w:rPr>
        <w:t>اما ومعرفة لقدر علمائها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من </w:t>
      </w:r>
      <w:r w:rsidRPr="00E41CFD">
        <w:rPr>
          <w:rFonts w:ascii="Simplified Arabic" w:hAnsi="Simplified Arabic" w:cs="Simplified Arabic"/>
          <w:sz w:val="32"/>
          <w:szCs w:val="32"/>
          <w:rtl/>
          <w:lang w:bidi="ar-DZ"/>
        </w:rPr>
        <w:t>ذ</w:t>
      </w:r>
      <w:r>
        <w:rPr>
          <w:rFonts w:ascii="Simplified Arabic" w:hAnsi="Simplified Arabic" w:cs="Simplified Arabic"/>
          <w:sz w:val="32"/>
          <w:szCs w:val="32"/>
          <w:rtl/>
        </w:rPr>
        <w:t>لك الظهير السلطاني ال</w:t>
      </w:r>
      <w:r>
        <w:rPr>
          <w:rFonts w:ascii="Simplified Arabic" w:hAnsi="Simplified Arabic" w:cs="Simplified Arabic" w:hint="cs"/>
          <w:sz w:val="32"/>
          <w:szCs w:val="32"/>
          <w:rtl/>
        </w:rPr>
        <w:t>ذ</w:t>
      </w:r>
      <w:r w:rsidRPr="00E41CFD">
        <w:rPr>
          <w:rFonts w:ascii="Simplified Arabic" w:hAnsi="Simplified Arabic" w:cs="Simplified Arabic"/>
          <w:sz w:val="32"/>
          <w:szCs w:val="32"/>
          <w:rtl/>
        </w:rPr>
        <w:t>ي أصدره السلطان محمد الغني بالله الغرناطي بتعيين قاضي الجماعة بغرناطة أبي الحسن بن محمد بن الحسن كخطيب لجامعها الأعظم،</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نظرا لاشتهاره بالعلم والنزاهة بين أقرانه</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وهو ما نقف عليه من قول ابن الخطيب: </w:t>
      </w:r>
      <w:r>
        <w:rPr>
          <w:rFonts w:ascii="Simplified Arabic" w:hAnsi="Simplified Arabic" w:cs="Simplified Arabic"/>
          <w:b/>
          <w:bCs/>
          <w:sz w:val="32"/>
          <w:szCs w:val="32"/>
          <w:rtl/>
        </w:rPr>
        <w:t>&lt;&lt;.</w:t>
      </w:r>
      <w:r>
        <w:rPr>
          <w:rFonts w:ascii="Simplified Arabic" w:hAnsi="Simplified Arabic" w:cs="Simplified Arabic" w:hint="cs"/>
          <w:b/>
          <w:bCs/>
          <w:sz w:val="32"/>
          <w:szCs w:val="32"/>
          <w:rtl/>
        </w:rPr>
        <w:t>.</w:t>
      </w:r>
      <w:r w:rsidRPr="00E41CFD">
        <w:rPr>
          <w:rFonts w:ascii="Simplified Arabic" w:hAnsi="Simplified Arabic" w:cs="Simplified Arabic"/>
          <w:b/>
          <w:bCs/>
          <w:sz w:val="32"/>
          <w:szCs w:val="32"/>
          <w:rtl/>
        </w:rPr>
        <w:t>.هذا ظهير كريم أعل</w:t>
      </w:r>
      <w:r>
        <w:rPr>
          <w:rFonts w:ascii="Simplified Arabic" w:hAnsi="Simplified Arabic" w:cs="Simplified Arabic"/>
          <w:b/>
          <w:bCs/>
          <w:sz w:val="32"/>
          <w:szCs w:val="32"/>
          <w:rtl/>
        </w:rPr>
        <w:t>ى رتبة الإحتفا اختيارا واختبارا</w:t>
      </w:r>
      <w:r>
        <w:rPr>
          <w:rFonts w:ascii="Simplified Arabic" w:hAnsi="Simplified Arabic" w:cs="Simplified Arabic" w:hint="cs"/>
          <w:b/>
          <w:bCs/>
          <w:sz w:val="32"/>
          <w:szCs w:val="32"/>
          <w:rtl/>
        </w:rPr>
        <w:t>.</w:t>
      </w:r>
      <w:r w:rsidRPr="00E41CFD">
        <w:rPr>
          <w:rFonts w:ascii="Simplified Arabic" w:hAnsi="Simplified Arabic" w:cs="Simplified Arabic"/>
          <w:b/>
          <w:bCs/>
          <w:sz w:val="32"/>
          <w:szCs w:val="32"/>
          <w:rtl/>
        </w:rPr>
        <w:t>..لما أص</w:t>
      </w:r>
      <w:r>
        <w:rPr>
          <w:rFonts w:ascii="Simplified Arabic" w:hAnsi="Simplified Arabic" w:cs="Simplified Arabic"/>
          <w:b/>
          <w:bCs/>
          <w:sz w:val="32"/>
          <w:szCs w:val="32"/>
          <w:rtl/>
        </w:rPr>
        <w:t>بح في صدور القضاة العلماء</w:t>
      </w:r>
      <w:r>
        <w:rPr>
          <w:rFonts w:ascii="Simplified Arabic" w:hAnsi="Simplified Arabic" w:cs="Simplified Arabic" w:hint="cs"/>
          <w:b/>
          <w:bCs/>
          <w:sz w:val="32"/>
          <w:szCs w:val="32"/>
          <w:rtl/>
        </w:rPr>
        <w:t>.</w:t>
      </w:r>
      <w:r w:rsidRPr="00E41CFD">
        <w:rPr>
          <w:rFonts w:ascii="Simplified Arabic" w:hAnsi="Simplified Arabic" w:cs="Simplified Arabic"/>
          <w:b/>
          <w:bCs/>
          <w:sz w:val="32"/>
          <w:szCs w:val="32"/>
          <w:rtl/>
        </w:rPr>
        <w:t>..مطمورا على الإفادة العلمية العلمية والأد</w:t>
      </w:r>
      <w:r>
        <w:rPr>
          <w:rFonts w:ascii="Simplified Arabic" w:hAnsi="Simplified Arabic" w:cs="Simplified Arabic"/>
          <w:b/>
          <w:bCs/>
          <w:sz w:val="32"/>
          <w:szCs w:val="32"/>
          <w:rtl/>
        </w:rPr>
        <w:t>بية بمحاسنه البديعة وخصاله...فل</w:t>
      </w:r>
      <w:r>
        <w:rPr>
          <w:rFonts w:ascii="Simplified Arabic" w:hAnsi="Simplified Arabic" w:cs="Simplified Arabic" w:hint="cs"/>
          <w:b/>
          <w:bCs/>
          <w:sz w:val="32"/>
          <w:szCs w:val="32"/>
          <w:rtl/>
        </w:rPr>
        <w:t>ذ</w:t>
      </w:r>
      <w:r w:rsidRPr="00E41CFD">
        <w:rPr>
          <w:rFonts w:ascii="Simplified Arabic" w:hAnsi="Simplified Arabic" w:cs="Simplified Arabic"/>
          <w:b/>
          <w:bCs/>
          <w:sz w:val="32"/>
          <w:szCs w:val="32"/>
          <w:rtl/>
        </w:rPr>
        <w:t>لك أصدر له ه</w:t>
      </w:r>
      <w:r w:rsidRPr="00E41CFD">
        <w:rPr>
          <w:rFonts w:ascii="Simplified Arabic" w:hAnsi="Simplified Arabic" w:cs="Simplified Arabic"/>
          <w:b/>
          <w:bCs/>
          <w:sz w:val="32"/>
          <w:szCs w:val="32"/>
          <w:rtl/>
          <w:lang w:bidi="ar-DZ"/>
        </w:rPr>
        <w:t>ذ</w:t>
      </w:r>
      <w:r w:rsidRPr="00E41CFD">
        <w:rPr>
          <w:rFonts w:ascii="Simplified Arabic" w:hAnsi="Simplified Arabic" w:cs="Simplified Arabic"/>
          <w:b/>
          <w:bCs/>
          <w:sz w:val="32"/>
          <w:szCs w:val="32"/>
          <w:rtl/>
        </w:rPr>
        <w:t xml:space="preserve">ا الظهير </w:t>
      </w:r>
      <w:r>
        <w:rPr>
          <w:rFonts w:ascii="Simplified Arabic" w:hAnsi="Simplified Arabic" w:cs="Simplified Arabic"/>
          <w:b/>
          <w:bCs/>
          <w:sz w:val="32"/>
          <w:szCs w:val="32"/>
          <w:rtl/>
        </w:rPr>
        <w:t>الكريم،</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مشيدا بالترفيع والتنويه</w:t>
      </w:r>
      <w:r>
        <w:rPr>
          <w:rFonts w:ascii="Simplified Arabic" w:hAnsi="Simplified Arabic" w:cs="Simplified Arabic" w:hint="cs"/>
          <w:b/>
          <w:bCs/>
          <w:sz w:val="32"/>
          <w:szCs w:val="32"/>
          <w:rtl/>
        </w:rPr>
        <w:t>.</w:t>
      </w:r>
      <w:r w:rsidRPr="00E41CFD">
        <w:rPr>
          <w:rFonts w:ascii="Simplified Arabic" w:hAnsi="Simplified Arabic" w:cs="Simplified Arabic"/>
          <w:b/>
          <w:bCs/>
          <w:sz w:val="32"/>
          <w:szCs w:val="32"/>
          <w:rtl/>
        </w:rPr>
        <w:t>.</w:t>
      </w:r>
      <w:r>
        <w:rPr>
          <w:rFonts w:ascii="Simplified Arabic" w:hAnsi="Simplified Arabic" w:cs="Simplified Arabic"/>
          <w:b/>
          <w:bCs/>
          <w:sz w:val="32"/>
          <w:szCs w:val="32"/>
          <w:rtl/>
        </w:rPr>
        <w:t>.خطيبا بالجامع الاعظم من حضرته</w:t>
      </w:r>
      <w:r>
        <w:rPr>
          <w:rFonts w:ascii="Simplified Arabic" w:hAnsi="Simplified Arabic" w:cs="Simplified Arabic" w:hint="cs"/>
          <w:b/>
          <w:bCs/>
          <w:sz w:val="32"/>
          <w:szCs w:val="32"/>
          <w:rtl/>
        </w:rPr>
        <w:t>..</w:t>
      </w:r>
      <w:r w:rsidRPr="00E41CFD">
        <w:rPr>
          <w:rFonts w:ascii="Simplified Arabic" w:hAnsi="Simplified Arabic" w:cs="Simplified Arabic"/>
          <w:b/>
          <w:bCs/>
          <w:sz w:val="32"/>
          <w:szCs w:val="32"/>
          <w:rtl/>
        </w:rPr>
        <w:t xml:space="preserve">.فليتداول </w:t>
      </w:r>
      <w:r w:rsidRPr="00E41CFD">
        <w:rPr>
          <w:rFonts w:ascii="Simplified Arabic" w:hAnsi="Simplified Arabic" w:cs="Simplified Arabic"/>
          <w:b/>
          <w:bCs/>
          <w:sz w:val="32"/>
          <w:szCs w:val="32"/>
          <w:rtl/>
          <w:lang w:bidi="ar-DZ"/>
        </w:rPr>
        <w:t>ذ</w:t>
      </w:r>
      <w:r w:rsidRPr="00E41CFD">
        <w:rPr>
          <w:rFonts w:ascii="Simplified Arabic" w:hAnsi="Simplified Arabic" w:cs="Simplified Arabic"/>
          <w:b/>
          <w:bCs/>
          <w:sz w:val="32"/>
          <w:szCs w:val="32"/>
          <w:rtl/>
        </w:rPr>
        <w:t>لك في جمعاته مظهرا أثر بركاته وحسناته...&gt;&gt;</w:t>
      </w:r>
      <w:r w:rsidRPr="00E41CFD">
        <w:rPr>
          <w:rStyle w:val="Appelnotedebasdep"/>
          <w:rFonts w:ascii="Simplified Arabic" w:hAnsi="Simplified Arabic" w:cs="Simplified Arabic"/>
          <w:sz w:val="32"/>
          <w:szCs w:val="32"/>
          <w:rtl/>
        </w:rPr>
        <w:footnoteReference w:id="1315"/>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p>
    <w:p w:rsidR="00355B00"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كما نجد الأمر مشابها عند سلاطين بني مرين</w:t>
      </w:r>
      <w:r w:rsidRPr="00E41CFD">
        <w:rPr>
          <w:rStyle w:val="Appelnotedebasdep"/>
          <w:rFonts w:ascii="Simplified Arabic" w:hAnsi="Simplified Arabic" w:cs="Simplified Arabic"/>
          <w:sz w:val="32"/>
          <w:szCs w:val="32"/>
          <w:rtl/>
        </w:rPr>
        <w:footnoteReference w:id="1316"/>
      </w:r>
      <w:r w:rsidRPr="00E41CFD">
        <w:rPr>
          <w:rFonts w:ascii="Simplified Arabic" w:hAnsi="Simplified Arabic" w:cs="Simplified Arabic"/>
          <w:sz w:val="32"/>
          <w:szCs w:val="32"/>
          <w:rtl/>
        </w:rPr>
        <w:t xml:space="preserve"> الذين لم يغفلوا من جهتهم عن دور العلماء والطلبة</w:t>
      </w:r>
      <w:r>
        <w:rPr>
          <w:rFonts w:ascii="Simplified Arabic" w:hAnsi="Simplified Arabic" w:cs="Simplified Arabic" w:hint="cs"/>
          <w:sz w:val="32"/>
          <w:szCs w:val="32"/>
          <w:rtl/>
        </w:rPr>
        <w:t xml:space="preserve"> الهام</w:t>
      </w:r>
      <w:r w:rsidRPr="00E41CFD">
        <w:rPr>
          <w:rFonts w:ascii="Simplified Arabic" w:hAnsi="Simplified Arabic" w:cs="Simplified Arabic"/>
          <w:sz w:val="32"/>
          <w:szCs w:val="32"/>
          <w:rtl/>
        </w:rPr>
        <w:t xml:space="preserve"> ومكانتهم الكبيرة في الدولة والمجتمع معا،</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حيث بادروا بدورهم إلى العناية بكل ما يمت لهم بصلة في هذا</w:t>
      </w:r>
      <w:r>
        <w:rPr>
          <w:rFonts w:ascii="Simplified Arabic" w:hAnsi="Simplified Arabic" w:cs="Simplified Arabic"/>
          <w:sz w:val="32"/>
          <w:szCs w:val="32"/>
          <w:rtl/>
        </w:rPr>
        <w:t xml:space="preserve"> الباب</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ولعل من ذلك على سبيل المثال لا الحصر </w:t>
      </w:r>
      <w:r>
        <w:rPr>
          <w:rFonts w:ascii="Simplified Arabic" w:hAnsi="Simplified Arabic" w:cs="Simplified Arabic"/>
          <w:sz w:val="32"/>
          <w:szCs w:val="32"/>
          <w:rtl/>
        </w:rPr>
        <w:t xml:space="preserve">ما </w:t>
      </w:r>
      <w:r>
        <w:rPr>
          <w:rFonts w:ascii="Simplified Arabic" w:hAnsi="Simplified Arabic" w:cs="Simplified Arabic" w:hint="cs"/>
          <w:sz w:val="32"/>
          <w:szCs w:val="32"/>
          <w:rtl/>
        </w:rPr>
        <w:t>اشتهر</w:t>
      </w:r>
      <w:r w:rsidRPr="00E41CFD">
        <w:rPr>
          <w:rFonts w:ascii="Simplified Arabic" w:hAnsi="Simplified Arabic" w:cs="Simplified Arabic"/>
          <w:sz w:val="32"/>
          <w:szCs w:val="32"/>
          <w:rtl/>
        </w:rPr>
        <w:t xml:space="preserve"> به السلطان</w:t>
      </w:r>
      <w:r>
        <w:rPr>
          <w:rFonts w:ascii="Simplified Arabic" w:hAnsi="Simplified Arabic" w:cs="Simplified Arabic" w:hint="cs"/>
          <w:sz w:val="32"/>
          <w:szCs w:val="32"/>
          <w:rtl/>
        </w:rPr>
        <w:t xml:space="preserve"> عبد الواحد بن يعقوب المنصور المريني الذي كان ذا شغف كبير بالأدب والتاريخ، معتنيا بالعلماء والفقهاء، كثير المجالسة لهم</w:t>
      </w:r>
      <w:r>
        <w:rPr>
          <w:rStyle w:val="Appelnotedebasdep"/>
          <w:rFonts w:ascii="Simplified Arabic" w:hAnsi="Simplified Arabic" w:cs="Simplified Arabic"/>
          <w:sz w:val="32"/>
          <w:szCs w:val="32"/>
          <w:rtl/>
        </w:rPr>
        <w:footnoteReference w:id="1317"/>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والأمر نفسه </w:t>
      </w:r>
      <w:r w:rsidRPr="00E41CFD">
        <w:rPr>
          <w:rFonts w:ascii="Simplified Arabic" w:hAnsi="Simplified Arabic" w:cs="Simplified Arabic"/>
          <w:sz w:val="32"/>
          <w:szCs w:val="32"/>
          <w:rtl/>
        </w:rPr>
        <w:lastRenderedPageBreak/>
        <w:t>نجده يتكرر مع</w:t>
      </w:r>
      <w:r>
        <w:rPr>
          <w:rFonts w:ascii="Simplified Arabic" w:hAnsi="Simplified Arabic" w:cs="Simplified Arabic" w:hint="cs"/>
          <w:sz w:val="32"/>
          <w:szCs w:val="32"/>
          <w:rtl/>
        </w:rPr>
        <w:t xml:space="preserve"> السلطان </w:t>
      </w:r>
      <w:r w:rsidRPr="00E41CFD">
        <w:rPr>
          <w:rFonts w:ascii="Simplified Arabic" w:hAnsi="Simplified Arabic" w:cs="Simplified Arabic"/>
          <w:sz w:val="32"/>
          <w:szCs w:val="32"/>
          <w:rtl/>
        </w:rPr>
        <w:t xml:space="preserve">أبي الحسن المريني </w:t>
      </w:r>
      <w:r>
        <w:rPr>
          <w:rFonts w:ascii="Simplified Arabic" w:hAnsi="Simplified Arabic" w:cs="Simplified Arabic" w:hint="cs"/>
          <w:sz w:val="32"/>
          <w:szCs w:val="32"/>
          <w:rtl/>
        </w:rPr>
        <w:t>في</w:t>
      </w:r>
      <w:r w:rsidRPr="00E41CFD">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حرصه على </w:t>
      </w:r>
      <w:r>
        <w:rPr>
          <w:rFonts w:ascii="Simplified Arabic" w:hAnsi="Simplified Arabic" w:cs="Simplified Arabic"/>
          <w:sz w:val="32"/>
          <w:szCs w:val="32"/>
          <w:rtl/>
        </w:rPr>
        <w:t xml:space="preserve">تقريب </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 xml:space="preserve">لعلماء وتوقيرهم دون استثناء مع معرفة فضلهم </w:t>
      </w:r>
      <w:r>
        <w:rPr>
          <w:rFonts w:ascii="Simplified Arabic" w:hAnsi="Simplified Arabic" w:cs="Simplified Arabic"/>
          <w:sz w:val="32"/>
          <w:szCs w:val="32"/>
          <w:rtl/>
        </w:rPr>
        <w:t>وجليل قدرهم</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وهو ما أشاد به فقيه </w:t>
      </w:r>
      <w:r>
        <w:rPr>
          <w:rFonts w:ascii="Simplified Arabic" w:hAnsi="Simplified Arabic" w:cs="Simplified Arabic" w:hint="cs"/>
          <w:sz w:val="32"/>
          <w:szCs w:val="32"/>
          <w:rtl/>
        </w:rPr>
        <w:t>المغرب الأوسط ا</w:t>
      </w:r>
      <w:r w:rsidRPr="00E41CFD">
        <w:rPr>
          <w:rFonts w:ascii="Simplified Arabic" w:hAnsi="Simplified Arabic" w:cs="Simplified Arabic"/>
          <w:sz w:val="32"/>
          <w:szCs w:val="32"/>
          <w:rtl/>
        </w:rPr>
        <w:t>بن</w:t>
      </w:r>
      <w:r>
        <w:rPr>
          <w:rFonts w:ascii="Simplified Arabic" w:hAnsi="Simplified Arabic" w:cs="Simplified Arabic" w:hint="cs"/>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مرزوق التلمساني</w:t>
      </w:r>
      <w:r w:rsidRPr="00E41CFD">
        <w:rPr>
          <w:rStyle w:val="Appelnotedebasdep"/>
          <w:rFonts w:ascii="Simplified Arabic" w:hAnsi="Simplified Arabic" w:cs="Simplified Arabic"/>
          <w:sz w:val="32"/>
          <w:szCs w:val="32"/>
          <w:rtl/>
        </w:rPr>
        <w:footnoteReference w:id="1318"/>
      </w:r>
      <w:r w:rsidRPr="00E41CFD">
        <w:rPr>
          <w:rFonts w:ascii="Simplified Arabic" w:hAnsi="Simplified Arabic" w:cs="Simplified Arabic"/>
          <w:sz w:val="32"/>
          <w:szCs w:val="32"/>
          <w:rtl/>
        </w:rPr>
        <w:t xml:space="preserve"> بقوله أنه: </w:t>
      </w:r>
      <w:r w:rsidRPr="00E41CFD">
        <w:rPr>
          <w:rFonts w:ascii="Simplified Arabic" w:hAnsi="Simplified Arabic" w:cs="Simplified Arabic"/>
          <w:b/>
          <w:bCs/>
          <w:sz w:val="32"/>
          <w:szCs w:val="32"/>
          <w:rtl/>
        </w:rPr>
        <w:t>&lt;&lt;...لا خفاء باختصاصه أهل العلم لمجالسته ومحاضرته ومشاورته ومشاركته...أبر الناس بأهل العلم وأعرفهم بقدرهم ،استخلصهم لنفسه وجمعهم من سائر بلاده في حضرت</w:t>
      </w:r>
      <w:r>
        <w:rPr>
          <w:rFonts w:ascii="Simplified Arabic" w:hAnsi="Simplified Arabic" w:cs="Simplified Arabic" w:hint="cs"/>
          <w:b/>
          <w:bCs/>
          <w:sz w:val="32"/>
          <w:szCs w:val="32"/>
          <w:rtl/>
        </w:rPr>
        <w:t>ه</w:t>
      </w:r>
      <w:r>
        <w:rPr>
          <w:rFonts w:ascii="Simplified Arabic" w:hAnsi="Simplified Arabic" w:cs="Simplified Arabic"/>
          <w:b/>
          <w:bCs/>
          <w:sz w:val="32"/>
          <w:szCs w:val="32"/>
          <w:rtl/>
        </w:rPr>
        <w:t>..</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319"/>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ويشاركه في تلك النظرة ابن خلدون</w:t>
      </w:r>
      <w:r>
        <w:rPr>
          <w:rFonts w:ascii="Simplified Arabic" w:hAnsi="Simplified Arabic" w:cs="Simplified Arabic" w:hint="cs"/>
          <w:sz w:val="32"/>
          <w:szCs w:val="32"/>
          <w:rtl/>
        </w:rPr>
        <w:t xml:space="preserve"> ت808ه/1406م</w:t>
      </w:r>
      <w:r>
        <w:rPr>
          <w:rStyle w:val="Appelnotedebasdep"/>
          <w:rFonts w:ascii="Simplified Arabic" w:hAnsi="Simplified Arabic" w:cs="Simplified Arabic"/>
          <w:sz w:val="32"/>
          <w:szCs w:val="32"/>
          <w:rtl/>
        </w:rPr>
        <w:footnoteReference w:id="1320"/>
      </w:r>
      <w:r w:rsidRPr="00E41CFD">
        <w:rPr>
          <w:rFonts w:ascii="Simplified Arabic" w:hAnsi="Simplified Arabic" w:cs="Simplified Arabic"/>
          <w:sz w:val="32"/>
          <w:szCs w:val="32"/>
          <w:rtl/>
        </w:rPr>
        <w:t xml:space="preserve"> بخصوص إحاطة سلطان فاس بذلك العدد الكبير من مشاهير علماء المغرب الإسلامي على عهده: </w:t>
      </w:r>
      <w:r w:rsidRPr="00E41CFD">
        <w:rPr>
          <w:rFonts w:ascii="Simplified Arabic" w:hAnsi="Simplified Arabic" w:cs="Simplified Arabic"/>
          <w:b/>
          <w:bCs/>
          <w:sz w:val="32"/>
          <w:szCs w:val="32"/>
          <w:rtl/>
        </w:rPr>
        <w:t xml:space="preserve">&lt;&lt;...وكان قدم </w:t>
      </w:r>
      <w:r>
        <w:rPr>
          <w:rFonts w:ascii="Simplified Arabic" w:hAnsi="Simplified Arabic" w:cs="Simplified Arabic"/>
          <w:b/>
          <w:bCs/>
          <w:sz w:val="32"/>
          <w:szCs w:val="32"/>
          <w:rtl/>
        </w:rPr>
        <w:t>علينا في جملة السلطان أبي الحسن</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عندما ملك افريقية سنة ث</w:t>
      </w:r>
      <w:r>
        <w:rPr>
          <w:rFonts w:ascii="Simplified Arabic" w:hAnsi="Simplified Arabic" w:cs="Simplified Arabic"/>
          <w:b/>
          <w:bCs/>
          <w:sz w:val="32"/>
          <w:szCs w:val="32"/>
          <w:rtl/>
        </w:rPr>
        <w:t>مان وأربعين،</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جماعة من أهل العلم</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وكان يلزمهم شهود مجلسه ويتجمل بمكانهم</w:t>
      </w:r>
      <w:r>
        <w:rPr>
          <w:rFonts w:ascii="Simplified Arabic" w:hAnsi="Simplified Arabic" w:cs="Simplified Arabic"/>
          <w:b/>
          <w:bCs/>
          <w:sz w:val="32"/>
          <w:szCs w:val="32"/>
          <w:rtl/>
        </w:rPr>
        <w:t xml:space="preserve"> فيه،</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فمنهم شيخ الفتيا بالمغرب و</w:t>
      </w:r>
      <w:r>
        <w:rPr>
          <w:rFonts w:ascii="Simplified Arabic" w:hAnsi="Simplified Arabic" w:cs="Simplified Arabic" w:hint="cs"/>
          <w:b/>
          <w:bCs/>
          <w:sz w:val="32"/>
          <w:szCs w:val="32"/>
          <w:rtl/>
        </w:rPr>
        <w:t>إ</w:t>
      </w:r>
      <w:r>
        <w:rPr>
          <w:rFonts w:ascii="Simplified Arabic" w:hAnsi="Simplified Arabic" w:cs="Simplified Arabic"/>
          <w:b/>
          <w:bCs/>
          <w:sz w:val="32"/>
          <w:szCs w:val="32"/>
          <w:rtl/>
        </w:rPr>
        <w:t>مام مذهب مالك</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أب</w:t>
      </w:r>
      <w:r>
        <w:rPr>
          <w:rFonts w:ascii="Simplified Arabic" w:hAnsi="Simplified Arabic" w:cs="Simplified Arabic"/>
          <w:b/>
          <w:bCs/>
          <w:sz w:val="32"/>
          <w:szCs w:val="32"/>
          <w:rtl/>
        </w:rPr>
        <w:t>و عبد الله محمد بن سليمان السطي</w:t>
      </w:r>
      <w:r w:rsidRPr="00E41CFD">
        <w:rPr>
          <w:rFonts w:ascii="Simplified Arabic" w:hAnsi="Simplified Arabic" w:cs="Simplified Arabic"/>
          <w:b/>
          <w:bCs/>
          <w:sz w:val="32"/>
          <w:szCs w:val="32"/>
          <w:rtl/>
        </w:rPr>
        <w:t xml:space="preserve">...ومنهم كاتب </w:t>
      </w:r>
      <w:r>
        <w:rPr>
          <w:rFonts w:ascii="Simplified Arabic" w:hAnsi="Simplified Arabic" w:cs="Simplified Arabic"/>
          <w:b/>
          <w:bCs/>
          <w:sz w:val="32"/>
          <w:szCs w:val="32"/>
          <w:rtl/>
        </w:rPr>
        <w:lastRenderedPageBreak/>
        <w:t>السلطان أبي الحسن</w:t>
      </w:r>
      <w:r w:rsidRPr="00E41CFD">
        <w:rPr>
          <w:rFonts w:ascii="Simplified Arabic" w:hAnsi="Simplified Arabic" w:cs="Simplified Arabic"/>
          <w:b/>
          <w:bCs/>
          <w:sz w:val="32"/>
          <w:szCs w:val="32"/>
          <w:rtl/>
        </w:rPr>
        <w:t>...إمام المحدثين و</w:t>
      </w:r>
      <w:r>
        <w:rPr>
          <w:rFonts w:ascii="Simplified Arabic" w:hAnsi="Simplified Arabic" w:cs="Simplified Arabic"/>
          <w:b/>
          <w:bCs/>
          <w:sz w:val="32"/>
          <w:szCs w:val="32"/>
          <w:rtl/>
        </w:rPr>
        <w:t>النحاة بالمغرب</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أبو محمد بن عبد المهيمن...ومنه</w:t>
      </w:r>
      <w:r>
        <w:rPr>
          <w:rFonts w:ascii="Simplified Arabic" w:hAnsi="Simplified Arabic" w:cs="Simplified Arabic"/>
          <w:b/>
          <w:bCs/>
          <w:sz w:val="32"/>
          <w:szCs w:val="32"/>
          <w:rtl/>
        </w:rPr>
        <w:t>م الشيخ أبو العباس أحمد الزواوي</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إمام المقرئين بالمغرب...&gt;&gt;</w:t>
      </w:r>
      <w:r w:rsidRPr="00E41CFD">
        <w:rPr>
          <w:rStyle w:val="Appelnotedebasdep"/>
          <w:rFonts w:ascii="Simplified Arabic" w:hAnsi="Simplified Arabic" w:cs="Simplified Arabic"/>
          <w:sz w:val="32"/>
          <w:szCs w:val="32"/>
          <w:rtl/>
        </w:rPr>
        <w:footnoteReference w:id="1321"/>
      </w:r>
      <w:r w:rsidRPr="00E41CFD">
        <w:rPr>
          <w:rFonts w:ascii="Simplified Arabic" w:hAnsi="Simplified Arabic" w:cs="Simplified Arabic"/>
          <w:sz w:val="32"/>
          <w:szCs w:val="32"/>
          <w:rtl/>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وهي الطريقة ذاتها التي سار عليها خليفته أبي عنان</w:t>
      </w:r>
      <w:r w:rsidRPr="00E41CFD">
        <w:rPr>
          <w:rStyle w:val="Appelnotedebasdep"/>
          <w:rFonts w:ascii="Simplified Arabic" w:hAnsi="Simplified Arabic" w:cs="Simplified Arabic"/>
          <w:sz w:val="32"/>
          <w:szCs w:val="32"/>
          <w:rtl/>
        </w:rPr>
        <w:footnoteReference w:id="1322"/>
      </w:r>
      <w:r w:rsidRPr="00E41CFD">
        <w:rPr>
          <w:rFonts w:ascii="Simplified Arabic" w:hAnsi="Simplified Arabic" w:cs="Simplified Arabic"/>
          <w:sz w:val="32"/>
          <w:szCs w:val="32"/>
          <w:rtl/>
        </w:rPr>
        <w:t xml:space="preserve"> المريني الذي اشتهر بسعة اطلاعه ومعرفته الكبيرة بعلوم ال</w:t>
      </w:r>
      <w:r>
        <w:rPr>
          <w:rFonts w:ascii="Simplified Arabic" w:hAnsi="Simplified Arabic" w:cs="Simplified Arabic"/>
          <w:sz w:val="32"/>
          <w:szCs w:val="32"/>
          <w:rtl/>
        </w:rPr>
        <w:t>شريعة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وذلك ما نلمسه من قول المؤرخ إسماعيل </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 xml:space="preserve">بن الأحمر الغرناطي فيه: </w:t>
      </w:r>
      <w:r w:rsidRPr="00E41CFD">
        <w:rPr>
          <w:rFonts w:ascii="Simplified Arabic" w:hAnsi="Simplified Arabic" w:cs="Simplified Arabic"/>
          <w:b/>
          <w:bCs/>
          <w:sz w:val="32"/>
          <w:szCs w:val="32"/>
          <w:rtl/>
        </w:rPr>
        <w:t>&lt;&lt;...</w:t>
      </w:r>
      <w:r>
        <w:rPr>
          <w:rFonts w:ascii="Simplified Arabic" w:hAnsi="Simplified Arabic" w:cs="Simplified Arabic" w:hint="cs"/>
          <w:b/>
          <w:bCs/>
          <w:sz w:val="32"/>
          <w:szCs w:val="32"/>
          <w:rtl/>
        </w:rPr>
        <w:t>و</w:t>
      </w:r>
      <w:r w:rsidRPr="00E41CFD">
        <w:rPr>
          <w:rFonts w:ascii="Simplified Arabic" w:hAnsi="Simplified Arabic" w:cs="Simplified Arabic"/>
          <w:b/>
          <w:bCs/>
          <w:sz w:val="32"/>
          <w:szCs w:val="32"/>
          <w:rtl/>
        </w:rPr>
        <w:t>كان فقيها ين</w:t>
      </w:r>
      <w:r>
        <w:rPr>
          <w:rFonts w:ascii="Simplified Arabic" w:hAnsi="Simplified Arabic" w:cs="Simplified Arabic"/>
          <w:b/>
          <w:bCs/>
          <w:sz w:val="32"/>
          <w:szCs w:val="32"/>
          <w:rtl/>
        </w:rPr>
        <w:t>اظر العلماء الجلة فيصيب ويخطئهم</w:t>
      </w:r>
      <w:r w:rsidRPr="00E41CFD">
        <w:rPr>
          <w:rFonts w:ascii="Simplified Arabic" w:hAnsi="Simplified Arabic" w:cs="Simplified Arabic"/>
          <w:b/>
          <w:bCs/>
          <w:sz w:val="32"/>
          <w:szCs w:val="32"/>
          <w:rtl/>
        </w:rPr>
        <w:t xml:space="preserve">...وكان عارفا </w:t>
      </w:r>
      <w:r>
        <w:rPr>
          <w:rFonts w:ascii="Simplified Arabic" w:hAnsi="Simplified Arabic" w:cs="Simplified Arabic"/>
          <w:b/>
          <w:bCs/>
          <w:sz w:val="32"/>
          <w:szCs w:val="32"/>
          <w:rtl/>
        </w:rPr>
        <w:t>بالمنطق وأصول الدين</w:t>
      </w:r>
      <w:r w:rsidRPr="00E41CFD">
        <w:rPr>
          <w:rFonts w:ascii="Simplified Arabic" w:hAnsi="Simplified Arabic" w:cs="Simplified Arabic"/>
          <w:b/>
          <w:bCs/>
          <w:sz w:val="32"/>
          <w:szCs w:val="32"/>
          <w:rtl/>
        </w:rPr>
        <w:t>...حاف</w:t>
      </w:r>
      <w:r>
        <w:rPr>
          <w:rFonts w:ascii="Simplified Arabic" w:hAnsi="Simplified Arabic" w:cs="Simplified Arabic"/>
          <w:b/>
          <w:bCs/>
          <w:sz w:val="32"/>
          <w:szCs w:val="32"/>
          <w:rtl/>
        </w:rPr>
        <w:t>ظا للقرآن،</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عارفا بناسخه ومنسوخه...حافظا للحديث عارفا برجاله</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323"/>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وعمل على استجلاب الأعلام من الفقهاء والخطباء والمعلمين حيثما كانوا</w:t>
      </w:r>
      <w:r w:rsidRPr="00E41CFD">
        <w:rPr>
          <w:rStyle w:val="Appelnotedebasdep"/>
          <w:rFonts w:ascii="Simplified Arabic" w:hAnsi="Simplified Arabic" w:cs="Simplified Arabic"/>
          <w:sz w:val="32"/>
          <w:szCs w:val="32"/>
          <w:rtl/>
        </w:rPr>
        <w:footnoteReference w:id="1324"/>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كما جاوز اهتمام المرينيين بالعلم في بعض المرات حدود سلطنة فاس ليصل عطاءهم وتعاملهم مع الدول</w:t>
      </w:r>
      <w:r>
        <w:rPr>
          <w:rFonts w:ascii="Simplified Arabic" w:hAnsi="Simplified Arabic" w:cs="Simplified Arabic"/>
          <w:sz w:val="32"/>
          <w:szCs w:val="32"/>
          <w:rtl/>
        </w:rPr>
        <w:t xml:space="preserve"> المجاورة وبالخصوص مملكة غرناطة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lang w:bidi="ar-DZ"/>
        </w:rPr>
        <w:t>من ذلك ما عهد به سلطان فاس أبو سالم إبراهيم بن أبي الحسن المريني من أموال الصدقات لبعض الرباطات عام 762هـ/1360م</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وصل بها إلى غرناطة قاضي الحضرة الفاسية أبو العباس بن عبد الرحمن المعروف بابن القباب</w:t>
      </w:r>
      <w:r w:rsidRPr="00E41CFD">
        <w:rPr>
          <w:rStyle w:val="Appelnotedebasdep"/>
          <w:rFonts w:ascii="Simplified Arabic" w:hAnsi="Simplified Arabic" w:cs="Simplified Arabic"/>
          <w:sz w:val="32"/>
          <w:szCs w:val="32"/>
          <w:rtl/>
          <w:lang w:bidi="ar-DZ"/>
        </w:rPr>
        <w:footnoteReference w:id="1325"/>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كما أوكلت لبعضهم مهام سامية نظير مكانتهم لدى السلطات المرينية، مثل الشاعر أبي فارس عبد العزيز بن عبد الواحد الملزوزي ت 697ه/1398م الذي قلد منصب </w:t>
      </w:r>
      <w:r>
        <w:rPr>
          <w:rFonts w:ascii="Simplified Arabic" w:hAnsi="Simplified Arabic" w:cs="Simplified Arabic" w:hint="cs"/>
          <w:sz w:val="32"/>
          <w:szCs w:val="32"/>
          <w:rtl/>
          <w:lang w:bidi="ar-DZ"/>
        </w:rPr>
        <w:lastRenderedPageBreak/>
        <w:t>ناظر في أمور الحسبة على سائر أقاليم السلطنة المرينية على عهد السلطان أبو يعقوب بن أبي يوسف بن عبد الحق المريني</w:t>
      </w:r>
      <w:r>
        <w:rPr>
          <w:rStyle w:val="Appelnotedebasdep"/>
          <w:rFonts w:ascii="Simplified Arabic" w:hAnsi="Simplified Arabic" w:cs="Simplified Arabic"/>
          <w:sz w:val="32"/>
          <w:szCs w:val="32"/>
          <w:rtl/>
          <w:lang w:bidi="ar-DZ"/>
        </w:rPr>
        <w:footnoteReference w:id="1326"/>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3/ سهولة وحرية التنقل</w:t>
      </w:r>
      <w:r w:rsidRPr="00E41CFD">
        <w:rPr>
          <w:rStyle w:val="Appelnotedebasdep"/>
          <w:rFonts w:ascii="Simplified Arabic" w:hAnsi="Simplified Arabic" w:cs="Simplified Arabic"/>
          <w:sz w:val="32"/>
          <w:szCs w:val="32"/>
          <w:rtl/>
        </w:rPr>
        <w:footnoteReference w:id="1327"/>
      </w:r>
      <w:r w:rsidRPr="00E41CFD">
        <w:rPr>
          <w:rFonts w:ascii="Simplified Arabic" w:hAnsi="Simplified Arabic" w:cs="Simplified Arabic"/>
          <w:sz w:val="32"/>
          <w:szCs w:val="32"/>
          <w:rtl/>
        </w:rPr>
        <w:t xml:space="preserve"> بين سلطنتي غرناطة النصرية وفاس المرينية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وذلك راجع إلى القرب الجغرافي و</w:t>
      </w:r>
      <w:r w:rsidRPr="00E41CFD">
        <w:rPr>
          <w:rFonts w:ascii="Simplified Arabic" w:hAnsi="Simplified Arabic" w:cs="Simplified Arabic"/>
          <w:sz w:val="32"/>
          <w:szCs w:val="32"/>
          <w:rtl/>
        </w:rPr>
        <w:t>حسن العلاقات بين الطرفين في مجملها خلال القرنيين السابع والثامن هجريين</w:t>
      </w:r>
      <w:r>
        <w:rPr>
          <w:rFonts w:ascii="Simplified Arabic" w:hAnsi="Simplified Arabic" w:cs="Simplified Arabic" w:hint="cs"/>
          <w:sz w:val="32"/>
          <w:szCs w:val="32"/>
          <w:rtl/>
        </w:rPr>
        <w:t xml:space="preserve"> الثالث عشر والرابع عشر ميلاديين،</w:t>
      </w:r>
      <w:r w:rsidRPr="00E41CFD">
        <w:rPr>
          <w:rFonts w:ascii="Simplified Arabic" w:hAnsi="Simplified Arabic" w:cs="Simplified Arabic"/>
          <w:sz w:val="32"/>
          <w:szCs w:val="32"/>
          <w:rtl/>
        </w:rPr>
        <w:t xml:space="preserve"> إلا إذا </w:t>
      </w:r>
      <w:r>
        <w:rPr>
          <w:rFonts w:ascii="Simplified Arabic" w:hAnsi="Simplified Arabic" w:cs="Simplified Arabic" w:hint="cs"/>
          <w:sz w:val="32"/>
          <w:szCs w:val="32"/>
          <w:rtl/>
        </w:rPr>
        <w:t xml:space="preserve">ما </w:t>
      </w:r>
      <w:r w:rsidRPr="00E41CFD">
        <w:rPr>
          <w:rFonts w:ascii="Simplified Arabic" w:hAnsi="Simplified Arabic" w:cs="Simplified Arabic"/>
          <w:sz w:val="32"/>
          <w:szCs w:val="32"/>
          <w:rtl/>
        </w:rPr>
        <w:t>استثنينا بعض الأوقات والمراحل الخاصة التي كانت تشهد نوعا من الفتور في التواصل</w:t>
      </w:r>
      <w:r>
        <w:rPr>
          <w:rFonts w:ascii="Simplified Arabic" w:hAnsi="Simplified Arabic" w:cs="Simplified Arabic"/>
          <w:sz w:val="32"/>
          <w:szCs w:val="32"/>
          <w:rtl/>
        </w:rPr>
        <w:t xml:space="preserve"> لسبب من الأسباب</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والذي سرعان ما ينجلي بمجرد وصول رسالة من إحدى السلطنتين إلى نظيرتها بمناسبة ما أو في ظرف معي</w:t>
      </w:r>
      <w:r>
        <w:rPr>
          <w:rFonts w:ascii="Simplified Arabic" w:hAnsi="Simplified Arabic" w:cs="Simplified Arabic"/>
          <w:sz w:val="32"/>
          <w:szCs w:val="32"/>
          <w:rtl/>
        </w:rPr>
        <w:t xml:space="preserve">ن </w:t>
      </w:r>
      <w:r w:rsidRPr="00E41CFD">
        <w:rPr>
          <w:rFonts w:ascii="Simplified Arabic" w:hAnsi="Simplified Arabic" w:cs="Simplified Arabic"/>
          <w:sz w:val="32"/>
          <w:szCs w:val="32"/>
          <w:rtl/>
        </w:rPr>
        <w:t>ف</w:t>
      </w:r>
      <w:r>
        <w:rPr>
          <w:rFonts w:ascii="Simplified Arabic" w:hAnsi="Simplified Arabic" w:cs="Simplified Arabic"/>
          <w:sz w:val="32"/>
          <w:szCs w:val="32"/>
          <w:rtl/>
        </w:rPr>
        <w:t>تعود الأمور إلى سابق عهدها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الأمر الذي أدى إلى بروز حركة علمية كبيرة وروح نشطة تصبو للمزيد من التألق والرقي،</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من ذلك نزول الفقيه الأصولي أبي جعفر محمد بن حكم الجذامي بفاس أين ت</w:t>
      </w:r>
      <w:r>
        <w:rPr>
          <w:rFonts w:ascii="Simplified Arabic" w:hAnsi="Simplified Arabic" w:cs="Simplified Arabic"/>
          <w:sz w:val="32"/>
          <w:szCs w:val="32"/>
          <w:rtl/>
        </w:rPr>
        <w:t>ولى بها منصب القضاء وأفتى للناس</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ناهيك عن شرحه لكتاب سيبويه وتأليفه لكتاب شرح إيضاح الفارسي </w:t>
      </w:r>
      <w:r>
        <w:rPr>
          <w:rFonts w:ascii="Simplified Arabic" w:hAnsi="Simplified Arabic" w:cs="Simplified Arabic"/>
          <w:sz w:val="32"/>
          <w:szCs w:val="32"/>
          <w:rtl/>
        </w:rPr>
        <w:t>ومصنفين في الجدل</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وهو ما أكسبه شهرة جعلته مقصدا للعلماء</w:t>
      </w:r>
      <w:r>
        <w:rPr>
          <w:rFonts w:ascii="Simplified Arabic" w:hAnsi="Simplified Arabic" w:cs="Simplified Arabic"/>
          <w:sz w:val="32"/>
          <w:szCs w:val="32"/>
          <w:rtl/>
        </w:rPr>
        <w:t xml:space="preserve"> والطلبة معا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طلبا للإجازة أمثال أبو عبد الله بن حسن السبتي وابن خلف بن الأيسر</w:t>
      </w:r>
      <w:r w:rsidRPr="00E41CFD">
        <w:rPr>
          <w:rStyle w:val="Appelnotedebasdep"/>
          <w:rFonts w:ascii="Simplified Arabic" w:hAnsi="Simplified Arabic" w:cs="Simplified Arabic"/>
          <w:sz w:val="32"/>
          <w:szCs w:val="32"/>
          <w:rtl/>
        </w:rPr>
        <w:footnoteReference w:id="1328"/>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وتزيد قيمة هذا العامل على وجه الخصوص</w:t>
      </w:r>
      <w:r>
        <w:rPr>
          <w:rFonts w:ascii="Simplified Arabic" w:hAnsi="Simplified Arabic" w:cs="Simplified Arabic"/>
          <w:sz w:val="32"/>
          <w:szCs w:val="32"/>
          <w:rtl/>
        </w:rPr>
        <w:t xml:space="preserve"> إذا</w:t>
      </w:r>
      <w:r w:rsidRPr="00E41CFD">
        <w:rPr>
          <w:rFonts w:ascii="Simplified Arabic" w:hAnsi="Simplified Arabic" w:cs="Simplified Arabic"/>
          <w:sz w:val="32"/>
          <w:szCs w:val="32"/>
          <w:rtl/>
        </w:rPr>
        <w:t xml:space="preserve"> كان المتنقلون والوافدون بين السلطنتين من المشاهير الذين يرغب في ملاقاتهم من طرف السلاطين والطلبة و</w:t>
      </w:r>
      <w:r>
        <w:rPr>
          <w:rFonts w:ascii="Simplified Arabic" w:hAnsi="Simplified Arabic" w:cs="Simplified Arabic"/>
          <w:sz w:val="32"/>
          <w:szCs w:val="32"/>
          <w:rtl/>
        </w:rPr>
        <w:t xml:space="preserve">حتى </w:t>
      </w:r>
      <w:r>
        <w:rPr>
          <w:rFonts w:ascii="Simplified Arabic" w:hAnsi="Simplified Arabic" w:cs="Simplified Arabic"/>
          <w:sz w:val="32"/>
          <w:szCs w:val="32"/>
          <w:rtl/>
        </w:rPr>
        <w:lastRenderedPageBreak/>
        <w:t>العامة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نظرا لعلو منزلتهم الشرعية والاجتماعية</w:t>
      </w:r>
      <w:r>
        <w:rPr>
          <w:rFonts w:ascii="Simplified Arabic" w:hAnsi="Simplified Arabic" w:cs="Simplified Arabic" w:hint="cs"/>
          <w:sz w:val="32"/>
          <w:szCs w:val="32"/>
          <w:rtl/>
        </w:rPr>
        <w:t>، هذا</w:t>
      </w:r>
      <w:r w:rsidRPr="00E41CFD">
        <w:rPr>
          <w:rFonts w:ascii="Simplified Arabic" w:hAnsi="Simplified Arabic" w:cs="Simplified Arabic"/>
          <w:sz w:val="32"/>
          <w:szCs w:val="32"/>
          <w:rtl/>
        </w:rPr>
        <w:t xml:space="preserve"> ناهيك عن غزير علمهم أمثال </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بن حاج النميري و</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بن الخطيب و</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بن خلدون و</w:t>
      </w:r>
      <w:r>
        <w:rPr>
          <w:rFonts w:ascii="Simplified Arabic" w:hAnsi="Simplified Arabic" w:cs="Simplified Arabic" w:hint="cs"/>
          <w:sz w:val="32"/>
          <w:szCs w:val="32"/>
          <w:rtl/>
        </w:rPr>
        <w:t>ا</w:t>
      </w:r>
      <w:r>
        <w:rPr>
          <w:rFonts w:ascii="Simplified Arabic" w:hAnsi="Simplified Arabic" w:cs="Simplified Arabic"/>
          <w:sz w:val="32"/>
          <w:szCs w:val="32"/>
          <w:rtl/>
        </w:rPr>
        <w:t>بن مرزوق</w:t>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rPr>
        <w:t xml:space="preserve">    4/ التنافس الكبير الذي كان بين غرناطة وفاس منذ عقود مديدة حول فرض الوجود في بلاد الغرب الإسلامي</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ومحاولة الاستحواذ على الإرث التاريخي الكبير الذي تركته مختلف الدول التي سبقت بني الأحمر وبني مرين سواء بالأندلس أو المغرب،</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وبالتالي بحث كل منهما عن الأسبقية في مختلف المجالات وليصيرا أنموذجين يحتذى بهما لدى نظرائهما من الدول والإمارات الإ</w:t>
      </w:r>
      <w:r>
        <w:rPr>
          <w:rFonts w:ascii="Simplified Arabic" w:hAnsi="Simplified Arabic" w:cs="Simplified Arabic"/>
          <w:sz w:val="32"/>
          <w:szCs w:val="32"/>
          <w:rtl/>
        </w:rPr>
        <w:t xml:space="preserve">سلامية المعاصرة لهما </w:t>
      </w:r>
      <w:r>
        <w:rPr>
          <w:rFonts w:ascii="Simplified Arabic" w:hAnsi="Simplified Arabic" w:cs="Simplified Arabic" w:hint="cs"/>
          <w:sz w:val="32"/>
          <w:szCs w:val="32"/>
          <w:rtl/>
        </w:rPr>
        <w:t>م</w:t>
      </w:r>
      <w:r>
        <w:rPr>
          <w:rFonts w:ascii="Simplified Arabic" w:hAnsi="Simplified Arabic" w:cs="Simplified Arabic"/>
          <w:sz w:val="32"/>
          <w:szCs w:val="32"/>
          <w:rtl/>
        </w:rPr>
        <w:t>شرقا و</w:t>
      </w:r>
      <w:r>
        <w:rPr>
          <w:rFonts w:ascii="Simplified Arabic" w:hAnsi="Simplified Arabic" w:cs="Simplified Arabic" w:hint="cs"/>
          <w:sz w:val="32"/>
          <w:szCs w:val="32"/>
          <w:rtl/>
        </w:rPr>
        <w:t>م</w:t>
      </w:r>
      <w:r>
        <w:rPr>
          <w:rFonts w:ascii="Simplified Arabic" w:hAnsi="Simplified Arabic" w:cs="Simplified Arabic"/>
          <w:sz w:val="32"/>
          <w:szCs w:val="32"/>
          <w:rtl/>
        </w:rPr>
        <w:t>غربا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وذلك ما يمكن الإطلاق عليه بظاهرة الإستقطاب كما هو الحال مع</w:t>
      </w:r>
      <w:r w:rsidRPr="00E41CFD">
        <w:rPr>
          <w:rFonts w:ascii="Simplified Arabic" w:hAnsi="Simplified Arabic" w:cs="Simplified Arabic"/>
          <w:sz w:val="32"/>
          <w:szCs w:val="32"/>
          <w:rtl/>
          <w:lang w:bidi="ar-DZ"/>
        </w:rPr>
        <w:t xml:space="preserve"> كل من العالم محمد بن أحمد الرقوطي المرسي الذي ذاع صيته ببلده لنبوغه في فنون متنوعة كالهندسة والطب والمنطق والفلسفة</w:t>
      </w:r>
      <w:r w:rsidRPr="00E41CFD">
        <w:rPr>
          <w:rStyle w:val="Appelnotedebasdep"/>
          <w:rFonts w:ascii="Simplified Arabic" w:hAnsi="Simplified Arabic" w:cs="Simplified Arabic"/>
          <w:sz w:val="32"/>
          <w:szCs w:val="32"/>
          <w:rtl/>
          <w:lang w:bidi="ar-DZ"/>
        </w:rPr>
        <w:footnoteReference w:id="1329"/>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فأنزله السلطان أبو</w:t>
      </w:r>
      <w:r w:rsidRPr="00E41CFD">
        <w:rPr>
          <w:rFonts w:ascii="Simplified Arabic" w:hAnsi="Simplified Arabic" w:cs="Simplified Arabic"/>
          <w:sz w:val="32"/>
          <w:szCs w:val="32"/>
          <w:lang w:bidi="ar-DZ"/>
        </w:rPr>
        <w:t xml:space="preserve"> </w:t>
      </w:r>
      <w:r>
        <w:rPr>
          <w:rFonts w:ascii="Simplified Arabic" w:hAnsi="Simplified Arabic" w:cs="Simplified Arabic"/>
          <w:sz w:val="32"/>
          <w:szCs w:val="32"/>
          <w:rtl/>
          <w:lang w:bidi="ar-DZ"/>
        </w:rPr>
        <w:t xml:space="preserve">عبد الله محمد بن محمد بن يوسف </w:t>
      </w:r>
      <w:r w:rsidRPr="00E41CFD">
        <w:rPr>
          <w:rFonts w:ascii="Simplified Arabic" w:hAnsi="Simplified Arabic" w:cs="Simplified Arabic"/>
          <w:sz w:val="32"/>
          <w:szCs w:val="32"/>
          <w:rtl/>
          <w:lang w:bidi="ar-DZ"/>
        </w:rPr>
        <w:t>الملقب بالفقيه ت 701 هـ/ 1302م</w:t>
      </w:r>
      <w:r w:rsidRPr="00E41CFD">
        <w:rPr>
          <w:rStyle w:val="Appelnotedebasdep"/>
          <w:rFonts w:ascii="Simplified Arabic" w:hAnsi="Simplified Arabic" w:cs="Simplified Arabic"/>
          <w:sz w:val="32"/>
          <w:szCs w:val="32"/>
          <w:rtl/>
          <w:lang w:bidi="ar-DZ"/>
        </w:rPr>
        <w:footnoteReference w:id="1330"/>
      </w:r>
      <w:r w:rsidRPr="00E41CFD">
        <w:rPr>
          <w:rFonts w:ascii="Simplified Arabic" w:hAnsi="Simplified Arabic" w:cs="Simplified Arabic"/>
          <w:sz w:val="32"/>
          <w:szCs w:val="32"/>
          <w:rtl/>
          <w:lang w:bidi="ar-DZ"/>
        </w:rPr>
        <w:t xml:space="preserve"> ب</w:t>
      </w:r>
      <w:r>
        <w:rPr>
          <w:rFonts w:ascii="Simplified Arabic" w:hAnsi="Simplified Arabic" w:cs="Simplified Arabic"/>
          <w:sz w:val="32"/>
          <w:szCs w:val="32"/>
          <w:rtl/>
          <w:lang w:bidi="ar-DZ"/>
        </w:rPr>
        <w:t>أحسن المنازل واختص بمجالسته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ذكره ابن الخطيب بقوله: </w:t>
      </w:r>
      <w:r w:rsidRPr="00E41CFD">
        <w:rPr>
          <w:rFonts w:ascii="Simplified Arabic" w:hAnsi="Simplified Arabic" w:cs="Simplified Arabic"/>
          <w:b/>
          <w:bCs/>
          <w:sz w:val="32"/>
          <w:szCs w:val="32"/>
          <w:rtl/>
          <w:lang w:bidi="ar-DZ"/>
        </w:rPr>
        <w:t>&lt;&lt;...كان الطلبة يغشون منزله المعروف له...فتعلم عليه الطب والتعالي</w:t>
      </w:r>
      <w:r>
        <w:rPr>
          <w:rFonts w:ascii="Simplified Arabic" w:hAnsi="Simplified Arabic" w:cs="Simplified Arabic"/>
          <w:b/>
          <w:bCs/>
          <w:sz w:val="32"/>
          <w:szCs w:val="32"/>
          <w:rtl/>
          <w:lang w:bidi="ar-DZ"/>
        </w:rPr>
        <w:t>م وغيرها،</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إذ كان لا يجارى في ذلك</w:t>
      </w:r>
      <w:r w:rsidRPr="00E41CFD">
        <w:rPr>
          <w:rFonts w:ascii="Simplified Arabic" w:hAnsi="Simplified Arabic" w:cs="Simplified Arabic"/>
          <w:b/>
          <w:bCs/>
          <w:sz w:val="32"/>
          <w:szCs w:val="32"/>
          <w:rtl/>
          <w:lang w:bidi="ar-DZ"/>
        </w:rPr>
        <w:t>...</w:t>
      </w:r>
      <w:r>
        <w:rPr>
          <w:rFonts w:ascii="Simplified Arabic" w:hAnsi="Simplified Arabic" w:cs="Simplified Arabic"/>
          <w:b/>
          <w:bCs/>
          <w:sz w:val="32"/>
          <w:szCs w:val="32"/>
          <w:rtl/>
          <w:lang w:bidi="ar-DZ"/>
        </w:rPr>
        <w:t>وكان يركب إلى باب السلطان</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عظيم التودة...&gt;&gt;</w:t>
      </w:r>
      <w:r w:rsidRPr="00E41CFD">
        <w:rPr>
          <w:rStyle w:val="Appelnotedebasdep"/>
          <w:rFonts w:ascii="Simplified Arabic" w:hAnsi="Simplified Arabic" w:cs="Simplified Arabic"/>
          <w:sz w:val="32"/>
          <w:szCs w:val="32"/>
          <w:rtl/>
          <w:lang w:bidi="ar-DZ"/>
        </w:rPr>
        <w:footnoteReference w:id="1331"/>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وكذلك عالم سبتة وأديبها الكبير أب</w:t>
      </w:r>
      <w:r>
        <w:rPr>
          <w:rFonts w:ascii="Simplified Arabic" w:hAnsi="Simplified Arabic" w:cs="Simplified Arabic"/>
          <w:sz w:val="32"/>
          <w:szCs w:val="32"/>
          <w:rtl/>
          <w:lang w:bidi="ar-DZ"/>
        </w:rPr>
        <w:t>ي القاسم محمد بن أحمد الحسني ال</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 xml:space="preserve">ي جدد له السلطان محمد بن يوسف إسماعيل النصري مهام القضاء بغرناطة بعد قدومه عليها </w:t>
      </w:r>
      <w:r>
        <w:rPr>
          <w:rFonts w:ascii="Simplified Arabic" w:hAnsi="Simplified Arabic" w:cs="Simplified Arabic"/>
          <w:sz w:val="32"/>
          <w:szCs w:val="32"/>
          <w:rtl/>
          <w:lang w:bidi="ar-DZ"/>
        </w:rPr>
        <w:t>لاجئا من بلده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وبقي يمارس مهامه بها إلى غاية وفاته عام 760ه/1361م</w:t>
      </w:r>
      <w:r w:rsidRPr="00E41CFD">
        <w:rPr>
          <w:rStyle w:val="Appelnotedebasdep"/>
          <w:rFonts w:ascii="Simplified Arabic" w:hAnsi="Simplified Arabic" w:cs="Simplified Arabic"/>
          <w:sz w:val="32"/>
          <w:szCs w:val="32"/>
          <w:rtl/>
          <w:lang w:bidi="ar-DZ"/>
        </w:rPr>
        <w:footnoteReference w:id="1332"/>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b/>
          <w:bCs/>
          <w:sz w:val="32"/>
          <w:szCs w:val="32"/>
          <w:rtl/>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والشأن ذاته مع</w:t>
      </w:r>
      <w:r w:rsidRPr="00E41CFD">
        <w:rPr>
          <w:rFonts w:ascii="Simplified Arabic" w:hAnsi="Simplified Arabic" w:cs="Simplified Arabic"/>
          <w:sz w:val="32"/>
          <w:szCs w:val="32"/>
          <w:rtl/>
        </w:rPr>
        <w:t xml:space="preserve"> المقرئ محمد بن قاسم الأنصاري الشهير بالشديد الذي نزل ضيفا مكرما على حضرة السلطنة المرينية لشهرته بالقراءة في مسجد قصر </w:t>
      </w:r>
      <w:r>
        <w:rPr>
          <w:rFonts w:ascii="Simplified Arabic" w:hAnsi="Simplified Arabic" w:cs="Simplified Arabic"/>
          <w:sz w:val="32"/>
          <w:szCs w:val="32"/>
          <w:rtl/>
        </w:rPr>
        <w:t>الحمراء بغرناطة في ليالي رمضان</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وصفه ابن الخطيب بقوله: </w:t>
      </w:r>
      <w:r w:rsidRPr="00E41CFD">
        <w:rPr>
          <w:rFonts w:ascii="Simplified Arabic" w:hAnsi="Simplified Arabic" w:cs="Simplified Arabic"/>
          <w:b/>
          <w:bCs/>
          <w:sz w:val="32"/>
          <w:szCs w:val="32"/>
          <w:rtl/>
        </w:rPr>
        <w:t xml:space="preserve">&lt;&lt;...بلبل دوح السبع المثاني...وطيب </w:t>
      </w:r>
      <w:r w:rsidRPr="00E41CFD">
        <w:rPr>
          <w:rFonts w:ascii="Simplified Arabic" w:hAnsi="Simplified Arabic" w:cs="Simplified Arabic"/>
          <w:b/>
          <w:bCs/>
          <w:sz w:val="32"/>
          <w:szCs w:val="32"/>
          <w:rtl/>
        </w:rPr>
        <w:lastRenderedPageBreak/>
        <w:t>النغمة...توصل إل</w:t>
      </w:r>
      <w:r>
        <w:rPr>
          <w:rFonts w:ascii="Simplified Arabic" w:hAnsi="Simplified Arabic" w:cs="Simplified Arabic"/>
          <w:b/>
          <w:bCs/>
          <w:sz w:val="32"/>
          <w:szCs w:val="32"/>
          <w:rtl/>
        </w:rPr>
        <w:t>ى صحبة الأشراف وجر أذيال الشهرة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قرأ القرآن والعشر بين يدي السلطان أمير المسلمين بالعدوة ،ودنا منه محله ...&gt;&gt;</w:t>
      </w:r>
      <w:r w:rsidRPr="00E41CFD">
        <w:rPr>
          <w:rStyle w:val="Appelnotedebasdep"/>
          <w:rFonts w:ascii="Simplified Arabic" w:hAnsi="Simplified Arabic" w:cs="Simplified Arabic"/>
          <w:sz w:val="32"/>
          <w:szCs w:val="32"/>
          <w:rtl/>
        </w:rPr>
        <w:footnoteReference w:id="1333"/>
      </w:r>
      <w:r w:rsidRPr="00E41CFD">
        <w:rPr>
          <w:rFonts w:ascii="Simplified Arabic" w:hAnsi="Simplified Arabic" w:cs="Simplified Arabic"/>
          <w:b/>
          <w:bCs/>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5/ الظروف الاستثنائية التي كانت تمر بها كلا السلطنتين نتيجة الصراع حول البقاء</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سواء ضد الممالك النصرانية بالنسبة لبني الأحمر وبني مرين معا أو بسبب التنافس الداخلي مع الممالك والدويلات الإسلامية بالنسبة للمريني</w:t>
      </w:r>
      <w:r>
        <w:rPr>
          <w:rFonts w:ascii="Simplified Arabic" w:hAnsi="Simplified Arabic" w:cs="Simplified Arabic"/>
          <w:sz w:val="32"/>
          <w:szCs w:val="32"/>
          <w:rtl/>
          <w:lang w:bidi="ar-DZ"/>
        </w:rPr>
        <w:t>ين (الزيانيين والحفصيين )</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أدى ذلك إلى ضرورة تشكيل كتلة قوية يشد أزرها العلماء وأولى الحكمة وطلبة العلم</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لشحذ الهمة والحث على بعث روح الجهاد التي كانت تضعف حدتها بين الجند أو </w:t>
      </w:r>
      <w:r>
        <w:rPr>
          <w:rFonts w:ascii="Simplified Arabic" w:hAnsi="Simplified Arabic" w:cs="Simplified Arabic" w:hint="cs"/>
          <w:sz w:val="32"/>
          <w:szCs w:val="32"/>
          <w:rtl/>
          <w:lang w:bidi="ar-DZ"/>
        </w:rPr>
        <w:t xml:space="preserve">بين </w:t>
      </w:r>
      <w:r>
        <w:rPr>
          <w:rFonts w:ascii="Simplified Arabic" w:hAnsi="Simplified Arabic" w:cs="Simplified Arabic"/>
          <w:sz w:val="32"/>
          <w:szCs w:val="32"/>
          <w:rtl/>
          <w:lang w:bidi="ar-DZ"/>
        </w:rPr>
        <w:t>عامة الناس في مناسبات مختلفة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بسبب الالتفات إلى ملذات الحياة والإقبال على المصالح الشخصية الضيقة،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لهذا تفطن ساسة الدولتين إلى ضرورة كسب ثقة الرعية وحثهم على الوقوف متحدين في وجه</w:t>
      </w:r>
      <w:r>
        <w:rPr>
          <w:rFonts w:ascii="Simplified Arabic" w:hAnsi="Simplified Arabic" w:cs="Simplified Arabic"/>
          <w:sz w:val="32"/>
          <w:szCs w:val="32"/>
          <w:rtl/>
          <w:lang w:bidi="ar-DZ"/>
        </w:rPr>
        <w:t xml:space="preserve"> الأخطار الداخلية والخارجية معا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وذلك لا يتأتى إلا ببروز حركة ثقافية رائجة يقودها العلماء والمهتمون بشئونها لتساهم في توعية ساكنة البلدين.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ومن ذلك ما قام به العالم الكبير محمد بن إبراهيم البلفيقي</w:t>
      </w:r>
      <w:r>
        <w:rPr>
          <w:rFonts w:ascii="Simplified Arabic" w:hAnsi="Simplified Arabic" w:cs="Simplified Arabic"/>
          <w:sz w:val="32"/>
          <w:szCs w:val="32"/>
          <w:rtl/>
          <w:lang w:bidi="ar-DZ"/>
        </w:rPr>
        <w:t xml:space="preserve"> ت694ه/1295م</w:t>
      </w:r>
      <w:r w:rsidRPr="00E41CFD">
        <w:rPr>
          <w:rFonts w:ascii="Simplified Arabic" w:hAnsi="Simplified Arabic" w:cs="Simplified Arabic"/>
          <w:sz w:val="32"/>
          <w:szCs w:val="32"/>
          <w:rtl/>
          <w:lang w:bidi="ar-DZ"/>
        </w:rPr>
        <w:t xml:space="preserve"> الذي نشأ بسبته أين تفرغ للعبادة والتجول بين رباطاتها ورباطات غرناطة </w:t>
      </w:r>
      <w:r>
        <w:rPr>
          <w:rFonts w:ascii="Simplified Arabic" w:hAnsi="Simplified Arabic" w:cs="Simplified Arabic"/>
          <w:sz w:val="32"/>
          <w:szCs w:val="32"/>
          <w:rtl/>
          <w:lang w:bidi="ar-DZ"/>
        </w:rPr>
        <w:t>لأعوام عديدة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اكتسب شهرة واحتراما كبيرين لدى أهل المغرب والأندلس على عهد ا</w:t>
      </w:r>
      <w:r>
        <w:rPr>
          <w:rFonts w:ascii="Simplified Arabic" w:hAnsi="Simplified Arabic" w:cs="Simplified Arabic"/>
          <w:sz w:val="32"/>
          <w:szCs w:val="32"/>
          <w:rtl/>
          <w:lang w:bidi="ar-DZ"/>
        </w:rPr>
        <w:t>لدولتين المرينية والنصرية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وزادت مكانته بحثه للسلطان أبو يوسف المريني على إنجاد غرناطة من </w:t>
      </w:r>
      <w:r>
        <w:rPr>
          <w:rFonts w:ascii="Simplified Arabic" w:hAnsi="Simplified Arabic" w:cs="Simplified Arabic"/>
          <w:sz w:val="32"/>
          <w:szCs w:val="32"/>
          <w:rtl/>
          <w:lang w:bidi="ar-DZ"/>
        </w:rPr>
        <w:t>تحرشات النصارى التي باتت تهددها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فاستجاب السلطان لطلبه وجاز البحر تلبية لنداء الجهاد</w:t>
      </w:r>
      <w:r w:rsidRPr="00E41CFD">
        <w:rPr>
          <w:rStyle w:val="Appelnotedebasdep"/>
          <w:rFonts w:ascii="Simplified Arabic" w:hAnsi="Simplified Arabic" w:cs="Simplified Arabic"/>
          <w:sz w:val="32"/>
          <w:szCs w:val="32"/>
          <w:rtl/>
          <w:lang w:bidi="ar-DZ"/>
        </w:rPr>
        <w:footnoteReference w:id="1334"/>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وكذلك دعوة العالم الصالح أبو العرب عبد المنعم بن علي بن سدراي من أهل المغرب</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الذي كان يدعو إلى نصرة المس</w:t>
      </w:r>
      <w:r>
        <w:rPr>
          <w:rFonts w:ascii="Simplified Arabic" w:hAnsi="Simplified Arabic" w:cs="Simplified Arabic"/>
          <w:sz w:val="32"/>
          <w:szCs w:val="32"/>
          <w:rtl/>
          <w:lang w:bidi="ar-DZ"/>
        </w:rPr>
        <w:t>لمين بغرناطة على عهد بني الأحمر</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فما كان إلا أن لبيت رغبته في الجواز إلى الأندلس لصد هجمات النصارى المتكررة عليها</w:t>
      </w:r>
      <w:r w:rsidRPr="00E41CFD">
        <w:rPr>
          <w:rStyle w:val="Appelnotedebasdep"/>
          <w:rFonts w:ascii="Simplified Arabic" w:hAnsi="Simplified Arabic" w:cs="Simplified Arabic"/>
          <w:sz w:val="32"/>
          <w:szCs w:val="32"/>
          <w:rtl/>
          <w:lang w:bidi="ar-DZ"/>
        </w:rPr>
        <w:footnoteReference w:id="1335"/>
      </w:r>
      <w:r w:rsidRPr="00E41CFD">
        <w:rPr>
          <w:rFonts w:ascii="Simplified Arabic" w:hAnsi="Simplified Arabic" w:cs="Simplified Arabic"/>
          <w:sz w:val="32"/>
          <w:szCs w:val="32"/>
          <w:rtl/>
          <w:lang w:bidi="ar-DZ"/>
        </w:rPr>
        <w:t xml:space="preserve">. </w:t>
      </w:r>
    </w:p>
    <w:p w:rsidR="00355B00" w:rsidRDefault="00355B00" w:rsidP="00355B00">
      <w:pPr>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w:t>
      </w:r>
      <w:r w:rsidRPr="00E41CFD">
        <w:rPr>
          <w:rFonts w:ascii="Simplified Arabic" w:hAnsi="Simplified Arabic" w:cs="Simplified Arabic"/>
          <w:sz w:val="32"/>
          <w:szCs w:val="32"/>
          <w:rtl/>
          <w:lang w:bidi="ar-DZ"/>
        </w:rPr>
        <w:t xml:space="preserve"> 6/ ظاهرة هلاك الكثير من العلماء</w:t>
      </w:r>
      <w:r w:rsidRPr="00E41CFD">
        <w:rPr>
          <w:rStyle w:val="Appelnotedebasdep"/>
          <w:rFonts w:ascii="Simplified Arabic" w:hAnsi="Simplified Arabic" w:cs="Simplified Arabic"/>
          <w:sz w:val="32"/>
          <w:szCs w:val="32"/>
          <w:rtl/>
          <w:lang w:bidi="ar-DZ"/>
        </w:rPr>
        <w:footnoteReference w:id="1336"/>
      </w:r>
      <w:r w:rsidRPr="00E41CFD">
        <w:rPr>
          <w:rFonts w:ascii="Simplified Arabic" w:hAnsi="Simplified Arabic" w:cs="Simplified Arabic"/>
          <w:sz w:val="32"/>
          <w:szCs w:val="32"/>
          <w:rtl/>
          <w:lang w:bidi="ar-DZ"/>
        </w:rPr>
        <w:t xml:space="preserve"> وطلبة العلم التي كانت تشهدهما الدولتين لأسباب و</w:t>
      </w:r>
      <w:r>
        <w:rPr>
          <w:rFonts w:ascii="Simplified Arabic" w:hAnsi="Simplified Arabic" w:cs="Simplified Arabic"/>
          <w:sz w:val="32"/>
          <w:szCs w:val="32"/>
          <w:rtl/>
          <w:lang w:bidi="ar-DZ"/>
        </w:rPr>
        <w:t>ظروف مختلفة خصوصا المشاهير منهم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سواء في أوقات الحروب أو المجاعات التي لازمت بلاد الغرب الإسلامي خلال القرنيين السابع والثامن هجريين /الثالث عشر والرابع عشر ميلاديين بشكل خاص أو أثناء فترات السلم ،كظاهرة فرار الطبقة المثقفة التي تكرر حدوثها </w:t>
      </w:r>
      <w:r>
        <w:rPr>
          <w:rFonts w:ascii="Simplified Arabic" w:hAnsi="Simplified Arabic" w:cs="Simplified Arabic"/>
          <w:sz w:val="32"/>
          <w:szCs w:val="32"/>
          <w:rtl/>
          <w:lang w:bidi="ar-DZ"/>
        </w:rPr>
        <w:t>في عديد المناسبات</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خلف ذلك وقعا كبيرا في الميدانين الثقافي والاجتماعي معا </w:t>
      </w:r>
      <w:r>
        <w:rPr>
          <w:rFonts w:ascii="Simplified Arabic" w:hAnsi="Simplified Arabic" w:cs="Simplified Arabic"/>
          <w:sz w:val="32"/>
          <w:szCs w:val="32"/>
          <w:rtl/>
          <w:lang w:bidi="ar-DZ"/>
        </w:rPr>
        <w:t>بشكل عام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الأمر الذي ساهم في ظهور هجرات اضطرارية من وإلى أقاليم غرناطة وفاس</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وقد يتجاوز الأمر في بعض الأحيان إلى الإمارات الأخرى كتلمسان وبجاية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وهو ما انعكس على تطور العلوم سوا</w:t>
      </w:r>
      <w:r>
        <w:rPr>
          <w:rFonts w:ascii="Simplified Arabic" w:hAnsi="Simplified Arabic" w:cs="Simplified Arabic"/>
          <w:sz w:val="32"/>
          <w:szCs w:val="32"/>
          <w:rtl/>
          <w:lang w:bidi="ar-DZ"/>
        </w:rPr>
        <w:t>ء بالإيجاب أو السلب على البلدين</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خصوصا إذا كان عدد الوافدين عليهما كبيرا أو ذوي</w:t>
      </w:r>
      <w:r>
        <w:rPr>
          <w:rFonts w:ascii="Simplified Arabic" w:hAnsi="Simplified Arabic" w:cs="Simplified Arabic"/>
          <w:sz w:val="32"/>
          <w:szCs w:val="32"/>
          <w:rtl/>
          <w:lang w:bidi="ar-DZ"/>
        </w:rPr>
        <w:t xml:space="preserve"> شهرة تذكر</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w:t>
      </w:r>
      <w:r w:rsidRPr="00E41CFD">
        <w:rPr>
          <w:rFonts w:ascii="Simplified Arabic" w:hAnsi="Simplified Arabic" w:cs="Simplified Arabic"/>
          <w:sz w:val="32"/>
          <w:szCs w:val="32"/>
          <w:rtl/>
          <w:lang w:bidi="ar-DZ"/>
        </w:rPr>
        <w:t xml:space="preserve">من </w:t>
      </w:r>
      <w:r>
        <w:rPr>
          <w:rFonts w:ascii="Simplified Arabic" w:hAnsi="Simplified Arabic" w:cs="Simplified Arabic" w:hint="cs"/>
          <w:sz w:val="32"/>
          <w:szCs w:val="32"/>
          <w:rtl/>
          <w:lang w:bidi="ar-DZ"/>
        </w:rPr>
        <w:t xml:space="preserve">الأمثلة المختلفة التي ساقها عدد من المؤرخين على </w:t>
      </w:r>
      <w:r w:rsidRPr="00E41CFD">
        <w:rPr>
          <w:rFonts w:ascii="Simplified Arabic" w:hAnsi="Simplified Arabic" w:cs="Simplified Arabic"/>
          <w:sz w:val="32"/>
          <w:szCs w:val="32"/>
          <w:rtl/>
          <w:lang w:bidi="ar-DZ"/>
        </w:rPr>
        <w:t xml:space="preserve">ذلك ما حدث لقاضي غرناطة محمد بن أحمد بن عبد الله العطار الذي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هلك في طاعون 750</w:t>
      </w:r>
      <w:r w:rsidRPr="00E41CFD">
        <w:rPr>
          <w:rStyle w:val="Appelnotedebasdep"/>
          <w:rFonts w:ascii="Simplified Arabic" w:hAnsi="Simplified Arabic" w:cs="Simplified Arabic"/>
          <w:sz w:val="32"/>
          <w:szCs w:val="32"/>
          <w:rtl/>
          <w:lang w:bidi="ar-DZ"/>
        </w:rPr>
        <w:footnoteReference w:id="1337"/>
      </w:r>
      <w:r>
        <w:rPr>
          <w:rFonts w:ascii="Simplified Arabic" w:hAnsi="Simplified Arabic" w:cs="Simplified Arabic"/>
          <w:sz w:val="32"/>
          <w:szCs w:val="32"/>
          <w:rtl/>
          <w:lang w:bidi="ar-DZ"/>
        </w:rPr>
        <w:t>ه/1351م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وصفه ابن الخطيب بقوله: </w:t>
      </w:r>
      <w:r w:rsidRPr="00E41CFD">
        <w:rPr>
          <w:rFonts w:ascii="Simplified Arabic" w:hAnsi="Simplified Arabic" w:cs="Simplified Arabic"/>
          <w:b/>
          <w:bCs/>
          <w:sz w:val="32"/>
          <w:szCs w:val="32"/>
          <w:rtl/>
          <w:lang w:bidi="ar-DZ"/>
        </w:rPr>
        <w:t>&lt;&lt;...كتب عن شيخنا أبي البر</w:t>
      </w:r>
      <w:r>
        <w:rPr>
          <w:rFonts w:ascii="Simplified Arabic" w:hAnsi="Simplified Arabic" w:cs="Simplified Arabic"/>
          <w:b/>
          <w:bCs/>
          <w:sz w:val="32"/>
          <w:szCs w:val="32"/>
          <w:rtl/>
          <w:lang w:bidi="ar-DZ"/>
        </w:rPr>
        <w:t>كات بن الحاج وناب عنه في القضاء</w:t>
      </w:r>
      <w:r w:rsidRPr="00E41CFD">
        <w:rPr>
          <w:rFonts w:ascii="Simplified Arabic" w:hAnsi="Simplified Arabic" w:cs="Simplified Arabic"/>
          <w:b/>
          <w:bCs/>
          <w:sz w:val="32"/>
          <w:szCs w:val="32"/>
          <w:rtl/>
          <w:lang w:bidi="ar-DZ"/>
        </w:rPr>
        <w:t>...تحلى بوقار وشعشع للأدب كاس عقار إلا أنه اخترم في اقتبال ،وأصيب الأجل بنبال...توفي في الطاعون الأعظم &gt;&gt;</w:t>
      </w:r>
      <w:r w:rsidRPr="00E41CFD">
        <w:rPr>
          <w:rStyle w:val="Appelnotedebasdep"/>
          <w:rFonts w:ascii="Simplified Arabic" w:hAnsi="Simplified Arabic" w:cs="Simplified Arabic"/>
          <w:sz w:val="32"/>
          <w:szCs w:val="32"/>
          <w:rtl/>
          <w:lang w:bidi="ar-DZ"/>
        </w:rPr>
        <w:footnoteReference w:id="1338"/>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وكذلك طبيب الدار السلطانية محمد بن أحمد الشهير بالمراكشي ت737ه/1338م الذي كانت له ميولا في علم الفلك اتهم من خلالها بتعاطي السحر الذي يصفه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 xml:space="preserve">بن الخطيب بطب الجن بقوله: </w:t>
      </w:r>
      <w:r w:rsidRPr="00E41CFD">
        <w:rPr>
          <w:rFonts w:ascii="Simplified Arabic" w:hAnsi="Simplified Arabic" w:cs="Simplified Arabic"/>
          <w:b/>
          <w:bCs/>
          <w:sz w:val="32"/>
          <w:szCs w:val="32"/>
          <w:rtl/>
          <w:lang w:bidi="ar-DZ"/>
        </w:rPr>
        <w:t>&lt;&lt;...</w:t>
      </w:r>
      <w:r>
        <w:rPr>
          <w:rFonts w:ascii="Simplified Arabic" w:hAnsi="Simplified Arabic" w:cs="Simplified Arabic"/>
          <w:b/>
          <w:bCs/>
          <w:sz w:val="32"/>
          <w:szCs w:val="32"/>
          <w:rtl/>
          <w:lang w:bidi="ar-DZ"/>
        </w:rPr>
        <w:t>انتحل الطب</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وتصدر للعلاج والمداو</w:t>
      </w:r>
      <w:r>
        <w:rPr>
          <w:rFonts w:ascii="Simplified Arabic" w:hAnsi="Simplified Arabic" w:cs="Simplified Arabic"/>
          <w:b/>
          <w:bCs/>
          <w:sz w:val="32"/>
          <w:szCs w:val="32"/>
          <w:rtl/>
          <w:lang w:bidi="ar-DZ"/>
        </w:rPr>
        <w:t>اة،</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واضطبن أغلوطة صارت له بشهرة</w:t>
      </w:r>
      <w:r w:rsidRPr="00E41CFD">
        <w:rPr>
          <w:rFonts w:ascii="Simplified Arabic" w:hAnsi="Simplified Arabic" w:cs="Simplified Arabic"/>
          <w:b/>
          <w:bCs/>
          <w:sz w:val="32"/>
          <w:szCs w:val="32"/>
          <w:rtl/>
          <w:lang w:bidi="ar-DZ"/>
        </w:rPr>
        <w:t>...وتعد</w:t>
      </w:r>
      <w:r>
        <w:rPr>
          <w:rFonts w:ascii="Simplified Arabic" w:hAnsi="Simplified Arabic" w:cs="Simplified Arabic"/>
          <w:b/>
          <w:bCs/>
          <w:sz w:val="32"/>
          <w:szCs w:val="32"/>
          <w:rtl/>
          <w:lang w:bidi="ar-DZ"/>
        </w:rPr>
        <w:t>ى الإنس إلى طب الجن فافتضح أمره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وهم به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فنجا مفلتا ولم تزل حاله مضطربة إل</w:t>
      </w:r>
      <w:r>
        <w:rPr>
          <w:rFonts w:ascii="Simplified Arabic" w:hAnsi="Simplified Arabic" w:cs="Simplified Arabic"/>
          <w:b/>
          <w:bCs/>
          <w:sz w:val="32"/>
          <w:szCs w:val="32"/>
          <w:rtl/>
          <w:lang w:bidi="ar-DZ"/>
        </w:rPr>
        <w:t>ى أن دعي إلى من العدوة وسلطانها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منازل مدينة ت</w:t>
      </w:r>
      <w:r>
        <w:rPr>
          <w:rFonts w:ascii="Simplified Arabic" w:hAnsi="Simplified Arabic" w:cs="Simplified Arabic"/>
          <w:b/>
          <w:bCs/>
          <w:sz w:val="32"/>
          <w:szCs w:val="32"/>
          <w:rtl/>
          <w:lang w:bidi="ar-DZ"/>
        </w:rPr>
        <w:t>لمسان</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339"/>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والشأن ذاته مع أبو عبد الله محمد بن محمد المعروف بين أقرانه بابن العراقي والذي كان مشهورا بجودة خطه ممتهنا له كحرفة يقتات منها،</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تعرض لمضايقات من المقر</w:t>
      </w:r>
      <w:r>
        <w:rPr>
          <w:rFonts w:ascii="Simplified Arabic" w:hAnsi="Simplified Arabic" w:cs="Simplified Arabic"/>
          <w:sz w:val="32"/>
          <w:szCs w:val="32"/>
          <w:rtl/>
          <w:lang w:bidi="ar-DZ"/>
        </w:rPr>
        <w:t>بين منه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فاضطر للخروج من بلاده أين باشر </w:t>
      </w:r>
      <w:r>
        <w:rPr>
          <w:rFonts w:ascii="Simplified Arabic" w:hAnsi="Simplified Arabic" w:cs="Simplified Arabic"/>
          <w:sz w:val="32"/>
          <w:szCs w:val="32"/>
          <w:rtl/>
          <w:lang w:bidi="ar-DZ"/>
        </w:rPr>
        <w:t>مهنته بقسنطينة من أعمال إفريقية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دارت بينه وبين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الخطيب مراسلات وخطابات عديدة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كان يستشيره في أمور تخص حاله</w:t>
      </w:r>
      <w:r w:rsidRPr="00E41CFD">
        <w:rPr>
          <w:rStyle w:val="Appelnotedebasdep"/>
          <w:rFonts w:ascii="Simplified Arabic" w:hAnsi="Simplified Arabic" w:cs="Simplified Arabic"/>
          <w:sz w:val="32"/>
          <w:szCs w:val="32"/>
          <w:rtl/>
          <w:lang w:bidi="ar-DZ"/>
        </w:rPr>
        <w:footnoteReference w:id="1340"/>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7/ ولا يمكن إهمال عامل أساسي كان له دوره الهام هو الآخر في نشاط الحركة الثقافية وتطورها بالمملكتين</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والمتمثل في العلماء بحد ذاتهم من خلال مساهماتهم المادية والمعنوية ذات الشأن الكبير وما خلفه ذلك في نفوس</w:t>
      </w:r>
      <w:r>
        <w:rPr>
          <w:rFonts w:ascii="Simplified Arabic" w:hAnsi="Simplified Arabic" w:cs="Simplified Arabic"/>
          <w:sz w:val="32"/>
          <w:szCs w:val="32"/>
          <w:rtl/>
          <w:lang w:bidi="ar-DZ"/>
        </w:rPr>
        <w:t xml:space="preserve"> الناس</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من ذلك ما قام به الخطيب الغرناطي محمد بن محمد الأنصاري </w:t>
      </w:r>
      <w:r>
        <w:rPr>
          <w:rFonts w:ascii="Simplified Arabic" w:hAnsi="Simplified Arabic" w:cs="Simplified Arabic"/>
          <w:sz w:val="32"/>
          <w:szCs w:val="32"/>
          <w:rtl/>
          <w:lang w:bidi="ar-DZ"/>
        </w:rPr>
        <w:t>ت754ه/1355م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صاحب المؤلفات الغزيرة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منها كتابه </w:t>
      </w:r>
      <w:r w:rsidRPr="00E41CFD">
        <w:rPr>
          <w:rFonts w:ascii="Simplified Arabic" w:hAnsi="Simplified Arabic" w:cs="Simplified Arabic"/>
          <w:b/>
          <w:bCs/>
          <w:sz w:val="32"/>
          <w:szCs w:val="32"/>
          <w:rtl/>
          <w:lang w:bidi="ar-DZ"/>
        </w:rPr>
        <w:t xml:space="preserve">غنية الخطيب بالاختصار والتقريب </w:t>
      </w:r>
      <w:r w:rsidRPr="00E41CFD">
        <w:rPr>
          <w:rFonts w:ascii="Simplified Arabic" w:hAnsi="Simplified Arabic" w:cs="Simplified Arabic"/>
          <w:sz w:val="32"/>
          <w:szCs w:val="32"/>
          <w:rtl/>
          <w:lang w:bidi="ar-DZ"/>
        </w:rPr>
        <w:t xml:space="preserve">وكتاب </w:t>
      </w:r>
      <w:r w:rsidRPr="00E41CFD">
        <w:rPr>
          <w:rFonts w:ascii="Simplified Arabic" w:hAnsi="Simplified Arabic" w:cs="Simplified Arabic"/>
          <w:b/>
          <w:bCs/>
          <w:sz w:val="32"/>
          <w:szCs w:val="32"/>
          <w:rtl/>
          <w:lang w:bidi="ar-DZ"/>
        </w:rPr>
        <w:t>بغية السالك في أشرف المسالك</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نجده ابتنى مدرسة وبعض المساجد ووقف عليهم</w:t>
      </w:r>
      <w:r>
        <w:rPr>
          <w:rFonts w:ascii="Simplified Arabic" w:hAnsi="Simplified Arabic" w:cs="Simplified Arabic"/>
          <w:sz w:val="32"/>
          <w:szCs w:val="32"/>
          <w:rtl/>
          <w:lang w:bidi="ar-DZ"/>
        </w:rPr>
        <w:t xml:space="preserve">ا </w:t>
      </w:r>
      <w:r>
        <w:rPr>
          <w:rFonts w:ascii="Simplified Arabic" w:hAnsi="Simplified Arabic" w:cs="Simplified Arabic" w:hint="cs"/>
          <w:sz w:val="32"/>
          <w:szCs w:val="32"/>
          <w:rtl/>
          <w:lang w:bidi="ar-DZ"/>
        </w:rPr>
        <w:t>ب</w:t>
      </w:r>
      <w:r w:rsidRPr="00E41CFD">
        <w:rPr>
          <w:rFonts w:ascii="Simplified Arabic" w:hAnsi="Simplified Arabic" w:cs="Simplified Arabic"/>
          <w:sz w:val="32"/>
          <w:szCs w:val="32"/>
          <w:rtl/>
          <w:lang w:bidi="ar-DZ"/>
        </w:rPr>
        <w:t>مال كبير أهداه إياه أحد وزراء المغرب أثناء رحلته رفقة أبيه في غرض السفارة واشترط عليه أن ينفقه في أبواب البر</w:t>
      </w:r>
      <w:r>
        <w:rPr>
          <w:rFonts w:ascii="Simplified Arabic" w:hAnsi="Simplified Arabic" w:cs="Simplified Arabic" w:hint="cs"/>
          <w:sz w:val="32"/>
          <w:szCs w:val="32"/>
          <w:rtl/>
          <w:lang w:bidi="ar-DZ"/>
        </w:rPr>
        <w:t>، وهو ما زاد من شهرته وتداول حسن صنيعه بين الناس</w:t>
      </w:r>
      <w:r w:rsidRPr="00E41CFD">
        <w:rPr>
          <w:rStyle w:val="Appelnotedebasdep"/>
          <w:rFonts w:ascii="Simplified Arabic" w:hAnsi="Simplified Arabic" w:cs="Simplified Arabic"/>
          <w:sz w:val="32"/>
          <w:szCs w:val="32"/>
          <w:rtl/>
          <w:lang w:bidi="ar-DZ"/>
        </w:rPr>
        <w:footnoteReference w:id="1341"/>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وكذلك الشاعر الغرناطي أبو عبد الله محم</w:t>
      </w:r>
      <w:r>
        <w:rPr>
          <w:rFonts w:ascii="Simplified Arabic" w:hAnsi="Simplified Arabic" w:cs="Simplified Arabic"/>
          <w:sz w:val="32"/>
          <w:szCs w:val="32"/>
          <w:rtl/>
          <w:lang w:bidi="ar-DZ"/>
        </w:rPr>
        <w:t>د بن عبد الرحمن الشهير بالكاتب</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الذي اشتغل كات</w:t>
      </w:r>
      <w:r>
        <w:rPr>
          <w:rFonts w:ascii="Simplified Arabic" w:hAnsi="Simplified Arabic" w:cs="Simplified Arabic"/>
          <w:sz w:val="32"/>
          <w:szCs w:val="32"/>
          <w:rtl/>
          <w:lang w:bidi="ar-DZ"/>
        </w:rPr>
        <w:t>با بكل من غرناطة ومراكش على عهد</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النصريين و</w:t>
      </w:r>
      <w:r>
        <w:rPr>
          <w:rFonts w:ascii="Simplified Arabic" w:hAnsi="Simplified Arabic" w:cs="Simplified Arabic"/>
          <w:sz w:val="32"/>
          <w:szCs w:val="32"/>
          <w:rtl/>
          <w:lang w:bidi="ar-DZ"/>
        </w:rPr>
        <w:t>المرينيين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نجده قبل وفاته يتبرع بمبلغ أربعة ألاف دينار لإتمام</w:t>
      </w:r>
      <w:r>
        <w:rPr>
          <w:rFonts w:ascii="Simplified Arabic" w:hAnsi="Simplified Arabic" w:cs="Simplified Arabic"/>
          <w:sz w:val="32"/>
          <w:szCs w:val="32"/>
          <w:rtl/>
          <w:lang w:bidi="ar-DZ"/>
        </w:rPr>
        <w:t xml:space="preserve"> بناء قنطرة وادي شنجيل </w:t>
      </w:r>
      <w:r>
        <w:rPr>
          <w:rFonts w:ascii="Simplified Arabic" w:hAnsi="Simplified Arabic" w:cs="Simplified Arabic"/>
          <w:sz w:val="32"/>
          <w:szCs w:val="32"/>
          <w:rtl/>
          <w:lang w:bidi="ar-DZ"/>
        </w:rPr>
        <w:lastRenderedPageBreak/>
        <w:t>بغرناطة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ناهيك عن عنايته بعديد المساجد التي كان مهتما ببنائها أو بترميمها</w:t>
      </w:r>
      <w:r w:rsidRPr="00E41CFD">
        <w:rPr>
          <w:rStyle w:val="Appelnotedebasdep"/>
          <w:rFonts w:ascii="Simplified Arabic" w:hAnsi="Simplified Arabic" w:cs="Simplified Arabic"/>
          <w:sz w:val="32"/>
          <w:szCs w:val="32"/>
          <w:rtl/>
          <w:lang w:bidi="ar-DZ"/>
        </w:rPr>
        <w:footnoteReference w:id="1342"/>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والشأن ذاته مع</w:t>
      </w:r>
      <w:r w:rsidRPr="00E41CFD">
        <w:rPr>
          <w:rFonts w:ascii="Simplified Arabic" w:hAnsi="Simplified Arabic" w:cs="Simplified Arabic"/>
          <w:sz w:val="32"/>
          <w:szCs w:val="32"/>
          <w:rtl/>
          <w:lang w:bidi="ar-DZ"/>
        </w:rPr>
        <w:t xml:space="preserve"> أبي عبد الله محمد بن محارب الصريحي ت 750هـ /1349م الذي تصدق بمال كبير وعهد بريع هائل لطلبة العلم وحبس عليهم كتبه</w:t>
      </w:r>
      <w:r w:rsidRPr="00E41CFD">
        <w:rPr>
          <w:rStyle w:val="Appelnotedebasdep"/>
          <w:rFonts w:ascii="Simplified Arabic" w:hAnsi="Simplified Arabic" w:cs="Simplified Arabic"/>
          <w:sz w:val="32"/>
          <w:szCs w:val="32"/>
          <w:rtl/>
          <w:lang w:bidi="ar-DZ"/>
        </w:rPr>
        <w:footnoteReference w:id="1343"/>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وبلغ الحال بعناية العلماء بكل ما له صلة بالعلم إلى استقبال الطلبة في بيوتهم مثل ما فعل العالم أبي عبد الله محمد بن علي بن العربي الغساني ت748ه/1349م الذي يصف ابن الخطيب شأنه بقوله: </w:t>
      </w:r>
      <w:r>
        <w:rPr>
          <w:rFonts w:ascii="Simplified Arabic" w:hAnsi="Simplified Arabic" w:cs="Simplified Arabic" w:hint="cs"/>
          <w:b/>
          <w:bCs/>
          <w:sz w:val="32"/>
          <w:szCs w:val="32"/>
          <w:rtl/>
          <w:lang w:bidi="ar-DZ"/>
        </w:rPr>
        <w:t>&lt;&lt;...كان له منزل رحب للقاصدين</w:t>
      </w:r>
      <w:r w:rsidRPr="00A44EA8">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A44EA8">
        <w:rPr>
          <w:rFonts w:ascii="Simplified Arabic" w:hAnsi="Simplified Arabic" w:cs="Simplified Arabic" w:hint="cs"/>
          <w:b/>
          <w:bCs/>
          <w:sz w:val="32"/>
          <w:szCs w:val="32"/>
          <w:rtl/>
          <w:lang w:bidi="ar-DZ"/>
        </w:rPr>
        <w:t xml:space="preserve">ومنتدى عذب </w:t>
      </w:r>
      <w:r>
        <w:rPr>
          <w:rFonts w:ascii="Simplified Arabic" w:hAnsi="Simplified Arabic" w:cs="Simplified Arabic" w:hint="cs"/>
          <w:b/>
          <w:bCs/>
          <w:sz w:val="32"/>
          <w:szCs w:val="32"/>
          <w:rtl/>
          <w:lang w:bidi="ar-DZ"/>
        </w:rPr>
        <w:t>للواردين</w:t>
      </w:r>
      <w:r w:rsidRPr="00A44EA8">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تجول في اخرة بالأندلس والعدوة</w:t>
      </w:r>
      <w:r w:rsidRPr="00A44EA8">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وأخذ عمن لقي بها من العلماء</w:t>
      </w:r>
      <w:r w:rsidRPr="00A44EA8">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A44EA8">
        <w:rPr>
          <w:rFonts w:ascii="Simplified Arabic" w:hAnsi="Simplified Arabic" w:cs="Simplified Arabic" w:hint="cs"/>
          <w:b/>
          <w:bCs/>
          <w:sz w:val="32"/>
          <w:szCs w:val="32"/>
          <w:rtl/>
          <w:lang w:bidi="ar-DZ"/>
        </w:rPr>
        <w:t>وأقام مدة بسبتة...&gt;&gt;</w:t>
      </w:r>
      <w:r>
        <w:rPr>
          <w:rStyle w:val="Appelnotedebasdep"/>
          <w:rFonts w:ascii="Simplified Arabic" w:hAnsi="Simplified Arabic" w:cs="Simplified Arabic"/>
          <w:sz w:val="32"/>
          <w:szCs w:val="32"/>
          <w:rtl/>
          <w:lang w:bidi="ar-DZ"/>
        </w:rPr>
        <w:footnoteReference w:id="1344"/>
      </w:r>
      <w:r>
        <w:rPr>
          <w:rFonts w:ascii="Simplified Arabic" w:hAnsi="Simplified Arabic" w:cs="Simplified Arabic" w:hint="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8/ تقدير العلماء وطلبة العلم بغرناطة وفاس</w:t>
      </w:r>
      <w:r w:rsidRPr="00E41CFD">
        <w:rPr>
          <w:rStyle w:val="Appelnotedebasdep"/>
          <w:rFonts w:ascii="Simplified Arabic" w:hAnsi="Simplified Arabic" w:cs="Simplified Arabic"/>
          <w:sz w:val="32"/>
          <w:szCs w:val="32"/>
          <w:rtl/>
          <w:lang w:bidi="ar-DZ"/>
        </w:rPr>
        <w:footnoteReference w:id="1345"/>
      </w:r>
      <w:r w:rsidRPr="00E41CFD">
        <w:rPr>
          <w:rFonts w:ascii="Simplified Arabic" w:hAnsi="Simplified Arabic" w:cs="Simplified Arabic"/>
          <w:sz w:val="32"/>
          <w:szCs w:val="32"/>
          <w:rtl/>
          <w:lang w:bidi="ar-DZ"/>
        </w:rPr>
        <w:t xml:space="preserve"> ناهيك عن المهتمين بش</w:t>
      </w:r>
      <w:r>
        <w:rPr>
          <w:rFonts w:ascii="Simplified Arabic" w:hAnsi="Simplified Arabic" w:cs="Simplified Arabic"/>
          <w:sz w:val="32"/>
          <w:szCs w:val="32"/>
          <w:rtl/>
          <w:lang w:bidi="ar-DZ"/>
        </w:rPr>
        <w:t>ئون الثقافة لبعضهم البعض</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كانوا يحرصون على الحفاظ على جميل العلاقات فيما بينهم رغم الصعاب والعقبات التي كانت تشهده</w:t>
      </w:r>
      <w:r>
        <w:rPr>
          <w:rFonts w:ascii="Simplified Arabic" w:hAnsi="Simplified Arabic" w:cs="Simplified Arabic"/>
          <w:sz w:val="32"/>
          <w:szCs w:val="32"/>
          <w:rtl/>
          <w:lang w:bidi="ar-DZ"/>
        </w:rPr>
        <w:t>ما السلطنتين بين الفينة والأخرى</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ومن ذلك ما ذكره ابن الخطيب عن القاضي الغرناطي الشهير أبي بكر بن شبرين</w:t>
      </w:r>
      <w:r w:rsidRPr="00E41CFD">
        <w:rPr>
          <w:rStyle w:val="Appelnotedebasdep"/>
          <w:rFonts w:ascii="Simplified Arabic" w:hAnsi="Simplified Arabic" w:cs="Simplified Arabic"/>
          <w:sz w:val="32"/>
          <w:szCs w:val="32"/>
          <w:rtl/>
          <w:lang w:bidi="ar-DZ"/>
        </w:rPr>
        <w:footnoteReference w:id="1346"/>
      </w:r>
      <w:r w:rsidRPr="00E41CFD">
        <w:rPr>
          <w:rFonts w:ascii="Simplified Arabic" w:hAnsi="Simplified Arabic" w:cs="Simplified Arabic"/>
          <w:sz w:val="32"/>
          <w:szCs w:val="32"/>
          <w:rtl/>
          <w:lang w:bidi="ar-DZ"/>
        </w:rPr>
        <w:t xml:space="preserve"> أنه انتقل بنفسه من غرناطة إلى سبته لتشييع جنازة الفقيه محمد بن إبراهيم بن الحاج البلفيقي عام 694ه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lastRenderedPageBreak/>
        <w:t>/1395م</w:t>
      </w:r>
      <w:r w:rsidRPr="00E41CFD">
        <w:rPr>
          <w:rStyle w:val="Appelnotedebasdep"/>
          <w:rFonts w:ascii="Simplified Arabic" w:hAnsi="Simplified Arabic" w:cs="Simplified Arabic"/>
          <w:sz w:val="32"/>
          <w:szCs w:val="32"/>
          <w:rtl/>
          <w:lang w:bidi="ar-DZ"/>
        </w:rPr>
        <w:footnoteReference w:id="1347"/>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وتكرر الأمر مع الرجل الصالح أبي عبد الله محمد بن محمد الحلفاوي الذي نزل على غرناطة رفقة قافلة تجارية قادما من بلده تونس حيث و</w:t>
      </w:r>
      <w:r>
        <w:rPr>
          <w:rFonts w:ascii="Simplified Arabic" w:hAnsi="Simplified Arabic" w:cs="Simplified Arabic"/>
          <w:sz w:val="32"/>
          <w:szCs w:val="32"/>
          <w:rtl/>
          <w:lang w:bidi="ar-DZ"/>
        </w:rPr>
        <w:t>افته المنية عام 715ه/1316م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ووصف ابن الخطيب جنازته بقوله: </w:t>
      </w:r>
      <w:r w:rsidRPr="00E41CFD">
        <w:rPr>
          <w:rFonts w:ascii="Simplified Arabic" w:hAnsi="Simplified Arabic" w:cs="Simplified Arabic"/>
          <w:b/>
          <w:bCs/>
          <w:sz w:val="32"/>
          <w:szCs w:val="32"/>
          <w:rtl/>
          <w:lang w:bidi="ar-DZ"/>
        </w:rPr>
        <w:t>&lt;&lt;...وكان الحفل في جنازته عظيما استوعب الناس كافة وحضر السلطان فمن دونه ...وتصدق على قبره بجملة من مال ففدي به طايفة من الأسرى...&gt;&gt;</w:t>
      </w:r>
      <w:r w:rsidRPr="00E41CFD">
        <w:rPr>
          <w:rStyle w:val="Appelnotedebasdep"/>
          <w:rFonts w:ascii="Simplified Arabic" w:hAnsi="Simplified Arabic" w:cs="Simplified Arabic"/>
          <w:sz w:val="32"/>
          <w:szCs w:val="32"/>
          <w:rtl/>
          <w:lang w:bidi="ar-DZ"/>
        </w:rPr>
        <w:footnoteReference w:id="1348"/>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    ونجد ك</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لك مرافقة عالم سبتة الكبير أبي عبد الله ابن رشيد السبتي للعالم الغرناطي الشهير أبي عبد الله محمد بن عبد الرحمن بن فتوح اللخمي ت708ه/1308م في رحلته لأداء فريضة الحج على عهد السلطان أبي عبد الله محمد بن محمد بن نصر</w:t>
      </w:r>
      <w:r w:rsidRPr="00E41CFD">
        <w:rPr>
          <w:rStyle w:val="Appelnotedebasdep"/>
          <w:rFonts w:ascii="Simplified Arabic" w:hAnsi="Simplified Arabic" w:cs="Simplified Arabic"/>
          <w:sz w:val="32"/>
          <w:szCs w:val="32"/>
          <w:rtl/>
          <w:lang w:bidi="ar-DZ"/>
        </w:rPr>
        <w:footnoteReference w:id="1349"/>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وأيضا عالم غرناطة النحوي أبي عبد الله محمد بن علي الشهير بابن الفخار الإلبيري ت754ه/1355م الذي كان محل تقدير حيثما حل أو نزل، ومن ذلك ما ذكره ابن الخطيب عند نزول هذا العالم على فاس في مهمة من طرف السلطنة النصرية بقوله: </w:t>
      </w:r>
      <w:r>
        <w:rPr>
          <w:rFonts w:ascii="Simplified Arabic" w:hAnsi="Simplified Arabic" w:cs="Simplified Arabic" w:hint="cs"/>
          <w:b/>
          <w:bCs/>
          <w:sz w:val="32"/>
          <w:szCs w:val="32"/>
          <w:rtl/>
          <w:lang w:bidi="ar-DZ"/>
        </w:rPr>
        <w:t>&lt;&lt;...إمام الأئمة من غير مدافع</w:t>
      </w:r>
      <w:r w:rsidRPr="007F0278">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7F0278">
        <w:rPr>
          <w:rFonts w:ascii="Simplified Arabic" w:hAnsi="Simplified Arabic" w:cs="Simplified Arabic" w:hint="cs"/>
          <w:b/>
          <w:bCs/>
          <w:sz w:val="32"/>
          <w:szCs w:val="32"/>
          <w:rtl/>
          <w:lang w:bidi="ar-DZ"/>
        </w:rPr>
        <w:t>مبرز</w:t>
      </w:r>
      <w:r>
        <w:rPr>
          <w:rFonts w:ascii="Simplified Arabic" w:hAnsi="Simplified Arabic" w:cs="Simplified Arabic" w:hint="cs"/>
          <w:b/>
          <w:bCs/>
          <w:sz w:val="32"/>
          <w:szCs w:val="32"/>
          <w:rtl/>
          <w:lang w:bidi="ar-DZ"/>
        </w:rPr>
        <w:t>ا أمام أعلام البصريين من النحاة</w:t>
      </w:r>
      <w:r w:rsidRPr="007F0278">
        <w:rPr>
          <w:rFonts w:ascii="Simplified Arabic" w:hAnsi="Simplified Arabic" w:cs="Simplified Arabic" w:hint="cs"/>
          <w:b/>
          <w:bCs/>
          <w:sz w:val="32"/>
          <w:szCs w:val="32"/>
          <w:rtl/>
          <w:lang w:bidi="ar-DZ"/>
        </w:rPr>
        <w:t>...عظيم الشهرة ،مستبحر الحفظ...جدد بالأندلس ما كان قد درس من لسان العرب...استعمل في السفار</w:t>
      </w:r>
      <w:r>
        <w:rPr>
          <w:rFonts w:ascii="Simplified Arabic" w:hAnsi="Simplified Arabic" w:cs="Simplified Arabic" w:hint="cs"/>
          <w:b/>
          <w:bCs/>
          <w:sz w:val="32"/>
          <w:szCs w:val="32"/>
          <w:rtl/>
          <w:lang w:bidi="ar-DZ"/>
        </w:rPr>
        <w:t>ة إلى العدوة مع مثله من الفقهاء</w:t>
      </w:r>
      <w:r w:rsidRPr="007F0278">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7F0278">
        <w:rPr>
          <w:rFonts w:ascii="Simplified Arabic" w:hAnsi="Simplified Arabic" w:cs="Simplified Arabic" w:hint="cs"/>
          <w:b/>
          <w:bCs/>
          <w:sz w:val="32"/>
          <w:szCs w:val="32"/>
          <w:rtl/>
          <w:lang w:bidi="ar-DZ"/>
        </w:rPr>
        <w:t>فكانت له حيث حل الشهرة وعليه الازدحام والغاشية...&gt;&gt;</w:t>
      </w:r>
      <w:r>
        <w:rPr>
          <w:rStyle w:val="Appelnotedebasdep"/>
          <w:rFonts w:ascii="Simplified Arabic" w:hAnsi="Simplified Arabic" w:cs="Simplified Arabic"/>
          <w:sz w:val="32"/>
          <w:szCs w:val="32"/>
          <w:rtl/>
          <w:lang w:bidi="ar-DZ"/>
        </w:rPr>
        <w:footnoteReference w:id="1350"/>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وبلغ من مكانة العلماء لدى الخاصة والعامة على حد سواء أنه كان يتشرف بمصاهراتهم من طرف أهل الجاه والفضل أو من طرف ساكنة</w:t>
      </w:r>
      <w:r>
        <w:rPr>
          <w:rFonts w:ascii="Simplified Arabic" w:hAnsi="Simplified Arabic" w:cs="Simplified Arabic"/>
          <w:sz w:val="32"/>
          <w:szCs w:val="32"/>
          <w:rtl/>
          <w:lang w:bidi="ar-DZ"/>
        </w:rPr>
        <w:t xml:space="preserve"> السلطنتين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كما هو حال خطيب ألميرية أبي بكر محمد بن مفضل اللخمي ت645ه/1246م الذي تزوج من إبنة أبي إسحاق البلفيقي عالم غرناطة الكبير وانتقل بها إلى سبتة</w:t>
      </w:r>
      <w:r w:rsidRPr="00E41CFD">
        <w:rPr>
          <w:rStyle w:val="Appelnotedebasdep"/>
          <w:rFonts w:ascii="Simplified Arabic" w:hAnsi="Simplified Arabic" w:cs="Simplified Arabic"/>
          <w:sz w:val="32"/>
          <w:szCs w:val="32"/>
          <w:rtl/>
          <w:lang w:bidi="ar-DZ"/>
        </w:rPr>
        <w:footnoteReference w:id="1351"/>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ومن ذلك أيضا عقد </w:t>
      </w:r>
      <w:r w:rsidRPr="00E41CFD">
        <w:rPr>
          <w:rFonts w:ascii="Simplified Arabic" w:hAnsi="Simplified Arabic" w:cs="Simplified Arabic"/>
          <w:sz w:val="32"/>
          <w:szCs w:val="32"/>
          <w:rtl/>
          <w:lang w:bidi="ar-DZ"/>
        </w:rPr>
        <w:lastRenderedPageBreak/>
        <w:t xml:space="preserve">قران </w:t>
      </w:r>
      <w:r w:rsidRPr="00E41CFD">
        <w:rPr>
          <w:rFonts w:ascii="Simplified Arabic" w:hAnsi="Simplified Arabic" w:cs="Simplified Arabic"/>
          <w:sz w:val="32"/>
          <w:szCs w:val="32"/>
          <w:rtl/>
        </w:rPr>
        <w:t xml:space="preserve">البعض من </w:t>
      </w:r>
      <w:r w:rsidRPr="00E41CFD">
        <w:rPr>
          <w:rFonts w:ascii="Simplified Arabic" w:hAnsi="Simplified Arabic" w:cs="Simplified Arabic"/>
          <w:sz w:val="32"/>
          <w:szCs w:val="32"/>
          <w:rtl/>
          <w:lang w:bidi="ar-DZ"/>
        </w:rPr>
        <w:t>بنات قاضي غرناطة عبد الله بن محمد بن أبي جمرة الأزدي ت710ه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/1311م مع بعض أبناء المشاهير من أعيان سبته عندما نزل بها لقضاء بعض حوائجه</w:t>
      </w:r>
      <w:r w:rsidRPr="00E41CFD">
        <w:rPr>
          <w:rStyle w:val="Appelnotedebasdep"/>
          <w:rFonts w:ascii="Simplified Arabic" w:hAnsi="Simplified Arabic" w:cs="Simplified Arabic"/>
          <w:sz w:val="32"/>
          <w:szCs w:val="32"/>
          <w:rtl/>
          <w:lang w:bidi="ar-DZ"/>
        </w:rPr>
        <w:footnoteReference w:id="1352"/>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بالإضافة إلى الفرح والسرور بقدوم العلماء والمشاهي</w:t>
      </w:r>
      <w:r>
        <w:rPr>
          <w:rFonts w:ascii="Simplified Arabic" w:hAnsi="Simplified Arabic" w:cs="Simplified Arabic"/>
          <w:sz w:val="32"/>
          <w:szCs w:val="32"/>
          <w:rtl/>
          <w:lang w:bidi="ar-DZ"/>
        </w:rPr>
        <w:t>ر إلى غرناطة أو فاس على حد سواء</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مثل ما حدث مع عامة غرناطة الذين خرجوا بعدد لا يحصى رفقة ما يزيد عن مائتي راكب ممتطيا حصانه</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للقاء الفقيه المالكي القاضي عياض بمناسبة زيارته لبلدهم ،حيث برزوا تبريزا لم يرى لأمير من ذي قبل على حد تعبير المقري التلمساني</w:t>
      </w:r>
      <w:r w:rsidRPr="00E41CFD">
        <w:rPr>
          <w:rStyle w:val="Appelnotedebasdep"/>
          <w:rFonts w:ascii="Simplified Arabic" w:hAnsi="Simplified Arabic" w:cs="Simplified Arabic"/>
          <w:sz w:val="32"/>
          <w:szCs w:val="32"/>
          <w:rtl/>
          <w:lang w:bidi="ar-DZ"/>
        </w:rPr>
        <w:footnoteReference w:id="1353"/>
      </w:r>
      <w:r w:rsidRPr="00E41CFD">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9/ الإهتمام بالكتب وكل ماله علاقة بها تدوينا واقتناءا وإعارة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لذ</w:t>
      </w:r>
      <w:r>
        <w:rPr>
          <w:rFonts w:ascii="Simplified Arabic" w:hAnsi="Simplified Arabic" w:cs="Simplified Arabic"/>
          <w:sz w:val="32"/>
          <w:szCs w:val="32"/>
          <w:rtl/>
          <w:lang w:bidi="ar-DZ"/>
        </w:rPr>
        <w:t>لك نجد العديد من ال</w:t>
      </w:r>
      <w:r>
        <w:rPr>
          <w:rFonts w:ascii="Simplified Arabic" w:hAnsi="Simplified Arabic" w:cs="Simplified Arabic" w:hint="cs"/>
          <w:sz w:val="32"/>
          <w:szCs w:val="32"/>
          <w:rtl/>
          <w:lang w:bidi="ar-DZ"/>
        </w:rPr>
        <w:t>ذ</w:t>
      </w:r>
      <w:r>
        <w:rPr>
          <w:rFonts w:ascii="Simplified Arabic" w:hAnsi="Simplified Arabic" w:cs="Simplified Arabic"/>
          <w:sz w:val="32"/>
          <w:szCs w:val="32"/>
          <w:rtl/>
          <w:lang w:bidi="ar-DZ"/>
        </w:rPr>
        <w:t>ين برزوا في ه</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ا الشأن</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مثلما هو حال أبي عبد الله محمد بن عبد الرحمن بن الحكيم اللخمي ت708ه/1308م الذي لم تشغله مهامه كوزير لدى بني نصر عن الإهتمام بالعلماء ومؤلفاتهم أيما اهتمام وهو ما جعله محل اعجاب من معاصريه</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حيث</w:t>
      </w:r>
      <w:r w:rsidRPr="00E41CFD">
        <w:rPr>
          <w:rFonts w:ascii="Simplified Arabic" w:hAnsi="Simplified Arabic" w:cs="Simplified Arabic"/>
          <w:sz w:val="32"/>
          <w:szCs w:val="32"/>
          <w:rtl/>
          <w:lang w:bidi="ar-DZ"/>
        </w:rPr>
        <w:t xml:space="preserve"> أشار إليه ابن الخطيب بقوله: </w:t>
      </w:r>
      <w:r>
        <w:rPr>
          <w:rFonts w:ascii="Simplified Arabic" w:hAnsi="Simplified Arabic" w:cs="Simplified Arabic"/>
          <w:b/>
          <w:bCs/>
          <w:sz w:val="32"/>
          <w:szCs w:val="32"/>
          <w:rtl/>
          <w:lang w:bidi="ar-DZ"/>
        </w:rPr>
        <w:t>&lt;&lt;...لم تشغله السياسة عن النظر</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ولا عاقه تدبير الملك عن المطالعة والسماع والإفراط في اقتناء الكتب،</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حتى ضاقت قصوره عن خزائنها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وأثرت أنديته من ذخائرها...&gt;&gt;</w:t>
      </w:r>
      <w:r w:rsidRPr="00E41CFD">
        <w:rPr>
          <w:rStyle w:val="Appelnotedebasdep"/>
          <w:rFonts w:ascii="Simplified Arabic" w:hAnsi="Simplified Arabic" w:cs="Simplified Arabic"/>
          <w:sz w:val="32"/>
          <w:szCs w:val="32"/>
          <w:rtl/>
          <w:lang w:bidi="ar-DZ"/>
        </w:rPr>
        <w:footnoteReference w:id="1354"/>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والحال ذاته مع أديب غرناطة أبي عبد الله محمد بن محمد بن بيبش ت753ه /1354م الذي كان له اهتمام خاص بجمع الكتب فاشتهر بين أقرانه بذلك، وهو ما جعله يرحل عن بلده من أجل تحصيل أكبر قدر منها، فنزل بسبتة على عهد المرينيين، حيث وصف ابن الخطيب حاله في هذا الشأن بقوله: </w:t>
      </w:r>
      <w:r>
        <w:rPr>
          <w:rFonts w:ascii="Simplified Arabic" w:hAnsi="Simplified Arabic" w:cs="Simplified Arabic" w:hint="cs"/>
          <w:b/>
          <w:bCs/>
          <w:sz w:val="32"/>
          <w:szCs w:val="32"/>
          <w:rtl/>
          <w:lang w:bidi="ar-DZ"/>
        </w:rPr>
        <w:t>&lt;&lt;...متعيشا من التجارة في الكتب</w:t>
      </w:r>
      <w:r w:rsidRPr="000F5695">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0F5695">
        <w:rPr>
          <w:rFonts w:ascii="Simplified Arabic" w:hAnsi="Simplified Arabic" w:cs="Simplified Arabic" w:hint="cs"/>
          <w:b/>
          <w:bCs/>
          <w:sz w:val="32"/>
          <w:szCs w:val="32"/>
          <w:rtl/>
          <w:lang w:bidi="ar-DZ"/>
        </w:rPr>
        <w:t xml:space="preserve">أثرى منها </w:t>
      </w:r>
      <w:r>
        <w:rPr>
          <w:rFonts w:ascii="Simplified Arabic" w:hAnsi="Simplified Arabic" w:cs="Simplified Arabic" w:hint="cs"/>
          <w:b/>
          <w:bCs/>
          <w:sz w:val="32"/>
          <w:szCs w:val="32"/>
          <w:rtl/>
          <w:lang w:bidi="ar-DZ"/>
        </w:rPr>
        <w:t>وحسنت حاله وانتقل إلى سكنى سبتة</w:t>
      </w:r>
      <w:r w:rsidRPr="000F5695">
        <w:rPr>
          <w:rFonts w:ascii="Simplified Arabic" w:hAnsi="Simplified Arabic" w:cs="Simplified Arabic" w:hint="cs"/>
          <w:b/>
          <w:bCs/>
          <w:sz w:val="32"/>
          <w:szCs w:val="32"/>
          <w:rtl/>
          <w:lang w:bidi="ar-DZ"/>
        </w:rPr>
        <w:t>...وانتقل لهذا العهد الأخير إلى س</w:t>
      </w:r>
      <w:r>
        <w:rPr>
          <w:rFonts w:ascii="Simplified Arabic" w:hAnsi="Simplified Arabic" w:cs="Simplified Arabic" w:hint="cs"/>
          <w:b/>
          <w:bCs/>
          <w:sz w:val="32"/>
          <w:szCs w:val="32"/>
          <w:rtl/>
          <w:lang w:bidi="ar-DZ"/>
        </w:rPr>
        <w:t xml:space="preserve">كنى غرناطة </w:t>
      </w:r>
      <w:r>
        <w:rPr>
          <w:rFonts w:ascii="Simplified Arabic" w:hAnsi="Simplified Arabic" w:cs="Simplified Arabic" w:hint="cs"/>
          <w:b/>
          <w:bCs/>
          <w:sz w:val="32"/>
          <w:szCs w:val="32"/>
          <w:rtl/>
          <w:lang w:bidi="ar-DZ"/>
        </w:rPr>
        <w:lastRenderedPageBreak/>
        <w:t>مسقط رأسه ومنبت غرسه</w:t>
      </w:r>
      <w:r w:rsidRPr="000F5695">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وجرت عليه جراية من أحباسها</w:t>
      </w:r>
      <w:r w:rsidRPr="000F5695">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0F5695">
        <w:rPr>
          <w:rFonts w:ascii="Simplified Arabic" w:hAnsi="Simplified Arabic" w:cs="Simplified Arabic" w:hint="cs"/>
          <w:b/>
          <w:bCs/>
          <w:sz w:val="32"/>
          <w:szCs w:val="32"/>
          <w:rtl/>
          <w:lang w:bidi="ar-DZ"/>
        </w:rPr>
        <w:t>ووقع عليه قبول من ناسها...&gt;&gt;</w:t>
      </w:r>
      <w:r>
        <w:rPr>
          <w:rStyle w:val="Appelnotedebasdep"/>
          <w:rFonts w:ascii="Simplified Arabic" w:hAnsi="Simplified Arabic" w:cs="Simplified Arabic"/>
          <w:sz w:val="32"/>
          <w:szCs w:val="32"/>
          <w:rtl/>
          <w:lang w:bidi="ar-DZ"/>
        </w:rPr>
        <w:footnoteReference w:id="1355"/>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rPr>
      </w:pPr>
      <w:r w:rsidRPr="001108BC">
        <w:rPr>
          <w:rFonts w:ascii="Simplified Arabic" w:hAnsi="Simplified Arabic" w:cs="Simplified Arabic"/>
          <w:sz w:val="32"/>
          <w:szCs w:val="32"/>
          <w:rtl/>
          <w:lang w:bidi="ar-DZ"/>
        </w:rPr>
        <w:t xml:space="preserve">  وكذلك المقرىء أبي عبد الله محمد بن أحمد بن علي المذحجي ت734ه/1335م الذي يصف ابن الخطيب علاقته باالكتب بقوله:</w:t>
      </w:r>
      <w:r w:rsidRPr="001108BC">
        <w:rPr>
          <w:rFonts w:ascii="Simplified Arabic" w:hAnsi="Simplified Arabic" w:cs="Simplified Arabic"/>
          <w:b/>
          <w:bCs/>
          <w:sz w:val="32"/>
          <w:szCs w:val="32"/>
          <w:rtl/>
          <w:lang w:bidi="ar-DZ"/>
        </w:rPr>
        <w:t xml:space="preserve"> &lt;&lt;...شديد العناية بالكتب ،كثير المغالاة في قيمها وأثمانها ،حتى صار له من أعلاقها وذخايرها ما عجز عن تحصيله كثير من أهل البلد...&gt;&gt;</w:t>
      </w:r>
      <w:r w:rsidRPr="001108BC">
        <w:rPr>
          <w:rStyle w:val="Appelnotedebasdep"/>
          <w:rFonts w:ascii="Simplified Arabic" w:hAnsi="Simplified Arabic" w:cs="Simplified Arabic"/>
          <w:sz w:val="32"/>
          <w:szCs w:val="32"/>
          <w:rtl/>
        </w:rPr>
        <w:t xml:space="preserve"> </w:t>
      </w:r>
      <w:r w:rsidRPr="001108BC">
        <w:rPr>
          <w:rStyle w:val="Appelnotedebasdep"/>
          <w:rFonts w:ascii="Simplified Arabic" w:hAnsi="Simplified Arabic" w:cs="Simplified Arabic"/>
          <w:sz w:val="32"/>
          <w:szCs w:val="32"/>
          <w:rtl/>
          <w:lang w:bidi="ar-DZ"/>
        </w:rPr>
        <w:footnoteReference w:id="1356"/>
      </w:r>
      <w:r w:rsidRPr="001108BC">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وأيضا المقرىء والفقيه الغرناطي أبي عبد الله محمد بن محمد الصريحي ت750ه /1351م الذي تصدق حسب ابن الخطيب بمال كبير لطلبة العلم، وحبس عليهم كتبه التي جمعها طيلة مسيرة حايته في التعلم والتعليم</w:t>
      </w:r>
      <w:r>
        <w:rPr>
          <w:rStyle w:val="Appelnotedebasdep"/>
          <w:rFonts w:ascii="Simplified Arabic" w:hAnsi="Simplified Arabic" w:cs="Simplified Arabic"/>
          <w:sz w:val="32"/>
          <w:szCs w:val="32"/>
          <w:rtl/>
        </w:rPr>
        <w:footnoteReference w:id="1357"/>
      </w:r>
      <w:r>
        <w:rPr>
          <w:rFonts w:ascii="Simplified Arabic" w:hAnsi="Simplified Arabic" w:cs="Simplified Arabic" w:hint="cs"/>
          <w:sz w:val="32"/>
          <w:szCs w:val="32"/>
          <w:rtl/>
        </w:rPr>
        <w:t xml:space="preserve">. </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97" w:name="_Toc130228867"/>
      <w:r w:rsidRPr="00E41CFD">
        <w:rPr>
          <w:rFonts w:ascii="Simplified Arabic" w:hAnsi="Simplified Arabic" w:cs="Simplified Arabic"/>
          <w:b/>
          <w:bCs/>
          <w:sz w:val="32"/>
          <w:szCs w:val="32"/>
          <w:rtl/>
          <w:lang w:bidi="ar-DZ"/>
        </w:rPr>
        <w:t>2/ واقع العلاقات الثقافية بين غرناطة وفاس:</w:t>
      </w:r>
      <w:bookmarkEnd w:id="97"/>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وعند المجيء إلى محاولة معرفة الشكل العام لطبيعة العلاقات الثقافية بين بني الأحمر وبني مرين نلحظ أنها شهدت تطورا وازدهارا كبيرين شمل مختلف مجالات الثقافة من نشاط للعلماء والشعراء والمساهمة في تشييد المؤسسات العلمية المشار إليها سابقا</w:t>
      </w:r>
      <w:r>
        <w:rPr>
          <w:rFonts w:ascii="Simplified Arabic" w:hAnsi="Simplified Arabic" w:cs="Simplified Arabic"/>
          <w:sz w:val="32"/>
          <w:szCs w:val="32"/>
          <w:rtl/>
          <w:lang w:bidi="ar-DZ"/>
        </w:rPr>
        <w:t xml:space="preserve"> وحركية الطلبة بين السلطنتين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ناهيك عن الرحلات العلمية المتبادلة سواء عن طريق توجيه الدعوات من الطبقة الحاكمة  لأهل العلم أوقات الأعياد والإحتفال بالمناسبات أو بطلب من العلماء والطلبة </w:t>
      </w:r>
      <w:r>
        <w:rPr>
          <w:rFonts w:ascii="Simplified Arabic" w:hAnsi="Simplified Arabic" w:cs="Simplified Arabic"/>
          <w:sz w:val="32"/>
          <w:szCs w:val="32"/>
          <w:rtl/>
          <w:lang w:bidi="ar-DZ"/>
        </w:rPr>
        <w:t>على حد سواء</w:t>
      </w:r>
      <w:r w:rsidRPr="00E41CFD">
        <w:rPr>
          <w:rFonts w:ascii="Simplified Arabic" w:hAnsi="Simplified Arabic" w:cs="Simplified Arabic"/>
          <w:sz w:val="32"/>
          <w:szCs w:val="32"/>
          <w:rtl/>
          <w:lang w:bidi="ar-DZ"/>
        </w:rPr>
        <w:t xml:space="preserve">. </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98" w:name="_Toc130228868"/>
      <w:r>
        <w:rPr>
          <w:rFonts w:ascii="Simplified Arabic" w:hAnsi="Simplified Arabic" w:cs="Simplified Arabic" w:hint="cs"/>
          <w:b/>
          <w:bCs/>
          <w:sz w:val="32"/>
          <w:szCs w:val="32"/>
          <w:rtl/>
          <w:lang w:bidi="ar-DZ"/>
        </w:rPr>
        <w:t>2-1</w:t>
      </w:r>
      <w:r w:rsidRPr="00E41CFD">
        <w:rPr>
          <w:rFonts w:ascii="Simplified Arabic" w:hAnsi="Simplified Arabic" w:cs="Simplified Arabic"/>
          <w:b/>
          <w:bCs/>
          <w:sz w:val="32"/>
          <w:szCs w:val="32"/>
          <w:rtl/>
          <w:lang w:bidi="ar-DZ"/>
        </w:rPr>
        <w:t>/ نشاط العلماء:</w:t>
      </w:r>
      <w:bookmarkEnd w:id="98"/>
    </w:p>
    <w:p w:rsidR="00355B00" w:rsidRPr="002C62E8" w:rsidRDefault="00355B00" w:rsidP="00355B00">
      <w:pPr>
        <w:spacing w:line="276" w:lineRule="auto"/>
        <w:jc w:val="both"/>
        <w:rPr>
          <w:rFonts w:ascii="Simplified Arabic" w:hAnsi="Simplified Arabic" w:cs="Simplified Arabic"/>
          <w:sz w:val="32"/>
          <w:szCs w:val="32"/>
          <w:rtl/>
          <w:lang w:val="fr-FR" w:bidi="ar-DZ"/>
        </w:rPr>
      </w:pPr>
      <w:r w:rsidRPr="00E41CFD">
        <w:rPr>
          <w:rFonts w:ascii="Simplified Arabic" w:hAnsi="Simplified Arabic" w:cs="Simplified Arabic"/>
          <w:sz w:val="32"/>
          <w:szCs w:val="32"/>
          <w:rtl/>
          <w:lang w:bidi="ar-DZ"/>
        </w:rPr>
        <w:t xml:space="preserve">    لعله </w:t>
      </w:r>
      <w:r w:rsidRPr="00E41CFD">
        <w:rPr>
          <w:rFonts w:ascii="Simplified Arabic" w:hAnsi="Simplified Arabic" w:cs="Simplified Arabic"/>
          <w:sz w:val="32"/>
          <w:szCs w:val="32"/>
          <w:rtl/>
          <w:lang w:val="fr-FR" w:bidi="ar-DZ"/>
        </w:rPr>
        <w:t xml:space="preserve">إن جيء إلى تتبع الشكل العام للنشاطات المتعلقة بالعلماء نجد أن أقاليم السلطنتين الغرناطية والفاسية شهدت توافدا ملحوظا للعلماء النصريين والمرينيين على حد </w:t>
      </w:r>
      <w:r w:rsidRPr="00E41CFD">
        <w:rPr>
          <w:rFonts w:ascii="Simplified Arabic" w:hAnsi="Simplified Arabic" w:cs="Simplified Arabic"/>
          <w:sz w:val="32"/>
          <w:szCs w:val="32"/>
          <w:rtl/>
          <w:lang w:val="fr-FR" w:bidi="ar-DZ"/>
        </w:rPr>
        <w:lastRenderedPageBreak/>
        <w:t>سواء</w:t>
      </w:r>
      <w:r>
        <w:rPr>
          <w:rFonts w:ascii="Simplified Arabic" w:hAnsi="Simplified Arabic" w:cs="Simplified Arabic" w:hint="cs"/>
          <w:sz w:val="32"/>
          <w:szCs w:val="32"/>
          <w:rtl/>
          <w:lang w:val="fr-FR" w:bidi="ar-DZ"/>
        </w:rPr>
        <w:t>،</w:t>
      </w:r>
      <w:r w:rsidRPr="00E41CFD">
        <w:rPr>
          <w:rFonts w:ascii="Simplified Arabic" w:hAnsi="Simplified Arabic" w:cs="Simplified Arabic"/>
          <w:sz w:val="32"/>
          <w:szCs w:val="32"/>
          <w:rtl/>
          <w:lang w:val="fr-FR" w:bidi="ar-DZ"/>
        </w:rPr>
        <w:t xml:space="preserve"> </w:t>
      </w:r>
      <w:r>
        <w:rPr>
          <w:rFonts w:ascii="Simplified Arabic" w:hAnsi="Simplified Arabic" w:cs="Simplified Arabic"/>
          <w:sz w:val="32"/>
          <w:szCs w:val="32"/>
          <w:rtl/>
          <w:lang w:val="fr-FR" w:bidi="ar-DZ"/>
        </w:rPr>
        <w:t>من فقهاء وأدباء وكتاب وأطباء</w:t>
      </w:r>
      <w:r w:rsidRPr="00E41CFD">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E41CFD">
        <w:rPr>
          <w:rFonts w:ascii="Simplified Arabic" w:hAnsi="Simplified Arabic" w:cs="Simplified Arabic"/>
          <w:sz w:val="32"/>
          <w:szCs w:val="32"/>
          <w:rtl/>
          <w:lang w:val="fr-FR" w:bidi="ar-DZ"/>
        </w:rPr>
        <w:t xml:space="preserve">ويتجلى ذلك في العدد الكبير الذي أورده بن الخطيب في مضامين مؤلفاته المختلفة.  </w:t>
      </w:r>
    </w:p>
    <w:p w:rsidR="00355B00" w:rsidRPr="00E41CFD" w:rsidRDefault="00355B00" w:rsidP="00355B00">
      <w:pPr>
        <w:spacing w:line="276" w:lineRule="auto"/>
        <w:jc w:val="both"/>
        <w:rPr>
          <w:rFonts w:ascii="Simplified Arabic" w:hAnsi="Simplified Arabic" w:cs="Simplified Arabic"/>
          <w:sz w:val="32"/>
          <w:szCs w:val="32"/>
          <w:rtl/>
          <w:lang w:val="fr-FR" w:bidi="ar-DZ"/>
        </w:rPr>
      </w:pPr>
      <w:r w:rsidRPr="00E41CFD">
        <w:rPr>
          <w:rFonts w:ascii="Simplified Arabic" w:hAnsi="Simplified Arabic" w:cs="Simplified Arabic"/>
          <w:sz w:val="32"/>
          <w:szCs w:val="32"/>
          <w:rtl/>
          <w:lang w:val="fr-FR" w:bidi="ar-DZ"/>
        </w:rPr>
        <w:t xml:space="preserve">    فمن الجانب الغرناطي نجد العالم والأديب </w:t>
      </w:r>
      <w:r>
        <w:rPr>
          <w:rFonts w:ascii="Simplified Arabic" w:hAnsi="Simplified Arabic" w:cs="Simplified Arabic" w:hint="cs"/>
          <w:sz w:val="32"/>
          <w:szCs w:val="32"/>
          <w:rtl/>
          <w:lang w:val="fr-FR" w:bidi="ar-DZ"/>
        </w:rPr>
        <w:t>ا</w:t>
      </w:r>
      <w:r w:rsidRPr="00E41CFD">
        <w:rPr>
          <w:rFonts w:ascii="Simplified Arabic" w:hAnsi="Simplified Arabic" w:cs="Simplified Arabic"/>
          <w:sz w:val="32"/>
          <w:szCs w:val="32"/>
          <w:rtl/>
          <w:lang w:val="fr-FR" w:bidi="ar-DZ"/>
        </w:rPr>
        <w:t>بن الحاج الغرناطي الذي أهله علمه الغزير وأدبه الوفير إلى شغل منصب هام في ديوان الإنشاء المريني على عهد السلطانين</w:t>
      </w:r>
      <w:r>
        <w:rPr>
          <w:rFonts w:ascii="Simplified Arabic" w:hAnsi="Simplified Arabic" w:cs="Simplified Arabic"/>
          <w:sz w:val="32"/>
          <w:szCs w:val="32"/>
          <w:rtl/>
          <w:lang w:val="fr-FR" w:bidi="ar-DZ"/>
        </w:rPr>
        <w:t xml:space="preserve"> أب</w:t>
      </w:r>
      <w:r>
        <w:rPr>
          <w:rFonts w:ascii="Simplified Arabic" w:hAnsi="Simplified Arabic" w:cs="Simplified Arabic" w:hint="cs"/>
          <w:sz w:val="32"/>
          <w:szCs w:val="32"/>
          <w:rtl/>
          <w:lang w:val="fr-FR" w:bidi="ar-DZ"/>
        </w:rPr>
        <w:t>ي</w:t>
      </w:r>
      <w:r w:rsidRPr="00E41CFD">
        <w:rPr>
          <w:rFonts w:ascii="Simplified Arabic" w:hAnsi="Simplified Arabic" w:cs="Simplified Arabic"/>
          <w:sz w:val="32"/>
          <w:szCs w:val="32"/>
          <w:rtl/>
          <w:lang w:val="fr-FR" w:bidi="ar-DZ"/>
        </w:rPr>
        <w:t xml:space="preserve"> الحسن المريني ت752ه/1353م وابنه أبي عنان </w:t>
      </w:r>
      <w:r>
        <w:rPr>
          <w:rFonts w:ascii="Simplified Arabic" w:hAnsi="Simplified Arabic" w:cs="Simplified Arabic"/>
          <w:sz w:val="32"/>
          <w:szCs w:val="32"/>
          <w:rtl/>
          <w:lang w:val="fr-FR" w:bidi="ar-DZ"/>
        </w:rPr>
        <w:t>ت759ه/1360م</w:t>
      </w:r>
      <w:r w:rsidRPr="00E41CFD">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E41CFD">
        <w:rPr>
          <w:rFonts w:ascii="Simplified Arabic" w:hAnsi="Simplified Arabic" w:cs="Simplified Arabic"/>
          <w:sz w:val="32"/>
          <w:szCs w:val="32"/>
          <w:rtl/>
          <w:lang w:val="fr-FR" w:bidi="ar-DZ"/>
        </w:rPr>
        <w:t xml:space="preserve">وبلغ به الإعجاب ببني مرين إلى مرافقة سلاطينهم في رحلاتهم في بلاد المغرب الإسلامي والإسهاب </w:t>
      </w:r>
      <w:r>
        <w:rPr>
          <w:rFonts w:ascii="Simplified Arabic" w:hAnsi="Simplified Arabic" w:cs="Simplified Arabic"/>
          <w:sz w:val="32"/>
          <w:szCs w:val="32"/>
          <w:rtl/>
          <w:lang w:val="fr-FR" w:bidi="ar-DZ"/>
        </w:rPr>
        <w:t>في ذكر مآثرهم وانجازاتهم</w:t>
      </w:r>
      <w:r w:rsidRPr="00E41CFD">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E41CFD">
        <w:rPr>
          <w:rFonts w:ascii="Simplified Arabic" w:hAnsi="Simplified Arabic" w:cs="Simplified Arabic"/>
          <w:sz w:val="32"/>
          <w:szCs w:val="32"/>
          <w:rtl/>
          <w:lang w:val="fr-FR" w:bidi="ar-DZ"/>
        </w:rPr>
        <w:t xml:space="preserve">ولعل أصدق دليل على ذلك هو ما أورده في تأليفه الشهير الذي سماه </w:t>
      </w:r>
      <w:r w:rsidRPr="009A0423">
        <w:rPr>
          <w:rFonts w:ascii="Simplified Arabic" w:hAnsi="Simplified Arabic" w:cs="Simplified Arabic" w:hint="cs"/>
          <w:sz w:val="32"/>
          <w:szCs w:val="32"/>
          <w:rtl/>
          <w:lang w:val="fr-FR" w:bidi="ar-DZ"/>
        </w:rPr>
        <w:t>ب</w:t>
      </w:r>
      <w:r>
        <w:rPr>
          <w:rFonts w:ascii="Simplified Arabic" w:hAnsi="Simplified Arabic" w:cs="Simplified Arabic" w:hint="cs"/>
          <w:b/>
          <w:bCs/>
          <w:sz w:val="32"/>
          <w:szCs w:val="32"/>
          <w:rtl/>
          <w:lang w:val="fr-FR" w:bidi="ar-DZ"/>
        </w:rPr>
        <w:t xml:space="preserve"> </w:t>
      </w:r>
      <w:r w:rsidRPr="009A0423">
        <w:rPr>
          <w:rFonts w:ascii="Simplified Arabic" w:hAnsi="Simplified Arabic" w:cs="Simplified Arabic"/>
          <w:b/>
          <w:bCs/>
          <w:sz w:val="32"/>
          <w:szCs w:val="32"/>
          <w:rtl/>
          <w:lang w:val="fr-FR" w:bidi="ar-DZ"/>
        </w:rPr>
        <w:t>فيض العباب</w:t>
      </w:r>
      <w:r>
        <w:rPr>
          <w:rFonts w:ascii="Simplified Arabic" w:hAnsi="Simplified Arabic" w:cs="Simplified Arabic" w:hint="cs"/>
          <w:b/>
          <w:bCs/>
          <w:sz w:val="32"/>
          <w:szCs w:val="32"/>
          <w:rtl/>
          <w:lang w:val="fr-FR" w:bidi="ar-DZ"/>
        </w:rPr>
        <w:t xml:space="preserve"> وإجالة قداح الآداب في الحركة إلى قسنطينة والزاب</w:t>
      </w:r>
      <w:r w:rsidRPr="00E41CFD">
        <w:rPr>
          <w:rStyle w:val="Appelnotedebasdep"/>
          <w:rFonts w:ascii="Simplified Arabic" w:hAnsi="Simplified Arabic" w:cs="Simplified Arabic"/>
          <w:sz w:val="32"/>
          <w:szCs w:val="32"/>
          <w:rtl/>
          <w:lang w:val="fr-FR" w:bidi="ar-DZ"/>
        </w:rPr>
        <w:footnoteReference w:id="1358"/>
      </w:r>
      <w:r w:rsidRPr="00E41CFD">
        <w:rPr>
          <w:rFonts w:ascii="Simplified Arabic" w:hAnsi="Simplified Arabic" w:cs="Simplified Arabic"/>
          <w:sz w:val="32"/>
          <w:szCs w:val="32"/>
          <w:rtl/>
          <w:lang w:val="fr-FR"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وكذلك الفقيه الأديب </w:t>
      </w:r>
      <w:r>
        <w:rPr>
          <w:rFonts w:ascii="Simplified Arabic" w:hAnsi="Simplified Arabic" w:cs="Simplified Arabic"/>
          <w:sz w:val="32"/>
          <w:szCs w:val="32"/>
          <w:rtl/>
          <w:lang w:bidi="ar-DZ"/>
        </w:rPr>
        <w:t>أب</w:t>
      </w:r>
      <w:r>
        <w:rPr>
          <w:rFonts w:ascii="Simplified Arabic" w:hAnsi="Simplified Arabic" w:cs="Simplified Arabic" w:hint="cs"/>
          <w:sz w:val="32"/>
          <w:szCs w:val="32"/>
          <w:rtl/>
          <w:lang w:bidi="ar-DZ"/>
        </w:rPr>
        <w:t>ي</w:t>
      </w:r>
      <w:r w:rsidRPr="00E41CFD">
        <w:rPr>
          <w:rFonts w:ascii="Simplified Arabic" w:hAnsi="Simplified Arabic" w:cs="Simplified Arabic"/>
          <w:sz w:val="32"/>
          <w:szCs w:val="32"/>
          <w:rtl/>
          <w:lang w:bidi="ar-DZ"/>
        </w:rPr>
        <w:t xml:space="preserve"> القاسم م</w:t>
      </w:r>
      <w:r>
        <w:rPr>
          <w:rFonts w:ascii="Simplified Arabic" w:hAnsi="Simplified Arabic" w:cs="Simplified Arabic"/>
          <w:sz w:val="32"/>
          <w:szCs w:val="32"/>
          <w:rtl/>
          <w:lang w:bidi="ar-DZ"/>
        </w:rPr>
        <w:t>حمد بن</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محمد بن جزى الكلبي</w:t>
      </w:r>
      <w:r w:rsidRPr="00E41CFD">
        <w:rPr>
          <w:rFonts w:ascii="Simplified Arabic" w:hAnsi="Simplified Arabic" w:cs="Simplified Arabic"/>
          <w:b/>
          <w:bCs/>
          <w:sz w:val="32"/>
          <w:szCs w:val="32"/>
          <w:rtl/>
          <w:lang w:bidi="ar-DZ"/>
        </w:rPr>
        <w:t xml:space="preserve"> </w:t>
      </w:r>
      <w:r w:rsidRPr="00E41CFD">
        <w:rPr>
          <w:rFonts w:ascii="Simplified Arabic" w:hAnsi="Simplified Arabic" w:cs="Simplified Arabic"/>
          <w:sz w:val="32"/>
          <w:szCs w:val="32"/>
          <w:rtl/>
          <w:lang w:bidi="ar-DZ"/>
        </w:rPr>
        <w:t>ت741ه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/1342م</w:t>
      </w:r>
      <w:r w:rsidRPr="00E41CFD">
        <w:rPr>
          <w:rStyle w:val="Appelnotedebasdep"/>
          <w:rFonts w:ascii="Simplified Arabic" w:hAnsi="Simplified Arabic" w:cs="Simplified Arabic"/>
          <w:sz w:val="32"/>
          <w:szCs w:val="32"/>
          <w:rtl/>
          <w:lang w:bidi="ar-DZ"/>
        </w:rPr>
        <w:footnoteReference w:id="1359"/>
      </w: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الذي </w:t>
      </w:r>
      <w:r w:rsidRPr="00E41CFD">
        <w:rPr>
          <w:rFonts w:ascii="Simplified Arabic" w:hAnsi="Simplified Arabic" w:cs="Simplified Arabic"/>
          <w:sz w:val="32"/>
          <w:szCs w:val="32"/>
          <w:rtl/>
          <w:lang w:bidi="ar-DZ"/>
        </w:rPr>
        <w:t>برع بدوره في الكتابة لدى السلطان أبي عنان المريني في مختلف الرسائل والخطابات التي وجهها لسلطان غرناطة وأمراء</w:t>
      </w:r>
      <w:r>
        <w:rPr>
          <w:rFonts w:ascii="Simplified Arabic" w:hAnsi="Simplified Arabic" w:cs="Simplified Arabic"/>
          <w:sz w:val="32"/>
          <w:szCs w:val="32"/>
          <w:rtl/>
          <w:lang w:bidi="ar-DZ"/>
        </w:rPr>
        <w:t xml:space="preserve"> وعمال بني مرين</w:t>
      </w:r>
      <w:r>
        <w:rPr>
          <w:rFonts w:ascii="Simplified Arabic" w:hAnsi="Simplified Arabic" w:cs="Simplified Arabic" w:hint="cs"/>
          <w:sz w:val="32"/>
          <w:szCs w:val="32"/>
          <w:rtl/>
          <w:lang w:bidi="ar-DZ"/>
        </w:rPr>
        <w:t xml:space="preserve"> على حد سواء</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غير أن أبرز أعماله وأشهرها على ما يبدو هو تدبيجه لرحلة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بطوطة الشهيرة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أوردها في قالب فني أنيق،</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وعرض قصصي فائق.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وأيضا ابنه المفتي الشهير أبو عبد الله محمد بن محمد بن جزى الكلبي</w:t>
      </w:r>
      <w:r w:rsidRPr="00E41CFD">
        <w:rPr>
          <w:rFonts w:ascii="Simplified Arabic" w:hAnsi="Simplified Arabic" w:cs="Simplified Arabic"/>
          <w:b/>
          <w:bCs/>
          <w:sz w:val="32"/>
          <w:szCs w:val="32"/>
          <w:rtl/>
          <w:lang w:bidi="ar-DZ"/>
        </w:rPr>
        <w:t xml:space="preserve"> </w:t>
      </w:r>
      <w:r w:rsidRPr="00E41CFD">
        <w:rPr>
          <w:rFonts w:ascii="Simplified Arabic" w:hAnsi="Simplified Arabic" w:cs="Simplified Arabic"/>
          <w:sz w:val="32"/>
          <w:szCs w:val="32"/>
          <w:rtl/>
          <w:lang w:bidi="ar-DZ"/>
        </w:rPr>
        <w:t>الذي خلفه في منصب القضاء والكتابة بغرناطة بعد وفاته</w:t>
      </w:r>
      <w:r w:rsidRPr="00E41CFD">
        <w:rPr>
          <w:rStyle w:val="Appelnotedebasdep"/>
          <w:rFonts w:ascii="Simplified Arabic" w:hAnsi="Simplified Arabic" w:cs="Simplified Arabic"/>
          <w:sz w:val="32"/>
          <w:szCs w:val="32"/>
          <w:rtl/>
          <w:lang w:bidi="ar-DZ"/>
        </w:rPr>
        <w:footnoteReference w:id="1360"/>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أين اشتهر في زمانه بعلمه الغزير وأدبه ال</w:t>
      </w:r>
      <w:r>
        <w:rPr>
          <w:rFonts w:ascii="Simplified Arabic" w:hAnsi="Simplified Arabic" w:cs="Simplified Arabic"/>
          <w:sz w:val="32"/>
          <w:szCs w:val="32"/>
          <w:rtl/>
          <w:lang w:bidi="ar-DZ"/>
        </w:rPr>
        <w:t>وفير</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لينتقل بعدها إلى فاس عام 755ه/1356م على عهد السلطان أبي عنان </w:t>
      </w:r>
      <w:r w:rsidRPr="00E41CFD">
        <w:rPr>
          <w:rFonts w:ascii="Simplified Arabic" w:hAnsi="Simplified Arabic" w:cs="Simplified Arabic"/>
          <w:sz w:val="32"/>
          <w:szCs w:val="32"/>
          <w:rtl/>
          <w:lang w:bidi="ar-DZ"/>
        </w:rPr>
        <w:lastRenderedPageBreak/>
        <w:t>المريني الذي</w:t>
      </w:r>
      <w:r>
        <w:rPr>
          <w:rFonts w:ascii="Simplified Arabic" w:hAnsi="Simplified Arabic" w:cs="Simplified Arabic"/>
          <w:sz w:val="32"/>
          <w:szCs w:val="32"/>
          <w:rtl/>
          <w:lang w:bidi="ar-DZ"/>
        </w:rPr>
        <w:t xml:space="preserve"> أكرم وفادته وأجزل عطاءه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وبقي هناك إلى أن توفي مبطونا عام 756ه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/1357م</w:t>
      </w:r>
      <w:r w:rsidRPr="00E41CFD">
        <w:rPr>
          <w:rStyle w:val="Appelnotedebasdep"/>
          <w:rFonts w:ascii="Simplified Arabic" w:hAnsi="Simplified Arabic" w:cs="Simplified Arabic"/>
          <w:sz w:val="32"/>
          <w:szCs w:val="32"/>
          <w:rtl/>
          <w:lang w:bidi="ar-DZ"/>
        </w:rPr>
        <w:footnoteReference w:id="1361"/>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b/>
          <w:bCs/>
          <w:sz w:val="32"/>
          <w:szCs w:val="32"/>
          <w:rtl/>
          <w:lang w:bidi="ar-DZ"/>
        </w:rPr>
      </w:pPr>
      <w:r w:rsidRPr="00E41CFD">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lang w:bidi="ar-DZ"/>
        </w:rPr>
        <w:t xml:space="preserve">    </w:t>
      </w:r>
      <w:r w:rsidRPr="00E41CFD">
        <w:rPr>
          <w:rFonts w:ascii="Simplified Arabic" w:hAnsi="Simplified Arabic" w:cs="Simplified Arabic"/>
          <w:sz w:val="32"/>
          <w:szCs w:val="32"/>
          <w:rtl/>
          <w:lang w:bidi="ar-DZ"/>
        </w:rPr>
        <w:t>والشأن ذاته مع الكاتب الشهير أ</w:t>
      </w:r>
      <w:r>
        <w:rPr>
          <w:rFonts w:ascii="Simplified Arabic" w:hAnsi="Simplified Arabic" w:cs="Simplified Arabic"/>
          <w:sz w:val="32"/>
          <w:szCs w:val="32"/>
          <w:rtl/>
          <w:lang w:bidi="ar-DZ"/>
        </w:rPr>
        <w:t>ب</w:t>
      </w:r>
      <w:r>
        <w:rPr>
          <w:rFonts w:ascii="Simplified Arabic" w:hAnsi="Simplified Arabic" w:cs="Simplified Arabic" w:hint="cs"/>
          <w:sz w:val="32"/>
          <w:szCs w:val="32"/>
          <w:rtl/>
          <w:lang w:bidi="ar-DZ"/>
        </w:rPr>
        <w:t>و</w:t>
      </w:r>
      <w:r w:rsidRPr="00E41CFD">
        <w:rPr>
          <w:rFonts w:ascii="Simplified Arabic" w:hAnsi="Simplified Arabic" w:cs="Simplified Arabic"/>
          <w:sz w:val="32"/>
          <w:szCs w:val="32"/>
          <w:rtl/>
          <w:lang w:bidi="ar-DZ"/>
        </w:rPr>
        <w:t xml:space="preserve"> القاسم عبد الله بن يوسف بن</w:t>
      </w:r>
      <w:r w:rsidRPr="00E41CFD">
        <w:rPr>
          <w:rFonts w:ascii="Simplified Arabic" w:hAnsi="Simplified Arabic" w:cs="Simplified Arabic"/>
          <w:b/>
          <w:bCs/>
          <w:sz w:val="32"/>
          <w:szCs w:val="32"/>
          <w:rtl/>
          <w:lang w:bidi="ar-DZ"/>
        </w:rPr>
        <w:t xml:space="preserve"> </w:t>
      </w:r>
      <w:r w:rsidRPr="00E41CFD">
        <w:rPr>
          <w:rFonts w:ascii="Simplified Arabic" w:hAnsi="Simplified Arabic" w:cs="Simplified Arabic"/>
          <w:sz w:val="32"/>
          <w:szCs w:val="32"/>
          <w:rtl/>
          <w:lang w:bidi="ar-DZ"/>
        </w:rPr>
        <w:t>رضوان الذي شغل منصب كاتب ديوان الإنشاء لدى السلطان أبي الحسن المريني،</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أظهر براعة فائقة في تدبيج الرسائل ونظم القصائد وإصدار الخطب،</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وبلغ من علو شأنه أن أصبح ملازما لسلطان فاس في تحركاته الاستطلاعية وحملاته العسكرية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كحملته على القيروان عام 748ه/1349م</w:t>
      </w:r>
      <w:r w:rsidRPr="00E41CFD">
        <w:rPr>
          <w:rStyle w:val="Appelnotedebasdep"/>
          <w:rFonts w:ascii="Simplified Arabic" w:hAnsi="Simplified Arabic" w:cs="Simplified Arabic"/>
          <w:sz w:val="32"/>
          <w:szCs w:val="32"/>
          <w:rtl/>
          <w:lang w:bidi="ar-DZ"/>
        </w:rPr>
        <w:footnoteReference w:id="1362"/>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ويصفه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الخطيب</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ب</w:t>
      </w:r>
      <w:r w:rsidRPr="00E41CFD">
        <w:rPr>
          <w:rFonts w:ascii="Simplified Arabic" w:hAnsi="Simplified Arabic" w:cs="Simplified Arabic"/>
          <w:b/>
          <w:bCs/>
          <w:sz w:val="32"/>
          <w:szCs w:val="32"/>
          <w:rtl/>
          <w:lang w:bidi="ar-DZ"/>
        </w:rPr>
        <w:t>: &lt;&lt;...صاحب العلامة الباهر الرواء الميمون النقيبة المارن على الأ</w:t>
      </w:r>
      <w:r>
        <w:rPr>
          <w:rFonts w:ascii="Simplified Arabic" w:hAnsi="Simplified Arabic" w:cs="Simplified Arabic"/>
          <w:b/>
          <w:bCs/>
          <w:sz w:val="32"/>
          <w:szCs w:val="32"/>
          <w:rtl/>
          <w:lang w:bidi="ar-DZ"/>
        </w:rPr>
        <w:t>لقاب</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البارع الأدوات المهدى فأل الرضوان في عقد البيعة أبو القاسم بن رضوان...&gt;&gt;</w:t>
      </w:r>
      <w:r w:rsidRPr="00E41CFD">
        <w:rPr>
          <w:rStyle w:val="Appelnotedebasdep"/>
          <w:rFonts w:ascii="Simplified Arabic" w:hAnsi="Simplified Arabic" w:cs="Simplified Arabic"/>
          <w:sz w:val="32"/>
          <w:szCs w:val="32"/>
          <w:rtl/>
          <w:lang w:bidi="ar-DZ"/>
        </w:rPr>
        <w:footnoteReference w:id="1363"/>
      </w:r>
      <w:r w:rsidRPr="00E41CFD">
        <w:rPr>
          <w:rFonts w:ascii="Simplified Arabic" w:hAnsi="Simplified Arabic" w:cs="Simplified Arabic"/>
          <w:b/>
          <w:b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وكذلك محمد بن يحي بن علي الغرناطي الذي نزل ضيفا على سلطان فاس أبي عنان المريني نظير شهرته الكبيرة في</w:t>
      </w:r>
      <w:r>
        <w:rPr>
          <w:rFonts w:ascii="Simplified Arabic" w:hAnsi="Simplified Arabic" w:cs="Simplified Arabic"/>
          <w:sz w:val="32"/>
          <w:szCs w:val="32"/>
          <w:rtl/>
          <w:lang w:bidi="ar-DZ"/>
        </w:rPr>
        <w:t xml:space="preserve"> الخط والشعر والكتابة ببلده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فأكرم نزله وأغدق عليه بهدايا</w:t>
      </w:r>
      <w:r>
        <w:rPr>
          <w:rFonts w:ascii="Simplified Arabic" w:hAnsi="Simplified Arabic" w:cs="Simplified Arabic"/>
          <w:sz w:val="32"/>
          <w:szCs w:val="32"/>
          <w:rtl/>
          <w:lang w:bidi="ar-DZ"/>
        </w:rPr>
        <w:t xml:space="preserve"> تليق بحسن صنيعه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w:t>
      </w:r>
      <w:r>
        <w:rPr>
          <w:rFonts w:ascii="Simplified Arabic" w:hAnsi="Simplified Arabic" w:cs="Simplified Arabic"/>
          <w:sz w:val="32"/>
          <w:szCs w:val="32"/>
          <w:rtl/>
          <w:lang w:bidi="ar-DZ"/>
        </w:rPr>
        <w:t>أسعفه على أداء فريضة الحج</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وهذا</w:t>
      </w:r>
      <w:r>
        <w:rPr>
          <w:rFonts w:ascii="Simplified Arabic" w:hAnsi="Simplified Arabic" w:cs="Simplified Arabic"/>
          <w:sz w:val="32"/>
          <w:szCs w:val="32"/>
          <w:rtl/>
          <w:lang w:bidi="ar-DZ"/>
        </w:rPr>
        <w:t xml:space="preserve"> ما أكسبه شهرة لدى بني مرين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بقي في منصب القضاء والكتابة السلطانية إلى عهد السلطان أبو سالم المريني ت762ه/1363م،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من الدين التقى بهم بن الخطيب</w:t>
      </w:r>
      <w:r>
        <w:rPr>
          <w:rFonts w:ascii="Simplified Arabic" w:hAnsi="Simplified Arabic" w:cs="Simplified Arabic"/>
          <w:sz w:val="32"/>
          <w:szCs w:val="32"/>
          <w:rtl/>
          <w:lang w:bidi="ar-DZ"/>
        </w:rPr>
        <w:t xml:space="preserve"> ووثق بعلمهم وأمانتهم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فأحسن في وصفهم وذكر</w:t>
      </w:r>
      <w:r>
        <w:rPr>
          <w:rFonts w:ascii="Simplified Arabic" w:hAnsi="Simplified Arabic" w:cs="Simplified Arabic"/>
          <w:sz w:val="32"/>
          <w:szCs w:val="32"/>
          <w:rtl/>
          <w:lang w:bidi="ar-DZ"/>
        </w:rPr>
        <w:t xml:space="preserve"> محاسنهم،</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ل</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 xml:space="preserve">لك كلفه مرة بإنشاد قصيدة طويلة من نظمه نيابة عنه بفاس بين يدي السلطان المريني بمناسبة ذكرى </w:t>
      </w:r>
      <w:r>
        <w:rPr>
          <w:rFonts w:ascii="Simplified Arabic" w:hAnsi="Simplified Arabic" w:cs="Simplified Arabic"/>
          <w:sz w:val="32"/>
          <w:szCs w:val="32"/>
          <w:rtl/>
          <w:lang w:bidi="ar-DZ"/>
        </w:rPr>
        <w:t>المولد النبوي،</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منها قوله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أصغى إلى الو</w:t>
      </w:r>
      <w:r>
        <w:rPr>
          <w:rFonts w:ascii="Simplified Arabic" w:hAnsi="Simplified Arabic" w:cs="Simplified Arabic"/>
          <w:sz w:val="32"/>
          <w:szCs w:val="32"/>
          <w:rtl/>
          <w:lang w:bidi="ar-DZ"/>
        </w:rPr>
        <w:t xml:space="preserve">جد لما جد عاتبه               </w:t>
      </w:r>
      <w:r w:rsidRPr="00E41CFD">
        <w:rPr>
          <w:rFonts w:ascii="Simplified Arabic" w:hAnsi="Simplified Arabic" w:cs="Simplified Arabic"/>
          <w:sz w:val="32"/>
          <w:szCs w:val="32"/>
          <w:rtl/>
          <w:lang w:bidi="ar-DZ"/>
        </w:rPr>
        <w:t>صب له شغل عمن يعاتبه</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لم يعط للصبر من </w:t>
      </w:r>
      <w:r>
        <w:rPr>
          <w:rFonts w:ascii="Simplified Arabic" w:hAnsi="Simplified Arabic" w:cs="Simplified Arabic"/>
          <w:sz w:val="32"/>
          <w:szCs w:val="32"/>
          <w:rtl/>
          <w:lang w:bidi="ar-DZ"/>
        </w:rPr>
        <w:t xml:space="preserve">بعد الفراق يدا             </w:t>
      </w:r>
      <w:r w:rsidRPr="00E41CFD">
        <w:rPr>
          <w:rFonts w:ascii="Simplified Arabic" w:hAnsi="Simplified Arabic" w:cs="Simplified Arabic"/>
          <w:sz w:val="32"/>
          <w:szCs w:val="32"/>
          <w:rtl/>
          <w:lang w:bidi="ar-DZ"/>
        </w:rPr>
        <w:t>فضل من ظل إرشادا يخاطبه</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 xml:space="preserve">            لولا النوى لم</w:t>
      </w:r>
      <w:r>
        <w:rPr>
          <w:rFonts w:ascii="Simplified Arabic" w:hAnsi="Simplified Arabic" w:cs="Simplified Arabic"/>
          <w:sz w:val="32"/>
          <w:szCs w:val="32"/>
          <w:rtl/>
          <w:lang w:bidi="ar-DZ"/>
        </w:rPr>
        <w:t xml:space="preserve"> يبت حيران مكتئبا              </w:t>
      </w:r>
      <w:r w:rsidRPr="00E41CFD">
        <w:rPr>
          <w:rFonts w:ascii="Simplified Arabic" w:hAnsi="Simplified Arabic" w:cs="Simplified Arabic"/>
          <w:sz w:val="32"/>
          <w:szCs w:val="32"/>
          <w:rtl/>
          <w:lang w:bidi="ar-DZ"/>
        </w:rPr>
        <w:t xml:space="preserve"> يغالب الوجد كتما وهو غالبه</w:t>
      </w:r>
      <w:r w:rsidRPr="00E41CFD">
        <w:rPr>
          <w:rStyle w:val="Appelnotedebasdep"/>
          <w:rFonts w:ascii="Simplified Arabic" w:hAnsi="Simplified Arabic" w:cs="Simplified Arabic"/>
          <w:sz w:val="32"/>
          <w:szCs w:val="32"/>
          <w:rtl/>
          <w:lang w:bidi="ar-DZ"/>
        </w:rPr>
        <w:footnoteReference w:id="1364"/>
      </w:r>
      <w:r w:rsidRPr="00E41CFD">
        <w:rPr>
          <w:rFonts w:ascii="Simplified Arabic" w:hAnsi="Simplified Arabic" w:cs="Simplified Arabic"/>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rPr>
        <w:t>والحال ذاتها مع الفقيه القاضي محمد بن محمد بن عياش صاحب التصانيف الغزيرة التي ألفها بعد رحلاته العديدة مشرقا ومغربا</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لعل أشهرها </w:t>
      </w:r>
      <w:r w:rsidRPr="00E41CFD">
        <w:rPr>
          <w:rFonts w:ascii="Simplified Arabic" w:hAnsi="Simplified Arabic" w:cs="Simplified Arabic"/>
          <w:b/>
          <w:bCs/>
          <w:sz w:val="32"/>
          <w:szCs w:val="32"/>
          <w:rtl/>
        </w:rPr>
        <w:t>تاريخ ألمرية</w:t>
      </w:r>
      <w:r w:rsidRPr="00E41CFD">
        <w:rPr>
          <w:rFonts w:ascii="Simplified Arabic" w:hAnsi="Simplified Arabic" w:cs="Simplified Arabic"/>
          <w:sz w:val="32"/>
          <w:szCs w:val="32"/>
          <w:rtl/>
        </w:rPr>
        <w:t xml:space="preserve"> وكتاب </w:t>
      </w:r>
      <w:r w:rsidRPr="00E41CFD">
        <w:rPr>
          <w:rFonts w:ascii="Simplified Arabic" w:hAnsi="Simplified Arabic" w:cs="Simplified Arabic"/>
          <w:b/>
          <w:bCs/>
          <w:sz w:val="32"/>
          <w:szCs w:val="32"/>
          <w:rtl/>
        </w:rPr>
        <w:t>الإفصاح فيمن عرف بالأندلس بالصلاح</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كانت بينه وبين ا</w:t>
      </w:r>
      <w:r>
        <w:rPr>
          <w:rFonts w:ascii="Simplified Arabic" w:hAnsi="Simplified Arabic" w:cs="Simplified Arabic"/>
          <w:sz w:val="32"/>
          <w:szCs w:val="32"/>
          <w:rtl/>
        </w:rPr>
        <w:t>بن الخطيب مراسلات عديدة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فبالغ في وصفه وذكر مكانته حيثما نزل،</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منها نعته إياه ب</w:t>
      </w:r>
      <w:r w:rsidRPr="00E41CFD">
        <w:rPr>
          <w:rFonts w:ascii="Simplified Arabic" w:hAnsi="Simplified Arabic" w:cs="Simplified Arabic"/>
          <w:b/>
          <w:bCs/>
          <w:sz w:val="32"/>
          <w:szCs w:val="32"/>
          <w:rtl/>
        </w:rPr>
        <w:t>&lt;&lt;..</w:t>
      </w:r>
      <w:r>
        <w:rPr>
          <w:rFonts w:ascii="Simplified Arabic" w:hAnsi="Simplified Arabic" w:cs="Simplified Arabic"/>
          <w:b/>
          <w:bCs/>
          <w:sz w:val="32"/>
          <w:szCs w:val="32"/>
          <w:rtl/>
        </w:rPr>
        <w:t>.وباطن مساو للظاهر،</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ودمعة سريعة</w:t>
      </w:r>
      <w:r w:rsidRPr="00E41CFD">
        <w:rPr>
          <w:rFonts w:ascii="Simplified Arabic" w:hAnsi="Simplified Arabic" w:cs="Simplified Arabic"/>
          <w:b/>
          <w:bCs/>
          <w:sz w:val="32"/>
          <w:szCs w:val="32"/>
          <w:rtl/>
        </w:rPr>
        <w:t>...وفضل الم</w:t>
      </w:r>
      <w:r>
        <w:rPr>
          <w:rFonts w:ascii="Simplified Arabic" w:hAnsi="Simplified Arabic" w:cs="Simplified Arabic"/>
          <w:b/>
          <w:bCs/>
          <w:sz w:val="32"/>
          <w:szCs w:val="32"/>
          <w:rtl/>
        </w:rPr>
        <w:t>شاركة ورقة الحاشية وصلابة العود</w:t>
      </w:r>
      <w:r w:rsidRPr="00E41CFD">
        <w:rPr>
          <w:rFonts w:ascii="Simplified Arabic" w:hAnsi="Simplified Arabic" w:cs="Simplified Arabic"/>
          <w:b/>
          <w:bCs/>
          <w:sz w:val="32"/>
          <w:szCs w:val="32"/>
          <w:rtl/>
        </w:rPr>
        <w:t>...فايدة العصر تفننا وإمتاعا</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...محولا في رياسة الدين والدنيا...&gt;&gt;</w:t>
      </w:r>
      <w:r w:rsidRPr="00E41CFD">
        <w:rPr>
          <w:rStyle w:val="Appelnotedebasdep"/>
          <w:rFonts w:ascii="Simplified Arabic" w:hAnsi="Simplified Arabic" w:cs="Simplified Arabic"/>
          <w:sz w:val="32"/>
          <w:szCs w:val="32"/>
          <w:rtl/>
        </w:rPr>
        <w:footnoteReference w:id="1365"/>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وكان هذا العالم لا يتردد في زيارة أقاليم الدولة المرينية كلما دعاه أهلها من أمراء وعلماء </w:t>
      </w:r>
      <w:r>
        <w:rPr>
          <w:rFonts w:ascii="Simplified Arabic" w:hAnsi="Simplified Arabic" w:cs="Simplified Arabic"/>
          <w:sz w:val="32"/>
          <w:szCs w:val="32"/>
          <w:rtl/>
        </w:rPr>
        <w:t>نظرا لشهرته وعلو مكانته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من ذلك جولته بكل من فاس وسبتة وبلاد الريف عام 725ه/1326م أين نظم على إثرها </w:t>
      </w:r>
      <w:r>
        <w:rPr>
          <w:rFonts w:ascii="Simplified Arabic" w:hAnsi="Simplified Arabic" w:cs="Simplified Arabic"/>
          <w:sz w:val="32"/>
          <w:szCs w:val="32"/>
          <w:rtl/>
        </w:rPr>
        <w:t>ديوان شعر كبير</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ومما جاء فيه قوله:</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 تأسفت</w:t>
      </w:r>
      <w:r>
        <w:rPr>
          <w:rFonts w:ascii="Simplified Arabic" w:hAnsi="Simplified Arabic" w:cs="Simplified Arabic"/>
          <w:sz w:val="32"/>
          <w:szCs w:val="32"/>
          <w:rtl/>
        </w:rPr>
        <w:t xml:space="preserve"> لا كن حين عز التأسف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وكففت دمعا حين لا عين تذرف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ورام </w:t>
      </w:r>
      <w:r>
        <w:rPr>
          <w:rFonts w:ascii="Simplified Arabic" w:hAnsi="Simplified Arabic" w:cs="Simplified Arabic"/>
          <w:sz w:val="32"/>
          <w:szCs w:val="32"/>
          <w:rtl/>
        </w:rPr>
        <w:t xml:space="preserve">سكونا وهو في رجل طاير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ونادى بأنس والمنازل تمنف </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Pr="00E41CFD">
        <w:rPr>
          <w:rFonts w:ascii="Simplified Arabic" w:hAnsi="Simplified Arabic" w:cs="Simplified Arabic"/>
          <w:sz w:val="32"/>
          <w:szCs w:val="32"/>
          <w:rtl/>
        </w:rPr>
        <w:t xml:space="preserve">أراقب </w:t>
      </w:r>
      <w:r>
        <w:rPr>
          <w:rFonts w:ascii="Simplified Arabic" w:hAnsi="Simplified Arabic" w:cs="Simplified Arabic"/>
          <w:sz w:val="32"/>
          <w:szCs w:val="32"/>
          <w:rtl/>
        </w:rPr>
        <w:t xml:space="preserve">قلبي مرة بعد مرة             </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فألفيه ذيالك الذي أنا أعرف</w:t>
      </w:r>
      <w:r w:rsidRPr="00E41CFD">
        <w:rPr>
          <w:rStyle w:val="Appelnotedebasdep"/>
          <w:rFonts w:ascii="Simplified Arabic" w:hAnsi="Simplified Arabic" w:cs="Simplified Arabic"/>
          <w:sz w:val="32"/>
          <w:szCs w:val="32"/>
          <w:rtl/>
        </w:rPr>
        <w:footnoteReference w:id="1366"/>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rPr>
        <w:t xml:space="preserve">     هذا </w:t>
      </w:r>
      <w:r w:rsidRPr="00E41CFD">
        <w:rPr>
          <w:rFonts w:ascii="Simplified Arabic" w:hAnsi="Simplified Arabic" w:cs="Simplified Arabic"/>
          <w:sz w:val="32"/>
          <w:szCs w:val="32"/>
          <w:rtl/>
          <w:lang w:bidi="ar-DZ"/>
        </w:rPr>
        <w:t>دون إهمال ذكر النوابغ والعلماء في مختلف الأنشطة وا</w:t>
      </w:r>
      <w:r>
        <w:rPr>
          <w:rFonts w:ascii="Simplified Arabic" w:hAnsi="Simplified Arabic" w:cs="Simplified Arabic"/>
          <w:sz w:val="32"/>
          <w:szCs w:val="32"/>
          <w:rtl/>
          <w:lang w:bidi="ar-DZ"/>
        </w:rPr>
        <w:t>لأعمال كأصحاب الإختراعات والحرف</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كما هو شأن المهندس أبو عبد الله محمد بن علي بن الحاج ت714ه/1315م الذي كان كثير الحركة بين غرناطة وفاس </w:t>
      </w:r>
      <w:r>
        <w:rPr>
          <w:rFonts w:ascii="Simplified Arabic" w:hAnsi="Simplified Arabic" w:cs="Simplified Arabic"/>
          <w:sz w:val="32"/>
          <w:szCs w:val="32"/>
          <w:rtl/>
          <w:lang w:bidi="ar-DZ"/>
        </w:rPr>
        <w:t xml:space="preserve">على عهد السلطانيين </w:t>
      </w:r>
      <w:r>
        <w:rPr>
          <w:rFonts w:ascii="Simplified Arabic" w:hAnsi="Simplified Arabic" w:cs="Simplified Arabic" w:hint="cs"/>
          <w:sz w:val="32"/>
          <w:szCs w:val="32"/>
          <w:rtl/>
          <w:lang w:bidi="ar-DZ"/>
        </w:rPr>
        <w:t xml:space="preserve">محمد الفقيه </w:t>
      </w:r>
      <w:r w:rsidRPr="00E41CFD">
        <w:rPr>
          <w:rFonts w:ascii="Simplified Arabic" w:hAnsi="Simplified Arabic" w:cs="Simplified Arabic"/>
          <w:sz w:val="32"/>
          <w:szCs w:val="32"/>
          <w:rtl/>
          <w:lang w:bidi="ar-DZ"/>
        </w:rPr>
        <w:t>النصري وأبو يوسف المن</w:t>
      </w:r>
      <w:r>
        <w:rPr>
          <w:rFonts w:ascii="Simplified Arabic" w:hAnsi="Simplified Arabic" w:cs="Simplified Arabic"/>
          <w:sz w:val="32"/>
          <w:szCs w:val="32"/>
          <w:rtl/>
          <w:lang w:bidi="ar-DZ"/>
        </w:rPr>
        <w:t>صور بن عبد الحق المريني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إذ يذكر ابن الخطيب أنه </w:t>
      </w:r>
      <w:r w:rsidRPr="00E41CFD">
        <w:rPr>
          <w:rFonts w:ascii="Simplified Arabic" w:hAnsi="Simplified Arabic" w:cs="Simplified Arabic"/>
          <w:sz w:val="32"/>
          <w:szCs w:val="32"/>
          <w:rtl/>
          <w:lang w:bidi="ar-DZ"/>
        </w:rPr>
        <w:lastRenderedPageBreak/>
        <w:t xml:space="preserve">صنع عند إقامته بفاس </w:t>
      </w:r>
      <w:r w:rsidRPr="00E41CFD">
        <w:rPr>
          <w:rFonts w:ascii="Simplified Arabic" w:hAnsi="Simplified Arabic" w:cs="Simplified Arabic"/>
          <w:b/>
          <w:bCs/>
          <w:sz w:val="32"/>
          <w:szCs w:val="32"/>
          <w:rtl/>
          <w:lang w:bidi="ar-DZ"/>
        </w:rPr>
        <w:t xml:space="preserve">&lt;&lt;...الدولاب </w:t>
      </w:r>
      <w:r>
        <w:rPr>
          <w:rFonts w:ascii="Simplified Arabic" w:hAnsi="Simplified Arabic" w:cs="Simplified Arabic"/>
          <w:b/>
          <w:bCs/>
          <w:sz w:val="32"/>
          <w:szCs w:val="32"/>
          <w:rtl/>
          <w:lang w:bidi="ar-DZ"/>
        </w:rPr>
        <w:t>المنفسح القطر البعيد المدى</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المتعدد الأكواب الخفي الحركة...أحد الآثار التي تحدو إلى مشاهدتها الركاب...&gt;&gt;</w:t>
      </w:r>
      <w:r w:rsidRPr="00E41CFD">
        <w:rPr>
          <w:rStyle w:val="Appelnotedebasdep"/>
          <w:rFonts w:ascii="Simplified Arabic" w:hAnsi="Simplified Arabic" w:cs="Simplified Arabic"/>
          <w:sz w:val="32"/>
          <w:szCs w:val="32"/>
          <w:rtl/>
          <w:lang w:bidi="ar-DZ"/>
        </w:rPr>
        <w:footnoteReference w:id="1367"/>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ولا يمكن في أي حال من الأحوال السير في هذا النحو دون ذكر ظاهرة غرناطية عرفت بروزا وشأنا كبيرين بغرناطة وفاس معا،</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نظير فطنتها وحرصها على بلوغ أرقى المراتب وأرف</w:t>
      </w:r>
      <w:r>
        <w:rPr>
          <w:rFonts w:ascii="Simplified Arabic" w:hAnsi="Simplified Arabic" w:cs="Simplified Arabic"/>
          <w:sz w:val="32"/>
          <w:szCs w:val="32"/>
          <w:rtl/>
          <w:lang w:bidi="ar-DZ"/>
        </w:rPr>
        <w:t>ع المناصب وبالتالي أجود الألقاب</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ألا وهي شخصية أبو عبد الله محمد بن يوسف بن محمد الصريحي الشهير بابن زمرك الذي</w:t>
      </w:r>
      <w:r>
        <w:rPr>
          <w:rFonts w:ascii="Simplified Arabic" w:hAnsi="Simplified Arabic" w:cs="Simplified Arabic"/>
          <w:sz w:val="32"/>
          <w:szCs w:val="32"/>
          <w:rtl/>
          <w:lang w:bidi="ar-DZ"/>
        </w:rPr>
        <w:t xml:space="preserve"> تقلد مناصب عدة وكلف بمهام خاصة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كيف لا وهو كاتب سر السلطان محمد الغني بالله النصري </w:t>
      </w:r>
      <w:r>
        <w:rPr>
          <w:rFonts w:ascii="Simplified Arabic" w:hAnsi="Simplified Arabic" w:cs="Simplified Arabic"/>
          <w:sz w:val="32"/>
          <w:szCs w:val="32"/>
          <w:rtl/>
          <w:lang w:bidi="ar-DZ"/>
        </w:rPr>
        <w:t>ووزيره الوفي</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وليس ذلك</w:t>
      </w:r>
      <w:r>
        <w:rPr>
          <w:rFonts w:ascii="Simplified Arabic" w:hAnsi="Simplified Arabic" w:cs="Simplified Arabic"/>
          <w:sz w:val="32"/>
          <w:szCs w:val="32"/>
          <w:rtl/>
          <w:lang w:bidi="ar-DZ"/>
        </w:rPr>
        <w:t xml:space="preserve"> فحسب</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كونه اشتغل بفاس كاتبا خاصا لابن سلطانها أبو سالم إبراهيم بن أبي الحسن المريني ت762ه/1363م،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وقرأ على جهابذة </w:t>
      </w:r>
      <w:r>
        <w:rPr>
          <w:rFonts w:ascii="Simplified Arabic" w:hAnsi="Simplified Arabic" w:cs="Simplified Arabic"/>
          <w:sz w:val="32"/>
          <w:szCs w:val="32"/>
          <w:rtl/>
          <w:lang w:bidi="ar-DZ"/>
        </w:rPr>
        <w:t>العلوم بغرناطة وفاس على حد سواء</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كما هو حال أبو عبد الله بن الفخار وأبي القاسم محمد بن أحمد الحسن</w:t>
      </w:r>
      <w:r>
        <w:rPr>
          <w:rFonts w:ascii="Simplified Arabic" w:hAnsi="Simplified Arabic" w:cs="Simplified Arabic"/>
          <w:sz w:val="32"/>
          <w:szCs w:val="32"/>
          <w:rtl/>
          <w:lang w:bidi="ar-DZ"/>
        </w:rPr>
        <w:t>ي وأبي سعيد بن لب الفقيه الشهير</w:t>
      </w:r>
      <w:r w:rsidRPr="00E41CFD">
        <w:rPr>
          <w:rFonts w:ascii="Simplified Arabic" w:hAnsi="Simplified Arabic" w:cs="Simplified Arabic"/>
          <w:sz w:val="32"/>
          <w:szCs w:val="32"/>
          <w:rtl/>
          <w:lang w:bidi="ar-DZ"/>
        </w:rPr>
        <w:t>، ولازم بفاس كلا من الفقيه الكبير أبو عبد الله بن مرزوق وأبي عبد الله العلوي التلمساني الرحالة الشهير.</w:t>
      </w:r>
    </w:p>
    <w:p w:rsidR="00355B00" w:rsidRPr="00E41CFD" w:rsidRDefault="00355B00" w:rsidP="00355B00">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أجازه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الخطيب ومدح صفاته</w:t>
      </w:r>
      <w:r>
        <w:rPr>
          <w:rFonts w:ascii="Simplified Arabic" w:hAnsi="Simplified Arabic" w:cs="Simplified Arabic"/>
          <w:sz w:val="32"/>
          <w:szCs w:val="32"/>
          <w:rtl/>
          <w:lang w:bidi="ar-DZ"/>
        </w:rPr>
        <w:t xml:space="preserve"> بحكم معرفته الخاصة به </w:t>
      </w:r>
      <w:r w:rsidRPr="00E41CFD">
        <w:rPr>
          <w:rFonts w:ascii="Simplified Arabic" w:hAnsi="Simplified Arabic" w:cs="Simplified Arabic"/>
          <w:sz w:val="32"/>
          <w:szCs w:val="32"/>
          <w:rtl/>
          <w:lang w:bidi="ar-DZ"/>
        </w:rPr>
        <w:t>قبل أن ينقلب عليه</w:t>
      </w:r>
      <w:r w:rsidRPr="00E41CFD">
        <w:rPr>
          <w:rStyle w:val="Appelnotedebasdep"/>
          <w:rFonts w:ascii="Simplified Arabic" w:hAnsi="Simplified Arabic" w:cs="Simplified Arabic"/>
          <w:sz w:val="32"/>
          <w:szCs w:val="32"/>
          <w:rtl/>
          <w:lang w:bidi="ar-DZ"/>
        </w:rPr>
        <w:footnoteReference w:id="1368"/>
      </w: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نظير ما لقاه من جفاء من جهته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ومن ذلك قوله في شخصه: </w:t>
      </w:r>
      <w:r w:rsidRPr="00E41CFD">
        <w:rPr>
          <w:rFonts w:ascii="Simplified Arabic" w:hAnsi="Simplified Arabic" w:cs="Simplified Arabic"/>
          <w:b/>
          <w:bCs/>
          <w:sz w:val="32"/>
          <w:szCs w:val="32"/>
          <w:rtl/>
          <w:lang w:bidi="ar-DZ"/>
        </w:rPr>
        <w:t xml:space="preserve">&lt;&lt;...هذا الفاضل صدر من صدور طلبة الأندلس وأفراد نجبائها...شعلة من شعل الذكاء تكاد تحتدم جوانبه...ثاقب الدهن </w:t>
      </w:r>
      <w:r>
        <w:rPr>
          <w:rFonts w:ascii="Simplified Arabic" w:hAnsi="Simplified Arabic" w:cs="Simplified Arabic"/>
          <w:b/>
          <w:bCs/>
          <w:sz w:val="32"/>
          <w:szCs w:val="32"/>
          <w:rtl/>
          <w:lang w:bidi="ar-DZ"/>
        </w:rPr>
        <w:t>أصيل الحفظ...</w:t>
      </w:r>
      <w:r>
        <w:rPr>
          <w:rFonts w:ascii="Simplified Arabic" w:hAnsi="Simplified Arabic" w:cs="Simplified Arabic" w:hint="cs"/>
          <w:b/>
          <w:bCs/>
          <w:sz w:val="32"/>
          <w:szCs w:val="32"/>
          <w:rtl/>
          <w:lang w:bidi="ar-DZ"/>
        </w:rPr>
        <w:t>ذ</w:t>
      </w:r>
      <w:r w:rsidRPr="00E41CFD">
        <w:rPr>
          <w:rFonts w:ascii="Simplified Arabic" w:hAnsi="Simplified Arabic" w:cs="Simplified Arabic"/>
          <w:b/>
          <w:bCs/>
          <w:sz w:val="32"/>
          <w:szCs w:val="32"/>
          <w:rtl/>
          <w:lang w:bidi="ar-DZ"/>
        </w:rPr>
        <w:t>اع ارجه وفشا خبره...مستظهرا بالفنون التي بعد فيها شأوه...أعمل ا</w:t>
      </w:r>
      <w:r>
        <w:rPr>
          <w:rFonts w:ascii="Simplified Arabic" w:hAnsi="Simplified Arabic" w:cs="Simplified Arabic"/>
          <w:b/>
          <w:bCs/>
          <w:sz w:val="32"/>
          <w:szCs w:val="32"/>
          <w:rtl/>
          <w:lang w:bidi="ar-DZ"/>
        </w:rPr>
        <w:t>لرحلة في طلب العلم والإزدياد...</w:t>
      </w:r>
      <w:r w:rsidRPr="00E41CFD">
        <w:rPr>
          <w:rFonts w:ascii="Simplified Arabic" w:hAnsi="Simplified Arabic" w:cs="Simplified Arabic"/>
          <w:b/>
          <w:bCs/>
          <w:sz w:val="32"/>
          <w:szCs w:val="32"/>
          <w:rtl/>
          <w:lang w:bidi="ar-DZ"/>
        </w:rPr>
        <w:t xml:space="preserve">اشتهر فضله وظهرت مشاركته </w:t>
      </w:r>
      <w:r w:rsidRPr="00E41CFD">
        <w:rPr>
          <w:rFonts w:ascii="Simplified Arabic" w:hAnsi="Simplified Arabic" w:cs="Simplified Arabic"/>
          <w:b/>
          <w:bCs/>
          <w:sz w:val="32"/>
          <w:szCs w:val="32"/>
          <w:rtl/>
          <w:lang w:bidi="ar-DZ"/>
        </w:rPr>
        <w:lastRenderedPageBreak/>
        <w:t>...ووسع الناس تخلقه وأرضى السلطان حمله...&gt;&gt;</w:t>
      </w:r>
      <w:r w:rsidRPr="00E41CFD">
        <w:rPr>
          <w:rStyle w:val="Appelnotedebasdep"/>
          <w:rFonts w:ascii="Simplified Arabic" w:hAnsi="Simplified Arabic" w:cs="Simplified Arabic"/>
          <w:sz w:val="32"/>
          <w:szCs w:val="32"/>
          <w:rtl/>
          <w:lang w:bidi="ar-DZ"/>
        </w:rPr>
        <w:footnoteReference w:id="1369"/>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sz w:val="32"/>
          <w:szCs w:val="32"/>
          <w:rtl/>
          <w:lang w:bidi="ar-DZ"/>
        </w:rPr>
        <w:t>ويصفه في مناسبة بقوله:</w:t>
      </w:r>
      <w:r w:rsidRPr="00E41CFD">
        <w:rPr>
          <w:rFonts w:ascii="Simplified Arabic" w:hAnsi="Simplified Arabic" w:cs="Simplified Arabic"/>
          <w:b/>
          <w:bCs/>
          <w:sz w:val="32"/>
          <w:szCs w:val="32"/>
          <w:rtl/>
          <w:lang w:bidi="ar-DZ"/>
        </w:rPr>
        <w:t xml:space="preserve"> &lt;&lt;...كاتب الدولة المتوسل</w:t>
      </w:r>
      <w:r>
        <w:rPr>
          <w:rFonts w:ascii="Simplified Arabic" w:hAnsi="Simplified Arabic" w:cs="Simplified Arabic"/>
          <w:b/>
          <w:bCs/>
          <w:sz w:val="32"/>
          <w:szCs w:val="32"/>
          <w:rtl/>
          <w:lang w:bidi="ar-DZ"/>
        </w:rPr>
        <w:t xml:space="preserve"> بملازمة ركابها في الكرة الفقيه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المثل في الإدراك والمشاركة أبي عبد الله بن زمرك...&gt;&gt;</w:t>
      </w:r>
      <w:r w:rsidRPr="00E41CFD">
        <w:rPr>
          <w:rStyle w:val="Appelnotedebasdep"/>
          <w:rFonts w:ascii="Simplified Arabic" w:hAnsi="Simplified Arabic" w:cs="Simplified Arabic"/>
          <w:sz w:val="32"/>
          <w:szCs w:val="32"/>
          <w:rtl/>
          <w:lang w:bidi="ar-DZ"/>
        </w:rPr>
        <w:footnoteReference w:id="1370"/>
      </w:r>
      <w:r w:rsidRPr="00E41CFD">
        <w:rPr>
          <w:rFonts w:ascii="Simplified Arabic" w:hAnsi="Simplified Arabic" w:cs="Simplified Arabic"/>
          <w:b/>
          <w:b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b/>
          <w:bCs/>
          <w:sz w:val="32"/>
          <w:szCs w:val="32"/>
          <w:rtl/>
          <w:lang w:bidi="ar-DZ"/>
        </w:rPr>
        <w:t xml:space="preserve">     </w:t>
      </w:r>
      <w:r w:rsidRPr="00E41CFD">
        <w:rPr>
          <w:rFonts w:ascii="Simplified Arabic" w:hAnsi="Simplified Arabic" w:cs="Simplified Arabic"/>
          <w:sz w:val="32"/>
          <w:szCs w:val="32"/>
          <w:rtl/>
          <w:lang w:bidi="ar-DZ"/>
        </w:rPr>
        <w:t xml:space="preserve">  ومما مدح به بن زمرك سلطان فاس أبي سالم المريني في قصيدة من نظمه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لولا تألق بارق التذكار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ما صاب واكف دمعي المدرار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لكنه مهما تعرض خافقا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قدحت يد الأشواق زند أواري</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وعلى المشوق إذا تذكر معهدا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أن يغرى الأجفان باستعبار </w:t>
      </w:r>
      <w:r w:rsidRPr="00E41CFD">
        <w:rPr>
          <w:rStyle w:val="Appelnotedebasdep"/>
          <w:rFonts w:ascii="Simplified Arabic" w:hAnsi="Simplified Arabic" w:cs="Simplified Arabic"/>
          <w:sz w:val="32"/>
          <w:szCs w:val="32"/>
          <w:rtl/>
          <w:lang w:bidi="ar-DZ"/>
        </w:rPr>
        <w:footnoteReference w:id="1371"/>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 وهناك من العلماء الغرناطيين ال</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ين لم يست</w:t>
      </w:r>
      <w:r>
        <w:rPr>
          <w:rFonts w:ascii="Simplified Arabic" w:hAnsi="Simplified Arabic" w:cs="Simplified Arabic"/>
          <w:sz w:val="32"/>
          <w:szCs w:val="32"/>
          <w:rtl/>
          <w:lang w:bidi="ar-DZ"/>
        </w:rPr>
        <w:t xml:space="preserve">قروا بفاس على عهد المرينيين بل </w:t>
      </w:r>
      <w:r>
        <w:rPr>
          <w:rFonts w:ascii="Simplified Arabic" w:hAnsi="Simplified Arabic" w:cs="Simplified Arabic" w:hint="cs"/>
          <w:sz w:val="32"/>
          <w:szCs w:val="32"/>
          <w:rtl/>
          <w:lang w:bidi="ar-DZ"/>
        </w:rPr>
        <w:t>آ</w:t>
      </w:r>
      <w:r w:rsidRPr="00E41CFD">
        <w:rPr>
          <w:rFonts w:ascii="Simplified Arabic" w:hAnsi="Simplified Arabic" w:cs="Simplified Arabic"/>
          <w:sz w:val="32"/>
          <w:szCs w:val="32"/>
          <w:rtl/>
          <w:lang w:bidi="ar-DZ"/>
        </w:rPr>
        <w:t>ثروا الانتقال منها إلى حواضر المشرق الإسلامي مثل أبو عبد الله محمد بن عبد الله الشهير بابن الصايغ ت725ه/1326م الذي كان متضلعا في علوم اللغة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وهو ما جعله يشغل منصب مدرسا لها بعد استقراره بمدرسة القاهرة عام 720ه/1321م</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فالتف حوله الطلبة وذاع صيته حيث أصبح يعرف بين الخاصة بأبي عبد الله النحوي</w:t>
      </w:r>
      <w:r w:rsidRPr="00E41CFD">
        <w:rPr>
          <w:rStyle w:val="Appelnotedebasdep"/>
          <w:rFonts w:ascii="Simplified Arabic" w:hAnsi="Simplified Arabic" w:cs="Simplified Arabic"/>
          <w:sz w:val="32"/>
          <w:szCs w:val="32"/>
          <w:rtl/>
          <w:lang w:bidi="ar-DZ"/>
        </w:rPr>
        <w:footnoteReference w:id="1372"/>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أما عن وجهاء بني مرين من علماء وأدباء وكتاب و</w:t>
      </w:r>
      <w:r>
        <w:rPr>
          <w:rFonts w:ascii="Simplified Arabic" w:hAnsi="Simplified Arabic" w:cs="Simplified Arabic"/>
          <w:sz w:val="32"/>
          <w:szCs w:val="32"/>
          <w:rtl/>
          <w:lang w:bidi="ar-DZ"/>
        </w:rPr>
        <w:t>شعراء</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فلقد برزوا بدورهم وأثروا في ميدان الثقافة على الساحة الغرناطية أيما تأثير من خلال مساهماتهم الكبيرة في هذا الباب الواسع؛</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من بينهم نجد العالم الكبير </w:t>
      </w:r>
      <w:r w:rsidRPr="0026715A">
        <w:rPr>
          <w:rFonts w:ascii="Simplified Arabic" w:hAnsi="Simplified Arabic" w:cs="Simplified Arabic"/>
          <w:sz w:val="32"/>
          <w:szCs w:val="32"/>
          <w:rtl/>
          <w:lang w:bidi="ar-DZ"/>
        </w:rPr>
        <w:t>أبو عبد الله محمد بن مرزوق</w:t>
      </w:r>
      <w:r w:rsidRPr="00E41CFD">
        <w:rPr>
          <w:rFonts w:ascii="Simplified Arabic" w:hAnsi="Simplified Arabic" w:cs="Simplified Arabic"/>
          <w:sz w:val="32"/>
          <w:szCs w:val="32"/>
          <w:rtl/>
          <w:lang w:bidi="ar-DZ"/>
        </w:rPr>
        <w:t xml:space="preserve"> ال</w:t>
      </w:r>
      <w:r>
        <w:rPr>
          <w:rFonts w:ascii="Simplified Arabic" w:hAnsi="Simplified Arabic" w:cs="Simplified Arabic"/>
          <w:sz w:val="32"/>
          <w:szCs w:val="32"/>
          <w:rtl/>
          <w:lang w:bidi="ar-DZ"/>
        </w:rPr>
        <w:t>تلمساني نزيل فاس</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الشهير </w:t>
      </w:r>
      <w:r w:rsidRPr="0026715A">
        <w:rPr>
          <w:rFonts w:ascii="Simplified Arabic" w:hAnsi="Simplified Arabic" w:cs="Simplified Arabic"/>
          <w:sz w:val="32"/>
          <w:szCs w:val="32"/>
          <w:rtl/>
          <w:lang w:bidi="ar-DZ"/>
        </w:rPr>
        <w:t>بابن مرزوق الخطيب</w:t>
      </w:r>
      <w:r w:rsidRPr="00E41CFD">
        <w:rPr>
          <w:rFonts w:ascii="Simplified Arabic" w:hAnsi="Simplified Arabic" w:cs="Simplified Arabic"/>
          <w:sz w:val="32"/>
          <w:szCs w:val="32"/>
          <w:rtl/>
          <w:lang w:bidi="ar-DZ"/>
        </w:rPr>
        <w:t xml:space="preserve"> الذي أكثر ابن ا</w:t>
      </w:r>
      <w:r>
        <w:rPr>
          <w:rFonts w:ascii="Simplified Arabic" w:hAnsi="Simplified Arabic" w:cs="Simplified Arabic"/>
          <w:sz w:val="32"/>
          <w:szCs w:val="32"/>
          <w:rtl/>
          <w:lang w:bidi="ar-DZ"/>
        </w:rPr>
        <w:t>لخطيب في</w:t>
      </w:r>
      <w:r w:rsidRPr="00E41CFD">
        <w:rPr>
          <w:rFonts w:ascii="Simplified Arabic" w:hAnsi="Simplified Arabic" w:cs="Simplified Arabic"/>
          <w:sz w:val="32"/>
          <w:szCs w:val="32"/>
          <w:rtl/>
          <w:lang w:bidi="ar-DZ"/>
        </w:rPr>
        <w:t xml:space="preserve"> مدحه في مناسبات عديدة،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وبالغ في وصف حاله ب</w:t>
      </w:r>
      <w:r>
        <w:rPr>
          <w:rFonts w:ascii="Simplified Arabic" w:hAnsi="Simplified Arabic" w:cs="Simplified Arabic"/>
          <w:sz w:val="32"/>
          <w:szCs w:val="32"/>
          <w:rtl/>
          <w:lang w:bidi="ar-DZ"/>
        </w:rPr>
        <w:t>ين أقرانه من علماء ووجهاء زمانه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من ذلك قوله فيه: </w:t>
      </w:r>
      <w:r w:rsidRPr="00E41CFD">
        <w:rPr>
          <w:rFonts w:ascii="Simplified Arabic" w:hAnsi="Simplified Arabic" w:cs="Simplified Arabic"/>
          <w:b/>
          <w:bCs/>
          <w:sz w:val="32"/>
          <w:szCs w:val="32"/>
          <w:rtl/>
          <w:lang w:bidi="ar-DZ"/>
        </w:rPr>
        <w:t>&lt;&lt;...رئيس الفئة العلمية العديدة الوافرة</w:t>
      </w:r>
      <w:r>
        <w:rPr>
          <w:rFonts w:ascii="Simplified Arabic" w:hAnsi="Simplified Arabic" w:cs="Simplified Arabic"/>
          <w:b/>
          <w:bCs/>
          <w:sz w:val="32"/>
          <w:szCs w:val="32"/>
          <w:rtl/>
          <w:lang w:bidi="ar-DZ"/>
        </w:rPr>
        <w:t>...فخر المغرب على المشرق</w:t>
      </w:r>
      <w:r w:rsidRPr="00E41CFD">
        <w:rPr>
          <w:rFonts w:ascii="Simplified Arabic" w:hAnsi="Simplified Arabic" w:cs="Simplified Arabic"/>
          <w:b/>
          <w:bCs/>
          <w:sz w:val="32"/>
          <w:szCs w:val="32"/>
          <w:rtl/>
          <w:lang w:bidi="ar-DZ"/>
        </w:rPr>
        <w:t xml:space="preserve">...نسيج وحده </w:t>
      </w:r>
      <w:r w:rsidRPr="00E41CFD">
        <w:rPr>
          <w:rFonts w:ascii="Simplified Arabic" w:hAnsi="Simplified Arabic" w:cs="Simplified Arabic"/>
          <w:b/>
          <w:bCs/>
          <w:sz w:val="32"/>
          <w:szCs w:val="32"/>
          <w:rtl/>
          <w:lang w:bidi="ar-DZ"/>
        </w:rPr>
        <w:lastRenderedPageBreak/>
        <w:t>الذي عدمت له ال</w:t>
      </w:r>
      <w:r>
        <w:rPr>
          <w:rFonts w:ascii="Simplified Arabic" w:hAnsi="Simplified Arabic" w:cs="Simplified Arabic"/>
          <w:b/>
          <w:bCs/>
          <w:sz w:val="32"/>
          <w:szCs w:val="32"/>
          <w:rtl/>
          <w:lang w:bidi="ar-DZ"/>
        </w:rPr>
        <w:t>نظراء...المخصوص الدعوة بالإجابة</w:t>
      </w:r>
      <w:r w:rsidRPr="00E41CFD">
        <w:rPr>
          <w:rFonts w:ascii="Simplified Arabic" w:hAnsi="Simplified Arabic" w:cs="Simplified Arabic"/>
          <w:b/>
          <w:bCs/>
          <w:sz w:val="32"/>
          <w:szCs w:val="32"/>
          <w:rtl/>
          <w:lang w:bidi="ar-DZ"/>
        </w:rPr>
        <w:t xml:space="preserve">...سلالة أولياء الله الذين شهرت أحوالهم وقصرت على مواهب السعادة </w:t>
      </w:r>
      <w:r w:rsidRPr="00E41CFD">
        <w:rPr>
          <w:rFonts w:ascii="Simplified Arabic" w:hAnsi="Simplified Arabic" w:cs="Simplified Arabic"/>
          <w:sz w:val="32"/>
          <w:szCs w:val="32"/>
          <w:rtl/>
          <w:lang w:bidi="ar-DZ"/>
        </w:rPr>
        <w:t>آ</w:t>
      </w:r>
      <w:r w:rsidRPr="00E41CFD">
        <w:rPr>
          <w:rFonts w:ascii="Simplified Arabic" w:hAnsi="Simplified Arabic" w:cs="Simplified Arabic"/>
          <w:b/>
          <w:bCs/>
          <w:sz w:val="32"/>
          <w:szCs w:val="32"/>
          <w:rtl/>
          <w:lang w:bidi="ar-DZ"/>
        </w:rPr>
        <w:t>مالهم...&gt;&gt;</w:t>
      </w:r>
      <w:r w:rsidRPr="00E41CFD">
        <w:rPr>
          <w:rStyle w:val="Appelnotedebasdep"/>
          <w:rFonts w:ascii="Simplified Arabic" w:hAnsi="Simplified Arabic" w:cs="Simplified Arabic"/>
          <w:sz w:val="32"/>
          <w:szCs w:val="32"/>
          <w:rtl/>
          <w:lang w:bidi="ar-DZ"/>
        </w:rPr>
        <w:footnoteReference w:id="1373"/>
      </w:r>
      <w:r w:rsidRPr="00E41CFD">
        <w:rPr>
          <w:rFonts w:ascii="Simplified Arabic" w:hAnsi="Simplified Arabic" w:cs="Simplified Arabic"/>
          <w:sz w:val="32"/>
          <w:szCs w:val="32"/>
          <w:rtl/>
          <w:lang w:bidi="ar-DZ"/>
        </w:rPr>
        <w:t>.</w:t>
      </w:r>
    </w:p>
    <w:p w:rsidR="00355B00" w:rsidRPr="00E41CFD" w:rsidRDefault="00355B00" w:rsidP="00355B00">
      <w:pPr>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وكان ابن مرزوق من الذين أحسن</w:t>
      </w:r>
      <w:r>
        <w:rPr>
          <w:rFonts w:ascii="Simplified Arabic" w:hAnsi="Simplified Arabic" w:cs="Simplified Arabic"/>
          <w:sz w:val="32"/>
          <w:szCs w:val="32"/>
          <w:rtl/>
          <w:lang w:bidi="ar-DZ"/>
        </w:rPr>
        <w:t>وا لابن الخطيب ولم يرى منهم سوء</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وذلك ما نلمسه في قوله</w:t>
      </w:r>
      <w:r w:rsidRPr="00E41CFD">
        <w:rPr>
          <w:rFonts w:ascii="Simplified Arabic" w:hAnsi="Simplified Arabic" w:cs="Simplified Arabic"/>
          <w:sz w:val="32"/>
          <w:szCs w:val="32"/>
          <w:lang w:bidi="ar-DZ"/>
        </w:rPr>
        <w:t xml:space="preserve"> </w:t>
      </w:r>
      <w:r w:rsidRPr="00E41CFD">
        <w:rPr>
          <w:rFonts w:ascii="Simplified Arabic" w:hAnsi="Simplified Arabic" w:cs="Simplified Arabic"/>
          <w:sz w:val="32"/>
          <w:szCs w:val="32"/>
          <w:rtl/>
          <w:lang w:bidi="ar-DZ"/>
        </w:rPr>
        <w:t>بعد لحاقه بالسلطان محمد الغني بالله النصري على إثر ضياع عرشه عام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761ه/1362</w:t>
      </w:r>
      <w:r>
        <w:rPr>
          <w:rFonts w:ascii="Simplified Arabic" w:hAnsi="Simplified Arabic" w:cs="Simplified Arabic"/>
          <w:sz w:val="32"/>
          <w:szCs w:val="32"/>
          <w:rtl/>
          <w:lang w:bidi="ar-DZ"/>
        </w:rPr>
        <w:t>م</w:t>
      </w:r>
      <w:r w:rsidRPr="00E41CFD">
        <w:rPr>
          <w:rFonts w:ascii="Simplified Arabic" w:hAnsi="Simplified Arabic" w:cs="Simplified Arabic"/>
          <w:sz w:val="32"/>
          <w:szCs w:val="32"/>
          <w:rtl/>
          <w:lang w:bidi="ar-DZ"/>
        </w:rPr>
        <w:t xml:space="preserve">: </w:t>
      </w:r>
      <w:r>
        <w:rPr>
          <w:rFonts w:ascii="Simplified Arabic" w:hAnsi="Simplified Arabic" w:cs="Simplified Arabic"/>
          <w:b/>
          <w:bCs/>
          <w:sz w:val="32"/>
          <w:szCs w:val="32"/>
          <w:rtl/>
          <w:lang w:bidi="ar-DZ"/>
        </w:rPr>
        <w:t>&lt;&lt;...جنيت ثمرة ما أسلفته في وده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فوفى كيل الوفا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وأشرك في الجاه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وأدر الرزق،</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ورفع المجلس...&gt;&gt;</w:t>
      </w:r>
      <w:r w:rsidRPr="00E41CFD">
        <w:rPr>
          <w:rStyle w:val="Appelnotedebasdep"/>
          <w:rFonts w:ascii="Simplified Arabic" w:hAnsi="Simplified Arabic" w:cs="Simplified Arabic"/>
          <w:sz w:val="32"/>
          <w:szCs w:val="32"/>
          <w:rtl/>
          <w:lang w:bidi="ar-DZ"/>
        </w:rPr>
        <w:footnoteReference w:id="1374"/>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كما سبق لابن مرزوق أن شغل منصب سفير للسلطان أبي عنان لدى سلطان </w:t>
      </w:r>
      <w:r>
        <w:rPr>
          <w:rFonts w:ascii="Simplified Arabic" w:hAnsi="Simplified Arabic" w:cs="Simplified Arabic"/>
          <w:sz w:val="32"/>
          <w:szCs w:val="32"/>
          <w:rtl/>
          <w:lang w:bidi="ar-DZ"/>
        </w:rPr>
        <w:t>غرناطة عام 748ه/1349م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ويورد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الخطيب عديد الرسائل والقصائد التي دارت بينهما في مناسبا</w:t>
      </w:r>
      <w:r>
        <w:rPr>
          <w:rFonts w:ascii="Simplified Arabic" w:hAnsi="Simplified Arabic" w:cs="Simplified Arabic"/>
          <w:sz w:val="32"/>
          <w:szCs w:val="32"/>
          <w:rtl/>
          <w:lang w:bidi="ar-DZ"/>
        </w:rPr>
        <w:t>ت عدة ،منها القصيدة التي مطلعها</w:t>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يا قادما وافى بكل نجاح                          أبشر بما تلقاه من أفراح </w:t>
      </w:r>
    </w:p>
    <w:p w:rsidR="00355B00" w:rsidRPr="00E41CFD" w:rsidRDefault="00355B00" w:rsidP="00355B00">
      <w:pPr>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هذى ذرى ملك الملوك فل</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 xml:space="preserve"> بها                    تنل المنى وتفز بكل سماح</w:t>
      </w:r>
      <w:r w:rsidRPr="00E41CFD">
        <w:rPr>
          <w:rStyle w:val="Appelnotedebasdep"/>
          <w:rFonts w:ascii="Simplified Arabic" w:hAnsi="Simplified Arabic" w:cs="Simplified Arabic"/>
          <w:sz w:val="32"/>
          <w:szCs w:val="32"/>
          <w:rtl/>
          <w:lang w:bidi="ar-DZ"/>
        </w:rPr>
        <w:footnoteReference w:id="1375"/>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وفي مناسبة أخرى عند إقامة بن الخطيب في حمى السلطن</w:t>
      </w:r>
      <w:r>
        <w:rPr>
          <w:rFonts w:ascii="Simplified Arabic" w:hAnsi="Simplified Arabic" w:cs="Simplified Arabic"/>
          <w:sz w:val="32"/>
          <w:szCs w:val="32"/>
          <w:rtl/>
          <w:lang w:bidi="ar-DZ"/>
        </w:rPr>
        <w:t>ة المرينية وصف مكانته منه بقوله</w:t>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وجاه بن مرزوق لدي ذخيرة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وللشدة العظمى تعد الذخائر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ولو كان يدري ما دهاني لساءه                 وأنكر ما صارت إليه المصاير</w:t>
      </w:r>
      <w:r w:rsidRPr="00E41CFD">
        <w:rPr>
          <w:rStyle w:val="Appelnotedebasdep"/>
          <w:rFonts w:ascii="Simplified Arabic" w:hAnsi="Simplified Arabic" w:cs="Simplified Arabic"/>
          <w:sz w:val="32"/>
          <w:szCs w:val="32"/>
          <w:rtl/>
          <w:lang w:bidi="ar-DZ"/>
        </w:rPr>
        <w:footnoteReference w:id="1376"/>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ونظرا لغزير علم ابن مرزوق فقد مكث بغرناطة قرابة الست سنوات نصب خلالها خطيبا بمسجد</w:t>
      </w:r>
      <w:r>
        <w:rPr>
          <w:rFonts w:ascii="Simplified Arabic" w:hAnsi="Simplified Arabic" w:cs="Simplified Arabic"/>
          <w:sz w:val="32"/>
          <w:szCs w:val="32"/>
          <w:rtl/>
          <w:lang w:bidi="ar-DZ"/>
        </w:rPr>
        <w:t xml:space="preserve"> السلطان </w:t>
      </w:r>
      <w:r>
        <w:rPr>
          <w:rFonts w:ascii="Simplified Arabic" w:hAnsi="Simplified Arabic" w:cs="Simplified Arabic" w:hint="cs"/>
          <w:sz w:val="32"/>
          <w:szCs w:val="32"/>
          <w:rtl/>
          <w:lang w:bidi="ar-DZ"/>
        </w:rPr>
        <w:t xml:space="preserve">أبي الحجاج يوسف </w:t>
      </w:r>
      <w:r w:rsidRPr="00E41CFD">
        <w:rPr>
          <w:rFonts w:ascii="Simplified Arabic" w:hAnsi="Simplified Arabic" w:cs="Simplified Arabic"/>
          <w:sz w:val="32"/>
          <w:szCs w:val="32"/>
          <w:rtl/>
          <w:lang w:bidi="ar-DZ"/>
        </w:rPr>
        <w:t xml:space="preserve">النصري وبأمر خاص منه عام 753ه /1352م ومقرئا بالمدرسة النصرية إلى أن رحل إلى </w:t>
      </w:r>
      <w:r>
        <w:rPr>
          <w:rFonts w:ascii="Simplified Arabic" w:hAnsi="Simplified Arabic" w:cs="Simplified Arabic"/>
          <w:sz w:val="32"/>
          <w:szCs w:val="32"/>
          <w:rtl/>
          <w:lang w:bidi="ar-DZ"/>
        </w:rPr>
        <w:t>فاس أواخر عام 754ه/1353م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lastRenderedPageBreak/>
        <w:t>أين وجد عناية وجاها لدى السلطان أبي عنان المريني</w:t>
      </w:r>
      <w:r w:rsidRPr="00E41CFD">
        <w:rPr>
          <w:rStyle w:val="Appelnotedebasdep"/>
          <w:rFonts w:ascii="Simplified Arabic" w:hAnsi="Simplified Arabic" w:cs="Simplified Arabic"/>
          <w:sz w:val="32"/>
          <w:szCs w:val="32"/>
          <w:rtl/>
          <w:lang w:bidi="ar-DZ"/>
        </w:rPr>
        <w:footnoteReference w:id="1377"/>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ومن بعده أخيه السلطان أبي سالم</w:t>
      </w:r>
      <w:r>
        <w:rPr>
          <w:rFonts w:ascii="Simplified Arabic" w:hAnsi="Simplified Arabic" w:cs="Simplified Arabic" w:hint="cs"/>
          <w:sz w:val="32"/>
          <w:szCs w:val="32"/>
          <w:rtl/>
          <w:lang w:bidi="ar-DZ"/>
        </w:rPr>
        <w:t xml:space="preserve"> إبراهيم</w:t>
      </w:r>
      <w:r w:rsidRPr="00E41CFD">
        <w:rPr>
          <w:rFonts w:ascii="Simplified Arabic" w:hAnsi="Simplified Arabic" w:cs="Simplified Arabic"/>
          <w:sz w:val="32"/>
          <w:szCs w:val="32"/>
          <w:rtl/>
          <w:lang w:bidi="ar-DZ"/>
        </w:rPr>
        <w:t xml:space="preserve"> المريني</w:t>
      </w:r>
      <w:r w:rsidRPr="00E41CFD">
        <w:rPr>
          <w:rStyle w:val="Appelnotedebasdep"/>
          <w:rFonts w:ascii="Simplified Arabic" w:hAnsi="Simplified Arabic" w:cs="Simplified Arabic"/>
          <w:sz w:val="32"/>
          <w:szCs w:val="32"/>
          <w:rtl/>
          <w:lang w:bidi="ar-DZ"/>
        </w:rPr>
        <w:footnoteReference w:id="1378"/>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ونجد أيضا كلا من العالمين المرينيين الشيخ أبو يحي بن أبي مدين والشيخ أبو محمد بن عبد الواحد اللذان وفدا على غرناطة عام 770ه/1369م على رأس وفد </w:t>
      </w:r>
      <w:r>
        <w:rPr>
          <w:rFonts w:ascii="Simplified Arabic" w:hAnsi="Simplified Arabic" w:cs="Simplified Arabic" w:hint="cs"/>
          <w:sz w:val="32"/>
          <w:szCs w:val="32"/>
          <w:rtl/>
          <w:lang w:bidi="ar-DZ"/>
        </w:rPr>
        <w:t xml:space="preserve">رسمي </w:t>
      </w:r>
      <w:r w:rsidRPr="00E41CFD">
        <w:rPr>
          <w:rFonts w:ascii="Simplified Arabic" w:hAnsi="Simplified Arabic" w:cs="Simplified Arabic"/>
          <w:sz w:val="32"/>
          <w:szCs w:val="32"/>
          <w:rtl/>
          <w:lang w:bidi="ar-DZ"/>
        </w:rPr>
        <w:t xml:space="preserve">من طرف سلطان فاس أبو </w:t>
      </w:r>
      <w:r>
        <w:rPr>
          <w:rFonts w:ascii="Simplified Arabic" w:hAnsi="Simplified Arabic" w:cs="Simplified Arabic"/>
          <w:sz w:val="32"/>
          <w:szCs w:val="32"/>
          <w:rtl/>
          <w:lang w:bidi="ar-DZ"/>
        </w:rPr>
        <w:t>فارس عبد العزيز المريني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يصف ابن الخطيب الأول ب: &lt;&lt;...</w:t>
      </w:r>
      <w:r>
        <w:rPr>
          <w:rFonts w:ascii="Simplified Arabic" w:hAnsi="Simplified Arabic" w:cs="Simplified Arabic"/>
          <w:b/>
          <w:bCs/>
          <w:sz w:val="32"/>
          <w:szCs w:val="32"/>
          <w:rtl/>
          <w:lang w:bidi="ar-DZ"/>
        </w:rPr>
        <w:t>الفقيه المرفع الحسيب</w:t>
      </w:r>
      <w:r w:rsidRPr="00E41CFD">
        <w:rPr>
          <w:rFonts w:ascii="Simplified Arabic" w:hAnsi="Simplified Arabic" w:cs="Simplified Arabic"/>
          <w:b/>
          <w:bCs/>
          <w:sz w:val="32"/>
          <w:szCs w:val="32"/>
          <w:rtl/>
          <w:lang w:bidi="ar-DZ"/>
        </w:rPr>
        <w:t>...المتعدد الأذمة...&gt;&gt;</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والثاني ب: </w:t>
      </w:r>
      <w:r w:rsidRPr="00E41CFD">
        <w:rPr>
          <w:rFonts w:ascii="Simplified Arabic" w:hAnsi="Simplified Arabic" w:cs="Simplified Arabic"/>
          <w:b/>
          <w:bCs/>
          <w:sz w:val="32"/>
          <w:szCs w:val="32"/>
          <w:rtl/>
          <w:lang w:bidi="ar-DZ"/>
        </w:rPr>
        <w:t>&lt;&lt;...الحاج المكرم المبرور...&gt;&gt;</w:t>
      </w:r>
      <w:r w:rsidRPr="00E41CFD">
        <w:rPr>
          <w:rStyle w:val="Appelnotedebasdep"/>
          <w:rFonts w:ascii="Simplified Arabic" w:hAnsi="Simplified Arabic" w:cs="Simplified Arabic"/>
          <w:sz w:val="32"/>
          <w:szCs w:val="32"/>
          <w:rtl/>
          <w:lang w:bidi="ar-DZ"/>
        </w:rPr>
        <w:footnoteReference w:id="1379"/>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والشأن ذاته مع قاضي الجماعة بفاس محمد بن أحمد بن عبد الملك الفشتالي الذي وصل إلى غرناطة سفي</w:t>
      </w:r>
      <w:r>
        <w:rPr>
          <w:rFonts w:ascii="Simplified Arabic" w:hAnsi="Simplified Arabic" w:cs="Simplified Arabic"/>
          <w:sz w:val="32"/>
          <w:szCs w:val="32"/>
          <w:rtl/>
          <w:lang w:bidi="ar-DZ"/>
        </w:rPr>
        <w:t>را عن السلطان أبو عنان المريني</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ويصفه ابن الخطيب ب:&lt;&lt;...</w:t>
      </w:r>
      <w:r>
        <w:rPr>
          <w:rFonts w:ascii="Simplified Arabic" w:hAnsi="Simplified Arabic" w:cs="Simplified Arabic"/>
          <w:b/>
          <w:bCs/>
          <w:sz w:val="32"/>
          <w:szCs w:val="32"/>
          <w:rtl/>
          <w:lang w:bidi="ar-DZ"/>
        </w:rPr>
        <w:t>مديد الباع في فن الأدب</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شاعر مجيد</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كاتب بليغ عارف بالتحسين والتقبيح...فذاع فضله وعلم قدره</w:t>
      </w:r>
      <w:r w:rsidRPr="00E41CFD">
        <w:rPr>
          <w:rFonts w:ascii="Simplified Arabic" w:hAnsi="Simplified Arabic" w:cs="Simplified Arabic"/>
          <w:sz w:val="32"/>
          <w:szCs w:val="32"/>
          <w:rtl/>
          <w:lang w:bidi="ar-DZ"/>
        </w:rPr>
        <w:t>...&gt;&gt;</w:t>
      </w:r>
      <w:r w:rsidRPr="00E41CFD">
        <w:rPr>
          <w:rStyle w:val="Appelnotedebasdep"/>
          <w:rFonts w:ascii="Simplified Arabic" w:hAnsi="Simplified Arabic" w:cs="Simplified Arabic"/>
          <w:sz w:val="32"/>
          <w:szCs w:val="32"/>
          <w:rtl/>
          <w:lang w:bidi="ar-DZ"/>
        </w:rPr>
        <w:footnoteReference w:id="1380"/>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ويذكر أنه دارت بينهما مخاطبات منها قول لسان الدين في فضله: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من ذا يعد فضائل الفشتالي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والدهر كاتب  آيها والتالي</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علم إذا التمسوا الفنون بعلمه            مرعى المشيح ونجعة المكتال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نال الذي لا فوقها من رفعة             ما أملتها حيلة المحتال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 xml:space="preserve">                   وقضى قياس تراثه عن جده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إن المقدم فيه عين التالي</w:t>
      </w:r>
      <w:r w:rsidRPr="00E41CFD">
        <w:rPr>
          <w:rStyle w:val="Appelnotedebasdep"/>
          <w:rFonts w:ascii="Simplified Arabic" w:hAnsi="Simplified Arabic" w:cs="Simplified Arabic"/>
          <w:sz w:val="32"/>
          <w:szCs w:val="32"/>
          <w:rtl/>
          <w:lang w:bidi="ar-DZ"/>
        </w:rPr>
        <w:footnoteReference w:id="1381"/>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فرد عليه الفشتالي بأبيات منها:</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لله أ</w:t>
      </w:r>
      <w:r>
        <w:rPr>
          <w:rFonts w:ascii="Simplified Arabic" w:hAnsi="Simplified Arabic" w:cs="Simplified Arabic"/>
          <w:sz w:val="32"/>
          <w:szCs w:val="32"/>
          <w:rtl/>
          <w:lang w:bidi="ar-DZ"/>
        </w:rPr>
        <w:t xml:space="preserve">ي قصيدة أهديت لو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يهتدي المعارض نحو غاية قصدها</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لابن الخطيب بها محاسن جمة         قارعت عنه الخطوب ففلت من حدها</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سر البلاغة عنه أودع حافظا           قد صانه حتى فشى من عندها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في غير عقد نفثته بسحرها             فلدا أتى سلسا منظم عقدها</w:t>
      </w:r>
      <w:r w:rsidRPr="00E41CFD">
        <w:rPr>
          <w:rStyle w:val="Appelnotedebasdep"/>
          <w:rFonts w:ascii="Simplified Arabic" w:hAnsi="Simplified Arabic" w:cs="Simplified Arabic"/>
          <w:sz w:val="32"/>
          <w:szCs w:val="32"/>
          <w:rtl/>
          <w:lang w:bidi="ar-DZ"/>
        </w:rPr>
        <w:footnoteReference w:id="1382"/>
      </w:r>
      <w:r w:rsidRPr="00E41CFD">
        <w:rPr>
          <w:rFonts w:ascii="Simplified Arabic" w:hAnsi="Simplified Arabic" w:cs="Simplified Arabic"/>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وكذلك عالم سبته محمد بن أحمد بن محمد بن حيون ت760ه/1361م </w:t>
      </w:r>
      <w:r>
        <w:rPr>
          <w:rFonts w:ascii="Simplified Arabic" w:hAnsi="Simplified Arabic" w:cs="Simplified Arabic"/>
          <w:sz w:val="32"/>
          <w:szCs w:val="32"/>
          <w:rtl/>
          <w:lang w:bidi="ar-DZ"/>
        </w:rPr>
        <w:t>صاحب المؤلفات الكثيرة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لعل أشهرها كتاب </w:t>
      </w:r>
      <w:r w:rsidRPr="00E41CFD">
        <w:rPr>
          <w:rFonts w:ascii="Simplified Arabic" w:hAnsi="Simplified Arabic" w:cs="Simplified Arabic"/>
          <w:b/>
          <w:bCs/>
          <w:sz w:val="32"/>
          <w:szCs w:val="32"/>
          <w:rtl/>
          <w:lang w:bidi="ar-DZ"/>
        </w:rPr>
        <w:t>رفع الحجب المستورة في محاسن المقصورة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قرأ على علماء زمانه الكبار أمثال أبي عبد الله بن هانئ والمحدث أبي عبد الله بن رش</w:t>
      </w:r>
      <w:r>
        <w:rPr>
          <w:rFonts w:ascii="Simplified Arabic" w:hAnsi="Simplified Arabic" w:cs="Simplified Arabic"/>
          <w:sz w:val="32"/>
          <w:szCs w:val="32"/>
          <w:rtl/>
          <w:lang w:bidi="ar-DZ"/>
        </w:rPr>
        <w:t>يد والفيقه أبي عبد الله بن حريث</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أهله علمه الغزير وعلو مكانته بين أقرانه من أبناء ببلده أن أستدعي إلى حاضرة </w:t>
      </w:r>
      <w:r>
        <w:rPr>
          <w:rFonts w:ascii="Simplified Arabic" w:hAnsi="Simplified Arabic" w:cs="Simplified Arabic"/>
          <w:sz w:val="32"/>
          <w:szCs w:val="32"/>
          <w:rtl/>
          <w:lang w:bidi="ar-DZ"/>
        </w:rPr>
        <w:t>غرناطة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أين نال حظوة خاصة وشهرة عامة عند السلطة و</w:t>
      </w:r>
      <w:r>
        <w:rPr>
          <w:rFonts w:ascii="Simplified Arabic" w:hAnsi="Simplified Arabic" w:cs="Simplified Arabic"/>
          <w:sz w:val="32"/>
          <w:szCs w:val="32"/>
          <w:rtl/>
          <w:lang w:bidi="ar-DZ"/>
        </w:rPr>
        <w:t>ساكنة البلد على حد سواء</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بلغت به أن جمع بين مناصب الكتابة والقضاء والخطابة والسفارة جملة واحدة </w:t>
      </w:r>
      <w:r>
        <w:rPr>
          <w:rFonts w:ascii="Simplified Arabic" w:hAnsi="Simplified Arabic" w:cs="Simplified Arabic"/>
          <w:sz w:val="32"/>
          <w:szCs w:val="32"/>
          <w:rtl/>
          <w:lang w:bidi="ar-DZ"/>
        </w:rPr>
        <w:t>ولفترة ليست بالهينة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بداية من عام 737ه/1338م إلى غاية وفاته عام 760ه/1361م،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ويصف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الخطيب حاله بقوله:&lt;&lt;...</w:t>
      </w:r>
      <w:r>
        <w:rPr>
          <w:rFonts w:ascii="Simplified Arabic" w:hAnsi="Simplified Arabic" w:cs="Simplified Arabic"/>
          <w:b/>
          <w:bCs/>
          <w:sz w:val="32"/>
          <w:szCs w:val="32"/>
          <w:rtl/>
          <w:lang w:bidi="ar-DZ"/>
        </w:rPr>
        <w:t>ه</w:t>
      </w:r>
      <w:r>
        <w:rPr>
          <w:rFonts w:ascii="Simplified Arabic" w:hAnsi="Simplified Arabic" w:cs="Simplified Arabic" w:hint="cs"/>
          <w:b/>
          <w:bCs/>
          <w:sz w:val="32"/>
          <w:szCs w:val="32"/>
          <w:rtl/>
          <w:lang w:bidi="ar-DZ"/>
        </w:rPr>
        <w:t>ذ</w:t>
      </w:r>
      <w:r w:rsidRPr="00E41CFD">
        <w:rPr>
          <w:rFonts w:ascii="Simplified Arabic" w:hAnsi="Simplified Arabic" w:cs="Simplified Arabic"/>
          <w:b/>
          <w:bCs/>
          <w:sz w:val="32"/>
          <w:szCs w:val="32"/>
          <w:rtl/>
          <w:lang w:bidi="ar-DZ"/>
        </w:rPr>
        <w:t>ا الفاضل جملة من جمل الكما</w:t>
      </w:r>
      <w:r>
        <w:rPr>
          <w:rFonts w:ascii="Simplified Arabic" w:hAnsi="Simplified Arabic" w:cs="Simplified Arabic"/>
          <w:b/>
          <w:bCs/>
          <w:sz w:val="32"/>
          <w:szCs w:val="32"/>
          <w:rtl/>
          <w:lang w:bidi="ar-DZ"/>
        </w:rPr>
        <w:t>ل...ممتع المجالسة،</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متوقد الدهن</w:t>
      </w:r>
      <w:r w:rsidRPr="00E41CFD">
        <w:rPr>
          <w:rFonts w:ascii="Simplified Arabic" w:hAnsi="Simplified Arabic" w:cs="Simplified Arabic"/>
          <w:b/>
          <w:bCs/>
          <w:sz w:val="32"/>
          <w:szCs w:val="32"/>
          <w:rtl/>
          <w:lang w:bidi="ar-DZ"/>
        </w:rPr>
        <w:t>...رحل</w:t>
      </w:r>
      <w:r>
        <w:rPr>
          <w:rFonts w:ascii="Simplified Arabic" w:hAnsi="Simplified Arabic" w:cs="Simplified Arabic"/>
          <w:b/>
          <w:bCs/>
          <w:sz w:val="32"/>
          <w:szCs w:val="32"/>
          <w:rtl/>
          <w:lang w:bidi="ar-DZ"/>
        </w:rPr>
        <w:t>ة الوقت في التبريز بعلوم اللسان</w:t>
      </w:r>
      <w:r w:rsidRPr="00E41CFD">
        <w:rPr>
          <w:rFonts w:ascii="Simplified Arabic" w:hAnsi="Simplified Arabic" w:cs="Simplified Arabic"/>
          <w:b/>
          <w:bCs/>
          <w:sz w:val="32"/>
          <w:szCs w:val="32"/>
          <w:rtl/>
          <w:lang w:bidi="ar-DZ"/>
        </w:rPr>
        <w:t>...ينطق بالعذب</w:t>
      </w:r>
      <w:r>
        <w:rPr>
          <w:rFonts w:ascii="Simplified Arabic" w:hAnsi="Simplified Arabic" w:cs="Simplified Arabic"/>
          <w:b/>
          <w:bCs/>
          <w:sz w:val="32"/>
          <w:szCs w:val="32"/>
          <w:rtl/>
          <w:lang w:bidi="ar-DZ"/>
        </w:rPr>
        <w:t xml:space="preserve"> الزلال من الشعر</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383"/>
      </w:r>
      <w:r w:rsidRPr="00E41CFD">
        <w:rPr>
          <w:rFonts w:ascii="Simplified Arabic" w:hAnsi="Simplified Arabic" w:cs="Simplified Arabic"/>
          <w:sz w:val="32"/>
          <w:szCs w:val="32"/>
          <w:rtl/>
          <w:lang w:bidi="ar-DZ"/>
        </w:rPr>
        <w:t>.</w:t>
      </w:r>
      <w:r w:rsidRPr="00E41CFD">
        <w:rPr>
          <w:rFonts w:ascii="Simplified Arabic" w:hAnsi="Simplified Arabic" w:cs="Simplified Arabic"/>
          <w:sz w:val="32"/>
          <w:szCs w:val="32"/>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والأمر ذاته</w:t>
      </w:r>
      <w:r>
        <w:rPr>
          <w:rFonts w:ascii="Simplified Arabic" w:hAnsi="Simplified Arabic" w:cs="Simplified Arabic"/>
          <w:sz w:val="32"/>
          <w:szCs w:val="32"/>
          <w:rtl/>
          <w:lang w:bidi="ar-DZ"/>
        </w:rPr>
        <w:t xml:space="preserve"> مع علامة </w:t>
      </w:r>
      <w:r w:rsidRPr="00E41CFD">
        <w:rPr>
          <w:rFonts w:ascii="Simplified Arabic" w:hAnsi="Simplified Arabic" w:cs="Simplified Arabic"/>
          <w:sz w:val="32"/>
          <w:szCs w:val="32"/>
          <w:rtl/>
          <w:lang w:bidi="ar-DZ"/>
        </w:rPr>
        <w:t>عصر</w:t>
      </w:r>
      <w:r>
        <w:rPr>
          <w:rFonts w:ascii="Simplified Arabic" w:hAnsi="Simplified Arabic" w:cs="Simplified Arabic" w:hint="cs"/>
          <w:sz w:val="32"/>
          <w:szCs w:val="32"/>
          <w:rtl/>
          <w:lang w:bidi="ar-DZ"/>
        </w:rPr>
        <w:t>ه</w:t>
      </w:r>
      <w:r w:rsidRPr="00E41CFD">
        <w:rPr>
          <w:rFonts w:ascii="Simplified Arabic" w:hAnsi="Simplified Arabic" w:cs="Simplified Arabic"/>
          <w:sz w:val="32"/>
          <w:szCs w:val="32"/>
          <w:rtl/>
          <w:lang w:bidi="ar-DZ"/>
        </w:rPr>
        <w:t xml:space="preserve"> عبد الرحمن ابن خلدون ت808ه/1406م الذي دارت بينه وبين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الخطيب مراسلات عديدة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قبل وبعد أن نزل ضيفا عزيزا وعالما مكرما على سلطان غرناطة محمد الغني بالله </w:t>
      </w:r>
      <w:r>
        <w:rPr>
          <w:rFonts w:ascii="Simplified Arabic" w:hAnsi="Simplified Arabic" w:cs="Simplified Arabic"/>
          <w:sz w:val="32"/>
          <w:szCs w:val="32"/>
          <w:rtl/>
          <w:lang w:bidi="ar-DZ"/>
        </w:rPr>
        <w:t>النصري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ولعل ما يبرز قيمته وعظيم منزلته ما كان يصفه </w:t>
      </w:r>
      <w:r w:rsidRPr="00E41CFD">
        <w:rPr>
          <w:rFonts w:ascii="Simplified Arabic" w:hAnsi="Simplified Arabic" w:cs="Simplified Arabic"/>
          <w:sz w:val="32"/>
          <w:szCs w:val="32"/>
          <w:rtl/>
        </w:rPr>
        <w:t>به ا</w:t>
      </w:r>
      <w:r w:rsidRPr="00E41CFD">
        <w:rPr>
          <w:rFonts w:ascii="Simplified Arabic" w:hAnsi="Simplified Arabic" w:cs="Simplified Arabic"/>
          <w:sz w:val="32"/>
          <w:szCs w:val="32"/>
          <w:rtl/>
          <w:lang w:bidi="ar-DZ"/>
        </w:rPr>
        <w:t>بن الخطيب في رسا</w:t>
      </w:r>
      <w:r>
        <w:rPr>
          <w:rFonts w:ascii="Simplified Arabic" w:hAnsi="Simplified Arabic" w:cs="Simplified Arabic"/>
          <w:sz w:val="32"/>
          <w:szCs w:val="32"/>
          <w:rtl/>
          <w:lang w:bidi="ar-DZ"/>
        </w:rPr>
        <w:t>ئله التي أوردها في عديد مؤلفاته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منها قوله في </w:t>
      </w:r>
      <w:r w:rsidRPr="00E41CFD">
        <w:rPr>
          <w:rFonts w:ascii="Simplified Arabic" w:hAnsi="Simplified Arabic" w:cs="Simplified Arabic"/>
          <w:sz w:val="32"/>
          <w:szCs w:val="32"/>
          <w:rtl/>
          <w:lang w:bidi="ar-DZ"/>
        </w:rPr>
        <w:lastRenderedPageBreak/>
        <w:t xml:space="preserve">مناسبة </w:t>
      </w:r>
      <w:r>
        <w:rPr>
          <w:rFonts w:ascii="Simplified Arabic" w:hAnsi="Simplified Arabic" w:cs="Simplified Arabic"/>
          <w:b/>
          <w:bCs/>
          <w:sz w:val="32"/>
          <w:szCs w:val="32"/>
          <w:rtl/>
          <w:lang w:bidi="ar-DZ"/>
        </w:rPr>
        <w:t>:&lt;&lt;...</w:t>
      </w:r>
      <w:r w:rsidRPr="00E41CFD">
        <w:rPr>
          <w:rFonts w:ascii="Simplified Arabic" w:hAnsi="Simplified Arabic" w:cs="Simplified Arabic"/>
          <w:b/>
          <w:bCs/>
          <w:sz w:val="32"/>
          <w:szCs w:val="32"/>
          <w:rtl/>
          <w:lang w:bidi="ar-DZ"/>
        </w:rPr>
        <w:t>أهلا بدري المكاتب وص</w:t>
      </w:r>
      <w:r>
        <w:rPr>
          <w:rFonts w:ascii="Simplified Arabic" w:hAnsi="Simplified Arabic" w:cs="Simplified Arabic"/>
          <w:b/>
          <w:bCs/>
          <w:sz w:val="32"/>
          <w:szCs w:val="32"/>
          <w:rtl/>
          <w:lang w:bidi="ar-DZ"/>
        </w:rPr>
        <w:t>دري المراتب وعتبي الزمان العاتب</w:t>
      </w:r>
      <w:r w:rsidRPr="00E41CFD">
        <w:rPr>
          <w:rFonts w:ascii="Simplified Arabic" w:hAnsi="Simplified Arabic" w:cs="Simplified Arabic"/>
          <w:b/>
          <w:bCs/>
          <w:sz w:val="32"/>
          <w:szCs w:val="32"/>
          <w:rtl/>
          <w:lang w:bidi="ar-DZ"/>
        </w:rPr>
        <w:t>...وتاج المفخر الذي يقصر عنه تاج كسرى وأردشير...&gt;&gt;</w:t>
      </w:r>
      <w:r w:rsidRPr="00E41CFD">
        <w:rPr>
          <w:rStyle w:val="Appelnotedebasdep"/>
          <w:rFonts w:ascii="Simplified Arabic" w:hAnsi="Simplified Arabic" w:cs="Simplified Arabic"/>
          <w:sz w:val="32"/>
          <w:szCs w:val="32"/>
          <w:rtl/>
          <w:lang w:bidi="ar-DZ"/>
        </w:rPr>
        <w:footnoteReference w:id="1384"/>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sz w:val="32"/>
          <w:szCs w:val="32"/>
          <w:rtl/>
          <w:lang w:bidi="ar-DZ"/>
        </w:rPr>
        <w:t>ويصفه في مناسبة أخرى ب: &lt;&lt;...</w:t>
      </w:r>
      <w:r w:rsidRPr="00E41CFD">
        <w:rPr>
          <w:rFonts w:ascii="Simplified Arabic" w:hAnsi="Simplified Arabic" w:cs="Simplified Arabic"/>
          <w:b/>
          <w:bCs/>
          <w:sz w:val="32"/>
          <w:szCs w:val="32"/>
          <w:rtl/>
          <w:lang w:bidi="ar-DZ"/>
        </w:rPr>
        <w:t>صاحب قلم الإنشاء بالحضرة المرينية الفقيه الرئيس الصدر المتفنن أبو زيد بن خلدون</w:t>
      </w:r>
      <w:r w:rsidRPr="00E41CFD">
        <w:rPr>
          <w:rFonts w:ascii="Simplified Arabic" w:hAnsi="Simplified Arabic" w:cs="Simplified Arabic"/>
          <w:sz w:val="32"/>
          <w:szCs w:val="32"/>
          <w:rtl/>
          <w:lang w:bidi="ar-DZ"/>
        </w:rPr>
        <w:t>...&gt;&gt;</w:t>
      </w:r>
      <w:r w:rsidRPr="00E41CFD">
        <w:rPr>
          <w:rStyle w:val="Appelnotedebasdep"/>
          <w:rFonts w:ascii="Simplified Arabic" w:hAnsi="Simplified Arabic" w:cs="Simplified Arabic"/>
          <w:sz w:val="32"/>
          <w:szCs w:val="32"/>
          <w:rtl/>
          <w:lang w:bidi="ar-DZ"/>
        </w:rPr>
        <w:footnoteReference w:id="1385"/>
      </w:r>
      <w:r w:rsidRPr="00E41CFD">
        <w:rPr>
          <w:rFonts w:ascii="Simplified Arabic" w:hAnsi="Simplified Arabic" w:cs="Simplified Arabic"/>
          <w:sz w:val="32"/>
          <w:szCs w:val="32"/>
          <w:rtl/>
          <w:lang w:bidi="ar-DZ"/>
        </w:rPr>
        <w:t xml:space="preserve">. </w:t>
      </w:r>
    </w:p>
    <w:p w:rsidR="00355B00" w:rsidRPr="002B4295" w:rsidRDefault="00355B00" w:rsidP="00355B00">
      <w:pPr>
        <w:spacing w:line="276" w:lineRule="auto"/>
        <w:jc w:val="both"/>
        <w:rPr>
          <w:rFonts w:ascii="Simplified Arabic" w:hAnsi="Simplified Arabic" w:cs="Simplified Arabic"/>
          <w:sz w:val="32"/>
          <w:szCs w:val="32"/>
        </w:rPr>
      </w:pPr>
      <w:r w:rsidRPr="00E41CFD">
        <w:rPr>
          <w:rFonts w:ascii="Simplified Arabic" w:hAnsi="Simplified Arabic" w:cs="Simplified Arabic"/>
          <w:sz w:val="32"/>
          <w:szCs w:val="32"/>
          <w:rtl/>
          <w:lang w:bidi="ar-DZ"/>
        </w:rPr>
        <w:t xml:space="preserve">    هذا دون أن ننسى ا</w:t>
      </w:r>
      <w:r>
        <w:rPr>
          <w:rFonts w:ascii="Simplified Arabic" w:hAnsi="Simplified Arabic" w:cs="Simplified Arabic"/>
          <w:sz w:val="32"/>
          <w:szCs w:val="32"/>
          <w:rtl/>
          <w:lang w:bidi="ar-DZ"/>
        </w:rPr>
        <w:t>لخطيب الكبير والمحدث الشهير أب</w:t>
      </w:r>
      <w:r>
        <w:rPr>
          <w:rFonts w:ascii="Simplified Arabic" w:hAnsi="Simplified Arabic" w:cs="Simplified Arabic" w:hint="cs"/>
          <w:sz w:val="32"/>
          <w:szCs w:val="32"/>
          <w:rtl/>
          <w:lang w:bidi="ar-DZ"/>
        </w:rPr>
        <w:t xml:space="preserve">ي </w:t>
      </w:r>
      <w:r w:rsidRPr="00E41CFD">
        <w:rPr>
          <w:rFonts w:ascii="Simplified Arabic" w:hAnsi="Simplified Arabic" w:cs="Simplified Arabic"/>
          <w:sz w:val="32"/>
          <w:szCs w:val="32"/>
          <w:rtl/>
          <w:lang w:bidi="ar-DZ"/>
        </w:rPr>
        <w:t>عبد الله محمد بن عمر الشهير بابن رشيد السبتي ت 721ه/1322م،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صاحب الرحلة الشهيرة الموسومة ب</w:t>
      </w:r>
      <w:r w:rsidRPr="00E41CFD">
        <w:rPr>
          <w:rFonts w:ascii="Simplified Arabic" w:hAnsi="Simplified Arabic" w:cs="Simplified Arabic"/>
          <w:b/>
          <w:bCs/>
          <w:sz w:val="32"/>
          <w:szCs w:val="32"/>
          <w:rtl/>
          <w:lang w:bidi="ar-DZ"/>
        </w:rPr>
        <w:t>ملء العيبة فيما جمع بطول الغيبة في الوجهتين الكريمتين مكة وطيبة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قدم هذا العالم الكبير إلى غرناطة عام 692ه/1291م أين جلس في البداية يقرئ بها </w:t>
      </w:r>
      <w:r>
        <w:rPr>
          <w:rFonts w:ascii="Simplified Arabic" w:hAnsi="Simplified Arabic" w:cs="Simplified Arabic"/>
          <w:sz w:val="32"/>
          <w:szCs w:val="32"/>
          <w:rtl/>
          <w:lang w:bidi="ar-DZ"/>
        </w:rPr>
        <w:t>مختلف فنون العلم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وليعين بعدها خطيبا بمسجدها الأعظم الذي لا يتقلد منصب الإمامة فيه إلا من ذاع صيته وعلا ذكره</w:t>
      </w:r>
      <w:r>
        <w:rPr>
          <w:rFonts w:ascii="Simplified Arabic" w:hAnsi="Simplified Arabic" w:cs="Simplified Arabic"/>
          <w:sz w:val="32"/>
          <w:szCs w:val="32"/>
          <w:rtl/>
          <w:lang w:bidi="ar-DZ"/>
        </w:rPr>
        <w:t xml:space="preserve"> بين الناس</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وصفه ابن الخطيب بقوله: </w:t>
      </w:r>
      <w:r w:rsidRPr="00E41CFD">
        <w:rPr>
          <w:rFonts w:ascii="Simplified Arabic" w:hAnsi="Simplified Arabic" w:cs="Simplified Arabic"/>
          <w:b/>
          <w:bCs/>
          <w:sz w:val="32"/>
          <w:szCs w:val="32"/>
          <w:rtl/>
          <w:lang w:bidi="ar-DZ"/>
        </w:rPr>
        <w:t>&lt;&lt;...ا</w:t>
      </w:r>
      <w:r>
        <w:rPr>
          <w:rFonts w:ascii="Simplified Arabic" w:hAnsi="Simplified Arabic" w:cs="Simplified Arabic"/>
          <w:b/>
          <w:bCs/>
          <w:sz w:val="32"/>
          <w:szCs w:val="32"/>
          <w:rtl/>
          <w:lang w:bidi="ar-DZ"/>
        </w:rPr>
        <w:t>لمتبحر في علوم الرواية والإسناد</w:t>
      </w:r>
      <w:r w:rsidRPr="00E41CFD">
        <w:rPr>
          <w:rFonts w:ascii="Simplified Arabic" w:hAnsi="Simplified Arabic" w:cs="Simplified Arabic"/>
          <w:b/>
          <w:bCs/>
          <w:sz w:val="32"/>
          <w:szCs w:val="32"/>
          <w:rtl/>
          <w:lang w:bidi="ar-DZ"/>
        </w:rPr>
        <w:t>...فقيها أصيل النظر ،ذاكرا</w:t>
      </w:r>
      <w:r>
        <w:rPr>
          <w:rFonts w:ascii="Simplified Arabic" w:hAnsi="Simplified Arabic" w:cs="Simplified Arabic"/>
          <w:b/>
          <w:bCs/>
          <w:sz w:val="32"/>
          <w:szCs w:val="32"/>
          <w:rtl/>
          <w:lang w:bidi="ar-DZ"/>
        </w:rPr>
        <w:t xml:space="preserve"> للتفسير...عظيم الوقار والسكينة...كلف الخاصة والعامة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مبذول الجاه والشفاعة...&gt;&gt;</w:t>
      </w:r>
      <w:r w:rsidRPr="00E41CFD">
        <w:rPr>
          <w:rStyle w:val="Appelnotedebasdep"/>
          <w:rFonts w:ascii="Simplified Arabic" w:hAnsi="Simplified Arabic" w:cs="Simplified Arabic"/>
          <w:sz w:val="32"/>
          <w:szCs w:val="32"/>
          <w:rtl/>
          <w:lang w:bidi="ar-DZ"/>
        </w:rPr>
        <w:footnoteReference w:id="1386"/>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ومدحه </w:t>
      </w:r>
      <w:r>
        <w:rPr>
          <w:rFonts w:ascii="Simplified Arabic" w:hAnsi="Simplified Arabic" w:cs="Simplified Arabic" w:hint="cs"/>
          <w:sz w:val="32"/>
          <w:szCs w:val="32"/>
          <w:rtl/>
          <w:lang w:bidi="ar-DZ"/>
        </w:rPr>
        <w:t xml:space="preserve">أيضا </w:t>
      </w:r>
      <w:r w:rsidRPr="00E41CFD">
        <w:rPr>
          <w:rFonts w:ascii="Simplified Arabic" w:hAnsi="Simplified Arabic" w:cs="Simplified Arabic"/>
          <w:sz w:val="32"/>
          <w:szCs w:val="32"/>
          <w:rtl/>
          <w:lang w:bidi="ar-DZ"/>
        </w:rPr>
        <w:t xml:space="preserve">في مناسبة أخرى بقوله: </w:t>
      </w:r>
      <w:r>
        <w:rPr>
          <w:rFonts w:ascii="Simplified Arabic" w:hAnsi="Simplified Arabic" w:cs="Simplified Arabic"/>
          <w:b/>
          <w:bCs/>
          <w:sz w:val="32"/>
          <w:szCs w:val="32"/>
          <w:rtl/>
          <w:lang w:bidi="ar-DZ"/>
        </w:rPr>
        <w:t>&lt;&lt;...الفقيه الحسن الرواء</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العظ</w:t>
      </w:r>
      <w:r>
        <w:rPr>
          <w:rFonts w:ascii="Simplified Arabic" w:hAnsi="Simplified Arabic" w:cs="Simplified Arabic"/>
          <w:b/>
          <w:bCs/>
          <w:sz w:val="32"/>
          <w:szCs w:val="32"/>
          <w:rtl/>
          <w:lang w:bidi="ar-DZ"/>
        </w:rPr>
        <w:t>يم المران على الأغراض السلطانية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الع</w:t>
      </w:r>
      <w:r>
        <w:rPr>
          <w:rFonts w:ascii="Simplified Arabic" w:hAnsi="Simplified Arabic" w:cs="Simplified Arabic" w:hint="cs"/>
          <w:b/>
          <w:bCs/>
          <w:sz w:val="32"/>
          <w:szCs w:val="32"/>
          <w:rtl/>
          <w:lang w:bidi="ar-DZ"/>
        </w:rPr>
        <w:t>ذ</w:t>
      </w:r>
      <w:r w:rsidRPr="00E41CFD">
        <w:rPr>
          <w:rFonts w:ascii="Simplified Arabic" w:hAnsi="Simplified Arabic" w:cs="Simplified Arabic"/>
          <w:b/>
          <w:bCs/>
          <w:sz w:val="32"/>
          <w:szCs w:val="32"/>
          <w:rtl/>
          <w:lang w:bidi="ar-DZ"/>
        </w:rPr>
        <w:t>ب الحديث والفكاهة...&gt;&gt;</w:t>
      </w:r>
      <w:r w:rsidRPr="00E41CFD">
        <w:rPr>
          <w:rStyle w:val="Appelnotedebasdep"/>
          <w:rFonts w:ascii="Simplified Arabic" w:hAnsi="Simplified Arabic" w:cs="Simplified Arabic"/>
          <w:sz w:val="32"/>
          <w:szCs w:val="32"/>
          <w:rtl/>
          <w:lang w:bidi="ar-DZ"/>
        </w:rPr>
        <w:footnoteReference w:id="1387"/>
      </w:r>
      <w:r w:rsidRPr="00E41CFD">
        <w:rPr>
          <w:rFonts w:ascii="Simplified Arabic" w:hAnsi="Simplified Arabic" w:cs="Simplified Arabic"/>
          <w:sz w:val="32"/>
          <w:szCs w:val="32"/>
          <w:rtl/>
          <w:lang w:bidi="ar-DZ"/>
        </w:rPr>
        <w:t>.</w:t>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ويمكن ختم تلك النشاطات بما قام به عالم سبتة الشهير علي بن محمد بن علي بن يحي الغافقي من إ</w:t>
      </w:r>
      <w:r>
        <w:rPr>
          <w:rFonts w:ascii="Simplified Arabic" w:hAnsi="Simplified Arabic" w:cs="Simplified Arabic"/>
          <w:sz w:val="32"/>
          <w:szCs w:val="32"/>
          <w:rtl/>
        </w:rPr>
        <w:t>سهام كبير لطلبة العلم</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تمثل في تحبيسه لكل ما جمعه في حي</w:t>
      </w:r>
      <w:r>
        <w:rPr>
          <w:rFonts w:ascii="Simplified Arabic" w:hAnsi="Simplified Arabic" w:cs="Simplified Arabic"/>
          <w:sz w:val="32"/>
          <w:szCs w:val="32"/>
          <w:rtl/>
        </w:rPr>
        <w:t>اته من مؤلفاته وكتب في علوم عدة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اقتناها خل</w:t>
      </w:r>
      <w:r>
        <w:rPr>
          <w:rFonts w:ascii="Simplified Arabic" w:hAnsi="Simplified Arabic" w:cs="Simplified Arabic"/>
          <w:sz w:val="32"/>
          <w:szCs w:val="32"/>
          <w:rtl/>
        </w:rPr>
        <w:t>ال حركاته ببلاد المغرب والأندلس</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وهو ما تطرق إليه ابن الخطيب بقوله: </w:t>
      </w:r>
      <w:r w:rsidRPr="00E41CFD">
        <w:rPr>
          <w:rFonts w:ascii="Simplified Arabic" w:hAnsi="Simplified Arabic" w:cs="Simplified Arabic"/>
          <w:b/>
          <w:bCs/>
          <w:sz w:val="32"/>
          <w:szCs w:val="32"/>
          <w:rtl/>
        </w:rPr>
        <w:t>&lt;&lt;...</w:t>
      </w:r>
      <w:r>
        <w:rPr>
          <w:rFonts w:ascii="Simplified Arabic" w:hAnsi="Simplified Arabic" w:cs="Simplified Arabic"/>
          <w:b/>
          <w:bCs/>
          <w:sz w:val="32"/>
          <w:szCs w:val="32"/>
          <w:rtl/>
        </w:rPr>
        <w:t>جماعة للكتب</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منافسا فيها ،م</w:t>
      </w:r>
      <w:r>
        <w:rPr>
          <w:rFonts w:ascii="Simplified Arabic" w:hAnsi="Simplified Arabic" w:cs="Simplified Arabic"/>
          <w:b/>
          <w:bCs/>
          <w:sz w:val="32"/>
          <w:szCs w:val="32"/>
          <w:rtl/>
        </w:rPr>
        <w:t>غاليا في أثمانها</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w:t>
      </w:r>
      <w:r>
        <w:rPr>
          <w:rFonts w:ascii="Simplified Arabic" w:hAnsi="Simplified Arabic" w:cs="Simplified Arabic"/>
          <w:b/>
          <w:bCs/>
          <w:sz w:val="32"/>
          <w:szCs w:val="32"/>
          <w:rtl/>
        </w:rPr>
        <w:t xml:space="preserve">ربما </w:t>
      </w:r>
      <w:r>
        <w:rPr>
          <w:rFonts w:ascii="Simplified Arabic" w:hAnsi="Simplified Arabic" w:cs="Simplified Arabic"/>
          <w:b/>
          <w:bCs/>
          <w:sz w:val="32"/>
          <w:szCs w:val="32"/>
          <w:rtl/>
        </w:rPr>
        <w:lastRenderedPageBreak/>
        <w:t>أعمل الرحلة في التماسها...</w:t>
      </w:r>
      <w:r w:rsidRPr="00E41CFD">
        <w:rPr>
          <w:rFonts w:ascii="Simplified Arabic" w:hAnsi="Simplified Arabic" w:cs="Simplified Arabic"/>
          <w:b/>
          <w:bCs/>
          <w:sz w:val="32"/>
          <w:szCs w:val="32"/>
          <w:rtl/>
        </w:rPr>
        <w:t>ثم اقتنى منها جملة وافرة فحبسها في مدرسته التي أحدثها بقرب باب القصير أحد أبواب سبتة...&gt;&gt;</w:t>
      </w:r>
      <w:r w:rsidRPr="00E41CFD">
        <w:rPr>
          <w:rStyle w:val="Appelnotedebasdep"/>
          <w:rFonts w:ascii="Simplified Arabic" w:hAnsi="Simplified Arabic" w:cs="Simplified Arabic"/>
          <w:sz w:val="32"/>
          <w:szCs w:val="32"/>
          <w:rtl/>
        </w:rPr>
        <w:footnoteReference w:id="1388"/>
      </w:r>
      <w:r w:rsidRPr="00E41CFD">
        <w:rPr>
          <w:rFonts w:ascii="Simplified Arabic" w:hAnsi="Simplified Arabic" w:cs="Simplified Arabic"/>
          <w:sz w:val="32"/>
          <w:szCs w:val="32"/>
          <w:rtl/>
        </w:rPr>
        <w:t xml:space="preserve">. </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99" w:name="_Toc130228869"/>
      <w:r>
        <w:rPr>
          <w:rFonts w:ascii="Simplified Arabic" w:hAnsi="Simplified Arabic" w:cs="Simplified Arabic" w:hint="cs"/>
          <w:b/>
          <w:bCs/>
          <w:sz w:val="32"/>
          <w:szCs w:val="32"/>
          <w:rtl/>
          <w:lang w:bidi="ar-DZ"/>
        </w:rPr>
        <w:t>2-2</w:t>
      </w:r>
      <w:r w:rsidRPr="00E41CFD">
        <w:rPr>
          <w:rFonts w:ascii="Simplified Arabic" w:hAnsi="Simplified Arabic" w:cs="Simplified Arabic"/>
          <w:b/>
          <w:bCs/>
          <w:sz w:val="32"/>
          <w:szCs w:val="32"/>
          <w:rtl/>
          <w:lang w:bidi="ar-DZ"/>
        </w:rPr>
        <w:t>/ إكرام العلماء وطلبة العلم:</w:t>
      </w:r>
      <w:bookmarkEnd w:id="99"/>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بلغ من مكانة علماء </w:t>
      </w:r>
      <w:r>
        <w:rPr>
          <w:rFonts w:ascii="Simplified Arabic" w:hAnsi="Simplified Arabic" w:cs="Simplified Arabic" w:hint="cs"/>
          <w:sz w:val="32"/>
          <w:szCs w:val="32"/>
          <w:rtl/>
          <w:lang w:bidi="ar-DZ"/>
        </w:rPr>
        <w:t>بني الأحمر و</w:t>
      </w:r>
      <w:r w:rsidRPr="00E41CFD">
        <w:rPr>
          <w:rFonts w:ascii="Simplified Arabic" w:hAnsi="Simplified Arabic" w:cs="Simplified Arabic"/>
          <w:sz w:val="32"/>
          <w:szCs w:val="32"/>
          <w:rtl/>
          <w:lang w:bidi="ar-DZ"/>
        </w:rPr>
        <w:t xml:space="preserve">بني مرين وحظوتهم </w:t>
      </w:r>
      <w:r>
        <w:rPr>
          <w:rFonts w:ascii="Simplified Arabic" w:hAnsi="Simplified Arabic" w:cs="Simplified Arabic" w:hint="cs"/>
          <w:sz w:val="32"/>
          <w:szCs w:val="32"/>
          <w:rtl/>
          <w:lang w:bidi="ar-DZ"/>
        </w:rPr>
        <w:t xml:space="preserve">الكبيرة لديهم </w:t>
      </w:r>
      <w:r w:rsidRPr="00E41CFD">
        <w:rPr>
          <w:rFonts w:ascii="Simplified Arabic" w:hAnsi="Simplified Arabic" w:cs="Simplified Arabic"/>
          <w:sz w:val="32"/>
          <w:szCs w:val="32"/>
          <w:rtl/>
          <w:lang w:bidi="ar-DZ"/>
        </w:rPr>
        <w:t>حي</w:t>
      </w:r>
      <w:r>
        <w:rPr>
          <w:rFonts w:ascii="Simplified Arabic" w:hAnsi="Simplified Arabic" w:cs="Simplified Arabic"/>
          <w:sz w:val="32"/>
          <w:szCs w:val="32"/>
          <w:rtl/>
          <w:lang w:bidi="ar-DZ"/>
        </w:rPr>
        <w:t>ثما حلوا ونزلوا أن سلاطين الدول</w:t>
      </w:r>
      <w:r>
        <w:rPr>
          <w:rFonts w:ascii="Simplified Arabic" w:hAnsi="Simplified Arabic" w:cs="Simplified Arabic" w:hint="cs"/>
          <w:sz w:val="32"/>
          <w:szCs w:val="32"/>
          <w:rtl/>
          <w:lang w:bidi="ar-DZ"/>
        </w:rPr>
        <w:t>تين</w:t>
      </w:r>
      <w:r w:rsidRPr="00E41CFD">
        <w:rPr>
          <w:rFonts w:ascii="Simplified Arabic" w:hAnsi="Simplified Arabic" w:cs="Simplified Arabic"/>
          <w:sz w:val="32"/>
          <w:szCs w:val="32"/>
          <w:rtl/>
          <w:lang w:bidi="ar-DZ"/>
        </w:rPr>
        <w:t xml:space="preserve"> كانوا يبالغون في إكرامهم وعدم الصبر ع</w:t>
      </w:r>
      <w:r>
        <w:rPr>
          <w:rFonts w:ascii="Simplified Arabic" w:hAnsi="Simplified Arabic" w:cs="Simplified Arabic"/>
          <w:sz w:val="32"/>
          <w:szCs w:val="32"/>
          <w:rtl/>
          <w:lang w:bidi="ar-DZ"/>
        </w:rPr>
        <w:t>لى غيابهم،</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نظرا لغزير علمهم و</w:t>
      </w:r>
      <w:r>
        <w:rPr>
          <w:rFonts w:ascii="Simplified Arabic" w:hAnsi="Simplified Arabic" w:cs="Simplified Arabic" w:hint="cs"/>
          <w:sz w:val="32"/>
          <w:szCs w:val="32"/>
          <w:rtl/>
          <w:lang w:bidi="ar-DZ"/>
        </w:rPr>
        <w:t>طيبة</w:t>
      </w:r>
      <w:r>
        <w:rPr>
          <w:rFonts w:ascii="Simplified Arabic" w:hAnsi="Simplified Arabic" w:cs="Simplified Arabic"/>
          <w:sz w:val="32"/>
          <w:szCs w:val="32"/>
          <w:rtl/>
          <w:lang w:bidi="ar-DZ"/>
        </w:rPr>
        <w:t xml:space="preserve"> مجالستهم،</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ولعل خير </w:t>
      </w:r>
      <w:r>
        <w:rPr>
          <w:rFonts w:ascii="Simplified Arabic" w:hAnsi="Simplified Arabic" w:cs="Simplified Arabic" w:hint="cs"/>
          <w:sz w:val="32"/>
          <w:szCs w:val="32"/>
          <w:rtl/>
          <w:lang w:bidi="ar-DZ"/>
        </w:rPr>
        <w:t>إثبات على ذلك هو العدد الكبير من العلماء وطلبة العلم الذين كثر انتقالهم بين غرناطة وفاس</w:t>
      </w: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حسب ما اورده ابن الخطيب في ثنايا مؤلفاته.</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ولعله إن جيء إلى تتبع ذلك نجده يظهر مثلا في تلك ال</w:t>
      </w:r>
      <w:r w:rsidRPr="00E41CFD">
        <w:rPr>
          <w:rFonts w:ascii="Simplified Arabic" w:hAnsi="Simplified Arabic" w:cs="Simplified Arabic"/>
          <w:sz w:val="32"/>
          <w:szCs w:val="32"/>
          <w:rtl/>
          <w:lang w:bidi="ar-DZ"/>
        </w:rPr>
        <w:t xml:space="preserve">رسالة </w:t>
      </w:r>
      <w:r>
        <w:rPr>
          <w:rFonts w:ascii="Simplified Arabic" w:hAnsi="Simplified Arabic" w:cs="Simplified Arabic" w:hint="cs"/>
          <w:sz w:val="32"/>
          <w:szCs w:val="32"/>
          <w:rtl/>
          <w:lang w:bidi="ar-DZ"/>
        </w:rPr>
        <w:t xml:space="preserve">التي </w:t>
      </w:r>
      <w:r w:rsidRPr="00E41CFD">
        <w:rPr>
          <w:rFonts w:ascii="Simplified Arabic" w:hAnsi="Simplified Arabic" w:cs="Simplified Arabic"/>
          <w:sz w:val="32"/>
          <w:szCs w:val="32"/>
          <w:rtl/>
          <w:lang w:bidi="ar-DZ"/>
        </w:rPr>
        <w:t xml:space="preserve">رد فيها السلطان الغرناطي محمد الغني </w:t>
      </w:r>
      <w:r>
        <w:rPr>
          <w:rFonts w:ascii="Simplified Arabic" w:hAnsi="Simplified Arabic" w:cs="Simplified Arabic"/>
          <w:sz w:val="32"/>
          <w:szCs w:val="32"/>
          <w:rtl/>
          <w:lang w:bidi="ar-DZ"/>
        </w:rPr>
        <w:t>بالله على</w:t>
      </w:r>
      <w:r w:rsidRPr="00E41CFD">
        <w:rPr>
          <w:rFonts w:ascii="Simplified Arabic" w:hAnsi="Simplified Arabic" w:cs="Simplified Arabic"/>
          <w:sz w:val="32"/>
          <w:szCs w:val="32"/>
          <w:rtl/>
          <w:lang w:bidi="ar-DZ"/>
        </w:rPr>
        <w:t xml:space="preserve"> استفسار </w:t>
      </w:r>
      <w:r>
        <w:rPr>
          <w:rFonts w:ascii="Simplified Arabic" w:hAnsi="Simplified Arabic" w:cs="Simplified Arabic" w:hint="cs"/>
          <w:sz w:val="32"/>
          <w:szCs w:val="32"/>
          <w:rtl/>
          <w:lang w:bidi="ar-DZ"/>
        </w:rPr>
        <w:t xml:space="preserve">تقدم به </w:t>
      </w:r>
      <w:r w:rsidRPr="00E41CFD">
        <w:rPr>
          <w:rFonts w:ascii="Simplified Arabic" w:hAnsi="Simplified Arabic" w:cs="Simplified Arabic"/>
          <w:sz w:val="32"/>
          <w:szCs w:val="32"/>
          <w:rtl/>
          <w:lang w:bidi="ar-DZ"/>
        </w:rPr>
        <w:t>السلطان أبي عنان الم</w:t>
      </w:r>
      <w:r>
        <w:rPr>
          <w:rFonts w:ascii="Simplified Arabic" w:hAnsi="Simplified Arabic" w:cs="Simplified Arabic"/>
          <w:sz w:val="32"/>
          <w:szCs w:val="32"/>
          <w:rtl/>
          <w:lang w:bidi="ar-DZ"/>
        </w:rPr>
        <w:t xml:space="preserve">ريني </w:t>
      </w:r>
      <w:r>
        <w:rPr>
          <w:rFonts w:ascii="Simplified Arabic" w:hAnsi="Simplified Arabic" w:cs="Simplified Arabic" w:hint="cs"/>
          <w:sz w:val="32"/>
          <w:szCs w:val="32"/>
          <w:rtl/>
          <w:lang w:bidi="ar-DZ"/>
        </w:rPr>
        <w:t>متعلق</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ب</w:t>
      </w:r>
      <w:r>
        <w:rPr>
          <w:rFonts w:ascii="Simplified Arabic" w:hAnsi="Simplified Arabic" w:cs="Simplified Arabic"/>
          <w:sz w:val="32"/>
          <w:szCs w:val="32"/>
          <w:rtl/>
          <w:lang w:bidi="ar-DZ"/>
        </w:rPr>
        <w:t>أحوال</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العالم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الفقيه أبو عبد الله المقري</w:t>
      </w:r>
      <w:r w:rsidRPr="00E41CFD">
        <w:rPr>
          <w:rStyle w:val="Appelnotedebasdep"/>
          <w:rFonts w:ascii="Simplified Arabic" w:hAnsi="Simplified Arabic" w:cs="Simplified Arabic"/>
          <w:sz w:val="32"/>
          <w:szCs w:val="32"/>
          <w:rtl/>
          <w:lang w:bidi="ar-DZ"/>
        </w:rPr>
        <w:footnoteReference w:id="1389"/>
      </w:r>
      <w:r w:rsidRPr="00E41CFD">
        <w:rPr>
          <w:rFonts w:ascii="Simplified Arabic" w:hAnsi="Simplified Arabic" w:cs="Simplified Arabic"/>
          <w:sz w:val="32"/>
          <w:szCs w:val="32"/>
          <w:rtl/>
          <w:lang w:bidi="ar-DZ"/>
        </w:rPr>
        <w:t xml:space="preserve"> الذي استقر بغرناطة كمعارض</w:t>
      </w:r>
      <w:r>
        <w:rPr>
          <w:rFonts w:ascii="Simplified Arabic" w:hAnsi="Simplified Arabic" w:cs="Simplified Arabic"/>
          <w:sz w:val="32"/>
          <w:szCs w:val="32"/>
          <w:rtl/>
          <w:lang w:bidi="ar-DZ"/>
        </w:rPr>
        <w:t xml:space="preserve"> للسلطان</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المريني</w:t>
      </w:r>
      <w:r>
        <w:rPr>
          <w:rFonts w:ascii="Simplified Arabic" w:hAnsi="Simplified Arabic" w:cs="Simplified Arabic" w:hint="cs"/>
          <w:sz w:val="32"/>
          <w:szCs w:val="32"/>
          <w:rtl/>
          <w:lang w:bidi="ar-DZ"/>
        </w:rPr>
        <w:t xml:space="preserve"> المذكور </w:t>
      </w:r>
      <w:r w:rsidRPr="00E41CFD">
        <w:rPr>
          <w:rFonts w:ascii="Simplified Arabic" w:hAnsi="Simplified Arabic" w:cs="Simplified Arabic"/>
          <w:sz w:val="32"/>
          <w:szCs w:val="32"/>
          <w:rtl/>
          <w:lang w:bidi="ar-DZ"/>
        </w:rPr>
        <w:t>عام 757ه/1358م،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افتقدت فاس علمه وتشوقت إلى خطبه وحلقات </w:t>
      </w:r>
      <w:r>
        <w:rPr>
          <w:rFonts w:ascii="Simplified Arabic" w:hAnsi="Simplified Arabic" w:cs="Simplified Arabic"/>
          <w:sz w:val="32"/>
          <w:szCs w:val="32"/>
          <w:rtl/>
          <w:lang w:bidi="ar-DZ"/>
        </w:rPr>
        <w:t>دروسه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بلغ الإستغراب بابن الخطيب في</w:t>
      </w:r>
      <w:r>
        <w:rPr>
          <w:rFonts w:ascii="Simplified Arabic" w:hAnsi="Simplified Arabic" w:cs="Simplified Arabic"/>
          <w:sz w:val="32"/>
          <w:szCs w:val="32"/>
          <w:rtl/>
          <w:lang w:bidi="ar-DZ"/>
        </w:rPr>
        <w:t xml:space="preserve"> إصرار السلطان على مقدمه لبلده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وذلك بقوله في المكتوب السلطاني إلى فاس</w:t>
      </w:r>
      <w:r w:rsidRPr="00E41CFD">
        <w:rPr>
          <w:rFonts w:ascii="Simplified Arabic" w:hAnsi="Simplified Arabic" w:cs="Simplified Arabic"/>
          <w:b/>
          <w:bCs/>
          <w:sz w:val="32"/>
          <w:szCs w:val="32"/>
          <w:rtl/>
          <w:lang w:bidi="ar-DZ"/>
        </w:rPr>
        <w:t>: &lt;&lt;...فإن بابكم</w:t>
      </w:r>
      <w:r w:rsidRPr="00E41CFD">
        <w:rPr>
          <w:rFonts w:ascii="Simplified Arabic" w:hAnsi="Simplified Arabic" w:cs="Simplified Arabic"/>
          <w:b/>
          <w:bCs/>
          <w:sz w:val="32"/>
          <w:szCs w:val="32"/>
          <w:lang w:bidi="ar-DZ"/>
        </w:rPr>
        <w:t xml:space="preserve"> </w:t>
      </w:r>
      <w:r w:rsidRPr="00E41CFD">
        <w:rPr>
          <w:rFonts w:ascii="Simplified Arabic" w:hAnsi="Simplified Arabic" w:cs="Simplified Arabic"/>
          <w:b/>
          <w:bCs/>
          <w:sz w:val="32"/>
          <w:szCs w:val="32"/>
          <w:rtl/>
        </w:rPr>
        <w:t>غني من طبقات أولي الكمال...</w:t>
      </w:r>
      <w:r w:rsidRPr="00E41CFD">
        <w:rPr>
          <w:rFonts w:ascii="Simplified Arabic" w:hAnsi="Simplified Arabic" w:cs="Simplified Arabic"/>
          <w:b/>
          <w:bCs/>
          <w:sz w:val="32"/>
          <w:szCs w:val="32"/>
          <w:rtl/>
          <w:lang w:bidi="ar-DZ"/>
        </w:rPr>
        <w:t>معمور بالفقهاء</w:t>
      </w:r>
      <w:r>
        <w:rPr>
          <w:rFonts w:ascii="Simplified Arabic" w:hAnsi="Simplified Arabic" w:cs="Simplified Arabic"/>
          <w:b/>
          <w:bCs/>
          <w:sz w:val="32"/>
          <w:szCs w:val="32"/>
          <w:rtl/>
          <w:lang w:bidi="ar-DZ"/>
        </w:rPr>
        <w:t xml:space="preserve"> العارفين بأحكام الحلال والحرام</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والصلحاء أولى المقامات والأحوال،</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والأدباء فرسان الروية والإرتجال</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ولم</w:t>
      </w:r>
      <w:r>
        <w:rPr>
          <w:rFonts w:ascii="Simplified Arabic" w:hAnsi="Simplified Arabic" w:cs="Simplified Arabic"/>
          <w:b/>
          <w:bCs/>
          <w:sz w:val="32"/>
          <w:szCs w:val="32"/>
          <w:rtl/>
          <w:lang w:bidi="ar-DZ"/>
        </w:rPr>
        <w:t xml:space="preserve"> ينقص بفقدان الحصى أعداد الرمال</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ولا يس</w:t>
      </w:r>
      <w:r>
        <w:rPr>
          <w:rFonts w:ascii="Simplified Arabic" w:hAnsi="Simplified Arabic" w:cs="Simplified Arabic"/>
          <w:b/>
          <w:bCs/>
          <w:sz w:val="32"/>
          <w:szCs w:val="32"/>
          <w:rtl/>
          <w:lang w:bidi="ar-DZ"/>
        </w:rPr>
        <w:t>تكثر بالقطرة جيش العارض المنثال</w:t>
      </w:r>
      <w:r w:rsidRPr="00E41CFD">
        <w:rPr>
          <w:rFonts w:ascii="Simplified Arabic" w:hAnsi="Simplified Arabic" w:cs="Simplified Arabic"/>
          <w:b/>
          <w:bCs/>
          <w:sz w:val="32"/>
          <w:szCs w:val="32"/>
          <w:rtl/>
          <w:lang w:bidi="ar-DZ"/>
        </w:rPr>
        <w:t xml:space="preserve">...فأنتم المثل الذائع في عموم الحلم وعلو </w:t>
      </w:r>
      <w:r w:rsidRPr="00E41CFD">
        <w:rPr>
          <w:rFonts w:ascii="Simplified Arabic" w:hAnsi="Simplified Arabic" w:cs="Simplified Arabic"/>
          <w:b/>
          <w:bCs/>
          <w:sz w:val="32"/>
          <w:szCs w:val="32"/>
          <w:rtl/>
          <w:lang w:bidi="ar-DZ"/>
        </w:rPr>
        <w:lastRenderedPageBreak/>
        <w:t xml:space="preserve">الهمة في </w:t>
      </w:r>
      <w:r>
        <w:rPr>
          <w:rFonts w:ascii="Simplified Arabic" w:hAnsi="Simplified Arabic" w:cs="Simplified Arabic"/>
          <w:b/>
          <w:bCs/>
          <w:sz w:val="32"/>
          <w:szCs w:val="32"/>
          <w:rtl/>
          <w:lang w:bidi="ar-DZ"/>
        </w:rPr>
        <w:t>أن تصدروا له مكتوبا مكمل الفصول</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مقرر الفصول ،يذهب الوجل ويرفع الخجل...وأنتم</w:t>
      </w:r>
      <w:r>
        <w:rPr>
          <w:rFonts w:ascii="Simplified Arabic" w:hAnsi="Simplified Arabic" w:cs="Simplified Arabic"/>
          <w:b/>
          <w:bCs/>
          <w:sz w:val="32"/>
          <w:szCs w:val="32"/>
          <w:rtl/>
          <w:lang w:bidi="ar-DZ"/>
        </w:rPr>
        <w:t xml:space="preserve"> ممن يرعى أمور المجد حق الرعاية</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390"/>
      </w:r>
      <w:r w:rsidRPr="00E41CFD">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وكذلك الأمر مع القاضي أبو القاسم محمد بن أحمد الحسيني الذي نال مرتبة كبيرة من الاحترام</w:t>
      </w:r>
      <w:r>
        <w:rPr>
          <w:rFonts w:ascii="Simplified Arabic" w:hAnsi="Simplified Arabic" w:cs="Simplified Arabic"/>
          <w:sz w:val="32"/>
          <w:szCs w:val="32"/>
          <w:rtl/>
          <w:lang w:bidi="ar-DZ"/>
        </w:rPr>
        <w:t xml:space="preserve"> لدى خاصة غرناطة وعامتها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يصفه ابن الخطيب في مناسبة بقوله</w:t>
      </w:r>
      <w:r w:rsidRPr="00E41CFD">
        <w:rPr>
          <w:rFonts w:ascii="Simplified Arabic" w:hAnsi="Simplified Arabic" w:cs="Simplified Arabic"/>
          <w:b/>
          <w:bCs/>
          <w:sz w:val="32"/>
          <w:szCs w:val="32"/>
          <w:rtl/>
          <w:lang w:bidi="ar-DZ"/>
        </w:rPr>
        <w:t>: &lt;&lt;...الشيخ الأس</w:t>
      </w:r>
      <w:r>
        <w:rPr>
          <w:rFonts w:ascii="Simplified Arabic" w:hAnsi="Simplified Arabic" w:cs="Simplified Arabic"/>
          <w:b/>
          <w:bCs/>
          <w:sz w:val="32"/>
          <w:szCs w:val="32"/>
          <w:rtl/>
          <w:lang w:bidi="ar-DZ"/>
        </w:rPr>
        <w:t>تاذ الشريف نسيج وحده وفريد دهره</w:t>
      </w:r>
      <w:r w:rsidRPr="00E41CFD">
        <w:rPr>
          <w:rFonts w:ascii="Simplified Arabic" w:hAnsi="Simplified Arabic" w:cs="Simplified Arabic"/>
          <w:b/>
          <w:bCs/>
          <w:sz w:val="32"/>
          <w:szCs w:val="32"/>
          <w:rtl/>
          <w:lang w:bidi="ar-DZ"/>
        </w:rPr>
        <w:t>...تبحرا في علو</w:t>
      </w:r>
      <w:r>
        <w:rPr>
          <w:rFonts w:ascii="Simplified Arabic" w:hAnsi="Simplified Arabic" w:cs="Simplified Arabic"/>
          <w:b/>
          <w:bCs/>
          <w:sz w:val="32"/>
          <w:szCs w:val="32"/>
          <w:rtl/>
          <w:lang w:bidi="ar-DZ"/>
        </w:rPr>
        <w:t>م اللسان وإجهازا في فصل القضايا</w:t>
      </w:r>
      <w:r w:rsidRPr="00E41CFD">
        <w:rPr>
          <w:rFonts w:ascii="Simplified Arabic" w:hAnsi="Simplified Arabic" w:cs="Simplified Arabic"/>
          <w:b/>
          <w:bCs/>
          <w:sz w:val="32"/>
          <w:szCs w:val="32"/>
          <w:rtl/>
          <w:lang w:bidi="ar-DZ"/>
        </w:rPr>
        <w:t>...&gt;&gt;</w:t>
      </w:r>
      <w:r w:rsidRPr="002B4295">
        <w:rPr>
          <w:rStyle w:val="Appelnotedebasdep"/>
          <w:rFonts w:ascii="Simplified Arabic" w:hAnsi="Simplified Arabic" w:cs="Simplified Arabic"/>
          <w:sz w:val="32"/>
          <w:szCs w:val="32"/>
          <w:rtl/>
          <w:lang w:bidi="ar-DZ"/>
        </w:rPr>
        <w:footnoteReference w:id="1391"/>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وفي مناسبة أخرى </w:t>
      </w:r>
      <w:r>
        <w:rPr>
          <w:rFonts w:ascii="Simplified Arabic" w:hAnsi="Simplified Arabic" w:cs="Simplified Arabic" w:hint="cs"/>
          <w:sz w:val="32"/>
          <w:szCs w:val="32"/>
          <w:rtl/>
          <w:lang w:bidi="ar-DZ"/>
        </w:rPr>
        <w:t>يمدح حاله</w:t>
      </w:r>
      <w:r w:rsidRPr="00E41CFD">
        <w:rPr>
          <w:rFonts w:ascii="Simplified Arabic" w:hAnsi="Simplified Arabic" w:cs="Simplified Arabic"/>
          <w:sz w:val="32"/>
          <w:szCs w:val="32"/>
          <w:rtl/>
          <w:lang w:bidi="ar-DZ"/>
        </w:rPr>
        <w:t xml:space="preserve">: </w:t>
      </w:r>
      <w:r>
        <w:rPr>
          <w:rFonts w:ascii="Simplified Arabic" w:hAnsi="Simplified Arabic" w:cs="Simplified Arabic"/>
          <w:b/>
          <w:bCs/>
          <w:sz w:val="32"/>
          <w:szCs w:val="32"/>
          <w:rtl/>
          <w:lang w:bidi="ar-DZ"/>
        </w:rPr>
        <w:t>&lt;&lt;...الفقيه الشريف الصدر الفاضل</w:t>
      </w:r>
      <w:r w:rsidRPr="00E41CFD">
        <w:rPr>
          <w:rFonts w:ascii="Simplified Arabic" w:hAnsi="Simplified Arabic" w:cs="Simplified Arabic"/>
          <w:b/>
          <w:bCs/>
          <w:sz w:val="32"/>
          <w:szCs w:val="32"/>
          <w:rtl/>
          <w:lang w:bidi="ar-DZ"/>
        </w:rPr>
        <w:t>...السبتي المولد والمنشأ...معدودا في مفاخر أيامها،</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مشار </w:t>
      </w:r>
      <w:r>
        <w:rPr>
          <w:rFonts w:ascii="Simplified Arabic" w:hAnsi="Simplified Arabic" w:cs="Simplified Arabic"/>
          <w:b/>
          <w:bCs/>
          <w:sz w:val="32"/>
          <w:szCs w:val="32"/>
          <w:rtl/>
          <w:lang w:bidi="ar-DZ"/>
        </w:rPr>
        <w:t>إليه بالبنان عند اعتبار أعلامها</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392"/>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ويتكرر حسن صنيع سلاطين غرناطة ووجهاءها مع عالم سبتة الكبير أبي عبد الله محمد بن عمر الشهير بابن رشيد ت721ه/1322م الذي يصف ابن الخطيب وقع زيارته على أهل غرناطة الذين عمروا مجالسه بحضورهم: </w:t>
      </w:r>
      <w:r w:rsidRPr="00260E54">
        <w:rPr>
          <w:rFonts w:ascii="Simplified Arabic" w:hAnsi="Simplified Arabic" w:cs="Simplified Arabic" w:hint="cs"/>
          <w:b/>
          <w:bCs/>
          <w:sz w:val="32"/>
          <w:szCs w:val="32"/>
          <w:rtl/>
          <w:lang w:bidi="ar-DZ"/>
        </w:rPr>
        <w:t>&lt;&lt;...ورد على الأن</w:t>
      </w:r>
      <w:r>
        <w:rPr>
          <w:rFonts w:ascii="Simplified Arabic" w:hAnsi="Simplified Arabic" w:cs="Simplified Arabic" w:hint="cs"/>
          <w:b/>
          <w:bCs/>
          <w:sz w:val="32"/>
          <w:szCs w:val="32"/>
          <w:rtl/>
          <w:lang w:bidi="ar-DZ"/>
        </w:rPr>
        <w:t>دلس في عام اثنين وتسعين وستماية</w:t>
      </w:r>
      <w:r w:rsidRPr="00260E54">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فعقد مجالس للخاص والعام</w:t>
      </w:r>
      <w:r w:rsidRPr="00260E54">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يقري بها فنون العلم</w:t>
      </w:r>
      <w:r w:rsidRPr="00260E54">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260E54">
        <w:rPr>
          <w:rFonts w:ascii="Simplified Arabic" w:hAnsi="Simplified Arabic" w:cs="Simplified Arabic" w:hint="cs"/>
          <w:b/>
          <w:bCs/>
          <w:sz w:val="32"/>
          <w:szCs w:val="32"/>
          <w:rtl/>
          <w:lang w:bidi="ar-DZ"/>
        </w:rPr>
        <w:t>وتقدم خ</w:t>
      </w:r>
      <w:r>
        <w:rPr>
          <w:rFonts w:ascii="Simplified Arabic" w:hAnsi="Simplified Arabic" w:cs="Simplified Arabic" w:hint="cs"/>
          <w:b/>
          <w:bCs/>
          <w:sz w:val="32"/>
          <w:szCs w:val="32"/>
          <w:rtl/>
          <w:lang w:bidi="ar-DZ"/>
        </w:rPr>
        <w:t>طيبا وإماما بالمسجد الأعظم منها</w:t>
      </w:r>
      <w:r w:rsidRPr="00260E54">
        <w:rPr>
          <w:rFonts w:ascii="Simplified Arabic" w:hAnsi="Simplified Arabic" w:cs="Simplified Arabic" w:hint="cs"/>
          <w:b/>
          <w:bCs/>
          <w:sz w:val="32"/>
          <w:szCs w:val="32"/>
          <w:rtl/>
          <w:lang w:bidi="ar-DZ"/>
        </w:rPr>
        <w:t>...&gt;&gt;</w:t>
      </w:r>
      <w:r>
        <w:rPr>
          <w:rStyle w:val="Appelnotedebasdep"/>
          <w:rFonts w:ascii="Simplified Arabic" w:hAnsi="Simplified Arabic" w:cs="Simplified Arabic"/>
          <w:sz w:val="32"/>
          <w:szCs w:val="32"/>
          <w:rtl/>
          <w:lang w:bidi="ar-DZ"/>
        </w:rPr>
        <w:footnoteReference w:id="1393"/>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والفقيه الأديب محمد بن حسن العمراني</w:t>
      </w:r>
      <w:r>
        <w:rPr>
          <w:rFonts w:ascii="Simplified Arabic" w:hAnsi="Simplified Arabic" w:cs="Simplified Arabic"/>
          <w:sz w:val="32"/>
          <w:szCs w:val="32"/>
          <w:rtl/>
          <w:lang w:bidi="ar-DZ"/>
        </w:rPr>
        <w:t xml:space="preserve"> نزيل فاس ت748ه/1349م </w:t>
      </w:r>
      <w:r w:rsidRPr="00E41CFD">
        <w:rPr>
          <w:rFonts w:ascii="Simplified Arabic" w:hAnsi="Simplified Arabic" w:cs="Simplified Arabic"/>
          <w:sz w:val="32"/>
          <w:szCs w:val="32"/>
          <w:rtl/>
          <w:lang w:bidi="ar-DZ"/>
        </w:rPr>
        <w:t>الع</w:t>
      </w:r>
      <w:r>
        <w:rPr>
          <w:rFonts w:ascii="Simplified Arabic" w:hAnsi="Simplified Arabic" w:cs="Simplified Arabic"/>
          <w:sz w:val="32"/>
          <w:szCs w:val="32"/>
          <w:rtl/>
          <w:lang w:bidi="ar-DZ"/>
        </w:rPr>
        <w:t>الم بمسائل الفروع ومختلف الفنون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لقي </w:t>
      </w:r>
      <w:r>
        <w:rPr>
          <w:rFonts w:ascii="Simplified Arabic" w:hAnsi="Simplified Arabic" w:cs="Simplified Arabic" w:hint="cs"/>
          <w:sz w:val="32"/>
          <w:szCs w:val="32"/>
          <w:rtl/>
          <w:lang w:bidi="ar-DZ"/>
        </w:rPr>
        <w:t xml:space="preserve">هو الآخر </w:t>
      </w:r>
      <w:r w:rsidRPr="00E41CFD">
        <w:rPr>
          <w:rFonts w:ascii="Simplified Arabic" w:hAnsi="Simplified Arabic" w:cs="Simplified Arabic"/>
          <w:sz w:val="32"/>
          <w:szCs w:val="32"/>
          <w:rtl/>
          <w:lang w:bidi="ar-DZ"/>
        </w:rPr>
        <w:t>عناية تليق بمركزه من طرف السلطان الغرناطي</w:t>
      </w:r>
      <w:r>
        <w:rPr>
          <w:rFonts w:ascii="Simplified Arabic" w:hAnsi="Simplified Arabic" w:cs="Simplified Arabic" w:hint="cs"/>
          <w:sz w:val="32"/>
          <w:szCs w:val="32"/>
          <w:rtl/>
          <w:lang w:bidi="ar-DZ"/>
        </w:rPr>
        <w:t xml:space="preserve"> أبي الحجاج يوسف ت755ه/1356م </w:t>
      </w:r>
      <w:r w:rsidRPr="00E41CFD">
        <w:rPr>
          <w:rFonts w:ascii="Simplified Arabic" w:hAnsi="Simplified Arabic" w:cs="Simplified Arabic"/>
          <w:sz w:val="32"/>
          <w:szCs w:val="32"/>
          <w:rtl/>
          <w:lang w:bidi="ar-DZ"/>
        </w:rPr>
        <w:t>الذي أمر له بعطية فأعجبته وجعلته ينظم فيه شعرا</w:t>
      </w:r>
      <w:r>
        <w:rPr>
          <w:rFonts w:ascii="Simplified Arabic" w:hAnsi="Simplified Arabic" w:cs="Simplified Arabic"/>
          <w:sz w:val="32"/>
          <w:szCs w:val="32"/>
          <w:rtl/>
          <w:lang w:bidi="ar-DZ"/>
        </w:rPr>
        <w:t xml:space="preserve"> مطولا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منه</w:t>
      </w:r>
      <w:r>
        <w:rPr>
          <w:rFonts w:ascii="Simplified Arabic" w:hAnsi="Simplified Arabic" w:cs="Simplified Arabic"/>
          <w:sz w:val="32"/>
          <w:szCs w:val="32"/>
          <w:rtl/>
          <w:lang w:bidi="ar-DZ"/>
        </w:rPr>
        <w:t xml:space="preserve"> قوله</w:t>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منحت النظر والعز والرضا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ولازلت بالإحسان له مقرضا</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ولازلت للعليا جنى مكارما                      وللأمر الملك العزيز مقيضا</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w:t>
      </w:r>
      <w:r w:rsidRPr="00E41CFD">
        <w:rPr>
          <w:rFonts w:ascii="Simplified Arabic" w:hAnsi="Simplified Arabic" w:cs="Simplified Arabic"/>
          <w:sz w:val="32"/>
          <w:szCs w:val="32"/>
          <w:rtl/>
          <w:lang w:bidi="ar-DZ"/>
        </w:rPr>
        <w:t xml:space="preserve">وجدت بإعطاء اللجين وكسوة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ستكسى ثوبا من النور أبيضا</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ومازالت الأنصار تفعل هكذا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نال علي في الزمان الذي مضا</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فخذ ذا أبا الحجاج من خير مادح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لخير مليك في البرية مرتضا</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ونظم الفتى يسمو على قدر ما يرى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من الجود مهما ينقضي نيله انقضا</w:t>
      </w:r>
      <w:r w:rsidRPr="00E41CFD">
        <w:rPr>
          <w:rStyle w:val="Appelnotedebasdep"/>
          <w:rFonts w:ascii="Simplified Arabic" w:hAnsi="Simplified Arabic" w:cs="Simplified Arabic"/>
          <w:sz w:val="32"/>
          <w:szCs w:val="32"/>
          <w:rtl/>
          <w:lang w:bidi="ar-DZ"/>
        </w:rPr>
        <w:footnoteReference w:id="1394"/>
      </w:r>
      <w:r w:rsidRPr="00E41CFD">
        <w:rPr>
          <w:rFonts w:ascii="Simplified Arabic" w:hAnsi="Simplified Arabic" w:cs="Simplified Arabic"/>
          <w:sz w:val="32"/>
          <w:szCs w:val="32"/>
          <w:rtl/>
          <w:lang w:bidi="ar-DZ"/>
        </w:rPr>
        <w:t xml:space="preserve"> </w:t>
      </w:r>
    </w:p>
    <w:p w:rsidR="00355B00" w:rsidRPr="00260E54"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والحال ذاتها تتكرر مع أحد علماء فاس المسمى بتذاررت الذي وصف ابن الخطيب وقع نزوله ضيفا على أهل غرناطة، والمكانة التي وصل إليها بين وجهائها بقوله: </w:t>
      </w:r>
      <w:r w:rsidRPr="00D9709C">
        <w:rPr>
          <w:rFonts w:ascii="Simplified Arabic" w:hAnsi="Simplified Arabic" w:cs="Simplified Arabic" w:hint="cs"/>
          <w:b/>
          <w:bCs/>
          <w:sz w:val="32"/>
          <w:szCs w:val="32"/>
          <w:rtl/>
          <w:lang w:bidi="ar-DZ"/>
        </w:rPr>
        <w:t>&lt;&lt;...فرحبت بمقدمه</w:t>
      </w:r>
      <w:r>
        <w:rPr>
          <w:rFonts w:ascii="Simplified Arabic" w:hAnsi="Simplified Arabic" w:cs="Simplified Arabic" w:hint="cs"/>
          <w:b/>
          <w:bCs/>
          <w:sz w:val="32"/>
          <w:szCs w:val="32"/>
          <w:rtl/>
          <w:lang w:bidi="ar-DZ"/>
        </w:rPr>
        <w:t xml:space="preserve"> عليها، وجلت إفادة وفادته إليها</w:t>
      </w:r>
      <w:r w:rsidRPr="00D9709C">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D9709C">
        <w:rPr>
          <w:rFonts w:ascii="Simplified Arabic" w:hAnsi="Simplified Arabic" w:cs="Simplified Arabic" w:hint="cs"/>
          <w:b/>
          <w:bCs/>
          <w:sz w:val="32"/>
          <w:szCs w:val="32"/>
          <w:rtl/>
          <w:lang w:bidi="ar-DZ"/>
        </w:rPr>
        <w:t>و</w:t>
      </w:r>
      <w:r>
        <w:rPr>
          <w:rFonts w:ascii="Simplified Arabic" w:hAnsi="Simplified Arabic" w:cs="Simplified Arabic" w:hint="cs"/>
          <w:b/>
          <w:bCs/>
          <w:sz w:val="32"/>
          <w:szCs w:val="32"/>
          <w:rtl/>
          <w:lang w:bidi="ar-DZ"/>
        </w:rPr>
        <w:t>فاءت بها ظلال معارفه التي اغترس</w:t>
      </w:r>
      <w:r w:rsidRPr="00D9709C">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ودرس فيها علم الأصول بعدما درس</w:t>
      </w:r>
      <w:r w:rsidRPr="00D9709C">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D9709C">
        <w:rPr>
          <w:rFonts w:ascii="Simplified Arabic" w:hAnsi="Simplified Arabic" w:cs="Simplified Arabic" w:hint="cs"/>
          <w:b/>
          <w:bCs/>
          <w:sz w:val="32"/>
          <w:szCs w:val="32"/>
          <w:rtl/>
          <w:lang w:bidi="ar-DZ"/>
        </w:rPr>
        <w:t>وتصرف في القضاء تصرف العدالة والمضا...&gt;&gt;</w:t>
      </w:r>
      <w:r>
        <w:rPr>
          <w:rStyle w:val="Appelnotedebasdep"/>
          <w:rFonts w:ascii="Simplified Arabic" w:hAnsi="Simplified Arabic" w:cs="Simplified Arabic"/>
          <w:sz w:val="32"/>
          <w:szCs w:val="32"/>
          <w:rtl/>
          <w:lang w:bidi="ar-DZ"/>
        </w:rPr>
        <w:footnoteReference w:id="1395"/>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أما بخصوص علماء غرناطة فقد لقوا بدورهم عناية تليق بمقامهم إكراما وإجلا</w:t>
      </w:r>
      <w:r>
        <w:rPr>
          <w:rFonts w:ascii="Simplified Arabic" w:hAnsi="Simplified Arabic" w:cs="Simplified Arabic"/>
          <w:sz w:val="32"/>
          <w:szCs w:val="32"/>
          <w:rtl/>
          <w:lang w:bidi="ar-DZ"/>
        </w:rPr>
        <w:t>لا على عهد الدولة المرينية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من </w:t>
      </w:r>
      <w:r w:rsidRPr="00E41CFD">
        <w:rPr>
          <w:rFonts w:ascii="Simplified Arabic" w:hAnsi="Simplified Arabic" w:cs="Simplified Arabic"/>
          <w:sz w:val="32"/>
          <w:szCs w:val="32"/>
          <w:rtl/>
        </w:rPr>
        <w:t>ذ</w:t>
      </w:r>
      <w:r>
        <w:rPr>
          <w:rFonts w:ascii="Simplified Arabic" w:hAnsi="Simplified Arabic" w:cs="Simplified Arabic"/>
          <w:sz w:val="32"/>
          <w:szCs w:val="32"/>
          <w:rtl/>
          <w:lang w:bidi="ar-DZ"/>
        </w:rPr>
        <w:t>لك أنه كان يت</w:t>
      </w:r>
      <w:r>
        <w:rPr>
          <w:rFonts w:ascii="Simplified Arabic" w:hAnsi="Simplified Arabic" w:cs="Simplified Arabic" w:hint="cs"/>
          <w:sz w:val="32"/>
          <w:szCs w:val="32"/>
          <w:rtl/>
          <w:lang w:bidi="ar-DZ"/>
        </w:rPr>
        <w:t>ش</w:t>
      </w:r>
      <w:r w:rsidRPr="00E41CFD">
        <w:rPr>
          <w:rFonts w:ascii="Simplified Arabic" w:hAnsi="Simplified Arabic" w:cs="Simplified Arabic"/>
          <w:sz w:val="32"/>
          <w:szCs w:val="32"/>
          <w:rtl/>
          <w:lang w:bidi="ar-DZ"/>
        </w:rPr>
        <w:t>رف بمصاهرتهم من طرف ساكنة الدولة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كما هو شأن الفقيه أبي إسحاق إبراهيم بن أبي بكر الأنصاري ت690ه/1292م صاحب </w:t>
      </w:r>
      <w:r>
        <w:rPr>
          <w:rFonts w:ascii="Simplified Arabic" w:hAnsi="Simplified Arabic" w:cs="Simplified Arabic" w:hint="cs"/>
          <w:sz w:val="32"/>
          <w:szCs w:val="32"/>
          <w:rtl/>
          <w:lang w:bidi="ar-DZ"/>
        </w:rPr>
        <w:t xml:space="preserve">كتاب </w:t>
      </w:r>
      <w:r w:rsidRPr="00E41CFD">
        <w:rPr>
          <w:rFonts w:ascii="Simplified Arabic" w:hAnsi="Simplified Arabic" w:cs="Simplified Arabic"/>
          <w:sz w:val="32"/>
          <w:szCs w:val="32"/>
          <w:rtl/>
          <w:lang w:bidi="ar-DZ"/>
        </w:rPr>
        <w:t>الأرجوزة في الفرائض ال</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ي تزوج بسبتة من أخت عالمها الكبير أبي الحكم مالك بن المرحل،</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اثر المكوث بها إلى غاية وفاته</w:t>
      </w:r>
      <w:r w:rsidRPr="00E41CFD">
        <w:rPr>
          <w:rStyle w:val="Appelnotedebasdep"/>
          <w:rFonts w:ascii="Simplified Arabic" w:hAnsi="Simplified Arabic" w:cs="Simplified Arabic"/>
          <w:sz w:val="32"/>
          <w:szCs w:val="32"/>
          <w:rtl/>
          <w:lang w:bidi="ar-DZ"/>
        </w:rPr>
        <w:footnoteReference w:id="1396"/>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100" w:name="_Toc130228870"/>
      <w:r>
        <w:rPr>
          <w:rFonts w:ascii="Simplified Arabic" w:hAnsi="Simplified Arabic" w:cs="Simplified Arabic" w:hint="cs"/>
          <w:b/>
          <w:bCs/>
          <w:sz w:val="32"/>
          <w:szCs w:val="32"/>
          <w:rtl/>
          <w:lang w:bidi="ar-DZ"/>
        </w:rPr>
        <w:t>2-3</w:t>
      </w:r>
      <w:r w:rsidRPr="00E41CFD">
        <w:rPr>
          <w:rFonts w:ascii="Simplified Arabic" w:hAnsi="Simplified Arabic" w:cs="Simplified Arabic"/>
          <w:b/>
          <w:bCs/>
          <w:sz w:val="32"/>
          <w:szCs w:val="32"/>
          <w:rtl/>
          <w:lang w:bidi="ar-DZ"/>
        </w:rPr>
        <w:t>/ م</w:t>
      </w:r>
      <w:r>
        <w:rPr>
          <w:rFonts w:ascii="Simplified Arabic" w:hAnsi="Simplified Arabic" w:cs="Simplified Arabic"/>
          <w:b/>
          <w:bCs/>
          <w:sz w:val="32"/>
          <w:szCs w:val="32"/>
          <w:rtl/>
          <w:lang w:bidi="ar-DZ"/>
        </w:rPr>
        <w:t>جالس ا</w:t>
      </w:r>
      <w:r>
        <w:rPr>
          <w:rFonts w:ascii="Simplified Arabic" w:hAnsi="Simplified Arabic" w:cs="Simplified Arabic" w:hint="cs"/>
          <w:b/>
          <w:bCs/>
          <w:sz w:val="32"/>
          <w:szCs w:val="32"/>
          <w:rtl/>
          <w:lang w:bidi="ar-DZ"/>
        </w:rPr>
        <w:t>ل</w:t>
      </w:r>
      <w:r w:rsidRPr="00E41CFD">
        <w:rPr>
          <w:rFonts w:ascii="Simplified Arabic" w:hAnsi="Simplified Arabic" w:cs="Simplified Arabic"/>
          <w:b/>
          <w:bCs/>
          <w:sz w:val="32"/>
          <w:szCs w:val="32"/>
          <w:rtl/>
          <w:lang w:bidi="ar-DZ"/>
        </w:rPr>
        <w:t>علماء:</w:t>
      </w:r>
      <w:bookmarkEnd w:id="100"/>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شهدت كلا من غرناطة وفاس ظاهرة </w:t>
      </w:r>
      <w:r>
        <w:rPr>
          <w:rFonts w:ascii="Simplified Arabic" w:hAnsi="Simplified Arabic" w:cs="Simplified Arabic" w:hint="cs"/>
          <w:sz w:val="32"/>
          <w:szCs w:val="32"/>
          <w:rtl/>
          <w:lang w:bidi="ar-DZ"/>
        </w:rPr>
        <w:t>انتشا</w:t>
      </w:r>
      <w:r w:rsidRPr="00E41CFD">
        <w:rPr>
          <w:rFonts w:ascii="Simplified Arabic" w:hAnsi="Simplified Arabic" w:cs="Simplified Arabic"/>
          <w:sz w:val="32"/>
          <w:szCs w:val="32"/>
          <w:rtl/>
          <w:lang w:bidi="ar-DZ"/>
        </w:rPr>
        <w:t xml:space="preserve">رة </w:t>
      </w:r>
      <w:r>
        <w:rPr>
          <w:rFonts w:ascii="Simplified Arabic" w:hAnsi="Simplified Arabic" w:cs="Simplified Arabic" w:hint="cs"/>
          <w:sz w:val="32"/>
          <w:szCs w:val="32"/>
          <w:rtl/>
          <w:lang w:bidi="ar-DZ"/>
        </w:rPr>
        <w:t>ال</w:t>
      </w:r>
      <w:r w:rsidRPr="00E41CFD">
        <w:rPr>
          <w:rFonts w:ascii="Simplified Arabic" w:hAnsi="Simplified Arabic" w:cs="Simplified Arabic"/>
          <w:sz w:val="32"/>
          <w:szCs w:val="32"/>
          <w:rtl/>
          <w:lang w:bidi="ar-DZ"/>
        </w:rPr>
        <w:t xml:space="preserve">حلقات </w:t>
      </w:r>
      <w:r>
        <w:rPr>
          <w:rFonts w:ascii="Simplified Arabic" w:hAnsi="Simplified Arabic" w:cs="Simplified Arabic" w:hint="cs"/>
          <w:sz w:val="32"/>
          <w:szCs w:val="32"/>
          <w:rtl/>
          <w:lang w:bidi="ar-DZ"/>
        </w:rPr>
        <w:t>العلمية</w:t>
      </w:r>
      <w:r w:rsidRPr="00E41CFD">
        <w:rPr>
          <w:rFonts w:ascii="Simplified Arabic" w:hAnsi="Simplified Arabic" w:cs="Simplified Arabic"/>
          <w:sz w:val="32"/>
          <w:szCs w:val="32"/>
          <w:rtl/>
          <w:lang w:bidi="ar-DZ"/>
        </w:rPr>
        <w:t xml:space="preserve"> التي كان يسهر على تأطيرها نخبة من</w:t>
      </w:r>
      <w:r>
        <w:rPr>
          <w:rFonts w:ascii="Simplified Arabic" w:hAnsi="Simplified Arabic" w:cs="Simplified Arabic"/>
          <w:sz w:val="32"/>
          <w:szCs w:val="32"/>
          <w:rtl/>
          <w:lang w:bidi="ar-DZ"/>
        </w:rPr>
        <w:t xml:space="preserve"> مشاهير العلماء في مختلف العلوم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جعل المهتمين بها من طلبة العلم وعوام الناس من السلطنتين يحرصون على حضورها ويهرعون إليها بغية نيل فضلها كلما سنحت لهم الفرصة ب</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لك.</w:t>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 xml:space="preserve">     ولعله إن جيء إلى تتبع وإقتفاء أثر تلك المجالس بغرناطة على عهد بني الأحمر والتي كان يحضرها العا</w:t>
      </w:r>
      <w:r>
        <w:rPr>
          <w:rFonts w:ascii="Simplified Arabic" w:hAnsi="Simplified Arabic" w:cs="Simplified Arabic"/>
          <w:sz w:val="32"/>
          <w:szCs w:val="32"/>
          <w:rtl/>
          <w:lang w:bidi="ar-DZ"/>
        </w:rPr>
        <w:t>م والخاص من داخل غرناطة وخارجها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يمكن الوقوف ع</w:t>
      </w:r>
      <w:r>
        <w:rPr>
          <w:rFonts w:ascii="Simplified Arabic" w:hAnsi="Simplified Arabic" w:cs="Simplified Arabic"/>
          <w:sz w:val="32"/>
          <w:szCs w:val="32"/>
          <w:rtl/>
          <w:lang w:bidi="ar-DZ"/>
        </w:rPr>
        <w:t>لى عدد لا بأس به منها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مثل ذلك بدرجة أولى مجموعة من</w:t>
      </w:r>
      <w:r>
        <w:rPr>
          <w:rFonts w:ascii="Simplified Arabic" w:hAnsi="Simplified Arabic" w:cs="Simplified Arabic" w:hint="cs"/>
          <w:sz w:val="32"/>
          <w:szCs w:val="32"/>
          <w:rtl/>
          <w:lang w:bidi="ar-DZ"/>
        </w:rPr>
        <w:t xml:space="preserve"> مشاهير</w:t>
      </w:r>
      <w:r w:rsidRPr="00E41CFD">
        <w:rPr>
          <w:rFonts w:ascii="Simplified Arabic" w:hAnsi="Simplified Arabic" w:cs="Simplified Arabic"/>
          <w:sz w:val="32"/>
          <w:szCs w:val="32"/>
          <w:rtl/>
          <w:lang w:bidi="ar-DZ"/>
        </w:rPr>
        <w:t xml:space="preserve"> الفقهاء على وجه الخصوص الذين كانوا يجلسون في مجالس خاصة وفي يوم محدد من أيام الأسبوع لإلقاء الدروس وقراءة الكتب الشهيرة من فقه </w:t>
      </w:r>
      <w:r>
        <w:rPr>
          <w:rFonts w:ascii="Simplified Arabic" w:hAnsi="Simplified Arabic" w:cs="Simplified Arabic"/>
          <w:sz w:val="32"/>
          <w:szCs w:val="32"/>
          <w:rtl/>
          <w:lang w:bidi="ar-DZ"/>
        </w:rPr>
        <w:t>وأصول وسيرة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فعل سبيل المثال نجد</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العالم أبي القاسم الشريف الحسني ال</w:t>
      </w:r>
      <w:r w:rsidRPr="00E41CFD">
        <w:rPr>
          <w:rFonts w:ascii="Simplified Arabic" w:hAnsi="Simplified Arabic" w:cs="Simplified Arabic"/>
          <w:sz w:val="32"/>
          <w:szCs w:val="32"/>
          <w:rtl/>
        </w:rPr>
        <w:t>ذ</w:t>
      </w:r>
      <w:r>
        <w:rPr>
          <w:rFonts w:ascii="Simplified Arabic" w:hAnsi="Simplified Arabic" w:cs="Simplified Arabic"/>
          <w:sz w:val="32"/>
          <w:szCs w:val="32"/>
          <w:rtl/>
          <w:lang w:bidi="ar-DZ"/>
        </w:rPr>
        <w:t>ي جمع بين مهن</w:t>
      </w:r>
      <w:r>
        <w:rPr>
          <w:rFonts w:ascii="Simplified Arabic" w:hAnsi="Simplified Arabic" w:cs="Simplified Arabic" w:hint="cs"/>
          <w:sz w:val="32"/>
          <w:szCs w:val="32"/>
          <w:rtl/>
          <w:lang w:bidi="ar-DZ"/>
        </w:rPr>
        <w:t>تي</w:t>
      </w:r>
      <w:r w:rsidRPr="00E41CFD">
        <w:rPr>
          <w:rFonts w:ascii="Simplified Arabic" w:hAnsi="Simplified Arabic" w:cs="Simplified Arabic"/>
          <w:sz w:val="32"/>
          <w:szCs w:val="32"/>
          <w:rtl/>
          <w:lang w:bidi="ar-DZ"/>
        </w:rPr>
        <w:t xml:space="preserve"> القضاء والتعليم حيث بلغ مبلغا جعله مضربا للمثابرة والعكوف على تعليم الناس</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وهو ما يحيلنا عليه ابن الخطيب بقوله: </w:t>
      </w:r>
      <w:r w:rsidRPr="00E41CFD">
        <w:rPr>
          <w:rFonts w:ascii="Simplified Arabic" w:hAnsi="Simplified Arabic" w:cs="Simplified Arabic"/>
          <w:b/>
          <w:bCs/>
          <w:sz w:val="32"/>
          <w:szCs w:val="32"/>
          <w:rtl/>
          <w:lang w:bidi="ar-DZ"/>
        </w:rPr>
        <w:t>&lt;&lt;...يدير المحاضرة جريا</w:t>
      </w:r>
      <w:r>
        <w:rPr>
          <w:rFonts w:ascii="Simplified Arabic" w:hAnsi="Simplified Arabic" w:cs="Simplified Arabic"/>
          <w:b/>
          <w:bCs/>
          <w:sz w:val="32"/>
          <w:szCs w:val="32"/>
          <w:rtl/>
          <w:lang w:bidi="ar-DZ"/>
        </w:rPr>
        <w:t>لا،</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ويسحب البديع الروايع أديالا...قعد بمسجدها فدرس وحلق</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وسطع نوره في أفقها وتألق...وهو الان قاضي الجماعة وإمامها وقيم الشريعة التي في يديه زمامها...وألقت له الخطابة قيادها ،فأنسى قسها وأيادها...&gt;&gt;</w:t>
      </w:r>
      <w:r w:rsidRPr="00E41CFD">
        <w:rPr>
          <w:rStyle w:val="Appelnotedebasdep"/>
          <w:rFonts w:ascii="Simplified Arabic" w:hAnsi="Simplified Arabic" w:cs="Simplified Arabic"/>
          <w:sz w:val="32"/>
          <w:szCs w:val="32"/>
          <w:rtl/>
          <w:lang w:bidi="ar-DZ"/>
        </w:rPr>
        <w:footnoteReference w:id="1397"/>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ال</w:t>
      </w:r>
      <w:r w:rsidRPr="00E41CFD">
        <w:rPr>
          <w:rFonts w:ascii="Simplified Arabic" w:hAnsi="Simplified Arabic" w:cs="Simplified Arabic"/>
          <w:sz w:val="32"/>
          <w:szCs w:val="32"/>
          <w:rtl/>
          <w:lang w:bidi="ar-DZ"/>
        </w:rPr>
        <w:t>عالم غرناطة الشهير أبي جعفر بن الزيات الذي بلغ من علمه وعلو كعبه أن كان الطلبة يأتونه من جميع أقاليم غرناطة وخارجها لي</w:t>
      </w:r>
      <w:r>
        <w:rPr>
          <w:rFonts w:ascii="Simplified Arabic" w:hAnsi="Simplified Arabic" w:cs="Simplified Arabic"/>
          <w:sz w:val="32"/>
          <w:szCs w:val="32"/>
          <w:rtl/>
          <w:lang w:bidi="ar-DZ"/>
        </w:rPr>
        <w:t>حضرو</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 xml:space="preserve"> مجلسه العامر بمختلف العلوم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يعرج عليه ابن الخطيب بقوله: </w:t>
      </w:r>
      <w:r w:rsidRPr="00E41CFD">
        <w:rPr>
          <w:rFonts w:ascii="Simplified Arabic" w:hAnsi="Simplified Arabic" w:cs="Simplified Arabic"/>
          <w:b/>
          <w:bCs/>
          <w:sz w:val="32"/>
          <w:szCs w:val="32"/>
          <w:rtl/>
          <w:lang w:bidi="ar-DZ"/>
        </w:rPr>
        <w:t>&lt;&lt;...وكان يقعد بمسجدها ال</w:t>
      </w:r>
      <w:r>
        <w:rPr>
          <w:rFonts w:ascii="Simplified Arabic" w:hAnsi="Simplified Arabic" w:cs="Simplified Arabic"/>
          <w:b/>
          <w:bCs/>
          <w:sz w:val="32"/>
          <w:szCs w:val="32"/>
          <w:rtl/>
          <w:lang w:bidi="ar-DZ"/>
        </w:rPr>
        <w:t xml:space="preserve">جامع فيدرس ويحلق </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وينعرب ويخلق</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فيأتي من الإعراب بال</w:t>
      </w:r>
      <w:r>
        <w:rPr>
          <w:rFonts w:ascii="Simplified Arabic" w:hAnsi="Simplified Arabic" w:cs="Simplified Arabic" w:hint="cs"/>
          <w:b/>
          <w:bCs/>
          <w:sz w:val="32"/>
          <w:szCs w:val="32"/>
          <w:rtl/>
          <w:lang w:bidi="ar-DZ"/>
        </w:rPr>
        <w:t>أ</w:t>
      </w:r>
      <w:r w:rsidRPr="00E41CFD">
        <w:rPr>
          <w:rFonts w:ascii="Simplified Arabic" w:hAnsi="Simplified Arabic" w:cs="Simplified Arabic"/>
          <w:b/>
          <w:bCs/>
          <w:sz w:val="32"/>
          <w:szCs w:val="32"/>
          <w:rtl/>
          <w:lang w:bidi="ar-DZ"/>
        </w:rPr>
        <w:t>غراب</w:t>
      </w:r>
      <w:r>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ويتكلم في التفسير بغير اليسير</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398"/>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ونجد أيضا الع</w:t>
      </w:r>
      <w:r>
        <w:rPr>
          <w:rFonts w:ascii="Simplified Arabic" w:hAnsi="Simplified Arabic" w:cs="Simplified Arabic"/>
          <w:sz w:val="32"/>
          <w:szCs w:val="32"/>
          <w:rtl/>
          <w:lang w:bidi="ar-DZ"/>
        </w:rPr>
        <w:t xml:space="preserve">الم الغرناطي </w:t>
      </w:r>
      <w:r w:rsidRPr="00E41CFD">
        <w:rPr>
          <w:rFonts w:ascii="Simplified Arabic" w:hAnsi="Simplified Arabic" w:cs="Simplified Arabic"/>
          <w:sz w:val="32"/>
          <w:szCs w:val="32"/>
          <w:rtl/>
          <w:lang w:bidi="ar-DZ"/>
        </w:rPr>
        <w:t>أبي سعيد بن لب ال</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ي أهله علمه الغزير وشهرته الكبيرة إلى أن كانت له مجالس متعددة بسبب كثرة الطلب عليه ببلاده على حد تعبير</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ابن الخطيب: </w:t>
      </w:r>
      <w:r w:rsidRPr="00E41CFD">
        <w:rPr>
          <w:rFonts w:ascii="Simplified Arabic" w:hAnsi="Simplified Arabic" w:cs="Simplified Arabic"/>
          <w:b/>
          <w:bCs/>
          <w:sz w:val="32"/>
          <w:szCs w:val="32"/>
          <w:rtl/>
          <w:lang w:bidi="ar-DZ"/>
        </w:rPr>
        <w:t>&lt;&lt;...سابق ركض ملىء</w:t>
      </w:r>
      <w:r>
        <w:rPr>
          <w:rFonts w:ascii="Simplified Arabic" w:hAnsi="Simplified Arabic" w:cs="Simplified Arabic"/>
          <w:b/>
          <w:bCs/>
          <w:sz w:val="32"/>
          <w:szCs w:val="32"/>
          <w:rtl/>
          <w:lang w:bidi="ar-DZ"/>
        </w:rPr>
        <w:t xml:space="preserve"> عنانه،</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وشارق طلع في أفق أوانه...وأجال في كل فن قداحا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فجلى في ميدان </w:t>
      </w:r>
      <w:r>
        <w:rPr>
          <w:rFonts w:ascii="Simplified Arabic" w:hAnsi="Simplified Arabic" w:cs="Simplified Arabic"/>
          <w:b/>
          <w:bCs/>
          <w:sz w:val="32"/>
          <w:szCs w:val="32"/>
          <w:rtl/>
          <w:lang w:bidi="ar-DZ"/>
        </w:rPr>
        <w:t>الإجادة وبرز،</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وطوف المجالس وطرز...وله في فريضة الأدب سهم</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وفي مع</w:t>
      </w:r>
      <w:r>
        <w:rPr>
          <w:rFonts w:ascii="Simplified Arabic" w:hAnsi="Simplified Arabic" w:cs="Simplified Arabic"/>
          <w:b/>
          <w:bCs/>
          <w:sz w:val="32"/>
          <w:szCs w:val="32"/>
          <w:rtl/>
          <w:lang w:bidi="ar-DZ"/>
        </w:rPr>
        <w:t>اناة المعاني تحقيق لا يدخله وهم</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399"/>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 xml:space="preserve">    والشأن </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اته يظهر في شخص العالم أبي جعفر بن عبد الحق ال</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 xml:space="preserve">ي لم يسمح له </w:t>
      </w:r>
      <w:r>
        <w:rPr>
          <w:rFonts w:ascii="Simplified Arabic" w:hAnsi="Simplified Arabic" w:cs="Simplified Arabic" w:hint="cs"/>
          <w:sz w:val="32"/>
          <w:szCs w:val="32"/>
          <w:rtl/>
          <w:lang w:bidi="ar-DZ"/>
        </w:rPr>
        <w:t xml:space="preserve">سلطان غرناطة </w:t>
      </w:r>
      <w:r w:rsidRPr="00E41CFD">
        <w:rPr>
          <w:rFonts w:ascii="Simplified Arabic" w:hAnsi="Simplified Arabic" w:cs="Simplified Arabic"/>
          <w:sz w:val="32"/>
          <w:szCs w:val="32"/>
          <w:rtl/>
          <w:lang w:bidi="ar-DZ"/>
        </w:rPr>
        <w:t>بمغادرة بلدته نظير تشوق الناس للأخ</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 xml:space="preserve"> من علمه والإستفادة من سمته وتواضعه</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وهو ما يصفه ابن الخطيب بقوله: </w:t>
      </w:r>
      <w:r w:rsidRPr="00E41CFD">
        <w:rPr>
          <w:rFonts w:ascii="Simplified Arabic" w:hAnsi="Simplified Arabic" w:cs="Simplified Arabic"/>
          <w:b/>
          <w:bCs/>
          <w:sz w:val="32"/>
          <w:szCs w:val="32"/>
          <w:rtl/>
          <w:lang w:bidi="ar-DZ"/>
        </w:rPr>
        <w:t>&lt;&lt;...مجمع فضائل وكمال لم يدع مقالا لقائل...إ</w:t>
      </w:r>
      <w:r w:rsidRPr="00E41CFD">
        <w:rPr>
          <w:rFonts w:ascii="Simplified Arabic" w:hAnsi="Simplified Arabic" w:cs="Simplified Arabic"/>
          <w:b/>
          <w:bCs/>
          <w:sz w:val="32"/>
          <w:szCs w:val="32"/>
          <w:rtl/>
        </w:rPr>
        <w:t>ذ</w:t>
      </w:r>
      <w:r w:rsidRPr="00E41CFD">
        <w:rPr>
          <w:rFonts w:ascii="Simplified Arabic" w:hAnsi="Simplified Arabic" w:cs="Simplified Arabic"/>
          <w:b/>
          <w:bCs/>
          <w:sz w:val="32"/>
          <w:szCs w:val="32"/>
          <w:rtl/>
          <w:lang w:bidi="ar-DZ"/>
        </w:rPr>
        <w:t>ا</w:t>
      </w:r>
      <w:r w:rsidRPr="00E41CFD">
        <w:rPr>
          <w:rFonts w:ascii="Simplified Arabic" w:hAnsi="Simplified Arabic" w:cs="Simplified Arabic"/>
          <w:b/>
          <w:bCs/>
          <w:sz w:val="32"/>
          <w:szCs w:val="32"/>
          <w:rtl/>
        </w:rPr>
        <w:t xml:space="preserve"> ذ</w:t>
      </w:r>
      <w:r w:rsidRPr="00E41CFD">
        <w:rPr>
          <w:rFonts w:ascii="Simplified Arabic" w:hAnsi="Simplified Arabic" w:cs="Simplified Arabic"/>
          <w:b/>
          <w:bCs/>
          <w:sz w:val="32"/>
          <w:szCs w:val="32"/>
          <w:rtl/>
          <w:lang w:bidi="ar-DZ"/>
        </w:rPr>
        <w:t xml:space="preserve">كرت المعارف فهي من جلابه...قعد ببلده يدرس العلم ،ويحيل قداحه...فأصبح في دهره غرة وبلبة عصره </w:t>
      </w:r>
      <w:r>
        <w:rPr>
          <w:rFonts w:ascii="Simplified Arabic" w:hAnsi="Simplified Arabic" w:cs="Simplified Arabic"/>
          <w:b/>
          <w:bCs/>
          <w:sz w:val="32"/>
          <w:szCs w:val="32"/>
          <w:rtl/>
          <w:lang w:bidi="ar-DZ"/>
        </w:rPr>
        <w:t>درة</w:t>
      </w:r>
      <w:r w:rsidRPr="00E41CFD">
        <w:rPr>
          <w:rFonts w:ascii="Simplified Arabic" w:hAnsi="Simplified Arabic" w:cs="Simplified Arabic"/>
          <w:b/>
          <w:bCs/>
          <w:sz w:val="32"/>
          <w:szCs w:val="32"/>
          <w:rtl/>
          <w:lang w:bidi="ar-DZ"/>
        </w:rPr>
        <w:t>...وإجناء ثمرة العلم م</w:t>
      </w:r>
      <w:r>
        <w:rPr>
          <w:rFonts w:ascii="Simplified Arabic" w:hAnsi="Simplified Arabic" w:cs="Simplified Arabic"/>
          <w:b/>
          <w:bCs/>
          <w:sz w:val="32"/>
          <w:szCs w:val="32"/>
          <w:rtl/>
          <w:lang w:bidi="ar-DZ"/>
        </w:rPr>
        <w:t>ن غرسه على جهة التعليم والتدريب</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400"/>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وك</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 xml:space="preserve">لك مجلس المحدث أبي </w:t>
      </w:r>
      <w:r>
        <w:rPr>
          <w:rFonts w:ascii="Simplified Arabic" w:hAnsi="Simplified Arabic" w:cs="Simplified Arabic"/>
          <w:sz w:val="32"/>
          <w:szCs w:val="32"/>
          <w:rtl/>
          <w:lang w:bidi="ar-DZ"/>
        </w:rPr>
        <w:t>عبد الله بن العشاب ال</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ي بلغت شهرته بتونس إلى إستدعاءه من طرف الأسرة النصرية بغرناطة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وهي الدعوة التي استغل ابن الخطيب تلبية ه</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ا العالم لها فاقترب منه وعكف على الإستزادة من علم</w:t>
      </w:r>
      <w:r>
        <w:rPr>
          <w:rFonts w:ascii="Simplified Arabic" w:hAnsi="Simplified Arabic" w:cs="Simplified Arabic"/>
          <w:sz w:val="32"/>
          <w:szCs w:val="32"/>
          <w:rtl/>
          <w:lang w:bidi="ar-DZ"/>
        </w:rPr>
        <w:t>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وفي </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 xml:space="preserve">لك يقول: </w:t>
      </w:r>
      <w:r w:rsidRPr="00E41CFD">
        <w:rPr>
          <w:rFonts w:ascii="Simplified Arabic" w:hAnsi="Simplified Arabic" w:cs="Simplified Arabic"/>
          <w:b/>
          <w:bCs/>
          <w:sz w:val="32"/>
          <w:szCs w:val="32"/>
          <w:rtl/>
          <w:lang w:bidi="ar-DZ"/>
        </w:rPr>
        <w:t>&lt;&lt;...وقدم على ه</w:t>
      </w:r>
      <w:r w:rsidRPr="00E41CFD">
        <w:rPr>
          <w:rFonts w:ascii="Simplified Arabic" w:hAnsi="Simplified Arabic" w:cs="Simplified Arabic"/>
          <w:b/>
          <w:bCs/>
          <w:sz w:val="32"/>
          <w:szCs w:val="32"/>
          <w:rtl/>
        </w:rPr>
        <w:t>ذ</w:t>
      </w:r>
      <w:r w:rsidRPr="00E41CFD">
        <w:rPr>
          <w:rFonts w:ascii="Simplified Arabic" w:hAnsi="Simplified Arabic" w:cs="Simplified Arabic"/>
          <w:b/>
          <w:bCs/>
          <w:sz w:val="32"/>
          <w:szCs w:val="32"/>
          <w:rtl/>
          <w:lang w:bidi="ar-DZ"/>
        </w:rPr>
        <w:t>ه البلاد قدوم النسيم البليل على كبد العليل،ولما استقر بها قراره...بادرت إلى موانسته ،وثابرت على مجالسته ،فاجتليت للسرور شخصا...وعلمت معنى الكلام تأويلا ونصا...فلقد جاد وأجاد  وأفاد...&gt;&gt;</w:t>
      </w:r>
      <w:r w:rsidRPr="00E41CFD">
        <w:rPr>
          <w:rStyle w:val="Appelnotedebasdep"/>
          <w:rFonts w:ascii="Simplified Arabic" w:hAnsi="Simplified Arabic" w:cs="Simplified Arabic"/>
          <w:sz w:val="32"/>
          <w:szCs w:val="32"/>
          <w:rtl/>
          <w:lang w:bidi="ar-DZ"/>
        </w:rPr>
        <w:footnoteReference w:id="1401"/>
      </w:r>
      <w:r w:rsidRPr="00E41CFD">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بالإضافة إلى مجلس القاضي العالم أبي عيشو</w:t>
      </w:r>
      <w:r>
        <w:rPr>
          <w:rFonts w:ascii="Simplified Arabic" w:hAnsi="Simplified Arabic" w:cs="Simplified Arabic"/>
          <w:sz w:val="32"/>
          <w:szCs w:val="32"/>
          <w:rtl/>
          <w:lang w:bidi="ar-DZ"/>
        </w:rPr>
        <w:t>ن محمد بن محمد بن عياش البلفيقي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صاحب كتاب تاريخ ألمرية ال</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 xml:space="preserve">ي كان له </w:t>
      </w:r>
      <w:r>
        <w:rPr>
          <w:rFonts w:ascii="Simplified Arabic" w:hAnsi="Simplified Arabic" w:cs="Simplified Arabic"/>
          <w:sz w:val="32"/>
          <w:szCs w:val="32"/>
          <w:rtl/>
          <w:lang w:bidi="ar-DZ"/>
        </w:rPr>
        <w:t>مجلس إقراء بكل من مالقة وألمرية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ناهيك عن شرحه لصحيح مسلم،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فزادت شهرته وهو ما جعله مطلبا للرا</w:t>
      </w:r>
      <w:r>
        <w:rPr>
          <w:rFonts w:ascii="Simplified Arabic" w:hAnsi="Simplified Arabic" w:cs="Simplified Arabic"/>
          <w:sz w:val="32"/>
          <w:szCs w:val="32"/>
          <w:rtl/>
          <w:lang w:bidi="ar-DZ"/>
        </w:rPr>
        <w:t>غبين في الإستزادة من العلم بفاس</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فما كان منه إلا أن لبى دعوتهم</w:t>
      </w:r>
      <w:r w:rsidRPr="00E41CFD">
        <w:rPr>
          <w:rStyle w:val="Appelnotedebasdep"/>
          <w:rFonts w:ascii="Simplified Arabic" w:hAnsi="Simplified Arabic" w:cs="Simplified Arabic"/>
          <w:sz w:val="32"/>
          <w:szCs w:val="32"/>
          <w:rtl/>
          <w:lang w:bidi="ar-DZ"/>
        </w:rPr>
        <w:footnoteReference w:id="1402"/>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كما كان كثير التنقل بين أقاليم الدولة المرينية كسبتة وبلاد الريف</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ناظما بهما عديد قصائده في مختلف أغراض الشعر التي اشتهر بها،</w:t>
      </w:r>
      <w:r>
        <w:rPr>
          <w:rFonts w:ascii="Simplified Arabic" w:hAnsi="Simplified Arabic" w:cs="Simplified Arabic" w:hint="cs"/>
          <w:sz w:val="32"/>
          <w:szCs w:val="32"/>
          <w:rtl/>
          <w:lang w:bidi="ar-DZ"/>
        </w:rPr>
        <w:t xml:space="preserve"> و</w:t>
      </w:r>
      <w:r w:rsidRPr="00E41CFD">
        <w:rPr>
          <w:rFonts w:ascii="Simplified Arabic" w:hAnsi="Simplified Arabic" w:cs="Simplified Arabic"/>
          <w:sz w:val="32"/>
          <w:szCs w:val="32"/>
          <w:rtl/>
          <w:lang w:bidi="ar-DZ"/>
        </w:rPr>
        <w:t xml:space="preserve">مجالسا </w:t>
      </w:r>
      <w:r>
        <w:rPr>
          <w:rFonts w:ascii="Simplified Arabic" w:hAnsi="Simplified Arabic" w:cs="Simplified Arabic" w:hint="cs"/>
          <w:sz w:val="32"/>
          <w:szCs w:val="32"/>
          <w:rtl/>
          <w:lang w:bidi="ar-DZ"/>
        </w:rPr>
        <w:t xml:space="preserve">أيضا </w:t>
      </w:r>
      <w:r>
        <w:rPr>
          <w:rFonts w:ascii="Simplified Arabic" w:hAnsi="Simplified Arabic" w:cs="Simplified Arabic"/>
          <w:sz w:val="32"/>
          <w:szCs w:val="32"/>
          <w:rtl/>
          <w:lang w:bidi="ar-DZ"/>
        </w:rPr>
        <w:t>لكبار الشعراء أمثال أب</w:t>
      </w:r>
      <w:r>
        <w:rPr>
          <w:rFonts w:ascii="Simplified Arabic" w:hAnsi="Simplified Arabic" w:cs="Simplified Arabic" w:hint="cs"/>
          <w:sz w:val="32"/>
          <w:szCs w:val="32"/>
          <w:rtl/>
          <w:lang w:bidi="ar-DZ"/>
        </w:rPr>
        <w:t>ي</w:t>
      </w:r>
      <w:r>
        <w:rPr>
          <w:rFonts w:ascii="Simplified Arabic" w:hAnsi="Simplified Arabic" w:cs="Simplified Arabic"/>
          <w:sz w:val="32"/>
          <w:szCs w:val="32"/>
          <w:rtl/>
          <w:lang w:bidi="ar-DZ"/>
        </w:rPr>
        <w:t xml:space="preserve"> عبد الله بن هانىء وأب</w:t>
      </w:r>
      <w:r>
        <w:rPr>
          <w:rFonts w:ascii="Simplified Arabic" w:hAnsi="Simplified Arabic" w:cs="Simplified Arabic" w:hint="cs"/>
          <w:sz w:val="32"/>
          <w:szCs w:val="32"/>
          <w:rtl/>
          <w:lang w:bidi="ar-DZ"/>
        </w:rPr>
        <w:t>ي</w:t>
      </w:r>
      <w:r w:rsidRPr="00E41CFD">
        <w:rPr>
          <w:rFonts w:ascii="Simplified Arabic" w:hAnsi="Simplified Arabic" w:cs="Simplified Arabic"/>
          <w:sz w:val="32"/>
          <w:szCs w:val="32"/>
          <w:rtl/>
          <w:lang w:bidi="ar-DZ"/>
        </w:rPr>
        <w:t xml:space="preserve"> القاسم الحسيني و</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لك عام 725ه/1326م</w:t>
      </w:r>
      <w:r w:rsidRPr="00E41CFD">
        <w:rPr>
          <w:rStyle w:val="Appelnotedebasdep"/>
          <w:rFonts w:ascii="Simplified Arabic" w:hAnsi="Simplified Arabic" w:cs="Simplified Arabic"/>
          <w:sz w:val="32"/>
          <w:szCs w:val="32"/>
          <w:rtl/>
          <w:lang w:bidi="ar-DZ"/>
        </w:rPr>
        <w:footnoteReference w:id="1403"/>
      </w:r>
      <w:r w:rsidRPr="00E41CFD">
        <w:rPr>
          <w:rFonts w:ascii="Simplified Arabic" w:hAnsi="Simplified Arabic" w:cs="Simplified Arabic"/>
          <w:sz w:val="32"/>
          <w:szCs w:val="32"/>
          <w:rtl/>
          <w:lang w:bidi="ar-DZ"/>
        </w:rPr>
        <w:t>.</w:t>
      </w:r>
    </w:p>
    <w:p w:rsidR="00355B00" w:rsidRPr="001E481F" w:rsidRDefault="00355B00" w:rsidP="00355B00">
      <w:pPr>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 xml:space="preserve">    ولعل آخرهم المقرىء والخطيب أبي محمد عبد الله بن محمد بن إبراهيم الكواب الذي يصف ابن الخطيب حاله بقوله: </w:t>
      </w:r>
      <w:r>
        <w:rPr>
          <w:rFonts w:ascii="Simplified Arabic" w:hAnsi="Simplified Arabic" w:cs="Simplified Arabic" w:hint="cs"/>
          <w:b/>
          <w:bCs/>
          <w:sz w:val="32"/>
          <w:szCs w:val="32"/>
          <w:rtl/>
          <w:lang w:bidi="ar-DZ"/>
        </w:rPr>
        <w:t>&lt;&lt;...صابرا على التعليم</w:t>
      </w:r>
      <w:r w:rsidRPr="001E481F">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دايبا عليه نهاره وليله</w:t>
      </w:r>
      <w:r w:rsidRPr="001E481F">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1E481F">
        <w:rPr>
          <w:rFonts w:ascii="Simplified Arabic" w:hAnsi="Simplified Arabic" w:cs="Simplified Arabic" w:hint="cs"/>
          <w:b/>
          <w:bCs/>
          <w:sz w:val="32"/>
          <w:szCs w:val="32"/>
          <w:rtl/>
          <w:lang w:bidi="ar-DZ"/>
        </w:rPr>
        <w:t xml:space="preserve">ذاكرا </w:t>
      </w:r>
      <w:r>
        <w:rPr>
          <w:rFonts w:ascii="Simplified Arabic" w:hAnsi="Simplified Arabic" w:cs="Simplified Arabic" w:hint="cs"/>
          <w:b/>
          <w:bCs/>
          <w:sz w:val="32"/>
          <w:szCs w:val="32"/>
          <w:rtl/>
          <w:lang w:bidi="ar-DZ"/>
        </w:rPr>
        <w:t>لخلاف السبعة</w:t>
      </w:r>
      <w:r w:rsidRPr="001E481F">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1E481F">
        <w:rPr>
          <w:rFonts w:ascii="Simplified Arabic" w:hAnsi="Simplified Arabic" w:cs="Simplified Arabic" w:hint="cs"/>
          <w:b/>
          <w:bCs/>
          <w:sz w:val="32"/>
          <w:szCs w:val="32"/>
          <w:rtl/>
          <w:lang w:bidi="ar-DZ"/>
        </w:rPr>
        <w:t>رحل الناس إلي</w:t>
      </w:r>
      <w:r>
        <w:rPr>
          <w:rFonts w:ascii="Simplified Arabic" w:hAnsi="Simplified Arabic" w:cs="Simplified Arabic" w:hint="cs"/>
          <w:b/>
          <w:bCs/>
          <w:sz w:val="32"/>
          <w:szCs w:val="32"/>
          <w:rtl/>
          <w:lang w:bidi="ar-DZ"/>
        </w:rPr>
        <w:t>ه من كل مكان خاصتهم وعامهم، وملأ</w:t>
      </w:r>
      <w:r w:rsidRPr="001E481F">
        <w:rPr>
          <w:rFonts w:ascii="Simplified Arabic" w:hAnsi="Simplified Arabic" w:cs="Simplified Arabic" w:hint="cs"/>
          <w:b/>
          <w:bCs/>
          <w:sz w:val="32"/>
          <w:szCs w:val="32"/>
          <w:rtl/>
          <w:lang w:bidi="ar-DZ"/>
        </w:rPr>
        <w:t xml:space="preserve"> بلده تجويدا وإتقانا...&gt;&gt;</w:t>
      </w:r>
      <w:r w:rsidRPr="001E481F">
        <w:rPr>
          <w:rStyle w:val="Appelnotedebasdep"/>
          <w:rFonts w:ascii="Simplified Arabic" w:hAnsi="Simplified Arabic" w:cs="Simplified Arabic"/>
          <w:sz w:val="32"/>
          <w:szCs w:val="32"/>
          <w:rtl/>
          <w:lang w:bidi="ar-DZ"/>
        </w:rPr>
        <w:footnoteReference w:id="1404"/>
      </w:r>
      <w:r w:rsidRPr="001E481F">
        <w:rPr>
          <w:rFonts w:ascii="Simplified Arabic" w:hAnsi="Simplified Arabic" w:cs="Simplified Arabic" w:hint="cs"/>
          <w:sz w:val="32"/>
          <w:szCs w:val="32"/>
          <w:rtl/>
          <w:lang w:bidi="ar-DZ"/>
        </w:rPr>
        <w:t>.</w:t>
      </w:r>
      <w:r w:rsidRPr="001E481F">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lang w:bidi="ar-DZ"/>
        </w:rPr>
        <w:t xml:space="preserve"> </w:t>
      </w:r>
      <w:r w:rsidRPr="00E41CFD">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rPr>
        <w:t>هذا ناهيك عن بروز نوع اخر من المجالس وهو مج</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 xml:space="preserve">لس السلاطين وذوي الوجاهة من الوزراء والكتاب الذين كانوا يخصصون أوقاتا يستمعون فيها لأراء </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لعلماء وإنتاج المشاهير من الأدباء والشعراء،</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كما هو حال السلطان محمد </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بن الأحمر ت671ه</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/1272م الذي عر</w:t>
      </w:r>
      <w:r>
        <w:rPr>
          <w:rFonts w:ascii="Simplified Arabic" w:hAnsi="Simplified Arabic" w:cs="Simplified Arabic"/>
          <w:sz w:val="32"/>
          <w:szCs w:val="32"/>
          <w:rtl/>
        </w:rPr>
        <w:t>ف عنه شغفه الكبير بمختلف العلوم</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وهو ما أدى به إلى جعل يوم من أيام الأسبوع لقر</w:t>
      </w:r>
      <w:r>
        <w:rPr>
          <w:rFonts w:ascii="Simplified Arabic" w:hAnsi="Simplified Arabic" w:cs="Simplified Arabic"/>
          <w:sz w:val="32"/>
          <w:szCs w:val="32"/>
          <w:rtl/>
        </w:rPr>
        <w:t xml:space="preserve">اءة أحاديث صحيحي البخاري ومسلم </w:t>
      </w:r>
      <w:r w:rsidRPr="00E41CFD">
        <w:rPr>
          <w:rFonts w:ascii="Simplified Arabic" w:hAnsi="Simplified Arabic" w:cs="Simplified Arabic"/>
          <w:sz w:val="32"/>
          <w:szCs w:val="32"/>
          <w:rtl/>
        </w:rPr>
        <w:t>واستقبال الشعراء وسماع قصائدهم</w:t>
      </w:r>
      <w:r w:rsidRPr="00E41CFD">
        <w:rPr>
          <w:rStyle w:val="Appelnotedebasdep"/>
          <w:rFonts w:ascii="Simplified Arabic" w:hAnsi="Simplified Arabic" w:cs="Simplified Arabic"/>
          <w:sz w:val="32"/>
          <w:szCs w:val="32"/>
          <w:rtl/>
        </w:rPr>
        <w:footnoteReference w:id="1405"/>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p>
    <w:p w:rsidR="00355B00"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وهو ما دأب عليه السلطان محمد بن يوسف الشهير بالفقيه ت701ه/1301م الذي يعد من أكثر سلاطين بني نصر حرصا على مجالس الذكر العامرة بالعلماء وأولي الرأي وأكثرهم سخاء مع أهل المعرفة من علماء وأطباء وشعراء</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لهذا كان يخص مجالسه بالمشاهير والنوابغ منهم</w:t>
      </w:r>
      <w:r>
        <w:rPr>
          <w:rStyle w:val="Appelnotedebasdep"/>
          <w:rFonts w:ascii="Simplified Arabic" w:hAnsi="Simplified Arabic" w:cs="Simplified Arabic"/>
          <w:sz w:val="32"/>
          <w:szCs w:val="32"/>
          <w:rtl/>
        </w:rPr>
        <w:footnoteReference w:id="1406"/>
      </w:r>
      <w:r>
        <w:rPr>
          <w:rFonts w:ascii="Simplified Arabic" w:hAnsi="Simplified Arabic" w:cs="Simplified Arabic" w:hint="cs"/>
          <w:sz w:val="32"/>
          <w:szCs w:val="32"/>
          <w:rtl/>
        </w:rPr>
        <w:t>، كما هو حاله مع الطبيب محمد بن إبراهيم ابن الرقام الأوسي ت715ه/1316م الذي استقدمه من بجاية، فجلس يقرأ المهتمين من الناس والمتخصصين علمي الأصول والطب معا، فاستفاد منه الجميع أيما استفادة</w:t>
      </w:r>
      <w:r>
        <w:rPr>
          <w:rStyle w:val="Appelnotedebasdep"/>
          <w:rFonts w:ascii="Simplified Arabic" w:hAnsi="Simplified Arabic" w:cs="Simplified Arabic"/>
          <w:sz w:val="32"/>
          <w:szCs w:val="32"/>
          <w:rtl/>
        </w:rPr>
        <w:footnoteReference w:id="1407"/>
      </w:r>
      <w:r>
        <w:rPr>
          <w:rFonts w:ascii="Simplified Arabic" w:hAnsi="Simplified Arabic" w:cs="Simplified Arabic" w:hint="cs"/>
          <w:sz w:val="32"/>
          <w:szCs w:val="32"/>
          <w:rtl/>
        </w:rPr>
        <w:t xml:space="preserve">. </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   والشأن ذاته مع السلطان محمد الغني بالله النصري الذي كان يخصص وقتا لسماع القراء الذين كانوا يفيدون على مجلسه نيلا لمنزلة ملازمة السلطان وذوي الوجاهة، مثلما هو حال أبي عبد الله محمد بن قاسم الأنصاري الذي عرف بين أقرانه باتقانه للقراءات السبع، وبلغت شهرته إلى فاس على عهد المرينيين، لهذا كان يكثر عليه الطلب حيثما نزل وحل، فبلغ به الأمر أن عين لتأدية صلاة التروايح بمسجد قصر الحمراء بغرناطة بعد صدور ظهير سلطاني نصري ينص يقر له فيه السلطان بذلك</w:t>
      </w:r>
      <w:r>
        <w:rPr>
          <w:rStyle w:val="Appelnotedebasdep"/>
          <w:rFonts w:ascii="Simplified Arabic" w:hAnsi="Simplified Arabic" w:cs="Simplified Arabic"/>
          <w:sz w:val="32"/>
          <w:szCs w:val="32"/>
          <w:rtl/>
        </w:rPr>
        <w:footnoteReference w:id="1408"/>
      </w:r>
      <w:r>
        <w:rPr>
          <w:rFonts w:ascii="Simplified Arabic" w:hAnsi="Simplified Arabic" w:cs="Simplified Arabic" w:hint="cs"/>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ولم تقتصر مجالس السلاطين النصريين على الغرناطيين دون غيرهم، بل كان يحضرها الأجانب من العلماء والطلبة كما هو شأن الفقيه والقاضي أبو العباس أحمد بن أبي القاسم المعروف بابن القباب الفاسي، وهو ما ينقله ابن الخطيب كونه التقاه مرات عدة، سواء بغرناطة أو بفاس بقوله: </w:t>
      </w:r>
      <w:r w:rsidRPr="003E14DB">
        <w:rPr>
          <w:rFonts w:ascii="Simplified Arabic" w:hAnsi="Simplified Arabic" w:cs="Simplified Arabic" w:hint="cs"/>
          <w:b/>
          <w:bCs/>
          <w:sz w:val="32"/>
          <w:szCs w:val="32"/>
          <w:rtl/>
        </w:rPr>
        <w:t>&lt;&lt;...هذ</w:t>
      </w:r>
      <w:r>
        <w:rPr>
          <w:rFonts w:ascii="Simplified Arabic" w:hAnsi="Simplified Arabic" w:cs="Simplified Arabic" w:hint="cs"/>
          <w:b/>
          <w:bCs/>
          <w:sz w:val="32"/>
          <w:szCs w:val="32"/>
          <w:rtl/>
        </w:rPr>
        <w:t>ا الرجل صدر عدول الحضرة الفاسية</w:t>
      </w:r>
      <w:r w:rsidRPr="003E14DB">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w:t>
      </w:r>
      <w:r w:rsidRPr="003E14DB">
        <w:rPr>
          <w:rFonts w:ascii="Simplified Arabic" w:hAnsi="Simplified Arabic" w:cs="Simplified Arabic" w:hint="cs"/>
          <w:b/>
          <w:bCs/>
          <w:sz w:val="32"/>
          <w:szCs w:val="32"/>
          <w:rtl/>
        </w:rPr>
        <w:t xml:space="preserve">وناهض </w:t>
      </w:r>
      <w:r>
        <w:rPr>
          <w:rFonts w:ascii="Simplified Arabic" w:hAnsi="Simplified Arabic" w:cs="Simplified Arabic" w:hint="cs"/>
          <w:b/>
          <w:bCs/>
          <w:sz w:val="32"/>
          <w:szCs w:val="32"/>
          <w:rtl/>
        </w:rPr>
        <w:t>عشهم...جيد النظر</w:t>
      </w:r>
      <w:r w:rsidRPr="003E14DB">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سديد الفهم</w:t>
      </w:r>
      <w:r w:rsidRPr="003E14DB">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w:t>
      </w:r>
      <w:r w:rsidRPr="003E14DB">
        <w:rPr>
          <w:rFonts w:ascii="Simplified Arabic" w:hAnsi="Simplified Arabic" w:cs="Simplified Arabic" w:hint="cs"/>
          <w:b/>
          <w:bCs/>
          <w:sz w:val="32"/>
          <w:szCs w:val="32"/>
          <w:rtl/>
        </w:rPr>
        <w:t>حضر الدرس بين يدي السلطان نوولي القضاء ب</w:t>
      </w:r>
      <w:r>
        <w:rPr>
          <w:rFonts w:ascii="Simplified Arabic" w:hAnsi="Simplified Arabic" w:cs="Simplified Arabic" w:hint="cs"/>
          <w:b/>
          <w:bCs/>
          <w:sz w:val="32"/>
          <w:szCs w:val="32"/>
          <w:rtl/>
        </w:rPr>
        <w:t>جبل الفتح...تعرفت به بمدينة فاس</w:t>
      </w:r>
      <w:r w:rsidRPr="003E14DB">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w:t>
      </w:r>
      <w:r w:rsidRPr="003E14DB">
        <w:rPr>
          <w:rFonts w:ascii="Simplified Arabic" w:hAnsi="Simplified Arabic" w:cs="Simplified Arabic" w:hint="cs"/>
          <w:b/>
          <w:bCs/>
          <w:sz w:val="32"/>
          <w:szCs w:val="32"/>
          <w:rtl/>
        </w:rPr>
        <w:t>فأعجبتني سيمته...&gt;&gt;</w:t>
      </w:r>
      <w:r>
        <w:rPr>
          <w:rStyle w:val="Appelnotedebasdep"/>
          <w:rFonts w:ascii="Simplified Arabic" w:hAnsi="Simplified Arabic" w:cs="Simplified Arabic"/>
          <w:sz w:val="32"/>
          <w:szCs w:val="32"/>
          <w:rtl/>
        </w:rPr>
        <w:footnoteReference w:id="1409"/>
      </w:r>
      <w:r>
        <w:rPr>
          <w:rFonts w:ascii="Simplified Arabic" w:hAnsi="Simplified Arabic" w:cs="Simplified Arabic" w:hint="cs"/>
          <w:sz w:val="32"/>
          <w:szCs w:val="32"/>
          <w:rtl/>
        </w:rPr>
        <w:t xml:space="preserve">.   </w:t>
      </w:r>
    </w:p>
    <w:p w:rsidR="00355B00"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وكان لابن الخطيب بدوره مجلس خاص يستقبل فيه المشاهير والأصدقاء الذ</w:t>
      </w:r>
      <w:r>
        <w:rPr>
          <w:rFonts w:ascii="Simplified Arabic" w:hAnsi="Simplified Arabic" w:cs="Simplified Arabic"/>
          <w:sz w:val="32"/>
          <w:szCs w:val="32"/>
          <w:rtl/>
        </w:rPr>
        <w:t xml:space="preserve">ين </w:t>
      </w:r>
      <w:r>
        <w:rPr>
          <w:rFonts w:ascii="Simplified Arabic" w:hAnsi="Simplified Arabic" w:cs="Simplified Arabic" w:hint="cs"/>
          <w:sz w:val="32"/>
          <w:szCs w:val="32"/>
          <w:rtl/>
        </w:rPr>
        <w:t xml:space="preserve">توسم </w:t>
      </w:r>
      <w:r w:rsidRPr="00E41CFD">
        <w:rPr>
          <w:rFonts w:ascii="Simplified Arabic" w:hAnsi="Simplified Arabic" w:cs="Simplified Arabic"/>
          <w:sz w:val="32"/>
          <w:szCs w:val="32"/>
          <w:rtl/>
        </w:rPr>
        <w:t xml:space="preserve">فيهم </w:t>
      </w:r>
      <w:r>
        <w:rPr>
          <w:rFonts w:ascii="Simplified Arabic" w:hAnsi="Simplified Arabic" w:cs="Simplified Arabic"/>
          <w:sz w:val="32"/>
          <w:szCs w:val="32"/>
          <w:rtl/>
        </w:rPr>
        <w:t>نوعا من الميل لشخصه وفاء ومحبة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ولعل من أبرز الشخصيات التي حظيت بهذا المجلس الخطيبي شاعر فاس أبي عبد الله محمد المكودي الذي ورد على غرناطة بعد فراره من تلمسان</w:t>
      </w:r>
      <w:r>
        <w:rPr>
          <w:rFonts w:ascii="Simplified Arabic" w:hAnsi="Simplified Arabic" w:cs="Simplified Arabic"/>
          <w:sz w:val="32"/>
          <w:szCs w:val="32"/>
          <w:rtl/>
        </w:rPr>
        <w:t xml:space="preserve"> على إثر حصار بني مرين لها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حيث أفاض ابن الخطيب وصفا في شخصيته بقوله: </w:t>
      </w:r>
      <w:r w:rsidRPr="00E41CFD">
        <w:rPr>
          <w:rFonts w:ascii="Simplified Arabic" w:hAnsi="Simplified Arabic" w:cs="Simplified Arabic"/>
          <w:b/>
          <w:bCs/>
          <w:sz w:val="32"/>
          <w:szCs w:val="32"/>
          <w:rtl/>
        </w:rPr>
        <w:t>&lt;&lt;...شاعر لا يتعاطى ميدانه ،ومرعى بيان ورف عضله...دعوته إلى مجلس أعاره البدر هالته ،وخلع عل</w:t>
      </w:r>
      <w:r>
        <w:rPr>
          <w:rFonts w:ascii="Simplified Arabic" w:hAnsi="Simplified Arabic" w:cs="Simplified Arabic"/>
          <w:b/>
          <w:bCs/>
          <w:sz w:val="32"/>
          <w:szCs w:val="32"/>
          <w:rtl/>
        </w:rPr>
        <w:t>يه الأصيل غلالته ...فأمتع وأحسب</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ونظر ونسب</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وتكلم في المسائل</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وحضر بطرف الأبيات وعيون الرسايل</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حتى نشر الصباح رايته</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وأطلع النهار ايته...&gt;&gt;</w:t>
      </w:r>
      <w:r w:rsidRPr="00E41CFD">
        <w:rPr>
          <w:rStyle w:val="Appelnotedebasdep"/>
          <w:rFonts w:ascii="Simplified Arabic" w:hAnsi="Simplified Arabic" w:cs="Simplified Arabic"/>
          <w:sz w:val="32"/>
          <w:szCs w:val="32"/>
          <w:rtl/>
        </w:rPr>
        <w:footnoteReference w:id="1410"/>
      </w:r>
      <w:r w:rsidRPr="00E41CFD">
        <w:rPr>
          <w:rFonts w:ascii="Simplified Arabic" w:hAnsi="Simplified Arabic" w:cs="Simplified Arabic"/>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    وسار على نهجه وجهاء غرناطة من أصحاب المراتب السلطانية العليا في دولة بني الأحمر مثل أبي الحسن محمد بن أحمد بن إبراهيم الأنصاري الشهير بالتلمساني ت764ه /1365م الذي كان يشغل منصب صاحب الحسبة بعد نزوله على غرناطة قادما من بلده سبتة عام 718ه/1319م، فلم تشغله مهامه عن عقد مجلس خاص به، جعله لقراءة كتب السيرة النبوية لعامة الناس بمسجد غرناطة الجامع، ناهيك عن تعيينه إماما بمسجد قصر الحمراء لأداء صلاة التروايح، أشاد ابن الخطيب بفضله ومكانته بقوله: </w:t>
      </w:r>
      <w:r w:rsidRPr="00CC2195">
        <w:rPr>
          <w:rFonts w:ascii="Simplified Arabic" w:hAnsi="Simplified Arabic" w:cs="Simplified Arabic" w:hint="cs"/>
          <w:b/>
          <w:bCs/>
          <w:sz w:val="32"/>
          <w:szCs w:val="32"/>
          <w:rtl/>
        </w:rPr>
        <w:t>&lt;&lt;...</w:t>
      </w:r>
      <w:r>
        <w:rPr>
          <w:rFonts w:ascii="Simplified Arabic" w:hAnsi="Simplified Arabic" w:cs="Simplified Arabic" w:hint="cs"/>
          <w:b/>
          <w:bCs/>
          <w:sz w:val="32"/>
          <w:szCs w:val="32"/>
          <w:rtl/>
        </w:rPr>
        <w:t>بقوم على كتاب الله حفظا وتجويدا، طيب النغمة، راويا محدثا، إخباريا ...</w:t>
      </w:r>
      <w:r w:rsidRPr="00CC2195">
        <w:rPr>
          <w:rFonts w:ascii="Simplified Arabic" w:hAnsi="Simplified Arabic" w:cs="Simplified Arabic" w:hint="cs"/>
          <w:b/>
          <w:bCs/>
          <w:sz w:val="32"/>
          <w:szCs w:val="32"/>
          <w:rtl/>
        </w:rPr>
        <w:t>واتسم مجلسه بالسلامة وا</w:t>
      </w:r>
      <w:r>
        <w:rPr>
          <w:rFonts w:ascii="Simplified Arabic" w:hAnsi="Simplified Arabic" w:cs="Simplified Arabic" w:hint="cs"/>
          <w:b/>
          <w:bCs/>
          <w:sz w:val="32"/>
          <w:szCs w:val="32"/>
          <w:rtl/>
        </w:rPr>
        <w:t>لخير، فلم تؤثر عنه في أحد وقيعة</w:t>
      </w:r>
      <w:r w:rsidRPr="00CC2195">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w:t>
      </w:r>
      <w:r w:rsidRPr="00CC2195">
        <w:rPr>
          <w:rFonts w:ascii="Simplified Arabic" w:hAnsi="Simplified Arabic" w:cs="Simplified Arabic" w:hint="cs"/>
          <w:b/>
          <w:bCs/>
          <w:sz w:val="32"/>
          <w:szCs w:val="32"/>
          <w:rtl/>
        </w:rPr>
        <w:t>ولا بدرت له في الحمل على أحد بنت شفه...&gt;&gt;</w:t>
      </w:r>
      <w:r>
        <w:rPr>
          <w:rStyle w:val="Appelnotedebasdep"/>
          <w:rFonts w:ascii="Simplified Arabic" w:hAnsi="Simplified Arabic" w:cs="Simplified Arabic"/>
          <w:sz w:val="32"/>
          <w:szCs w:val="32"/>
          <w:rtl/>
        </w:rPr>
        <w:footnoteReference w:id="1411"/>
      </w:r>
      <w:r>
        <w:rPr>
          <w:rFonts w:ascii="Simplified Arabic" w:hAnsi="Simplified Arabic" w:cs="Simplified Arabic" w:hint="cs"/>
          <w:sz w:val="32"/>
          <w:szCs w:val="32"/>
          <w:rtl/>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أما بفاس فقد أشار ابن الخطيب إلى وجود تلك المجالس على عهد الدولة المرينية</w:t>
      </w:r>
      <w:r>
        <w:rPr>
          <w:rFonts w:ascii="Simplified Arabic" w:hAnsi="Simplified Arabic" w:cs="Simplified Arabic" w:hint="cs"/>
          <w:sz w:val="32"/>
          <w:szCs w:val="32"/>
          <w:rtl/>
          <w:lang w:bidi="ar-DZ"/>
        </w:rPr>
        <w:t xml:space="preserve"> التي كان يحضرها طلبة فاس وغرناطة، </w:t>
      </w:r>
      <w:r w:rsidRPr="00E41CFD">
        <w:rPr>
          <w:rFonts w:ascii="Simplified Arabic" w:hAnsi="Simplified Arabic" w:cs="Simplified Arabic"/>
          <w:sz w:val="32"/>
          <w:szCs w:val="32"/>
          <w:rtl/>
          <w:lang w:bidi="ar-DZ"/>
        </w:rPr>
        <w:t>و</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 xml:space="preserve">لك </w:t>
      </w:r>
      <w:r>
        <w:rPr>
          <w:rFonts w:ascii="Simplified Arabic" w:hAnsi="Simplified Arabic" w:cs="Simplified Arabic" w:hint="cs"/>
          <w:sz w:val="32"/>
          <w:szCs w:val="32"/>
          <w:rtl/>
          <w:lang w:bidi="ar-DZ"/>
        </w:rPr>
        <w:t xml:space="preserve">في خضم ذكره للعلماء والشخصيات المعتنية بشأن العلوم، فمثلا </w:t>
      </w:r>
      <w:r>
        <w:rPr>
          <w:rFonts w:ascii="Simplified Arabic" w:hAnsi="Simplified Arabic" w:cs="Simplified Arabic"/>
          <w:sz w:val="32"/>
          <w:szCs w:val="32"/>
          <w:rtl/>
          <w:lang w:bidi="ar-DZ"/>
        </w:rPr>
        <w:t>عند تطرقه</w:t>
      </w:r>
      <w:r w:rsidRPr="00E41CFD">
        <w:rPr>
          <w:rFonts w:ascii="Simplified Arabic" w:hAnsi="Simplified Arabic" w:cs="Simplified Arabic"/>
          <w:sz w:val="32"/>
          <w:szCs w:val="32"/>
          <w:rtl/>
          <w:lang w:bidi="ar-DZ"/>
        </w:rPr>
        <w:t xml:space="preserve"> لشخصية الفقيه الحافظ أبي الحسن علي بن محمد الزويل</w:t>
      </w:r>
      <w:r>
        <w:rPr>
          <w:rFonts w:ascii="Simplified Arabic" w:hAnsi="Simplified Arabic" w:cs="Simplified Arabic"/>
          <w:sz w:val="32"/>
          <w:szCs w:val="32"/>
          <w:rtl/>
          <w:lang w:bidi="ar-DZ"/>
        </w:rPr>
        <w:t xml:space="preserve">ي الشهير بالصغير ت719ه/1320م </w:t>
      </w:r>
      <w:r>
        <w:rPr>
          <w:rFonts w:ascii="Simplified Arabic" w:hAnsi="Simplified Arabic" w:cs="Simplified Arabic" w:hint="cs"/>
          <w:sz w:val="32"/>
          <w:szCs w:val="32"/>
          <w:rtl/>
          <w:lang w:bidi="ar-DZ"/>
        </w:rPr>
        <w:t>أشار إلى أنه</w:t>
      </w:r>
      <w:r w:rsidRPr="00E41CFD">
        <w:rPr>
          <w:rFonts w:ascii="Simplified Arabic" w:hAnsi="Simplified Arabic" w:cs="Simplified Arabic"/>
          <w:sz w:val="32"/>
          <w:szCs w:val="32"/>
          <w:rtl/>
          <w:lang w:bidi="ar-DZ"/>
        </w:rPr>
        <w:t xml:space="preserve"> كان له مجلس كبير يدرس فيه بجامع ا</w:t>
      </w:r>
      <w:r>
        <w:rPr>
          <w:rFonts w:ascii="Simplified Arabic" w:hAnsi="Simplified Arabic" w:cs="Simplified Arabic"/>
          <w:sz w:val="32"/>
          <w:szCs w:val="32"/>
          <w:rtl/>
          <w:lang w:bidi="ar-DZ"/>
        </w:rPr>
        <w:t>لأصدع</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ويحضره نحو مائة من الطلبة وهو ما لخصه في قوله: </w:t>
      </w:r>
      <w:r w:rsidRPr="00E41CFD">
        <w:rPr>
          <w:rFonts w:ascii="Simplified Arabic" w:hAnsi="Simplified Arabic" w:cs="Simplified Arabic"/>
          <w:b/>
          <w:bCs/>
          <w:sz w:val="32"/>
          <w:szCs w:val="32"/>
          <w:rtl/>
          <w:lang w:bidi="ar-DZ"/>
        </w:rPr>
        <w:t>&lt;&lt;...كان ه</w:t>
      </w:r>
      <w:r w:rsidRPr="00E41CFD">
        <w:rPr>
          <w:rFonts w:ascii="Simplified Arabic" w:hAnsi="Simplified Arabic" w:cs="Simplified Arabic"/>
          <w:b/>
          <w:bCs/>
          <w:sz w:val="32"/>
          <w:szCs w:val="32"/>
          <w:rtl/>
        </w:rPr>
        <w:t>ذ</w:t>
      </w:r>
      <w:r w:rsidRPr="00E41CFD">
        <w:rPr>
          <w:rFonts w:ascii="Simplified Arabic" w:hAnsi="Simplified Arabic" w:cs="Simplified Arabic"/>
          <w:b/>
          <w:bCs/>
          <w:sz w:val="32"/>
          <w:szCs w:val="32"/>
          <w:rtl/>
          <w:lang w:bidi="ar-DZ"/>
        </w:rPr>
        <w:t xml:space="preserve">ا الرجل قيما على التهديب للبرادعي...مغربا به بين أقرانه من المدرسين في </w:t>
      </w:r>
      <w:r w:rsidRPr="00E41CFD">
        <w:rPr>
          <w:rFonts w:ascii="Simplified Arabic" w:hAnsi="Simplified Arabic" w:cs="Simplified Arabic"/>
          <w:b/>
          <w:bCs/>
          <w:sz w:val="32"/>
          <w:szCs w:val="32"/>
          <w:rtl/>
        </w:rPr>
        <w:t>ذ</w:t>
      </w:r>
      <w:r w:rsidRPr="00E41CFD">
        <w:rPr>
          <w:rFonts w:ascii="Simplified Arabic" w:hAnsi="Simplified Arabic" w:cs="Simplified Arabic"/>
          <w:b/>
          <w:bCs/>
          <w:sz w:val="32"/>
          <w:szCs w:val="32"/>
          <w:rtl/>
          <w:lang w:bidi="ar-DZ"/>
        </w:rPr>
        <w:t>لك الوقت...وكان يدرس</w:t>
      </w:r>
      <w:r>
        <w:rPr>
          <w:rFonts w:ascii="Simplified Arabic" w:hAnsi="Simplified Arabic" w:cs="Simplified Arabic"/>
          <w:b/>
          <w:bCs/>
          <w:sz w:val="32"/>
          <w:szCs w:val="32"/>
          <w:rtl/>
          <w:lang w:bidi="ar-DZ"/>
        </w:rPr>
        <w:t xml:space="preserve"> بجامع الأصدع من داخل مدينة فاس</w:t>
      </w:r>
      <w:r w:rsidRPr="00E41CFD">
        <w:rPr>
          <w:rFonts w:ascii="Simplified Arabic" w:hAnsi="Simplified Arabic" w:cs="Simplified Arabic"/>
          <w:b/>
          <w:bCs/>
          <w:sz w:val="32"/>
          <w:szCs w:val="32"/>
          <w:rtl/>
          <w:lang w:bidi="ar-DZ"/>
        </w:rPr>
        <w:t>...ويقعد عل</w:t>
      </w:r>
      <w:r>
        <w:rPr>
          <w:rFonts w:ascii="Simplified Arabic" w:hAnsi="Simplified Arabic" w:cs="Simplified Arabic"/>
          <w:b/>
          <w:bCs/>
          <w:sz w:val="32"/>
          <w:szCs w:val="32"/>
          <w:rtl/>
          <w:lang w:bidi="ar-DZ"/>
        </w:rPr>
        <w:t>ى كرسي عال ليسمع البعيد والقريب</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على انخفاض كان في صوته...&gt;&gt;</w:t>
      </w:r>
      <w:r w:rsidRPr="00E41CFD">
        <w:rPr>
          <w:rStyle w:val="Appelnotedebasdep"/>
          <w:rFonts w:ascii="Simplified Arabic" w:hAnsi="Simplified Arabic" w:cs="Simplified Arabic"/>
          <w:sz w:val="32"/>
          <w:szCs w:val="32"/>
          <w:rtl/>
          <w:lang w:bidi="ar-DZ"/>
        </w:rPr>
        <w:footnoteReference w:id="1412"/>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b/>
          <w:bCs/>
          <w:sz w:val="32"/>
          <w:szCs w:val="32"/>
          <w:rtl/>
          <w:lang w:bidi="ar-DZ"/>
        </w:rPr>
        <w:t xml:space="preserve">    </w:t>
      </w:r>
      <w:r w:rsidRPr="00E41CFD">
        <w:rPr>
          <w:rFonts w:ascii="Simplified Arabic" w:hAnsi="Simplified Arabic" w:cs="Simplified Arabic"/>
          <w:sz w:val="32"/>
          <w:szCs w:val="32"/>
          <w:rtl/>
          <w:lang w:bidi="ar-DZ"/>
        </w:rPr>
        <w:t>وك</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لك مجلس السلطان أبي سعيد عثمان بن يعقوب المريني ت731ه/1332م ال</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 xml:space="preserve">ي كان يقعد لسماع العلماء سواء من أبناء سلطنته بفاس أو الوافدين عليها من بلاد الأندلس </w:t>
      </w:r>
      <w:r>
        <w:rPr>
          <w:rFonts w:ascii="Simplified Arabic" w:hAnsi="Simplified Arabic" w:cs="Simplified Arabic"/>
          <w:sz w:val="32"/>
          <w:szCs w:val="32"/>
          <w:rtl/>
          <w:lang w:bidi="ar-DZ"/>
        </w:rPr>
        <w:lastRenderedPageBreak/>
        <w:t>وسائر بلاد المسلمين،</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وهو ما</w:t>
      </w:r>
      <w:r>
        <w:rPr>
          <w:rFonts w:ascii="Simplified Arabic" w:hAnsi="Simplified Arabic" w:cs="Simplified Arabic" w:hint="cs"/>
          <w:sz w:val="32"/>
          <w:szCs w:val="32"/>
          <w:rtl/>
          <w:lang w:bidi="ar-DZ"/>
        </w:rPr>
        <w:t xml:space="preserve"> تطرق</w:t>
      </w:r>
      <w:r w:rsidRPr="00E41CFD">
        <w:rPr>
          <w:rFonts w:ascii="Simplified Arabic" w:hAnsi="Simplified Arabic" w:cs="Simplified Arabic"/>
          <w:sz w:val="32"/>
          <w:szCs w:val="32"/>
          <w:rtl/>
          <w:lang w:bidi="ar-DZ"/>
        </w:rPr>
        <w:t xml:space="preserve"> إليه ابن الخطيب بقوله: </w:t>
      </w:r>
      <w:r w:rsidRPr="00E41CFD">
        <w:rPr>
          <w:rFonts w:ascii="Simplified Arabic" w:hAnsi="Simplified Arabic" w:cs="Simplified Arabic"/>
          <w:b/>
          <w:bCs/>
          <w:sz w:val="32"/>
          <w:szCs w:val="32"/>
          <w:rtl/>
          <w:lang w:bidi="ar-DZ"/>
        </w:rPr>
        <w:t>&lt;&lt;...ب</w:t>
      </w:r>
      <w:r w:rsidRPr="00E41CFD">
        <w:rPr>
          <w:rFonts w:ascii="Simplified Arabic" w:hAnsi="Simplified Arabic" w:cs="Simplified Arabic"/>
          <w:b/>
          <w:bCs/>
          <w:sz w:val="32"/>
          <w:szCs w:val="32"/>
          <w:rtl/>
        </w:rPr>
        <w:t>ذ</w:t>
      </w:r>
      <w:r w:rsidRPr="00E41CFD">
        <w:rPr>
          <w:rFonts w:ascii="Simplified Arabic" w:hAnsi="Simplified Arabic" w:cs="Simplified Arabic"/>
          <w:b/>
          <w:bCs/>
          <w:sz w:val="32"/>
          <w:szCs w:val="32"/>
          <w:rtl/>
          <w:lang w:bidi="ar-DZ"/>
        </w:rPr>
        <w:t xml:space="preserve">ل المعروف وقرب الصلحاء والعلماء وأدنى مكانهم ،وأعمل </w:t>
      </w:r>
      <w:r>
        <w:rPr>
          <w:rFonts w:ascii="Simplified Arabic" w:hAnsi="Simplified Arabic" w:cs="Simplified Arabic"/>
          <w:b/>
          <w:bCs/>
          <w:sz w:val="32"/>
          <w:szCs w:val="32"/>
          <w:rtl/>
          <w:lang w:bidi="ar-DZ"/>
        </w:rPr>
        <w:t>إشارتهم</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413"/>
      </w:r>
      <w:r>
        <w:rPr>
          <w:rFonts w:ascii="Simplified Arabic" w:hAnsi="Simplified Arabic" w:cs="Simplified Arabic"/>
          <w:sz w:val="32"/>
          <w:szCs w:val="32"/>
          <w:rtl/>
          <w:lang w:bidi="ar-DZ"/>
        </w:rPr>
        <w:t>.</w:t>
      </w:r>
    </w:p>
    <w:p w:rsidR="00355B00" w:rsidRPr="00E41CFD" w:rsidRDefault="00355B00" w:rsidP="00355B00">
      <w:pPr>
        <w:spacing w:before="240" w:line="276" w:lineRule="auto"/>
        <w:jc w:val="both"/>
        <w:rPr>
          <w:rFonts w:ascii="Simplified Arabic" w:hAnsi="Simplified Arabic" w:cs="Simplified Arabic"/>
          <w:b/>
          <w:bCs/>
          <w:sz w:val="32"/>
          <w:szCs w:val="32"/>
          <w:rtl/>
          <w:lang w:bidi="ar-DZ"/>
        </w:rPr>
      </w:pPr>
      <w:r w:rsidRPr="00E41CFD">
        <w:rPr>
          <w:rFonts w:ascii="Simplified Arabic" w:hAnsi="Simplified Arabic" w:cs="Simplified Arabic"/>
          <w:sz w:val="32"/>
          <w:szCs w:val="32"/>
          <w:rtl/>
          <w:lang w:bidi="ar-DZ"/>
        </w:rPr>
        <w:t xml:space="preserve">   ولعل من أشهر ال</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 xml:space="preserve">ين عرف عنهم اهتمامهم بمجالس العلم بفاس عالم سبتة الشهير </w:t>
      </w:r>
      <w:r>
        <w:rPr>
          <w:rFonts w:ascii="Simplified Arabic" w:hAnsi="Simplified Arabic" w:cs="Simplified Arabic" w:hint="cs"/>
          <w:sz w:val="32"/>
          <w:szCs w:val="32"/>
          <w:rtl/>
          <w:lang w:bidi="ar-DZ"/>
        </w:rPr>
        <w:t>ب</w:t>
      </w:r>
      <w:r w:rsidRPr="00E41CFD">
        <w:rPr>
          <w:rFonts w:ascii="Simplified Arabic" w:hAnsi="Simplified Arabic" w:cs="Simplified Arabic"/>
          <w:sz w:val="32"/>
          <w:szCs w:val="32"/>
          <w:rtl/>
          <w:lang w:bidi="ar-DZ"/>
        </w:rPr>
        <w:t>ابن رشيد السبتي</w:t>
      </w:r>
      <w:r>
        <w:rPr>
          <w:rFonts w:ascii="Simplified Arabic" w:hAnsi="Simplified Arabic" w:cs="Simplified Arabic" w:hint="cs"/>
          <w:sz w:val="32"/>
          <w:szCs w:val="32"/>
          <w:rtl/>
          <w:lang w:bidi="ar-DZ"/>
        </w:rPr>
        <w:t xml:space="preserve"> ت721ه/1322م</w:t>
      </w:r>
      <w:r w:rsidRPr="00E41CFD">
        <w:rPr>
          <w:rFonts w:ascii="Simplified Arabic" w:hAnsi="Simplified Arabic" w:cs="Simplified Arabic"/>
          <w:sz w:val="32"/>
          <w:szCs w:val="32"/>
          <w:rtl/>
          <w:lang w:bidi="ar-DZ"/>
        </w:rPr>
        <w:t xml:space="preserve"> ال</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ي كان يلقي الدروس في مخت</w:t>
      </w:r>
      <w:r>
        <w:rPr>
          <w:rFonts w:ascii="Simplified Arabic" w:hAnsi="Simplified Arabic" w:cs="Simplified Arabic"/>
          <w:sz w:val="32"/>
          <w:szCs w:val="32"/>
          <w:rtl/>
          <w:lang w:bidi="ar-DZ"/>
        </w:rPr>
        <w:t>لف العلوم لطلبة الدولة المرينية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وتجاوزت شهرته إلى بلدان أخرى وعلى رأسها غ</w:t>
      </w:r>
      <w:r>
        <w:rPr>
          <w:rFonts w:ascii="Simplified Arabic" w:hAnsi="Simplified Arabic" w:cs="Simplified Arabic"/>
          <w:sz w:val="32"/>
          <w:szCs w:val="32"/>
          <w:rtl/>
          <w:lang w:bidi="ar-DZ"/>
        </w:rPr>
        <w:t>رناطة التي يصف ابن الخطيب حاله بها عند مقدمه عليها في ه</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 xml:space="preserve">ا الشأن بقوله: </w:t>
      </w:r>
      <w:r w:rsidRPr="00E41CFD">
        <w:rPr>
          <w:rFonts w:ascii="Simplified Arabic" w:hAnsi="Simplified Arabic" w:cs="Simplified Arabic"/>
          <w:b/>
          <w:bCs/>
          <w:sz w:val="32"/>
          <w:szCs w:val="32"/>
          <w:rtl/>
          <w:lang w:bidi="ar-DZ"/>
        </w:rPr>
        <w:t>&lt;&lt;...وأخ</w:t>
      </w:r>
      <w:r w:rsidRPr="00E41CFD">
        <w:rPr>
          <w:rFonts w:ascii="Simplified Arabic" w:hAnsi="Simplified Arabic" w:cs="Simplified Arabic"/>
          <w:b/>
          <w:bCs/>
          <w:sz w:val="32"/>
          <w:szCs w:val="32"/>
          <w:rtl/>
        </w:rPr>
        <w:t>ذ</w:t>
      </w:r>
      <w:r w:rsidRPr="00E41CFD">
        <w:rPr>
          <w:rFonts w:ascii="Simplified Arabic" w:hAnsi="Simplified Arabic" w:cs="Simplified Arabic"/>
          <w:b/>
          <w:bCs/>
          <w:sz w:val="32"/>
          <w:szCs w:val="32"/>
          <w:rtl/>
          <w:lang w:bidi="ar-DZ"/>
        </w:rPr>
        <w:t xml:space="preserve"> عنه صدورها واستمدت من شمسه بدورها ،وفعم مجالسها العلمية طيبا ،وصعد منبر الحضرة خطيبا ولطف من مدير الدولة النصرية </w:t>
      </w:r>
      <w:r w:rsidRPr="00E41CFD">
        <w:rPr>
          <w:rFonts w:ascii="Simplified Arabic" w:hAnsi="Simplified Arabic" w:cs="Simplified Arabic"/>
          <w:b/>
          <w:bCs/>
          <w:sz w:val="32"/>
          <w:szCs w:val="32"/>
          <w:rtl/>
        </w:rPr>
        <w:t>ذ</w:t>
      </w:r>
      <w:r w:rsidRPr="00E41CFD">
        <w:rPr>
          <w:rFonts w:ascii="Simplified Arabic" w:hAnsi="Simplified Arabic" w:cs="Simplified Arabic"/>
          <w:b/>
          <w:bCs/>
          <w:sz w:val="32"/>
          <w:szCs w:val="32"/>
          <w:rtl/>
          <w:lang w:bidi="ar-DZ"/>
        </w:rPr>
        <w:t>ي الوزارتين ابن الحكيم محله...ولما محقت النكبة نوره وقصرت على العفاء قصوره...ارتحل إلى المغرب ولم يزل به رفيع المكانة ،صدرا في أولي العلم والديانة...&gt;&gt;</w:t>
      </w:r>
      <w:r w:rsidRPr="00E41CFD">
        <w:rPr>
          <w:rStyle w:val="Appelnotedebasdep"/>
          <w:rFonts w:ascii="Simplified Arabic" w:hAnsi="Simplified Arabic" w:cs="Simplified Arabic"/>
          <w:sz w:val="32"/>
          <w:szCs w:val="32"/>
          <w:rtl/>
          <w:lang w:bidi="ar-DZ"/>
        </w:rPr>
        <w:footnoteReference w:id="1414"/>
      </w:r>
      <w:r w:rsidRPr="00E41CFD">
        <w:rPr>
          <w:rFonts w:ascii="Simplified Arabic" w:hAnsi="Simplified Arabic" w:cs="Simplified Arabic"/>
          <w:b/>
          <w:b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أيضا</w:t>
      </w:r>
      <w:r w:rsidRPr="00E41CFD">
        <w:rPr>
          <w:rFonts w:ascii="Simplified Arabic" w:hAnsi="Simplified Arabic" w:cs="Simplified Arabic"/>
          <w:sz w:val="32"/>
          <w:szCs w:val="32"/>
          <w:rtl/>
          <w:lang w:bidi="ar-DZ"/>
        </w:rPr>
        <w:t xml:space="preserve"> العالم المريني الكبير أبي علي الحسن بن تداررت ال</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 xml:space="preserve">ي عمرت مجالسه </w:t>
      </w:r>
      <w:r>
        <w:rPr>
          <w:rFonts w:ascii="Simplified Arabic" w:hAnsi="Simplified Arabic" w:cs="Simplified Arabic"/>
          <w:sz w:val="32"/>
          <w:szCs w:val="32"/>
          <w:rtl/>
          <w:lang w:bidi="ar-DZ"/>
        </w:rPr>
        <w:t>بمحل إقامته وحيثما حل أو ارتحل</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جعله مطلبا أهل غرناطة نظرا لشهرته ومكانة أبيه لدى سلاطين بني نصر،</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يفسره قول ابن الخطيب: </w:t>
      </w:r>
      <w:r w:rsidRPr="00E41CFD">
        <w:rPr>
          <w:rFonts w:ascii="Simplified Arabic" w:hAnsi="Simplified Arabic" w:cs="Simplified Arabic"/>
          <w:b/>
          <w:bCs/>
          <w:sz w:val="32"/>
          <w:szCs w:val="32"/>
          <w:rtl/>
          <w:lang w:bidi="ar-DZ"/>
        </w:rPr>
        <w:t>&lt;&lt;...ورد أبوه رحمه الله على البلاد الأندلسية ،فرحبت بمقدمه عليها وجلت إفادة وفادته إليها...ودرس فيها علم الأصول ب</w:t>
      </w:r>
      <w:r>
        <w:rPr>
          <w:rFonts w:ascii="Simplified Arabic" w:hAnsi="Simplified Arabic" w:cs="Simplified Arabic"/>
          <w:b/>
          <w:bCs/>
          <w:sz w:val="32"/>
          <w:szCs w:val="32"/>
          <w:rtl/>
          <w:lang w:bidi="ar-DZ"/>
        </w:rPr>
        <w:t>عد ما درس</w:t>
      </w:r>
      <w:r w:rsidRPr="00E41CFD">
        <w:rPr>
          <w:rFonts w:ascii="Simplified Arabic" w:hAnsi="Simplified Arabic" w:cs="Simplified Arabic"/>
          <w:b/>
          <w:bCs/>
          <w:sz w:val="32"/>
          <w:szCs w:val="32"/>
          <w:rtl/>
          <w:lang w:bidi="ar-DZ"/>
        </w:rPr>
        <w:t>...ونشأ إبنه ه</w:t>
      </w:r>
      <w:r w:rsidRPr="00E41CFD">
        <w:rPr>
          <w:rFonts w:ascii="Simplified Arabic" w:hAnsi="Simplified Arabic" w:cs="Simplified Arabic"/>
          <w:b/>
          <w:bCs/>
          <w:sz w:val="32"/>
          <w:szCs w:val="32"/>
          <w:rtl/>
        </w:rPr>
        <w:t>ذ</w:t>
      </w:r>
      <w:r w:rsidRPr="00E41CFD">
        <w:rPr>
          <w:rFonts w:ascii="Simplified Arabic" w:hAnsi="Simplified Arabic" w:cs="Simplified Arabic"/>
          <w:b/>
          <w:bCs/>
          <w:sz w:val="32"/>
          <w:szCs w:val="32"/>
          <w:rtl/>
          <w:lang w:bidi="ar-DZ"/>
        </w:rPr>
        <w:t>ا كريم النشأة والبداية مكنوفا بظل العناية...وهو الان بدولة ملك المغرب أيده الله جملة من جمل الكمال...جمعني وإ</w:t>
      </w:r>
      <w:r>
        <w:rPr>
          <w:rFonts w:ascii="Simplified Arabic" w:hAnsi="Simplified Arabic" w:cs="Simplified Arabic"/>
          <w:b/>
          <w:bCs/>
          <w:sz w:val="32"/>
          <w:szCs w:val="32"/>
          <w:rtl/>
          <w:lang w:bidi="ar-DZ"/>
        </w:rPr>
        <w:t>ياه بعض الأسفار في غزوات الكفار</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فاجت</w:t>
      </w:r>
      <w:r>
        <w:rPr>
          <w:rFonts w:ascii="Simplified Arabic" w:hAnsi="Simplified Arabic" w:cs="Simplified Arabic"/>
          <w:b/>
          <w:bCs/>
          <w:sz w:val="32"/>
          <w:szCs w:val="32"/>
          <w:rtl/>
          <w:lang w:bidi="ar-DZ"/>
        </w:rPr>
        <w:t>نيت منه الفرايد بين فرادى ومثنى</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واجتلبت من المحاسن حسا ومعنى...&gt;&gt;</w:t>
      </w:r>
      <w:r w:rsidRPr="00E41CFD">
        <w:rPr>
          <w:rStyle w:val="Appelnotedebasdep"/>
          <w:rFonts w:ascii="Simplified Arabic" w:hAnsi="Simplified Arabic" w:cs="Simplified Arabic"/>
          <w:sz w:val="32"/>
          <w:szCs w:val="32"/>
          <w:rtl/>
          <w:lang w:bidi="ar-DZ"/>
        </w:rPr>
        <w:footnoteReference w:id="1415"/>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والحال </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اتها مع مجلس العالم أبي سالم إبراهيم بن عبد الرحمن التسولي ت742ه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/1343م ال</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 xml:space="preserve">ي كان يحضر مجلسه خلق كثير من طلبة العلم بمدرسة عدوة الأندلس </w:t>
      </w:r>
      <w:r w:rsidRPr="00E41CFD">
        <w:rPr>
          <w:rFonts w:ascii="Simplified Arabic" w:hAnsi="Simplified Arabic" w:cs="Simplified Arabic"/>
          <w:sz w:val="32"/>
          <w:szCs w:val="32"/>
          <w:rtl/>
          <w:lang w:bidi="ar-DZ"/>
        </w:rPr>
        <w:lastRenderedPageBreak/>
        <w:t>بفاس</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نظير ما يقدمه من </w:t>
      </w:r>
      <w:r>
        <w:rPr>
          <w:rFonts w:ascii="Simplified Arabic" w:hAnsi="Simplified Arabic" w:cs="Simplified Arabic"/>
          <w:sz w:val="32"/>
          <w:szCs w:val="32"/>
          <w:rtl/>
          <w:lang w:bidi="ar-DZ"/>
        </w:rPr>
        <w:t>شروحات لأمهات كتب الفقه المالكي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جعل أحد علماء غرناطة المشهورين وهو ابن حاج البلفيقي ينعته حسب ما نقله عنه ابن الخطيب بقوله: </w:t>
      </w:r>
      <w:r w:rsidRPr="00E41CFD">
        <w:rPr>
          <w:rFonts w:ascii="Simplified Arabic" w:hAnsi="Simplified Arabic" w:cs="Simplified Arabic"/>
          <w:b/>
          <w:bCs/>
          <w:sz w:val="32"/>
          <w:szCs w:val="32"/>
          <w:rtl/>
          <w:lang w:bidi="ar-DZ"/>
        </w:rPr>
        <w:t>&lt;&lt;...حضرت مج</w:t>
      </w:r>
      <w:r>
        <w:rPr>
          <w:rFonts w:ascii="Simplified Arabic" w:hAnsi="Simplified Arabic" w:cs="Simplified Arabic"/>
          <w:b/>
          <w:bCs/>
          <w:sz w:val="32"/>
          <w:szCs w:val="32"/>
          <w:rtl/>
          <w:lang w:bidi="ar-DZ"/>
        </w:rPr>
        <w:t>السه بمدرسة عدوة الأندلس من فاس</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لم أرى في متصدري بلده أحسن تدريبا منه...وكان مجلسه وقفا على الته</w:t>
      </w:r>
      <w:r w:rsidRPr="00E41CFD">
        <w:rPr>
          <w:rFonts w:ascii="Simplified Arabic" w:hAnsi="Simplified Arabic" w:cs="Simplified Arabic"/>
          <w:b/>
          <w:bCs/>
          <w:sz w:val="32"/>
          <w:szCs w:val="32"/>
          <w:rtl/>
        </w:rPr>
        <w:t>ذ</w:t>
      </w:r>
      <w:r w:rsidRPr="00E41CFD">
        <w:rPr>
          <w:rFonts w:ascii="Simplified Arabic" w:hAnsi="Simplified Arabic" w:cs="Simplified Arabic"/>
          <w:b/>
          <w:bCs/>
          <w:sz w:val="32"/>
          <w:szCs w:val="32"/>
          <w:rtl/>
          <w:lang w:bidi="ar-DZ"/>
        </w:rPr>
        <w:t>يب والرسالة...&gt;&gt;</w:t>
      </w:r>
      <w:r w:rsidRPr="00E41CFD">
        <w:rPr>
          <w:rStyle w:val="Appelnotedebasdep"/>
          <w:rFonts w:ascii="Simplified Arabic" w:hAnsi="Simplified Arabic" w:cs="Simplified Arabic"/>
          <w:sz w:val="32"/>
          <w:szCs w:val="32"/>
          <w:rtl/>
          <w:lang w:bidi="ar-DZ"/>
        </w:rPr>
        <w:footnoteReference w:id="1416"/>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وأضاف ابن الخطيب في </w:t>
      </w:r>
      <w:r w:rsidRPr="00E41CFD">
        <w:rPr>
          <w:rFonts w:ascii="Simplified Arabic" w:hAnsi="Simplified Arabic" w:cs="Simplified Arabic"/>
          <w:sz w:val="32"/>
          <w:szCs w:val="32"/>
          <w:rtl/>
          <w:lang w:bidi="ar-DZ"/>
        </w:rPr>
        <w:t>مناسبة أخرى عن مكانة ه</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 xml:space="preserve">ا العالم وشهرة مجالسه العامرة بالعلم نقلا عن شيخه ابن الزبير قوله: </w:t>
      </w:r>
      <w:r w:rsidRPr="00E41CFD">
        <w:rPr>
          <w:rFonts w:ascii="Simplified Arabic" w:hAnsi="Simplified Arabic" w:cs="Simplified Arabic"/>
          <w:b/>
          <w:bCs/>
          <w:sz w:val="32"/>
          <w:szCs w:val="32"/>
          <w:rtl/>
          <w:lang w:bidi="ar-DZ"/>
        </w:rPr>
        <w:t>&lt;&lt;...م</w:t>
      </w:r>
      <w:r>
        <w:rPr>
          <w:rFonts w:ascii="Simplified Arabic" w:hAnsi="Simplified Arabic" w:cs="Simplified Arabic"/>
          <w:b/>
          <w:bCs/>
          <w:sz w:val="32"/>
          <w:szCs w:val="32"/>
          <w:rtl/>
          <w:lang w:bidi="ar-DZ"/>
        </w:rPr>
        <w:t>شاركا في العلم،</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متبحرا في الفقه</w:t>
      </w:r>
      <w:r w:rsidRPr="00E41CFD">
        <w:rPr>
          <w:rFonts w:ascii="Simplified Arabic" w:hAnsi="Simplified Arabic" w:cs="Simplified Arabic"/>
          <w:b/>
          <w:bCs/>
          <w:sz w:val="32"/>
          <w:szCs w:val="32"/>
          <w:rtl/>
          <w:lang w:bidi="ar-DZ"/>
        </w:rPr>
        <w:t>...</w:t>
      </w:r>
      <w:r>
        <w:rPr>
          <w:rFonts w:ascii="Simplified Arabic" w:hAnsi="Simplified Arabic" w:cs="Simplified Arabic"/>
          <w:b/>
          <w:bCs/>
          <w:sz w:val="32"/>
          <w:szCs w:val="32"/>
          <w:rtl/>
          <w:lang w:bidi="ar-DZ"/>
        </w:rPr>
        <w:t>لقيناه بغرناطة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وأخ</w:t>
      </w:r>
      <w:r w:rsidRPr="00E41CFD">
        <w:rPr>
          <w:rFonts w:ascii="Simplified Arabic" w:hAnsi="Simplified Arabic" w:cs="Simplified Arabic"/>
          <w:b/>
          <w:bCs/>
          <w:sz w:val="32"/>
          <w:szCs w:val="32"/>
          <w:rtl/>
        </w:rPr>
        <w:t>ذ</w:t>
      </w:r>
      <w:r>
        <w:rPr>
          <w:rFonts w:ascii="Simplified Arabic" w:hAnsi="Simplified Arabic" w:cs="Simplified Arabic"/>
          <w:b/>
          <w:bCs/>
          <w:sz w:val="32"/>
          <w:szCs w:val="32"/>
          <w:rtl/>
          <w:lang w:bidi="ar-DZ"/>
        </w:rPr>
        <w:t>نا بها عنه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تام السراوة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حسن الع</w:t>
      </w:r>
      <w:r>
        <w:rPr>
          <w:rFonts w:ascii="Simplified Arabic" w:hAnsi="Simplified Arabic" w:cs="Simplified Arabic"/>
          <w:b/>
          <w:bCs/>
          <w:sz w:val="32"/>
          <w:szCs w:val="32"/>
          <w:rtl/>
          <w:lang w:bidi="ar-DZ"/>
        </w:rPr>
        <w:t>هد</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مليح المجالس</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أنيق المحاضرة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كريم الطبع</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صحيح الم</w:t>
      </w:r>
      <w:r w:rsidRPr="00E41CFD">
        <w:rPr>
          <w:rFonts w:ascii="Simplified Arabic" w:hAnsi="Simplified Arabic" w:cs="Simplified Arabic"/>
          <w:b/>
          <w:bCs/>
          <w:sz w:val="32"/>
          <w:szCs w:val="32"/>
          <w:rtl/>
        </w:rPr>
        <w:t>ذ</w:t>
      </w:r>
      <w:r w:rsidRPr="00E41CFD">
        <w:rPr>
          <w:rFonts w:ascii="Simplified Arabic" w:hAnsi="Simplified Arabic" w:cs="Simplified Arabic"/>
          <w:b/>
          <w:bCs/>
          <w:sz w:val="32"/>
          <w:szCs w:val="32"/>
          <w:rtl/>
          <w:lang w:bidi="ar-DZ"/>
        </w:rPr>
        <w:t>هب...&gt;&gt;</w:t>
      </w:r>
      <w:r w:rsidRPr="00E41CFD">
        <w:rPr>
          <w:rStyle w:val="Appelnotedebasdep"/>
          <w:rFonts w:ascii="Simplified Arabic" w:hAnsi="Simplified Arabic" w:cs="Simplified Arabic"/>
          <w:sz w:val="32"/>
          <w:szCs w:val="32"/>
          <w:rtl/>
          <w:lang w:bidi="ar-DZ"/>
        </w:rPr>
        <w:footnoteReference w:id="1417"/>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ونجد أيضا مجلس محمد بن حسن العمراني ت748ه/1349م ال</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ي اشتهر بين أقرانه من علماء بلده بتمكنه في الك</w:t>
      </w:r>
      <w:r>
        <w:rPr>
          <w:rFonts w:ascii="Simplified Arabic" w:hAnsi="Simplified Arabic" w:cs="Simplified Arabic"/>
          <w:sz w:val="32"/>
          <w:szCs w:val="32"/>
          <w:rtl/>
          <w:lang w:bidi="ar-DZ"/>
        </w:rPr>
        <w:t>ثير من مسائل الفروع وضروب العلم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جعله يكسب شهرة وصلت إلى غرناطة على عهد</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سلاطين </w:t>
      </w:r>
      <w:r>
        <w:rPr>
          <w:rFonts w:ascii="Simplified Arabic" w:hAnsi="Simplified Arabic" w:cs="Simplified Arabic"/>
          <w:sz w:val="32"/>
          <w:szCs w:val="32"/>
          <w:rtl/>
          <w:lang w:bidi="ar-DZ"/>
        </w:rPr>
        <w:t>بني الأحمر ال</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ين أكرموا وفادته</w:t>
      </w:r>
      <w:r>
        <w:rPr>
          <w:rFonts w:ascii="Simplified Arabic" w:hAnsi="Simplified Arabic" w:cs="Simplified Arabic"/>
          <w:sz w:val="32"/>
          <w:szCs w:val="32"/>
          <w:rtl/>
          <w:lang w:bidi="ar-DZ"/>
        </w:rPr>
        <w:t xml:space="preserve"> وأحسنوا عطاءه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وله نظم مدح فيه خصالهم وعلى رأسهم السلطان أبو الحجاج يوسف ،وصف ابن الخطيب حاله في مجالسه العلمية حين استحضاره لمختلف المسائل الفقهية بقوله: </w:t>
      </w:r>
      <w:r w:rsidRPr="00E41CFD">
        <w:rPr>
          <w:rFonts w:ascii="Simplified Arabic" w:hAnsi="Simplified Arabic" w:cs="Simplified Arabic"/>
          <w:b/>
          <w:bCs/>
          <w:sz w:val="32"/>
          <w:szCs w:val="32"/>
          <w:rtl/>
          <w:lang w:bidi="ar-DZ"/>
        </w:rPr>
        <w:t>&lt;&lt;...يجعجع بها في مجالس الدروس ،تشقى بها المدرسون على وتيرة من صحة السجية ،وحسن العهد ،وقلة التصنع...&gt;&gt;</w:t>
      </w:r>
      <w:r w:rsidRPr="00E41CFD">
        <w:rPr>
          <w:rStyle w:val="Appelnotedebasdep"/>
          <w:rFonts w:ascii="Simplified Arabic" w:hAnsi="Simplified Arabic" w:cs="Simplified Arabic"/>
          <w:sz w:val="32"/>
          <w:szCs w:val="32"/>
          <w:rtl/>
          <w:lang w:bidi="ar-DZ"/>
        </w:rPr>
        <w:footnoteReference w:id="1418"/>
      </w:r>
      <w:r w:rsidRPr="00E41CFD">
        <w:rPr>
          <w:rFonts w:ascii="Simplified Arabic" w:hAnsi="Simplified Arabic" w:cs="Simplified Arabic"/>
          <w:sz w:val="32"/>
          <w:szCs w:val="32"/>
          <w:rtl/>
          <w:lang w:bidi="ar-DZ"/>
        </w:rPr>
        <w:t>.</w:t>
      </w:r>
    </w:p>
    <w:p w:rsidR="00355B00" w:rsidRDefault="00355B00" w:rsidP="00355B00">
      <w:pPr>
        <w:spacing w:before="240" w:line="276"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وكذلك مجلس الفقيه المتكلم أبي عبد الله محمد بن عبد الرحمن الكرسوطي الذي لقي إقبالا كبيرا من المهتمين بشؤون العلم بفاس، وحتى من طلبة غرناطة لما نزل بها في إحدى المناسبات أين طاف بعدد من أقاليمها، زائرا لمساجدها الشهيرة ،وهو ما أشار إليه ابن لخطيب بقوله: </w:t>
      </w:r>
      <w:r>
        <w:rPr>
          <w:rFonts w:ascii="Simplified Arabic" w:hAnsi="Simplified Arabic" w:cs="Simplified Arabic" w:hint="cs"/>
          <w:b/>
          <w:bCs/>
          <w:sz w:val="32"/>
          <w:szCs w:val="32"/>
          <w:rtl/>
          <w:lang w:bidi="ar-DZ"/>
        </w:rPr>
        <w:t>&lt;&lt;...غزير الحفظ، متبحر الذكر</w:t>
      </w:r>
      <w:r w:rsidRPr="009D3E8A">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9D3E8A">
        <w:rPr>
          <w:rFonts w:ascii="Simplified Arabic" w:hAnsi="Simplified Arabic" w:cs="Simplified Arabic" w:hint="cs"/>
          <w:b/>
          <w:bCs/>
          <w:sz w:val="32"/>
          <w:szCs w:val="32"/>
          <w:rtl/>
          <w:lang w:bidi="ar-DZ"/>
        </w:rPr>
        <w:t xml:space="preserve">عديم القرين...مما يختص بنظمه أولو الشطارة والحرفة من المغاربة...قدم على الأندلس عام اثنين وعشرين </w:t>
      </w:r>
      <w:r w:rsidRPr="009D3E8A">
        <w:rPr>
          <w:rFonts w:ascii="Simplified Arabic" w:hAnsi="Simplified Arabic" w:cs="Simplified Arabic" w:hint="cs"/>
          <w:b/>
          <w:bCs/>
          <w:sz w:val="32"/>
          <w:szCs w:val="32"/>
          <w:rtl/>
          <w:lang w:bidi="ar-DZ"/>
        </w:rPr>
        <w:lastRenderedPageBreak/>
        <w:t>وسبعماية...ثم قدم غرناطة...</w:t>
      </w:r>
      <w:r>
        <w:rPr>
          <w:rFonts w:ascii="Simplified Arabic" w:hAnsi="Simplified Arabic" w:cs="Simplified Arabic" w:hint="cs"/>
          <w:b/>
          <w:bCs/>
          <w:sz w:val="32"/>
          <w:szCs w:val="32"/>
          <w:rtl/>
          <w:lang w:bidi="ar-DZ"/>
        </w:rPr>
        <w:t>فلم يعدم صلة، ولا فقد مرفقة...</w:t>
      </w:r>
      <w:r w:rsidRPr="009D3E8A">
        <w:rPr>
          <w:rFonts w:ascii="Simplified Arabic" w:hAnsi="Simplified Arabic" w:cs="Simplified Arabic" w:hint="cs"/>
          <w:b/>
          <w:bCs/>
          <w:sz w:val="32"/>
          <w:szCs w:val="32"/>
          <w:rtl/>
          <w:lang w:bidi="ar-DZ"/>
        </w:rPr>
        <w:t>وطال قعوده لسرد الفقه بمسجدها الجامع...</w:t>
      </w:r>
      <w:r>
        <w:rPr>
          <w:rFonts w:ascii="Simplified Arabic" w:hAnsi="Simplified Arabic" w:cs="Simplified Arabic" w:hint="cs"/>
          <w:b/>
          <w:bCs/>
          <w:sz w:val="32"/>
          <w:szCs w:val="32"/>
          <w:rtl/>
          <w:lang w:bidi="ar-DZ"/>
        </w:rPr>
        <w:t>وهو الان خطيب مسجد القصبة بها، ومحله من الشهرة بالحفظ والاستظهار لفروع الفقه كبير</w:t>
      </w:r>
      <w:r w:rsidRPr="009D3E8A">
        <w:rPr>
          <w:rFonts w:ascii="Simplified Arabic" w:hAnsi="Simplified Arabic" w:cs="Simplified Arabic" w:hint="cs"/>
          <w:b/>
          <w:bCs/>
          <w:sz w:val="32"/>
          <w:szCs w:val="32"/>
          <w:rtl/>
          <w:lang w:bidi="ar-DZ"/>
        </w:rPr>
        <w:t xml:space="preserve">&gt;&gt; </w:t>
      </w:r>
      <w:r w:rsidRPr="009D3E8A">
        <w:rPr>
          <w:rStyle w:val="Appelnotedebasdep"/>
          <w:rFonts w:ascii="Simplified Arabic" w:hAnsi="Simplified Arabic" w:cs="Simplified Arabic"/>
          <w:sz w:val="32"/>
          <w:szCs w:val="32"/>
          <w:rtl/>
          <w:lang w:bidi="ar-DZ"/>
        </w:rPr>
        <w:footnoteReference w:id="1419"/>
      </w:r>
      <w:r>
        <w:rPr>
          <w:rFonts w:ascii="Simplified Arabic" w:hAnsi="Simplified Arabic" w:cs="Simplified Arabic" w:hint="cs"/>
          <w:b/>
          <w:b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والحال ذاتها مع مجلس الشيخ أبي عبد الله الدراج الذي كان طلبة العلم يتسابقون على مجلسه الذي خصصه للإقراء بسبتة نظرا لشهرته بين علماء زمانه، وهو ما جعل العالم الغرناطي أبي محمد عبد الله بن علي الشهير بابن سلمون ت741ه/1342م يسعى جاهدا إلى ملازمته وكسب تزكيته</w:t>
      </w:r>
      <w:r>
        <w:rPr>
          <w:rStyle w:val="Appelnotedebasdep"/>
          <w:rFonts w:ascii="Simplified Arabic" w:hAnsi="Simplified Arabic" w:cs="Simplified Arabic"/>
          <w:sz w:val="32"/>
          <w:szCs w:val="32"/>
          <w:rtl/>
          <w:lang w:bidi="ar-DZ"/>
        </w:rPr>
        <w:footnoteReference w:id="1420"/>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Pr="00E41CFD" w:rsidRDefault="00355B00" w:rsidP="00355B00">
      <w:pPr>
        <w:spacing w:line="276" w:lineRule="auto"/>
        <w:jc w:val="both"/>
        <w:rPr>
          <w:rFonts w:ascii="Simplified Arabic" w:hAnsi="Simplified Arabic" w:cs="Simplified Arabic"/>
          <w:sz w:val="32"/>
          <w:szCs w:val="32"/>
          <w:rtl/>
          <w:lang w:bidi="ar-DZ"/>
        </w:rPr>
      </w:pP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r w:rsidRPr="00E41CFD">
        <w:rPr>
          <w:rFonts w:ascii="Simplified Arabic" w:hAnsi="Simplified Arabic" w:cs="Simplified Arabic"/>
          <w:b/>
          <w:bCs/>
          <w:sz w:val="32"/>
          <w:szCs w:val="32"/>
          <w:rtl/>
          <w:lang w:bidi="ar-DZ"/>
        </w:rPr>
        <w:t xml:space="preserve"> </w:t>
      </w:r>
      <w:bookmarkStart w:id="101" w:name="_Toc130228871"/>
      <w:r>
        <w:rPr>
          <w:rFonts w:ascii="Simplified Arabic" w:hAnsi="Simplified Arabic" w:cs="Simplified Arabic" w:hint="cs"/>
          <w:b/>
          <w:bCs/>
          <w:sz w:val="32"/>
          <w:szCs w:val="32"/>
          <w:rtl/>
          <w:lang w:bidi="ar-DZ"/>
        </w:rPr>
        <w:t>2-4</w:t>
      </w:r>
      <w:r w:rsidRPr="00E41CFD">
        <w:rPr>
          <w:rFonts w:ascii="Simplified Arabic" w:hAnsi="Simplified Arabic" w:cs="Simplified Arabic"/>
          <w:b/>
          <w:bCs/>
          <w:sz w:val="32"/>
          <w:szCs w:val="32"/>
          <w:rtl/>
          <w:lang w:bidi="ar-DZ"/>
        </w:rPr>
        <w:t>/ حلقات ال</w:t>
      </w:r>
      <w:r w:rsidRPr="00E41CFD">
        <w:rPr>
          <w:rFonts w:ascii="Simplified Arabic" w:hAnsi="Simplified Arabic" w:cs="Simplified Arabic"/>
          <w:b/>
          <w:bCs/>
          <w:sz w:val="32"/>
          <w:szCs w:val="32"/>
          <w:rtl/>
        </w:rPr>
        <w:t>ذ</w:t>
      </w:r>
      <w:r w:rsidRPr="00E41CFD">
        <w:rPr>
          <w:rFonts w:ascii="Simplified Arabic" w:hAnsi="Simplified Arabic" w:cs="Simplified Arabic"/>
          <w:b/>
          <w:bCs/>
          <w:sz w:val="32"/>
          <w:szCs w:val="32"/>
          <w:rtl/>
          <w:lang w:bidi="ar-DZ"/>
        </w:rPr>
        <w:t>كر:</w:t>
      </w:r>
      <w:bookmarkEnd w:id="101"/>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شهدت غرناطة وفاس على عهد بني الأحمر وبني مرين انتشار</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واسعا ل</w:t>
      </w:r>
      <w:r w:rsidRPr="00E41CFD">
        <w:rPr>
          <w:rFonts w:ascii="Simplified Arabic" w:hAnsi="Simplified Arabic" w:cs="Simplified Arabic"/>
          <w:sz w:val="32"/>
          <w:szCs w:val="32"/>
          <w:rtl/>
          <w:lang w:bidi="ar-DZ"/>
        </w:rPr>
        <w:t>حلقات ال</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كر التي كانت تعقد بوجه</w:t>
      </w:r>
      <w:r>
        <w:rPr>
          <w:rFonts w:ascii="Simplified Arabic" w:hAnsi="Simplified Arabic" w:cs="Simplified Arabic"/>
          <w:sz w:val="32"/>
          <w:szCs w:val="32"/>
          <w:rtl/>
          <w:lang w:bidi="ar-DZ"/>
        </w:rPr>
        <w:t xml:space="preserve"> خاص في مساجد السلطنتين العامرة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يحيلنا عليه ابن الخطيب خلال تلك المحطات التي كان يعرج فيها على وصف </w:t>
      </w:r>
      <w:r>
        <w:rPr>
          <w:rFonts w:ascii="Simplified Arabic" w:hAnsi="Simplified Arabic" w:cs="Simplified Arabic"/>
          <w:sz w:val="32"/>
          <w:szCs w:val="32"/>
          <w:rtl/>
          <w:lang w:bidi="ar-DZ"/>
        </w:rPr>
        <w:t>حالة الدولتين عبر عقود من الزمن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نجده مثلا عندما يتطرق إلى وصف مدينة فاس ي</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 xml:space="preserve">كر لنا أن أهلها مهتمون أيما اهتمام بعمران المساجد والجوامع </w:t>
      </w:r>
      <w:r>
        <w:rPr>
          <w:rFonts w:ascii="Simplified Arabic" w:hAnsi="Simplified Arabic" w:cs="Simplified Arabic"/>
          <w:sz w:val="32"/>
          <w:szCs w:val="32"/>
          <w:rtl/>
          <w:lang w:bidi="ar-DZ"/>
        </w:rPr>
        <w:t xml:space="preserve">ومنكبون على إدامة </w:t>
      </w:r>
      <w:r>
        <w:rPr>
          <w:rFonts w:ascii="Simplified Arabic" w:hAnsi="Simplified Arabic" w:cs="Simplified Arabic" w:hint="cs"/>
          <w:sz w:val="32"/>
          <w:szCs w:val="32"/>
          <w:rtl/>
          <w:lang w:bidi="ar-DZ"/>
        </w:rPr>
        <w:t>ذ</w:t>
      </w:r>
      <w:r>
        <w:rPr>
          <w:rFonts w:ascii="Simplified Arabic" w:hAnsi="Simplified Arabic" w:cs="Simplified Arabic"/>
          <w:sz w:val="32"/>
          <w:szCs w:val="32"/>
          <w:rtl/>
          <w:lang w:bidi="ar-DZ"/>
        </w:rPr>
        <w:t>كر الله في الما</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ن والصوامع</w:t>
      </w:r>
      <w:r w:rsidRPr="00E41CFD">
        <w:rPr>
          <w:rStyle w:val="Appelnotedebasdep"/>
          <w:rFonts w:ascii="Simplified Arabic" w:hAnsi="Simplified Arabic" w:cs="Simplified Arabic"/>
          <w:sz w:val="32"/>
          <w:szCs w:val="32"/>
          <w:rtl/>
          <w:lang w:bidi="ar-DZ"/>
        </w:rPr>
        <w:footnoteReference w:id="1421"/>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أما بغرناطة فقد أجاد ابن الخطيب في نقل العديد من صور تلك الحلقا</w:t>
      </w:r>
      <w:r>
        <w:rPr>
          <w:rFonts w:ascii="Simplified Arabic" w:hAnsi="Simplified Arabic" w:cs="Simplified Arabic"/>
          <w:sz w:val="32"/>
          <w:szCs w:val="32"/>
          <w:rtl/>
          <w:lang w:bidi="ar-DZ"/>
        </w:rPr>
        <w:t>ت العلمية التي اشتهرت بها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أصبحت مقبلا لطلبة العلم والعامة وكان يحضرها القادمون عليها من الخارج و</w:t>
      </w:r>
      <w:r>
        <w:rPr>
          <w:rFonts w:ascii="Simplified Arabic" w:hAnsi="Simplified Arabic" w:cs="Simplified Arabic"/>
          <w:sz w:val="32"/>
          <w:szCs w:val="32"/>
          <w:rtl/>
          <w:lang w:bidi="ar-DZ"/>
        </w:rPr>
        <w:t>أبرزهم التابعون لدولة بني مرين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ولعل من تلك الحلقات الشهيرة يعرج بنا ابن</w:t>
      </w:r>
      <w:r>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lastRenderedPageBreak/>
        <w:t xml:space="preserve">الخطيب على حلقة العالم الكبير </w:t>
      </w:r>
      <w:r>
        <w:rPr>
          <w:rFonts w:ascii="Simplified Arabic" w:hAnsi="Simplified Arabic" w:cs="Simplified Arabic" w:hint="cs"/>
          <w:sz w:val="32"/>
          <w:szCs w:val="32"/>
          <w:rtl/>
          <w:lang w:bidi="ar-DZ"/>
        </w:rPr>
        <w:t>أ</w:t>
      </w:r>
      <w:r w:rsidRPr="00E41CFD">
        <w:rPr>
          <w:rFonts w:ascii="Simplified Arabic" w:hAnsi="Simplified Arabic" w:cs="Simplified Arabic"/>
          <w:sz w:val="32"/>
          <w:szCs w:val="32"/>
          <w:rtl/>
          <w:lang w:bidi="ar-DZ"/>
        </w:rPr>
        <w:t>بي عبد الله محمد بن عبد الولي الرعيني</w:t>
      </w:r>
      <w:r>
        <w:rPr>
          <w:rFonts w:ascii="Simplified Arabic" w:hAnsi="Simplified Arabic" w:cs="Simplified Arabic"/>
          <w:sz w:val="32"/>
          <w:szCs w:val="32"/>
          <w:rtl/>
          <w:lang w:bidi="ar-DZ"/>
        </w:rPr>
        <w:t xml:space="preserve"> ت750ه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/1351م</w:t>
      </w:r>
      <w:r w:rsidRPr="00E41CFD">
        <w:rPr>
          <w:rFonts w:ascii="Simplified Arabic" w:hAnsi="Simplified Arabic" w:cs="Simplified Arabic"/>
          <w:sz w:val="32"/>
          <w:szCs w:val="32"/>
          <w:rtl/>
          <w:lang w:bidi="ar-DZ"/>
        </w:rPr>
        <w:t xml:space="preserve"> التي يصفها بقوله: </w:t>
      </w:r>
      <w:r w:rsidRPr="00E41CFD">
        <w:rPr>
          <w:rFonts w:ascii="Simplified Arabic" w:hAnsi="Simplified Arabic" w:cs="Simplified Arabic"/>
          <w:b/>
          <w:bCs/>
          <w:sz w:val="32"/>
          <w:szCs w:val="32"/>
          <w:rtl/>
          <w:lang w:bidi="ar-DZ"/>
        </w:rPr>
        <w:t>&lt;&lt;...طلب إلى التصدر للإقراء فأبى لشدة انقباضه ،فنبهت بالب</w:t>
      </w:r>
      <w:r>
        <w:rPr>
          <w:rFonts w:ascii="Simplified Arabic" w:hAnsi="Simplified Arabic" w:cs="Simplified Arabic"/>
          <w:b/>
          <w:bCs/>
          <w:sz w:val="32"/>
          <w:szCs w:val="32"/>
          <w:rtl/>
          <w:lang w:bidi="ar-DZ"/>
        </w:rPr>
        <w:t>اب السلطاني على وجوب نصبه للناس</w:t>
      </w:r>
      <w:r w:rsidRPr="00E41CFD">
        <w:rPr>
          <w:rFonts w:ascii="Simplified Arabic" w:hAnsi="Simplified Arabic" w:cs="Simplified Arabic"/>
          <w:b/>
          <w:bCs/>
          <w:sz w:val="32"/>
          <w:szCs w:val="32"/>
          <w:rtl/>
          <w:lang w:bidi="ar-DZ"/>
        </w:rPr>
        <w:t xml:space="preserve">...يجعل جيرانه حركته إلى </w:t>
      </w:r>
      <w:r w:rsidRPr="00E41CFD">
        <w:rPr>
          <w:rFonts w:ascii="Simplified Arabic" w:hAnsi="Simplified Arabic" w:cs="Simplified Arabic"/>
          <w:b/>
          <w:bCs/>
          <w:sz w:val="32"/>
          <w:szCs w:val="32"/>
          <w:rtl/>
        </w:rPr>
        <w:t>ذ</w:t>
      </w:r>
      <w:r>
        <w:rPr>
          <w:rFonts w:ascii="Simplified Arabic" w:hAnsi="Simplified Arabic" w:cs="Simplified Arabic"/>
          <w:b/>
          <w:bCs/>
          <w:sz w:val="32"/>
          <w:szCs w:val="32"/>
          <w:rtl/>
          <w:lang w:bidi="ar-DZ"/>
        </w:rPr>
        <w:t>لك ليلا ميقاتا لا يختلف ولا يك</w:t>
      </w:r>
      <w:r>
        <w:rPr>
          <w:rFonts w:ascii="Simplified Arabic" w:hAnsi="Simplified Arabic" w:cs="Simplified Arabic" w:hint="cs"/>
          <w:b/>
          <w:bCs/>
          <w:sz w:val="32"/>
          <w:szCs w:val="32"/>
          <w:rtl/>
          <w:lang w:bidi="ar-DZ"/>
        </w:rPr>
        <w:t>ذ</w:t>
      </w:r>
      <w:r w:rsidRPr="00E41CFD">
        <w:rPr>
          <w:rFonts w:ascii="Simplified Arabic" w:hAnsi="Simplified Arabic" w:cs="Simplified Arabic"/>
          <w:b/>
          <w:bCs/>
          <w:sz w:val="32"/>
          <w:szCs w:val="32"/>
          <w:rtl/>
          <w:lang w:bidi="ar-DZ"/>
        </w:rPr>
        <w:t>ب...مساوقا لتلاوة التجويد ومباشرا أيام الأخمسة والأثانين العمل في مويل كان له...ويقرأ أيام الجمعات كتب الوعظ والرقا</w:t>
      </w:r>
      <w:r>
        <w:rPr>
          <w:rFonts w:ascii="Simplified Arabic" w:hAnsi="Simplified Arabic" w:cs="Simplified Arabic"/>
          <w:b/>
          <w:bCs/>
          <w:sz w:val="32"/>
          <w:szCs w:val="32"/>
          <w:rtl/>
          <w:lang w:bidi="ar-DZ"/>
        </w:rPr>
        <w:t>يق على أهله ،فيصغي إليه الجيران</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422"/>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وك</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 xml:space="preserve">لك حلقة الفقيه أبي عبد الله محمد بن علي بن أحمد الخولاني الشهير بابن الفخار ت754ه/1355م </w:t>
      </w:r>
      <w:r>
        <w:rPr>
          <w:rFonts w:ascii="Simplified Arabic" w:hAnsi="Simplified Arabic" w:cs="Simplified Arabic"/>
          <w:sz w:val="32"/>
          <w:szCs w:val="32"/>
          <w:rtl/>
          <w:lang w:bidi="ar-DZ"/>
        </w:rPr>
        <w:t>أديب غرناطة وشيخ نحاتها ال</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ي تجاوزت شهرة حلقاته إلى فاس على عهد المرينيين</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وهو ما جعل علمائها وطلبتها يتسابقون عليها عند نزوله بسلطن</w:t>
      </w:r>
      <w:r>
        <w:rPr>
          <w:rFonts w:ascii="Simplified Arabic" w:hAnsi="Simplified Arabic" w:cs="Simplified Arabic" w:hint="cs"/>
          <w:sz w:val="32"/>
          <w:szCs w:val="32"/>
          <w:rtl/>
          <w:lang w:bidi="ar-DZ"/>
        </w:rPr>
        <w:t>ت</w:t>
      </w:r>
      <w:r w:rsidRPr="00E41CFD">
        <w:rPr>
          <w:rFonts w:ascii="Simplified Arabic" w:hAnsi="Simplified Arabic" w:cs="Simplified Arabic"/>
          <w:sz w:val="32"/>
          <w:szCs w:val="32"/>
          <w:rtl/>
          <w:lang w:bidi="ar-DZ"/>
        </w:rPr>
        <w:t xml:space="preserve">هم وهو ما أشار إليه ابن الخطيب بقوله: </w:t>
      </w:r>
      <w:r w:rsidRPr="00E41CFD">
        <w:rPr>
          <w:rFonts w:ascii="Simplified Arabic" w:hAnsi="Simplified Arabic" w:cs="Simplified Arabic"/>
          <w:b/>
          <w:bCs/>
          <w:sz w:val="32"/>
          <w:szCs w:val="32"/>
          <w:rtl/>
          <w:lang w:bidi="ar-DZ"/>
        </w:rPr>
        <w:t>&lt;&lt;.</w:t>
      </w:r>
      <w:r>
        <w:rPr>
          <w:rFonts w:ascii="Simplified Arabic" w:hAnsi="Simplified Arabic" w:cs="Simplified Arabic"/>
          <w:b/>
          <w:bCs/>
          <w:sz w:val="32"/>
          <w:szCs w:val="32"/>
          <w:rtl/>
          <w:lang w:bidi="ar-DZ"/>
        </w:rPr>
        <w:t>..وقعد للتدريس بالمدرسة النصرية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وقل في ا</w:t>
      </w:r>
      <w:r>
        <w:rPr>
          <w:rFonts w:ascii="Simplified Arabic" w:hAnsi="Simplified Arabic" w:cs="Simplified Arabic"/>
          <w:b/>
          <w:bCs/>
          <w:sz w:val="32"/>
          <w:szCs w:val="32"/>
          <w:rtl/>
          <w:lang w:bidi="ar-DZ"/>
        </w:rPr>
        <w:t>لأندلس من لم يأخد عنه من الطلبة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واستعمل في السفارة إلى العدوة مع مثله من الفقهاء،</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فكانت له حيث حل</w:t>
      </w:r>
      <w:r>
        <w:rPr>
          <w:rFonts w:ascii="Simplified Arabic" w:hAnsi="Simplified Arabic" w:cs="Simplified Arabic"/>
          <w:b/>
          <w:bCs/>
          <w:sz w:val="32"/>
          <w:szCs w:val="32"/>
          <w:rtl/>
          <w:lang w:bidi="ar-DZ"/>
        </w:rPr>
        <w:t xml:space="preserve"> الشهرة وعليه الإزدحام والغاشية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وخرج ودرب واقرأ وأجاز...&gt;&gt;</w:t>
      </w:r>
      <w:r w:rsidRPr="00E41CFD">
        <w:rPr>
          <w:rStyle w:val="Appelnotedebasdep"/>
          <w:rFonts w:ascii="Simplified Arabic" w:hAnsi="Simplified Arabic" w:cs="Simplified Arabic"/>
          <w:sz w:val="32"/>
          <w:szCs w:val="32"/>
          <w:rtl/>
          <w:lang w:bidi="ar-DZ"/>
        </w:rPr>
        <w:footnoteReference w:id="1423"/>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b/>
          <w:bCs/>
          <w:sz w:val="32"/>
          <w:szCs w:val="32"/>
          <w:rtl/>
          <w:lang w:bidi="ar-DZ"/>
        </w:rPr>
      </w:pPr>
      <w:r w:rsidRPr="00E41CFD">
        <w:rPr>
          <w:rFonts w:ascii="Simplified Arabic" w:hAnsi="Simplified Arabic" w:cs="Simplified Arabic"/>
          <w:sz w:val="32"/>
          <w:szCs w:val="32"/>
          <w:rtl/>
          <w:lang w:bidi="ar-DZ"/>
        </w:rPr>
        <w:t xml:space="preserve">    ونجد أيضا حلقة الفقيه والمقرىء محمد بن سعد بن </w:t>
      </w:r>
      <w:r>
        <w:rPr>
          <w:rFonts w:ascii="Simplified Arabic" w:hAnsi="Simplified Arabic" w:cs="Simplified Arabic"/>
          <w:sz w:val="32"/>
          <w:szCs w:val="32"/>
          <w:rtl/>
          <w:lang w:bidi="ar-DZ"/>
        </w:rPr>
        <w:t>بن بقى قاضي غرناطة وأحد أعيانها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كان يجلس لتدريس مختلف ضروب العلم بمسجد البكري بالمكان المسمى بأخشارش</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وهو ما جعله مقصدا للطلبة والعامة نظير سعة إطلاعه وسهولة أسلوبه</w:t>
      </w:r>
      <w:r w:rsidRPr="00E41CFD">
        <w:rPr>
          <w:rStyle w:val="Appelnotedebasdep"/>
          <w:rFonts w:ascii="Simplified Arabic" w:hAnsi="Simplified Arabic" w:cs="Simplified Arabic"/>
          <w:sz w:val="32"/>
          <w:szCs w:val="32"/>
          <w:rtl/>
          <w:lang w:bidi="ar-DZ"/>
        </w:rPr>
        <w:footnoteReference w:id="1424"/>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بالإضافة إلى حلقة الشيخ  أبي القاسم محمد بن أحمد بن علي الغس</w:t>
      </w:r>
      <w:r>
        <w:rPr>
          <w:rFonts w:ascii="Simplified Arabic" w:hAnsi="Simplified Arabic" w:cs="Simplified Arabic"/>
          <w:sz w:val="32"/>
          <w:szCs w:val="32"/>
          <w:rtl/>
          <w:lang w:bidi="ar-DZ"/>
        </w:rPr>
        <w:t>اني</w:t>
      </w:r>
      <w:r w:rsidRPr="00E41CFD">
        <w:rPr>
          <w:rFonts w:ascii="Simplified Arabic" w:hAnsi="Simplified Arabic" w:cs="Simplified Arabic"/>
          <w:sz w:val="32"/>
          <w:szCs w:val="32"/>
          <w:rtl/>
          <w:lang w:bidi="ar-DZ"/>
        </w:rPr>
        <w:t xml:space="preserve"> ال</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 xml:space="preserve">ي يصف ابن الخطيب حاله بقوله: </w:t>
      </w:r>
      <w:r w:rsidRPr="00E41CFD">
        <w:rPr>
          <w:rFonts w:ascii="Simplified Arabic" w:hAnsi="Simplified Arabic" w:cs="Simplified Arabic"/>
          <w:b/>
          <w:bCs/>
          <w:sz w:val="32"/>
          <w:szCs w:val="32"/>
          <w:rtl/>
          <w:lang w:bidi="ar-DZ"/>
        </w:rPr>
        <w:t>&lt;&lt;...كان من أهل العلم والفضل والدين المتين...</w:t>
      </w:r>
      <w:r>
        <w:rPr>
          <w:rFonts w:ascii="Simplified Arabic" w:hAnsi="Simplified Arabic" w:cs="Simplified Arabic"/>
          <w:b/>
          <w:bCs/>
          <w:sz w:val="32"/>
          <w:szCs w:val="32"/>
          <w:rtl/>
          <w:lang w:bidi="ar-DZ"/>
        </w:rPr>
        <w:t>مجلسه من مجالس الحفاظ،</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حفاظ الم</w:t>
      </w:r>
      <w:r>
        <w:rPr>
          <w:rFonts w:ascii="Simplified Arabic" w:hAnsi="Simplified Arabic" w:cs="Simplified Arabic" w:hint="cs"/>
          <w:b/>
          <w:bCs/>
          <w:sz w:val="32"/>
          <w:szCs w:val="32"/>
          <w:rtl/>
          <w:lang w:bidi="ar-DZ"/>
        </w:rPr>
        <w:t>ذ</w:t>
      </w:r>
      <w:r>
        <w:rPr>
          <w:rFonts w:ascii="Simplified Arabic" w:hAnsi="Simplified Arabic" w:cs="Simplified Arabic"/>
          <w:b/>
          <w:bCs/>
          <w:sz w:val="32"/>
          <w:szCs w:val="32"/>
          <w:rtl/>
          <w:lang w:bidi="ar-DZ"/>
        </w:rPr>
        <w:t>هب</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وانتفع به الناس وكان معظما فيهم...شديد</w:t>
      </w:r>
      <w:r>
        <w:rPr>
          <w:rFonts w:ascii="Simplified Arabic" w:hAnsi="Simplified Arabic" w:cs="Simplified Arabic"/>
          <w:b/>
          <w:bCs/>
          <w:sz w:val="32"/>
          <w:szCs w:val="32"/>
          <w:rtl/>
          <w:lang w:bidi="ar-DZ"/>
        </w:rPr>
        <w:t xml:space="preserve"> الإنكار </w:t>
      </w:r>
      <w:r>
        <w:rPr>
          <w:rFonts w:ascii="Simplified Arabic" w:hAnsi="Simplified Arabic" w:cs="Simplified Arabic"/>
          <w:b/>
          <w:bCs/>
          <w:sz w:val="32"/>
          <w:szCs w:val="32"/>
          <w:rtl/>
          <w:lang w:bidi="ar-DZ"/>
        </w:rPr>
        <w:lastRenderedPageBreak/>
        <w:t>على أهل البدع</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ج</w:t>
      </w:r>
      <w:r>
        <w:rPr>
          <w:rFonts w:ascii="Simplified Arabic" w:hAnsi="Simplified Arabic" w:cs="Simplified Arabic"/>
          <w:b/>
          <w:bCs/>
          <w:sz w:val="32"/>
          <w:szCs w:val="32"/>
          <w:rtl/>
          <w:lang w:bidi="ar-DZ"/>
        </w:rPr>
        <w:t>لس للتحليق العام بالمسجد الجامع</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وأقرأ به الفقه والعربية...&gt;&gt; </w:t>
      </w:r>
      <w:r w:rsidRPr="00E41CFD">
        <w:rPr>
          <w:rStyle w:val="Appelnotedebasdep"/>
          <w:rFonts w:ascii="Simplified Arabic" w:hAnsi="Simplified Arabic" w:cs="Simplified Arabic"/>
          <w:sz w:val="32"/>
          <w:szCs w:val="32"/>
          <w:rtl/>
          <w:lang w:bidi="ar-DZ"/>
        </w:rPr>
        <w:footnoteReference w:id="1425"/>
      </w:r>
      <w:r w:rsidRPr="00E41CFD">
        <w:rPr>
          <w:rFonts w:ascii="Simplified Arabic" w:hAnsi="Simplified Arabic" w:cs="Simplified Arabic"/>
          <w:b/>
          <w:b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وتعد حلقة الشيخ أبي جعفر أحمد بن الحسن الشهير بابن الزيات ت728ه/1329م </w:t>
      </w:r>
      <w:r>
        <w:rPr>
          <w:rFonts w:ascii="Simplified Arabic" w:hAnsi="Simplified Arabic" w:cs="Simplified Arabic"/>
          <w:sz w:val="32"/>
          <w:szCs w:val="32"/>
          <w:rtl/>
          <w:lang w:bidi="ar-DZ"/>
        </w:rPr>
        <w:t>من أكثر الحلقات شهرة بغرناطة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نظير جمعه لعلوم عدة تدريسا وتأليفا بين تفسير وفقه وعلوم اللغة مع كث</w:t>
      </w:r>
      <w:r>
        <w:rPr>
          <w:rFonts w:ascii="Simplified Arabic" w:hAnsi="Simplified Arabic" w:cs="Simplified Arabic"/>
          <w:sz w:val="32"/>
          <w:szCs w:val="32"/>
          <w:rtl/>
          <w:lang w:bidi="ar-DZ"/>
        </w:rPr>
        <w:t>رة الحاضرين لها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من العلماء القلة ال</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ين خصص لهم ابن الخطيب حيزا هاما مقارنة بباقي العلماء بغر</w:t>
      </w:r>
      <w:r>
        <w:rPr>
          <w:rFonts w:ascii="Simplified Arabic" w:hAnsi="Simplified Arabic" w:cs="Simplified Arabic"/>
          <w:sz w:val="32"/>
          <w:szCs w:val="32"/>
          <w:rtl/>
          <w:lang w:bidi="ar-DZ"/>
        </w:rPr>
        <w:t>ناطة أو الوافدين عليها حيث يصفه</w:t>
      </w:r>
      <w:r w:rsidRPr="00E41CFD">
        <w:rPr>
          <w:rFonts w:ascii="Simplified Arabic" w:hAnsi="Simplified Arabic" w:cs="Simplified Arabic"/>
          <w:sz w:val="32"/>
          <w:szCs w:val="32"/>
          <w:rtl/>
          <w:lang w:bidi="ar-DZ"/>
        </w:rPr>
        <w:t xml:space="preserve"> بقوله: </w:t>
      </w:r>
      <w:r>
        <w:rPr>
          <w:rFonts w:ascii="Simplified Arabic" w:hAnsi="Simplified Arabic" w:cs="Simplified Arabic"/>
          <w:b/>
          <w:bCs/>
          <w:sz w:val="32"/>
          <w:szCs w:val="32"/>
          <w:rtl/>
          <w:lang w:bidi="ar-DZ"/>
        </w:rPr>
        <w:t>&lt;&lt;...كان جليل القدر</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كثير العبادة...م</w:t>
      </w:r>
      <w:r>
        <w:rPr>
          <w:rFonts w:ascii="Simplified Arabic" w:hAnsi="Simplified Arabic" w:cs="Simplified Arabic"/>
          <w:b/>
          <w:bCs/>
          <w:sz w:val="32"/>
          <w:szCs w:val="32"/>
          <w:rtl/>
          <w:lang w:bidi="ar-DZ"/>
        </w:rPr>
        <w:t>زدحم المجلس،</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كثير الإفادة،</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صبورا على الغاشية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واضح البيان،</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فارس المنابر غير مدافع...إلى التفنن في الماخد العلمية والرياسة في تجويد القران...كان الناس ينسالون عليه ويغشون منزله...&gt;&gt;</w:t>
      </w:r>
      <w:r w:rsidRPr="00E41CFD">
        <w:rPr>
          <w:rStyle w:val="Appelnotedebasdep"/>
          <w:rFonts w:ascii="Simplified Arabic" w:hAnsi="Simplified Arabic" w:cs="Simplified Arabic"/>
          <w:sz w:val="32"/>
          <w:szCs w:val="32"/>
          <w:rtl/>
          <w:lang w:bidi="ar-DZ"/>
        </w:rPr>
        <w:footnoteReference w:id="1426"/>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وكذلك حلقة أبي بكر محمد بن عبد الرحمن بن الفخار ت723ه/1324م الذي اشتهر عنه كثرة الترحال والتجوال بين أقاليم غرناطة وفاس، نظير تمرسه في علوم مختلفة جعلته مقبلا لطلبة العلم والعامة، وهو ما يحيلنا عليه ابن الخطيب بقوله:</w:t>
      </w:r>
      <w:r w:rsidRPr="00281797">
        <w:rPr>
          <w:rFonts w:ascii="Simplified Arabic" w:hAnsi="Simplified Arabic" w:cs="Simplified Arabic" w:hint="cs"/>
          <w:b/>
          <w:bCs/>
          <w:sz w:val="32"/>
          <w:szCs w:val="32"/>
          <w:rtl/>
          <w:lang w:bidi="ar-DZ"/>
        </w:rPr>
        <w:t xml:space="preserve"> &lt;&lt;...</w:t>
      </w:r>
      <w:r>
        <w:rPr>
          <w:rFonts w:ascii="Simplified Arabic" w:hAnsi="Simplified Arabic" w:cs="Simplified Arabic" w:hint="cs"/>
          <w:b/>
          <w:bCs/>
          <w:sz w:val="32"/>
          <w:szCs w:val="32"/>
          <w:rtl/>
          <w:lang w:bidi="ar-DZ"/>
        </w:rPr>
        <w:t xml:space="preserve">استوطن مدينة شريش...ثم </w:t>
      </w:r>
      <w:r w:rsidRPr="00281797">
        <w:rPr>
          <w:rFonts w:ascii="Simplified Arabic" w:hAnsi="Simplified Arabic" w:cs="Simplified Arabic" w:hint="cs"/>
          <w:b/>
          <w:bCs/>
          <w:sz w:val="32"/>
          <w:szCs w:val="32"/>
          <w:rtl/>
          <w:lang w:bidi="ar-DZ"/>
        </w:rPr>
        <w:t>عبر البحر إلى سبتة ،فقرأ بها وروى</w:t>
      </w:r>
      <w:r>
        <w:rPr>
          <w:rFonts w:ascii="Simplified Arabic" w:hAnsi="Simplified Arabic" w:cs="Simplified Arabic" w:hint="cs"/>
          <w:b/>
          <w:bCs/>
          <w:sz w:val="32"/>
          <w:szCs w:val="32"/>
          <w:rtl/>
          <w:lang w:bidi="ar-DZ"/>
        </w:rPr>
        <w:t xml:space="preserve"> ،ثم كر إلى الأندلس فقصد غرناطة</w:t>
      </w:r>
      <w:r w:rsidRPr="00281797">
        <w:rPr>
          <w:rFonts w:ascii="Simplified Arabic" w:hAnsi="Simplified Arabic" w:cs="Simplified Arabic" w:hint="cs"/>
          <w:b/>
          <w:bCs/>
          <w:sz w:val="32"/>
          <w:szCs w:val="32"/>
          <w:rtl/>
          <w:lang w:bidi="ar-DZ"/>
        </w:rPr>
        <w:t xml:space="preserve">...ثم استوطن مالقة وتصدر للإقراء بها...وتأتيه النساء من خلفه للفتيا </w:t>
      </w:r>
      <w:r>
        <w:rPr>
          <w:rFonts w:ascii="Simplified Arabic" w:hAnsi="Simplified Arabic" w:cs="Simplified Arabic" w:hint="cs"/>
          <w:b/>
          <w:bCs/>
          <w:sz w:val="32"/>
          <w:szCs w:val="32"/>
          <w:rtl/>
          <w:lang w:bidi="ar-DZ"/>
        </w:rPr>
        <w:t>،فيفتيهن على حال سؤالاتهن</w:t>
      </w:r>
      <w:r w:rsidRPr="00281797">
        <w:rPr>
          <w:rFonts w:ascii="Simplified Arabic" w:hAnsi="Simplified Arabic" w:cs="Simplified Arabic" w:hint="cs"/>
          <w:b/>
          <w:bCs/>
          <w:sz w:val="32"/>
          <w:szCs w:val="32"/>
          <w:rtl/>
          <w:lang w:bidi="ar-DZ"/>
        </w:rPr>
        <w:t>...ثم يأتي المسجد الأعظم بعد الغروب</w:t>
      </w:r>
      <w:r>
        <w:rPr>
          <w:rFonts w:ascii="Simplified Arabic" w:hAnsi="Simplified Arabic" w:cs="Simplified Arabic" w:hint="cs"/>
          <w:b/>
          <w:bCs/>
          <w:sz w:val="32"/>
          <w:szCs w:val="32"/>
          <w:rtl/>
          <w:lang w:bidi="ar-DZ"/>
        </w:rPr>
        <w:t xml:space="preserve"> فيقعد للفتيا إلى العشاء الاخرة</w:t>
      </w:r>
      <w:r w:rsidRPr="00281797">
        <w:rPr>
          <w:rFonts w:ascii="Simplified Arabic" w:hAnsi="Simplified Arabic" w:cs="Simplified Arabic" w:hint="cs"/>
          <w:b/>
          <w:bCs/>
          <w:sz w:val="32"/>
          <w:szCs w:val="32"/>
          <w:rtl/>
          <w:lang w:bidi="ar-DZ"/>
        </w:rPr>
        <w:t>...&gt;&gt;</w:t>
      </w:r>
      <w:r>
        <w:rPr>
          <w:rStyle w:val="Appelnotedebasdep"/>
          <w:rFonts w:ascii="Simplified Arabic" w:hAnsi="Simplified Arabic" w:cs="Simplified Arabic"/>
          <w:sz w:val="32"/>
          <w:szCs w:val="32"/>
          <w:rtl/>
          <w:lang w:bidi="ar-DZ"/>
        </w:rPr>
        <w:footnoteReference w:id="1427"/>
      </w:r>
      <w:r>
        <w:rPr>
          <w:rFonts w:ascii="Simplified Arabic" w:hAnsi="Simplified Arabic" w:cs="Simplified Arabic" w:hint="cs"/>
          <w:b/>
          <w:b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هذا دون أن نهمل حال الخطيب الغرناطي أبي علي القرشي الذي كانت له حلقة اشترك في التدافع بغية حضورها الجم الغفير من الطلبة والعامة، وهو ما نقف عليه من قول ابن الخطيب: </w:t>
      </w:r>
      <w:r w:rsidRPr="00857C6B">
        <w:rPr>
          <w:rFonts w:ascii="Simplified Arabic" w:hAnsi="Simplified Arabic" w:cs="Simplified Arabic" w:hint="cs"/>
          <w:b/>
          <w:bCs/>
          <w:sz w:val="32"/>
          <w:szCs w:val="32"/>
          <w:rtl/>
          <w:lang w:bidi="ar-DZ"/>
        </w:rPr>
        <w:t xml:space="preserve">&lt;&lt;...شهاب في أفق الدين متألق ،وسهم على فريسة النجاة </w:t>
      </w:r>
      <w:r w:rsidRPr="00857C6B">
        <w:rPr>
          <w:rFonts w:ascii="Simplified Arabic" w:hAnsi="Simplified Arabic" w:cs="Simplified Arabic" w:hint="cs"/>
          <w:b/>
          <w:bCs/>
          <w:sz w:val="32"/>
          <w:szCs w:val="32"/>
          <w:rtl/>
          <w:lang w:bidi="ar-DZ"/>
        </w:rPr>
        <w:lastRenderedPageBreak/>
        <w:t>محلق...فإذا تردد إلى المسجد الاعظم محل إمامته ومسحب غمامته ،انثال الناس على أطرافه في قصده وانصرافه...&gt;&gt;</w:t>
      </w:r>
      <w:r>
        <w:rPr>
          <w:rStyle w:val="Appelnotedebasdep"/>
          <w:rFonts w:ascii="Simplified Arabic" w:hAnsi="Simplified Arabic" w:cs="Simplified Arabic"/>
          <w:sz w:val="32"/>
          <w:szCs w:val="32"/>
          <w:rtl/>
          <w:lang w:bidi="ar-DZ"/>
        </w:rPr>
        <w:footnoteReference w:id="1428"/>
      </w:r>
      <w:r>
        <w:rPr>
          <w:rFonts w:ascii="Simplified Arabic" w:hAnsi="Simplified Arabic" w:cs="Simplified Arabic" w:hint="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أما بفاس فقد اهتم سلاطين الدو</w:t>
      </w:r>
      <w:r>
        <w:rPr>
          <w:rFonts w:ascii="Simplified Arabic" w:hAnsi="Simplified Arabic" w:cs="Simplified Arabic"/>
          <w:sz w:val="32"/>
          <w:szCs w:val="32"/>
          <w:rtl/>
          <w:lang w:bidi="ar-DZ"/>
        </w:rPr>
        <w:t>لة المرينية بدورهم بحلقات العلم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دأبوا على تقريب مشاهير العلماء ومعرفة قدرهم عن طريق توفير المناخ</w:t>
      </w:r>
      <w:r>
        <w:rPr>
          <w:rFonts w:ascii="Simplified Arabic" w:hAnsi="Simplified Arabic" w:cs="Simplified Arabic"/>
          <w:sz w:val="32"/>
          <w:szCs w:val="32"/>
          <w:rtl/>
          <w:lang w:bidi="ar-DZ"/>
        </w:rPr>
        <w:t xml:space="preserve"> الملائم لنشر علومهم بين العامة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فل</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لك عمرت فاس بحلقات العلم والذكر و</w:t>
      </w:r>
      <w:r>
        <w:rPr>
          <w:rFonts w:ascii="Simplified Arabic" w:hAnsi="Simplified Arabic" w:cs="Simplified Arabic"/>
          <w:sz w:val="32"/>
          <w:szCs w:val="32"/>
          <w:rtl/>
          <w:lang w:bidi="ar-DZ"/>
        </w:rPr>
        <w:t>أصبحت تشهد اقبالا وشهرة كبيرتين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نقله لنا ابن الخطيب عند حديثه عن السلطان أبي سعيد عثمان بن يعقوب المريني ت731ه/1332م بقوله: </w:t>
      </w:r>
      <w:r w:rsidRPr="00E41CFD">
        <w:rPr>
          <w:rFonts w:ascii="Simplified Arabic" w:hAnsi="Simplified Arabic" w:cs="Simplified Arabic"/>
          <w:b/>
          <w:bCs/>
          <w:sz w:val="32"/>
          <w:szCs w:val="32"/>
          <w:rtl/>
          <w:lang w:bidi="ar-DZ"/>
        </w:rPr>
        <w:t>&lt;&lt;...قرب الصلحاء والعلماء وأدنى مكانهم ،وأعمل إشارتهم ،وأوسع بأعطيتهم المؤمنين المسترفدين...&gt;&gt;</w:t>
      </w:r>
      <w:r w:rsidRPr="00E41CFD">
        <w:rPr>
          <w:rStyle w:val="Appelnotedebasdep"/>
          <w:rFonts w:ascii="Simplified Arabic" w:hAnsi="Simplified Arabic" w:cs="Simplified Arabic"/>
          <w:sz w:val="32"/>
          <w:szCs w:val="32"/>
          <w:rtl/>
          <w:lang w:bidi="ar-DZ"/>
        </w:rPr>
        <w:footnoteReference w:id="1429"/>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b/>
          <w:bCs/>
          <w:sz w:val="32"/>
          <w:szCs w:val="32"/>
          <w:rtl/>
          <w:lang w:bidi="ar-DZ"/>
        </w:rPr>
      </w:pPr>
      <w:r w:rsidRPr="00E41CFD">
        <w:rPr>
          <w:rFonts w:ascii="Simplified Arabic" w:hAnsi="Simplified Arabic" w:cs="Simplified Arabic"/>
          <w:sz w:val="32"/>
          <w:szCs w:val="32"/>
          <w:rtl/>
          <w:lang w:bidi="ar-DZ"/>
        </w:rPr>
        <w:t xml:space="preserve">    وكذلك السلطان أبي عنان المريني الذي كان بدوره من المهتمين بشؤون</w:t>
      </w:r>
      <w:r>
        <w:rPr>
          <w:rFonts w:ascii="Simplified Arabic" w:hAnsi="Simplified Arabic" w:cs="Simplified Arabic"/>
          <w:sz w:val="32"/>
          <w:szCs w:val="32"/>
          <w:rtl/>
          <w:lang w:bidi="ar-DZ"/>
        </w:rPr>
        <w:t xml:space="preserve"> العلم ومسائله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يظهر في ذلك التقدير والإحترام الكبيرين لعلماء دولته من تقديمهم بين يديه وإقامة الحلقات السلطانية بغية الإستفادة من علومهم،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كما هو حاله مع فقيه فاس الكبير أبي العباس أحمد بن أبي القاسم الشهير بابن القباب ال</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ي تجاوزت شهرته غرناطة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وهو ما نقف عليه من قول ابن الخطيب ال</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ي خصه بدعوة للنزول بحضرة الدولة النصرية تقديرا لفضله</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واعترافا منه لعلو كعبه: </w:t>
      </w:r>
      <w:r w:rsidRPr="00E41CFD">
        <w:rPr>
          <w:rFonts w:ascii="Simplified Arabic" w:hAnsi="Simplified Arabic" w:cs="Simplified Arabic"/>
          <w:b/>
          <w:bCs/>
          <w:sz w:val="32"/>
          <w:szCs w:val="32"/>
          <w:rtl/>
          <w:lang w:bidi="ar-DZ"/>
        </w:rPr>
        <w:t>&lt;&lt;...صدر عدول</w:t>
      </w:r>
      <w:r>
        <w:rPr>
          <w:rFonts w:ascii="Simplified Arabic" w:hAnsi="Simplified Arabic" w:cs="Simplified Arabic"/>
          <w:b/>
          <w:bCs/>
          <w:sz w:val="32"/>
          <w:szCs w:val="32"/>
          <w:rtl/>
          <w:lang w:bidi="ar-DZ"/>
        </w:rPr>
        <w:t xml:space="preserve"> الحضرة الفاسية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وناهض عشهم...</w:t>
      </w:r>
      <w:r>
        <w:rPr>
          <w:rFonts w:ascii="Simplified Arabic" w:hAnsi="Simplified Arabic" w:cs="Simplified Arabic"/>
          <w:b/>
          <w:bCs/>
          <w:sz w:val="32"/>
          <w:szCs w:val="32"/>
          <w:rtl/>
          <w:lang w:bidi="ar-DZ"/>
        </w:rPr>
        <w:t>فقيه،</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نبيه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مدرك...</w:t>
      </w:r>
      <w:r>
        <w:rPr>
          <w:rFonts w:ascii="Simplified Arabic" w:hAnsi="Simplified Arabic" w:cs="Simplified Arabic"/>
          <w:b/>
          <w:bCs/>
          <w:sz w:val="32"/>
          <w:szCs w:val="32"/>
          <w:rtl/>
          <w:lang w:bidi="ar-DZ"/>
        </w:rPr>
        <w:t>حضر الدرس بين يدي السلطان</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وولي القضاء ب</w:t>
      </w:r>
      <w:r>
        <w:rPr>
          <w:rFonts w:ascii="Simplified Arabic" w:hAnsi="Simplified Arabic" w:cs="Simplified Arabic"/>
          <w:b/>
          <w:bCs/>
          <w:sz w:val="32"/>
          <w:szCs w:val="32"/>
          <w:rtl/>
          <w:lang w:bidi="ar-DZ"/>
        </w:rPr>
        <w:t>جبل الفتح...تعرفت به بمدينة فاس</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فأعجبتني سيمته...استدعيته فاعتذر ببعض ما يقبل...&gt;&gt;</w:t>
      </w:r>
      <w:r w:rsidRPr="00E41CFD">
        <w:rPr>
          <w:rStyle w:val="Appelnotedebasdep"/>
          <w:rFonts w:ascii="Simplified Arabic" w:hAnsi="Simplified Arabic" w:cs="Simplified Arabic"/>
          <w:sz w:val="32"/>
          <w:szCs w:val="32"/>
          <w:rtl/>
          <w:lang w:bidi="ar-DZ"/>
        </w:rPr>
        <w:footnoteReference w:id="1430"/>
      </w:r>
      <w:r w:rsidRPr="00E41CFD">
        <w:rPr>
          <w:rFonts w:ascii="Simplified Arabic" w:hAnsi="Simplified Arabic" w:cs="Simplified Arabic"/>
          <w:b/>
          <w:b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b/>
          <w:bCs/>
          <w:sz w:val="32"/>
          <w:szCs w:val="32"/>
          <w:rtl/>
          <w:lang w:bidi="ar-DZ"/>
        </w:rPr>
        <w:t xml:space="preserve">    </w:t>
      </w:r>
      <w:r>
        <w:rPr>
          <w:rFonts w:ascii="Simplified Arabic" w:hAnsi="Simplified Arabic" w:cs="Simplified Arabic"/>
          <w:sz w:val="32"/>
          <w:szCs w:val="32"/>
          <w:rtl/>
          <w:lang w:bidi="ar-DZ"/>
        </w:rPr>
        <w:t xml:space="preserve">وهي الحالة </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 xml:space="preserve">اتها التي اتبعها مع قاضي الجماعة بفاس وتلمسان أبي عبد الله محمد بن محمد الشهير بابن داوود المقري </w:t>
      </w:r>
      <w:r>
        <w:rPr>
          <w:rFonts w:ascii="Simplified Arabic" w:hAnsi="Simplified Arabic" w:cs="Simplified Arabic"/>
          <w:sz w:val="32"/>
          <w:szCs w:val="32"/>
          <w:rtl/>
          <w:lang w:bidi="ar-DZ"/>
        </w:rPr>
        <w:t>ت759ه/1360م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بالغ في إكرامه توقيرا لسنه ومعرفة بقدره </w:t>
      </w:r>
      <w:r>
        <w:rPr>
          <w:rFonts w:ascii="Simplified Arabic" w:hAnsi="Simplified Arabic" w:cs="Simplified Arabic" w:hint="cs"/>
          <w:sz w:val="32"/>
          <w:szCs w:val="32"/>
          <w:rtl/>
          <w:lang w:bidi="ar-DZ"/>
        </w:rPr>
        <w:t xml:space="preserve">ومنزلته العلمية </w:t>
      </w:r>
      <w:r>
        <w:rPr>
          <w:rFonts w:ascii="Simplified Arabic" w:hAnsi="Simplified Arabic" w:cs="Simplified Arabic"/>
          <w:sz w:val="32"/>
          <w:szCs w:val="32"/>
          <w:rtl/>
          <w:lang w:bidi="ar-DZ"/>
        </w:rPr>
        <w:t>بين فقهاء زمانه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نقله عنه ابن الخطيب بقوله: </w:t>
      </w:r>
      <w:r>
        <w:rPr>
          <w:rFonts w:ascii="Simplified Arabic" w:hAnsi="Simplified Arabic" w:cs="Simplified Arabic"/>
          <w:b/>
          <w:bCs/>
          <w:sz w:val="32"/>
          <w:szCs w:val="32"/>
          <w:rtl/>
          <w:lang w:bidi="ar-DZ"/>
        </w:rPr>
        <w:lastRenderedPageBreak/>
        <w:t>&lt;&lt;...اجت</w:t>
      </w:r>
      <w:r>
        <w:rPr>
          <w:rFonts w:ascii="Simplified Arabic" w:hAnsi="Simplified Arabic" w:cs="Simplified Arabic" w:hint="cs"/>
          <w:b/>
          <w:bCs/>
          <w:sz w:val="32"/>
          <w:szCs w:val="32"/>
          <w:rtl/>
          <w:lang w:bidi="ar-DZ"/>
        </w:rPr>
        <w:t>ذ</w:t>
      </w:r>
      <w:r>
        <w:rPr>
          <w:rFonts w:ascii="Simplified Arabic" w:hAnsi="Simplified Arabic" w:cs="Simplified Arabic"/>
          <w:b/>
          <w:bCs/>
          <w:sz w:val="32"/>
          <w:szCs w:val="32"/>
          <w:rtl/>
          <w:lang w:bidi="ar-DZ"/>
        </w:rPr>
        <w:t>به وخلطه بنفسه،</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واشتمل عليه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وولاه قضاء الجماعة بمدينة </w:t>
      </w:r>
      <w:r>
        <w:rPr>
          <w:rFonts w:ascii="Simplified Arabic" w:hAnsi="Simplified Arabic" w:cs="Simplified Arabic"/>
          <w:b/>
          <w:bCs/>
          <w:sz w:val="32"/>
          <w:szCs w:val="32"/>
          <w:rtl/>
          <w:lang w:bidi="ar-DZ"/>
        </w:rPr>
        <w:t>فاس،</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فاستقل ب</w:t>
      </w:r>
      <w:r>
        <w:rPr>
          <w:rFonts w:ascii="Simplified Arabic" w:hAnsi="Simplified Arabic" w:cs="Simplified Arabic" w:hint="cs"/>
          <w:b/>
          <w:bCs/>
          <w:sz w:val="32"/>
          <w:szCs w:val="32"/>
          <w:rtl/>
          <w:lang w:bidi="ar-DZ"/>
        </w:rPr>
        <w:t>ذ</w:t>
      </w:r>
      <w:r>
        <w:rPr>
          <w:rFonts w:ascii="Simplified Arabic" w:hAnsi="Simplified Arabic" w:cs="Simplified Arabic"/>
          <w:b/>
          <w:bCs/>
          <w:sz w:val="32"/>
          <w:szCs w:val="32"/>
          <w:rtl/>
          <w:lang w:bidi="ar-DZ"/>
        </w:rPr>
        <w:t>لك أعظم الاستقلال</w:t>
      </w:r>
      <w:r w:rsidRPr="00E41CFD">
        <w:rPr>
          <w:rFonts w:ascii="Simplified Arabic" w:hAnsi="Simplified Arabic" w:cs="Simplified Arabic"/>
          <w:b/>
          <w:bCs/>
          <w:sz w:val="32"/>
          <w:szCs w:val="32"/>
          <w:rtl/>
          <w:lang w:bidi="ar-DZ"/>
        </w:rPr>
        <w:t>...فحسنت ع</w:t>
      </w:r>
      <w:r>
        <w:rPr>
          <w:rFonts w:ascii="Simplified Arabic" w:hAnsi="Simplified Arabic" w:cs="Simplified Arabic"/>
          <w:b/>
          <w:bCs/>
          <w:sz w:val="32"/>
          <w:szCs w:val="32"/>
          <w:rtl/>
          <w:lang w:bidi="ar-DZ"/>
        </w:rPr>
        <w:t>نه القالة وأحبته الخاصة والعامة</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431"/>
      </w:r>
      <w:r w:rsidRPr="00E41CFD">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ويعد العالم اللغوي محمد بن أحمد بن حيون  ت760ه/1361م من مشاهير العلماء الذين عرف عنهم عنايتهم بحلق التدريس والمواعظ التي كان يقيم</w:t>
      </w:r>
      <w:r>
        <w:rPr>
          <w:rFonts w:ascii="Simplified Arabic" w:hAnsi="Simplified Arabic" w:cs="Simplified Arabic"/>
          <w:sz w:val="32"/>
          <w:szCs w:val="32"/>
          <w:rtl/>
          <w:lang w:bidi="ar-DZ"/>
        </w:rPr>
        <w:t>ها بمسجد سبتة على عهد المرينيين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وتجاوزت شهرته إلى غرناطة بعد أت استدعاه سلطانها </w:t>
      </w:r>
      <w:r>
        <w:rPr>
          <w:rFonts w:ascii="Simplified Arabic" w:hAnsi="Simplified Arabic" w:cs="Simplified Arabic"/>
          <w:sz w:val="32"/>
          <w:szCs w:val="32"/>
          <w:rtl/>
          <w:lang w:bidi="ar-DZ"/>
        </w:rPr>
        <w:t>أب</w:t>
      </w:r>
      <w:r>
        <w:rPr>
          <w:rFonts w:ascii="Simplified Arabic" w:hAnsi="Simplified Arabic" w:cs="Simplified Arabic" w:hint="cs"/>
          <w:sz w:val="32"/>
          <w:szCs w:val="32"/>
          <w:rtl/>
          <w:lang w:bidi="ar-DZ"/>
        </w:rPr>
        <w:t>ي</w:t>
      </w:r>
      <w:r w:rsidRPr="00E41CFD">
        <w:rPr>
          <w:rFonts w:ascii="Simplified Arabic" w:hAnsi="Simplified Arabic" w:cs="Simplified Arabic"/>
          <w:sz w:val="32"/>
          <w:szCs w:val="32"/>
          <w:rtl/>
          <w:lang w:bidi="ar-DZ"/>
        </w:rPr>
        <w:t xml:space="preserve"> الوليد إسماعيل النصري ت725ه/1325م الذي جمع له بين منصاب ثلاثة وهي الكتابة والقضاء والخطابة وذلك عام 737ه/1338م</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وزادت حظوته لدى السلطنة الغرناطية حد تكليفه </w:t>
      </w:r>
      <w:r>
        <w:rPr>
          <w:rFonts w:ascii="Simplified Arabic" w:hAnsi="Simplified Arabic" w:cs="Simplified Arabic"/>
          <w:sz w:val="32"/>
          <w:szCs w:val="32"/>
          <w:rtl/>
          <w:lang w:bidi="ar-DZ"/>
        </w:rPr>
        <w:t>بمهمة سفير لها إلى بلاد النصارى،</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ليتفر</w:t>
      </w:r>
      <w:r>
        <w:rPr>
          <w:rFonts w:ascii="Simplified Arabic" w:hAnsi="Simplified Arabic" w:cs="Simplified Arabic" w:hint="cs"/>
          <w:sz w:val="32"/>
          <w:szCs w:val="32"/>
          <w:rtl/>
          <w:lang w:bidi="ar-DZ"/>
        </w:rPr>
        <w:t>غ</w:t>
      </w:r>
      <w:r w:rsidRPr="00E41CFD">
        <w:rPr>
          <w:rFonts w:ascii="Simplified Arabic" w:hAnsi="Simplified Arabic" w:cs="Simplified Arabic"/>
          <w:sz w:val="32"/>
          <w:szCs w:val="32"/>
          <w:rtl/>
          <w:lang w:bidi="ar-DZ"/>
        </w:rPr>
        <w:t xml:space="preserve"> بعد عام 747ه/1348م إلى حلق العلم إقراء للعربية والفقه</w:t>
      </w:r>
      <w:r w:rsidRPr="00E41CFD">
        <w:rPr>
          <w:rStyle w:val="Appelnotedebasdep"/>
          <w:rFonts w:ascii="Simplified Arabic" w:hAnsi="Simplified Arabic" w:cs="Simplified Arabic"/>
          <w:sz w:val="32"/>
          <w:szCs w:val="32"/>
          <w:rtl/>
          <w:lang w:bidi="ar-DZ"/>
        </w:rPr>
        <w:footnoteReference w:id="1432"/>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هذا دون إغفال حلقة الفقيه أبو علي منصور بن علي بن عبد الله الزواوي الذي كانت له حلقة خاصة بمدرسة غرناطة النصرية بعد دعوة من سلطانها أبي الحجاج يوسف عام 753ه/1354م، وهو ما أورده ابن الخطيب بقوله: </w:t>
      </w:r>
      <w:r w:rsidRPr="00132121">
        <w:rPr>
          <w:rFonts w:ascii="Simplified Arabic" w:hAnsi="Simplified Arabic" w:cs="Simplified Arabic" w:hint="cs"/>
          <w:b/>
          <w:bCs/>
          <w:sz w:val="32"/>
          <w:szCs w:val="32"/>
          <w:rtl/>
          <w:lang w:bidi="ar-DZ"/>
        </w:rPr>
        <w:t>&lt;&lt;...</w:t>
      </w:r>
      <w:r>
        <w:rPr>
          <w:rFonts w:ascii="Simplified Arabic" w:hAnsi="Simplified Arabic" w:cs="Simplified Arabic" w:hint="cs"/>
          <w:b/>
          <w:bCs/>
          <w:sz w:val="32"/>
          <w:szCs w:val="32"/>
          <w:rtl/>
          <w:lang w:bidi="ar-DZ"/>
        </w:rPr>
        <w:t xml:space="preserve">حريص على الإفادة والإستفادة، مثابر على تعلم العلم وتعليمه...فتقدم مقرئا بالمدرسة تحت جراية نبيهة، </w:t>
      </w:r>
      <w:r w:rsidRPr="00132121">
        <w:rPr>
          <w:rFonts w:ascii="Simplified Arabic" w:hAnsi="Simplified Arabic" w:cs="Simplified Arabic" w:hint="cs"/>
          <w:b/>
          <w:bCs/>
          <w:sz w:val="32"/>
          <w:szCs w:val="32"/>
          <w:rtl/>
          <w:lang w:bidi="ar-DZ"/>
        </w:rPr>
        <w:t>وحلق للناس متك</w:t>
      </w:r>
      <w:r>
        <w:rPr>
          <w:rFonts w:ascii="Simplified Arabic" w:hAnsi="Simplified Arabic" w:cs="Simplified Arabic" w:hint="cs"/>
          <w:b/>
          <w:bCs/>
          <w:sz w:val="32"/>
          <w:szCs w:val="32"/>
          <w:rtl/>
          <w:lang w:bidi="ar-DZ"/>
        </w:rPr>
        <w:t>لما على الفروع الفقهية والتفسير</w:t>
      </w:r>
      <w:r w:rsidRPr="00132121">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132121">
        <w:rPr>
          <w:rFonts w:ascii="Simplified Arabic" w:hAnsi="Simplified Arabic" w:cs="Simplified Arabic" w:hint="cs"/>
          <w:b/>
          <w:bCs/>
          <w:sz w:val="32"/>
          <w:szCs w:val="32"/>
          <w:rtl/>
          <w:lang w:bidi="ar-DZ"/>
        </w:rPr>
        <w:t>وتصدر للفتيا</w:t>
      </w:r>
      <w:r>
        <w:rPr>
          <w:rFonts w:ascii="Simplified Arabic" w:hAnsi="Simplified Arabic" w:cs="Simplified Arabic" w:hint="cs"/>
          <w:b/>
          <w:bCs/>
          <w:sz w:val="32"/>
          <w:szCs w:val="32"/>
          <w:rtl/>
          <w:lang w:bidi="ar-DZ"/>
        </w:rPr>
        <w:t>، وحضر بالدار السلطانية مع مثله</w:t>
      </w:r>
      <w:r w:rsidRPr="00132121">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جربته وصحبته</w:t>
      </w:r>
      <w:r w:rsidRPr="00132121">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فبلوت منه دينا ونصفة</w:t>
      </w:r>
      <w:r w:rsidRPr="00132121">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132121">
        <w:rPr>
          <w:rFonts w:ascii="Simplified Arabic" w:hAnsi="Simplified Arabic" w:cs="Simplified Arabic" w:hint="cs"/>
          <w:b/>
          <w:bCs/>
          <w:sz w:val="32"/>
          <w:szCs w:val="32"/>
          <w:rtl/>
          <w:lang w:bidi="ar-DZ"/>
        </w:rPr>
        <w:t>وحسن عشرة...&gt;&gt;</w:t>
      </w:r>
      <w:r>
        <w:rPr>
          <w:rStyle w:val="Appelnotedebasdep"/>
          <w:rFonts w:ascii="Simplified Arabic" w:hAnsi="Simplified Arabic" w:cs="Simplified Arabic"/>
          <w:sz w:val="32"/>
          <w:szCs w:val="32"/>
          <w:rtl/>
          <w:lang w:bidi="ar-DZ"/>
        </w:rPr>
        <w:footnoteReference w:id="1433"/>
      </w:r>
      <w:r>
        <w:rPr>
          <w:rFonts w:ascii="Simplified Arabic" w:hAnsi="Simplified Arabic" w:cs="Simplified Arabic" w:hint="cs"/>
          <w:sz w:val="32"/>
          <w:szCs w:val="32"/>
          <w:rtl/>
          <w:lang w:bidi="ar-DZ"/>
        </w:rPr>
        <w:t>.</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102" w:name="_Toc130228872"/>
      <w:r>
        <w:rPr>
          <w:rFonts w:ascii="Simplified Arabic" w:hAnsi="Simplified Arabic" w:cs="Simplified Arabic" w:hint="cs"/>
          <w:b/>
          <w:bCs/>
          <w:sz w:val="32"/>
          <w:szCs w:val="32"/>
          <w:rtl/>
          <w:lang w:bidi="ar-DZ"/>
        </w:rPr>
        <w:t>2-5</w:t>
      </w:r>
      <w:r w:rsidRPr="00E41CFD">
        <w:rPr>
          <w:rFonts w:ascii="Simplified Arabic" w:hAnsi="Simplified Arabic" w:cs="Simplified Arabic"/>
          <w:b/>
          <w:bCs/>
          <w:sz w:val="32"/>
          <w:szCs w:val="32"/>
          <w:rtl/>
          <w:lang w:bidi="ar-DZ"/>
        </w:rPr>
        <w:t>/ فرار العلماء:</w:t>
      </w:r>
      <w:bookmarkEnd w:id="102"/>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غير أن الأمر الجدير بالاهتمام هو أن العديد من العلماء الذي كانوا ينزلون على غرناطة كمعلمين أو رحالة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كانوا في أغلب الأحيان يرفضون العودة إلى حضرة السلطنة </w:t>
      </w:r>
      <w:r w:rsidRPr="00E41CFD">
        <w:rPr>
          <w:rFonts w:ascii="Simplified Arabic" w:hAnsi="Simplified Arabic" w:cs="Simplified Arabic"/>
          <w:sz w:val="32"/>
          <w:szCs w:val="32"/>
          <w:rtl/>
          <w:lang w:bidi="ar-DZ"/>
        </w:rPr>
        <w:lastRenderedPageBreak/>
        <w:t>المرينية</w:t>
      </w:r>
      <w:r w:rsidRPr="00E41CFD">
        <w:rPr>
          <w:rStyle w:val="Appelnotedebasdep"/>
          <w:rFonts w:ascii="Simplified Arabic" w:hAnsi="Simplified Arabic" w:cs="Simplified Arabic"/>
          <w:sz w:val="32"/>
          <w:szCs w:val="32"/>
          <w:rtl/>
          <w:lang w:bidi="ar-DZ"/>
        </w:rPr>
        <w:footnoteReference w:id="1434"/>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ولكل منهم أسبابه الخاصة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فعل سبيل المثال لا الحصر نجد العالم أبو عبد الله محمد بن محمد المقري ت759ه/1360م الذي كان حجة عصره في ا</w:t>
      </w:r>
      <w:r>
        <w:rPr>
          <w:rFonts w:ascii="Simplified Arabic" w:hAnsi="Simplified Arabic" w:cs="Simplified Arabic"/>
          <w:sz w:val="32"/>
          <w:szCs w:val="32"/>
          <w:rtl/>
          <w:lang w:bidi="ar-DZ"/>
        </w:rPr>
        <w:t>لعلم ملما بفروعه من فقه وتفسير وأدب ومعرفة بالأخبار والتاريخ</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فضل البقاء بغرناطة معلما بمسجدها على العودة إلى بلده بعد أن وصلها على عهد السلطان أبي عنان عام 756ه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/1357م الذي</w:t>
      </w:r>
      <w:r>
        <w:rPr>
          <w:rFonts w:ascii="Simplified Arabic" w:hAnsi="Simplified Arabic" w:cs="Simplified Arabic"/>
          <w:sz w:val="32"/>
          <w:szCs w:val="32"/>
          <w:rtl/>
          <w:lang w:bidi="ar-DZ"/>
        </w:rPr>
        <w:t xml:space="preserve"> عزله عن وظيفة القضاء</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الأمر الذي جعل سلطان فاس يغضب عليه ويصدر أمرا بمعاقبته إن هو عاد إلى بلاد</w:t>
      </w:r>
      <w:r>
        <w:rPr>
          <w:rFonts w:ascii="Simplified Arabic" w:hAnsi="Simplified Arabic" w:cs="Simplified Arabic"/>
          <w:sz w:val="32"/>
          <w:szCs w:val="32"/>
          <w:rtl/>
          <w:lang w:bidi="ar-DZ"/>
        </w:rPr>
        <w:t>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أدى ببعض وجهاء غرناطة إلى القدوم إلى فاس متوسطين في العفو عنه لدى السلطة المرينية </w:t>
      </w:r>
      <w:r>
        <w:rPr>
          <w:rFonts w:ascii="Simplified Arabic" w:hAnsi="Simplified Arabic" w:cs="Simplified Arabic"/>
          <w:sz w:val="32"/>
          <w:szCs w:val="32"/>
          <w:rtl/>
          <w:lang w:bidi="ar-DZ"/>
        </w:rPr>
        <w:t>نظرا لمكانته وعلو شأنه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أورد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الخطيب القصد من وراء تلك الرحلة</w:t>
      </w:r>
      <w:r>
        <w:rPr>
          <w:rFonts w:ascii="Simplified Arabic" w:hAnsi="Simplified Arabic" w:cs="Simplified Arabic"/>
          <w:sz w:val="32"/>
          <w:szCs w:val="32"/>
          <w:rtl/>
          <w:lang w:bidi="ar-DZ"/>
        </w:rPr>
        <w:t xml:space="preserve"> في رسالة طويلة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ومما جاء فيها: &lt;&lt;</w:t>
      </w:r>
      <w:r w:rsidRPr="00E41CFD">
        <w:rPr>
          <w:rFonts w:ascii="Simplified Arabic" w:hAnsi="Simplified Arabic" w:cs="Simplified Arabic"/>
          <w:b/>
          <w:bCs/>
          <w:sz w:val="32"/>
          <w:szCs w:val="32"/>
          <w:rtl/>
          <w:lang w:bidi="ar-DZ"/>
        </w:rPr>
        <w:t>...من حمراء غرناطة حرسها الله والود باهر السناء ،مجدد على الأناء...فإننا خاطبنا مقامكم الكريم في شأن الشيخ الفقيه الحافظ الصالح أبي عبد الله المقري ...قعد</w:t>
      </w:r>
      <w:r>
        <w:rPr>
          <w:rFonts w:ascii="Simplified Arabic" w:hAnsi="Simplified Arabic" w:cs="Simplified Arabic"/>
          <w:b/>
          <w:bCs/>
          <w:sz w:val="32"/>
          <w:szCs w:val="32"/>
          <w:rtl/>
          <w:lang w:bidi="ar-DZ"/>
        </w:rPr>
        <w:t xml:space="preserve"> بحضرتنا مستور المنتقى والمنتسب</w:t>
      </w:r>
      <w:r w:rsidRPr="00E41CFD">
        <w:rPr>
          <w:rFonts w:ascii="Simplified Arabic" w:hAnsi="Simplified Arabic" w:cs="Simplified Arabic"/>
          <w:b/>
          <w:bCs/>
          <w:sz w:val="32"/>
          <w:szCs w:val="32"/>
          <w:rtl/>
          <w:lang w:bidi="ar-DZ"/>
        </w:rPr>
        <w:t>...فما أخلق مقامك</w:t>
      </w:r>
      <w:r>
        <w:rPr>
          <w:rFonts w:ascii="Simplified Arabic" w:hAnsi="Simplified Arabic" w:cs="Simplified Arabic"/>
          <w:b/>
          <w:bCs/>
          <w:sz w:val="32"/>
          <w:szCs w:val="32"/>
          <w:rtl/>
          <w:lang w:bidi="ar-DZ"/>
        </w:rPr>
        <w:t>م ان يفوز منه طالب الدنيا بسهمه</w:t>
      </w:r>
      <w:r w:rsidRPr="00E41CFD">
        <w:rPr>
          <w:rFonts w:ascii="Simplified Arabic" w:hAnsi="Simplified Arabic" w:cs="Simplified Arabic"/>
          <w:b/>
          <w:bCs/>
          <w:sz w:val="32"/>
          <w:szCs w:val="32"/>
          <w:rtl/>
          <w:lang w:bidi="ar-DZ"/>
        </w:rPr>
        <w:t>...وأنتم تولون هذا القصد من مكارمكم ما يوفر الث</w:t>
      </w:r>
      <w:r>
        <w:rPr>
          <w:rFonts w:ascii="Simplified Arabic" w:hAnsi="Simplified Arabic" w:cs="Simplified Arabic"/>
          <w:b/>
          <w:bCs/>
          <w:sz w:val="32"/>
          <w:szCs w:val="32"/>
          <w:rtl/>
          <w:lang w:bidi="ar-DZ"/>
        </w:rPr>
        <w:t>ناء الجميل ،ويربى عن التأميل...</w:t>
      </w:r>
      <w:r w:rsidRPr="00E41CFD">
        <w:rPr>
          <w:rFonts w:ascii="Simplified Arabic" w:hAnsi="Simplified Arabic" w:cs="Simplified Arabic"/>
          <w:b/>
          <w:bCs/>
          <w:sz w:val="32"/>
          <w:szCs w:val="32"/>
          <w:rtl/>
          <w:lang w:bidi="ar-DZ"/>
        </w:rPr>
        <w:t>والسلام الكريم يخص مقامكم الأعلى ومثابتكم الفضلى ورحمة الله تعالى وبركاته...</w:t>
      </w:r>
      <w:r w:rsidRPr="00E41CFD">
        <w:rPr>
          <w:rFonts w:ascii="Simplified Arabic" w:hAnsi="Simplified Arabic" w:cs="Simplified Arabic"/>
          <w:sz w:val="32"/>
          <w:szCs w:val="32"/>
          <w:rtl/>
          <w:lang w:bidi="ar-DZ"/>
        </w:rPr>
        <w:t>&gt;&gt;</w:t>
      </w:r>
      <w:r w:rsidRPr="00E41CFD">
        <w:rPr>
          <w:rStyle w:val="Appelnotedebasdep"/>
          <w:rFonts w:ascii="Simplified Arabic" w:hAnsi="Simplified Arabic" w:cs="Simplified Arabic"/>
          <w:sz w:val="32"/>
          <w:szCs w:val="32"/>
          <w:rtl/>
          <w:lang w:bidi="ar-DZ"/>
        </w:rPr>
        <w:footnoteReference w:id="1435"/>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وكذلك الكاتب أبي الحسن الملياني الذي كان يشغل منصب كاتب لدى سلطان فاس، نجده هو الآخر يفر إلى غرناطة بعد أن صار عرضة للقتل بسبب مطالبته بالثأر من قتلة عمه، وهو ما تطرق إليه ابن الخطيب بقوله: </w:t>
      </w:r>
      <w:r w:rsidRPr="00C75171">
        <w:rPr>
          <w:rFonts w:ascii="Simplified Arabic" w:hAnsi="Simplified Arabic" w:cs="Simplified Arabic" w:hint="cs"/>
          <w:b/>
          <w:bCs/>
          <w:sz w:val="32"/>
          <w:szCs w:val="32"/>
          <w:rtl/>
          <w:lang w:bidi="ar-DZ"/>
        </w:rPr>
        <w:t xml:space="preserve">&lt;&lt;...كان يطالب جملة من أشياخ </w:t>
      </w:r>
      <w:r w:rsidRPr="00C75171">
        <w:rPr>
          <w:rFonts w:ascii="Simplified Arabic" w:hAnsi="Simplified Arabic" w:cs="Simplified Arabic" w:hint="cs"/>
          <w:b/>
          <w:bCs/>
          <w:sz w:val="32"/>
          <w:szCs w:val="32"/>
          <w:rtl/>
          <w:lang w:bidi="ar-DZ"/>
        </w:rPr>
        <w:lastRenderedPageBreak/>
        <w:t>مراكش بثار عمه ويطوقهم دمه بزعمه...فترصد كتابا إلى مراكش يتضمن أمرا جزما ...جعل فيه الأمر بضرب رقابهم ،وسبي أسبابهم...وفر إلى تلمسان...وتعجب من فراره...فلحق بالأندلس ولم يعدم برا ورعيا مستمرا حتى أتاه حمامه وانصرمت أيامه...&gt;&gt;</w:t>
      </w:r>
      <w:r>
        <w:rPr>
          <w:rStyle w:val="Appelnotedebasdep"/>
          <w:rFonts w:ascii="Simplified Arabic" w:hAnsi="Simplified Arabic" w:cs="Simplified Arabic"/>
          <w:sz w:val="32"/>
          <w:szCs w:val="32"/>
          <w:rtl/>
          <w:lang w:bidi="ar-DZ"/>
        </w:rPr>
        <w:footnoteReference w:id="1436"/>
      </w:r>
      <w:r>
        <w:rPr>
          <w:rFonts w:ascii="Simplified Arabic" w:hAnsi="Simplified Arabic" w:cs="Simplified Arabic" w:hint="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ومنهم من كان يسعى إلى الإقامة بغرناطة قدر المستطاع خصوصا إن كانت تربطه بها رابطة معينة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كما هو حال العالم الكبير أبو بكر محمد بن أحمد بن شبرين ت747ه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/1348م </w:t>
      </w:r>
      <w:r w:rsidRPr="00E41CFD">
        <w:rPr>
          <w:rFonts w:ascii="Simplified Arabic" w:hAnsi="Simplified Arabic" w:cs="Simplified Arabic"/>
          <w:sz w:val="32"/>
          <w:szCs w:val="32"/>
          <w:rtl/>
          <w:lang w:bidi="ar-DZ"/>
        </w:rPr>
        <w:t>الإشبيلي الأصل السبتي المولد،</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الساك</w:t>
      </w:r>
      <w:r>
        <w:rPr>
          <w:rFonts w:ascii="Simplified Arabic" w:hAnsi="Simplified Arabic" w:cs="Simplified Arabic"/>
          <w:sz w:val="32"/>
          <w:szCs w:val="32"/>
          <w:rtl/>
          <w:lang w:bidi="ar-DZ"/>
        </w:rPr>
        <w:t>ن والده بغرناطة قبل الرحيل عنها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فرغم المكانة التي كان يتمتع بها بين الناس على عهد المرينيين إلا أنه آثر الإنتقال إلى غرناطة</w:t>
      </w:r>
      <w:r>
        <w:rPr>
          <w:rFonts w:ascii="Simplified Arabic" w:hAnsi="Simplified Arabic" w:cs="Simplified Arabic"/>
          <w:sz w:val="32"/>
          <w:szCs w:val="32"/>
          <w:rtl/>
          <w:lang w:bidi="ar-DZ"/>
        </w:rPr>
        <w:t xml:space="preserve"> والإستقرار بها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أين جالس علمائها الكبار وسمع عنهم أمثال الشيخ أبو جعفر بن الزبير والخطيب الشهير أبو عبد الله بن رشيد وعلى القا</w:t>
      </w:r>
      <w:r>
        <w:rPr>
          <w:rFonts w:ascii="Simplified Arabic" w:hAnsi="Simplified Arabic" w:cs="Simplified Arabic"/>
          <w:sz w:val="32"/>
          <w:szCs w:val="32"/>
          <w:rtl/>
          <w:lang w:bidi="ar-DZ"/>
        </w:rPr>
        <w:t>ضي الكبير أبو عبد الله بن برطال</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ليشغل بعد ذلك منصب كاتب لدى السلطان محمد بن محمد النصري الملقب بالمخلوع ت712ه/1313م</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وبعدها تو</w:t>
      </w:r>
      <w:r>
        <w:rPr>
          <w:rFonts w:ascii="Simplified Arabic" w:hAnsi="Simplified Arabic" w:cs="Simplified Arabic"/>
          <w:sz w:val="32"/>
          <w:szCs w:val="32"/>
          <w:rtl/>
          <w:lang w:bidi="ar-DZ"/>
        </w:rPr>
        <w:t>لى القضاء بعدة أقاليم من غرناطة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وبما أنه من أحد شيوخ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 xml:space="preserve">بن الخطيب </w:t>
      </w:r>
      <w:r>
        <w:rPr>
          <w:rFonts w:ascii="Simplified Arabic" w:hAnsi="Simplified Arabic" w:cs="Simplified Arabic"/>
          <w:sz w:val="32"/>
          <w:szCs w:val="32"/>
          <w:rtl/>
          <w:lang w:bidi="ar-DZ"/>
        </w:rPr>
        <w:t>الكبار فقد جاوز المدح في شخصه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ومن ذلك أنه وصفه ب: &lt;&lt;...</w:t>
      </w:r>
      <w:r w:rsidRPr="00E41CFD">
        <w:rPr>
          <w:rFonts w:ascii="Simplified Arabic" w:hAnsi="Simplified Arabic" w:cs="Simplified Arabic"/>
          <w:b/>
          <w:bCs/>
          <w:sz w:val="32"/>
          <w:szCs w:val="32"/>
          <w:rtl/>
          <w:lang w:bidi="ar-DZ"/>
        </w:rPr>
        <w:t xml:space="preserve">كان فريد دهره </w:t>
      </w:r>
      <w:r>
        <w:rPr>
          <w:rFonts w:ascii="Simplified Arabic" w:hAnsi="Simplified Arabic" w:cs="Simplified Arabic"/>
          <w:b/>
          <w:bCs/>
          <w:sz w:val="32"/>
          <w:szCs w:val="32"/>
          <w:rtl/>
          <w:lang w:bidi="ar-DZ"/>
        </w:rPr>
        <w:t>ونسيج وحده في حسن السمت والرواء</w:t>
      </w:r>
      <w:r w:rsidRPr="00E41CFD">
        <w:rPr>
          <w:rFonts w:ascii="Simplified Arabic" w:hAnsi="Simplified Arabic" w:cs="Simplified Arabic"/>
          <w:b/>
          <w:bCs/>
          <w:sz w:val="32"/>
          <w:szCs w:val="32"/>
          <w:rtl/>
          <w:lang w:bidi="ar-DZ"/>
        </w:rPr>
        <w:t>...تام الخلق عظيم الأبهة...</w:t>
      </w:r>
      <w:r>
        <w:rPr>
          <w:rFonts w:ascii="Simplified Arabic" w:hAnsi="Simplified Arabic" w:cs="Simplified Arabic"/>
          <w:b/>
          <w:bCs/>
          <w:sz w:val="32"/>
          <w:szCs w:val="32"/>
          <w:rtl/>
          <w:lang w:bidi="ar-DZ"/>
        </w:rPr>
        <w:t>من أهل الدين والفضيلة والعدالة...تقلب بين القضاء والكتابة</w:t>
      </w:r>
      <w:r w:rsidRPr="00E41CFD">
        <w:rPr>
          <w:rFonts w:ascii="Simplified Arabic" w:hAnsi="Simplified Arabic" w:cs="Simplified Arabic"/>
          <w:b/>
          <w:bCs/>
          <w:sz w:val="32"/>
          <w:szCs w:val="32"/>
          <w:rtl/>
          <w:lang w:bidi="ar-DZ"/>
        </w:rPr>
        <w:t>...خاتمة ا</w:t>
      </w:r>
      <w:r>
        <w:rPr>
          <w:rFonts w:ascii="Simplified Arabic" w:hAnsi="Simplified Arabic" w:cs="Simplified Arabic"/>
          <w:b/>
          <w:bCs/>
          <w:sz w:val="32"/>
          <w:szCs w:val="32"/>
          <w:rtl/>
          <w:lang w:bidi="ar-DZ"/>
        </w:rPr>
        <w:t>لمحسنين وبقية الفصحاء اللسنين</w:t>
      </w:r>
      <w:r w:rsidRPr="00E41CFD">
        <w:rPr>
          <w:rFonts w:ascii="Simplified Arabic" w:hAnsi="Simplified Arabic" w:cs="Simplified Arabic"/>
          <w:b/>
          <w:bCs/>
          <w:sz w:val="32"/>
          <w:szCs w:val="32"/>
          <w:rtl/>
          <w:lang w:bidi="ar-DZ"/>
        </w:rPr>
        <w:t>...إن نظم أو نثر تبعت البلغاء ذلك الأثر...</w:t>
      </w:r>
      <w:r>
        <w:rPr>
          <w:rFonts w:ascii="Simplified Arabic" w:hAnsi="Simplified Arabic" w:cs="Simplified Arabic"/>
          <w:b/>
          <w:bCs/>
          <w:sz w:val="32"/>
          <w:szCs w:val="32"/>
          <w:rtl/>
          <w:lang w:bidi="ar-DZ"/>
        </w:rPr>
        <w:t>وفد على الأندلس عند كاينة سبته</w:t>
      </w:r>
      <w:r w:rsidRPr="00E41CFD">
        <w:rPr>
          <w:rFonts w:ascii="Simplified Arabic" w:hAnsi="Simplified Arabic" w:cs="Simplified Arabic"/>
          <w:b/>
          <w:bCs/>
          <w:sz w:val="32"/>
          <w:szCs w:val="32"/>
          <w:rtl/>
          <w:lang w:bidi="ar-DZ"/>
        </w:rPr>
        <w:t>...فتصرف في القضاء بجهاتها...وله الأدب الذي تحلت بقلايده اللبات والنحور...</w:t>
      </w:r>
      <w:r>
        <w:rPr>
          <w:rFonts w:ascii="Simplified Arabic" w:hAnsi="Simplified Arabic" w:cs="Simplified Arabic"/>
          <w:b/>
          <w:bCs/>
          <w:sz w:val="32"/>
          <w:szCs w:val="32"/>
          <w:rtl/>
          <w:lang w:bidi="ar-DZ"/>
        </w:rPr>
        <w:t>مضى لسبيله شهابا من شهب الأفق</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وبقية من بقايا حلبة السبق...دفن بباب إلبيرة في دار اتخذها لذلك</w:t>
      </w:r>
      <w:r w:rsidRPr="00E41CFD">
        <w:rPr>
          <w:rFonts w:ascii="Simplified Arabic" w:hAnsi="Simplified Arabic" w:cs="Simplified Arabic"/>
          <w:sz w:val="32"/>
          <w:szCs w:val="32"/>
          <w:rtl/>
          <w:lang w:bidi="ar-DZ"/>
        </w:rPr>
        <w:t>&gt;&gt;</w:t>
      </w:r>
      <w:r w:rsidRPr="00E41CFD">
        <w:rPr>
          <w:rStyle w:val="Appelnotedebasdep"/>
          <w:rFonts w:ascii="Simplified Arabic" w:hAnsi="Simplified Arabic" w:cs="Simplified Arabic"/>
          <w:sz w:val="32"/>
          <w:szCs w:val="32"/>
          <w:rtl/>
          <w:lang w:bidi="ar-DZ"/>
        </w:rPr>
        <w:footnoteReference w:id="1437"/>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وكذلك أبي عبد الله محم</w:t>
      </w:r>
      <w:r>
        <w:rPr>
          <w:rFonts w:ascii="Simplified Arabic" w:hAnsi="Simplified Arabic" w:cs="Simplified Arabic"/>
          <w:sz w:val="32"/>
          <w:szCs w:val="32"/>
          <w:rtl/>
          <w:lang w:bidi="ar-DZ"/>
        </w:rPr>
        <w:t>د بن محمد بن عبد الملك الأنصاري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والده المؤرخ الشهير بابن عبد الملك ال</w:t>
      </w:r>
      <w:r>
        <w:rPr>
          <w:rFonts w:ascii="Simplified Arabic" w:hAnsi="Simplified Arabic" w:cs="Simplified Arabic"/>
          <w:sz w:val="32"/>
          <w:szCs w:val="32"/>
          <w:rtl/>
          <w:lang w:bidi="ar-DZ"/>
        </w:rPr>
        <w:t>مراكشي صاحب كتاب الذيل والتكملة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رحل من بلد</w:t>
      </w:r>
      <w:r w:rsidRPr="00E41CFD">
        <w:rPr>
          <w:rFonts w:ascii="Simplified Arabic" w:hAnsi="Simplified Arabic" w:cs="Simplified Arabic"/>
          <w:sz w:val="32"/>
          <w:szCs w:val="32"/>
          <w:rtl/>
          <w:lang w:bidi="ar-DZ"/>
        </w:rPr>
        <w:t xml:space="preserve">ه مراكش قاصدا غرناطة </w:t>
      </w:r>
      <w:r w:rsidRPr="00E41CFD">
        <w:rPr>
          <w:rFonts w:ascii="Simplified Arabic" w:hAnsi="Simplified Arabic" w:cs="Simplified Arabic"/>
          <w:sz w:val="32"/>
          <w:szCs w:val="32"/>
          <w:rtl/>
          <w:lang w:bidi="ar-DZ"/>
        </w:rPr>
        <w:lastRenderedPageBreak/>
        <w:t>التي مكث طوافا بأقاليمه</w:t>
      </w:r>
      <w:r>
        <w:rPr>
          <w:rFonts w:ascii="Simplified Arabic" w:hAnsi="Simplified Arabic" w:cs="Simplified Arabic"/>
          <w:sz w:val="32"/>
          <w:szCs w:val="32"/>
          <w:rtl/>
          <w:lang w:bidi="ar-DZ"/>
        </w:rPr>
        <w:t>ا إلى غاية وفاته عام 743ه/1348م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عرف عنه أدبه الوافر وكلام</w:t>
      </w:r>
      <w:r>
        <w:rPr>
          <w:rFonts w:ascii="Simplified Arabic" w:hAnsi="Simplified Arabic" w:cs="Simplified Arabic"/>
          <w:sz w:val="32"/>
          <w:szCs w:val="32"/>
          <w:rtl/>
          <w:lang w:bidi="ar-DZ"/>
        </w:rPr>
        <w:t>ه الحسن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وحياءه الدائم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أكسبه محبة واحترام الجميع</w:t>
      </w:r>
      <w:r w:rsidRPr="00E41CFD">
        <w:rPr>
          <w:rStyle w:val="Appelnotedebasdep"/>
          <w:rFonts w:ascii="Simplified Arabic" w:hAnsi="Simplified Arabic" w:cs="Simplified Arabic"/>
          <w:sz w:val="32"/>
          <w:szCs w:val="32"/>
          <w:rtl/>
          <w:lang w:bidi="ar-DZ"/>
        </w:rPr>
        <w:footnoteReference w:id="1438"/>
      </w:r>
      <w:r w:rsidRPr="00E41CFD">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ونجد الأمر يتكرر مع محمد بن علي العابد الأنصاري</w:t>
      </w:r>
      <w:r w:rsidRPr="00E41CFD">
        <w:rPr>
          <w:rFonts w:ascii="Simplified Arabic" w:hAnsi="Simplified Arabic" w:cs="Simplified Arabic"/>
          <w:sz w:val="32"/>
          <w:szCs w:val="32"/>
          <w:lang w:bidi="ar-DZ"/>
        </w:rPr>
        <w:t xml:space="preserve"> </w:t>
      </w:r>
      <w:r>
        <w:rPr>
          <w:rFonts w:ascii="Simplified Arabic" w:hAnsi="Simplified Arabic" w:cs="Simplified Arabic"/>
          <w:sz w:val="32"/>
          <w:szCs w:val="32"/>
          <w:rtl/>
          <w:lang w:bidi="ar-DZ"/>
        </w:rPr>
        <w:t>ت762ه/1363م</w:t>
      </w:r>
      <w:r w:rsidRPr="00E41CFD">
        <w:rPr>
          <w:rFonts w:ascii="Simplified Arabic" w:hAnsi="Simplified Arabic" w:cs="Simplified Arabic"/>
          <w:sz w:val="32"/>
          <w:szCs w:val="32"/>
          <w:rtl/>
          <w:lang w:bidi="ar-DZ"/>
        </w:rPr>
        <w:t xml:space="preserve"> الذي تتلمذ بفاس على يد الأصولي أبو العباس أحمد بن قاسم بن البقال والمقرئ أبي عبد الله بن البيوت،</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أهلته معرفته بعلوم الحديث والأدب والتاريخ والحساب إلى تقلد منصب معلم الكتاب بدار الإمارة النصرية على عهد حاكمها الغالب بالله محمد بن يوسف حسب</w:t>
      </w:r>
      <w:r>
        <w:rPr>
          <w:rFonts w:ascii="Simplified Arabic" w:hAnsi="Simplified Arabic" w:cs="Simplified Arabic"/>
          <w:sz w:val="32"/>
          <w:szCs w:val="32"/>
          <w:rtl/>
          <w:lang w:bidi="ar-DZ"/>
        </w:rPr>
        <w:t xml:space="preserve"> تعبير بن الخطيب</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فنسخ الدواوين وضبط</w:t>
      </w:r>
      <w:r>
        <w:rPr>
          <w:rFonts w:ascii="Simplified Arabic" w:hAnsi="Simplified Arabic" w:cs="Simplified Arabic"/>
          <w:sz w:val="32"/>
          <w:szCs w:val="32"/>
          <w:rtl/>
          <w:lang w:bidi="ar-DZ"/>
        </w:rPr>
        <w:t xml:space="preserve"> كتب اللغة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ووصل ليله بنهاره مطالعة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فصار علما يضرب به المثل في </w:t>
      </w:r>
      <w:r>
        <w:rPr>
          <w:rFonts w:ascii="Simplified Arabic" w:hAnsi="Simplified Arabic" w:cs="Simplified Arabic"/>
          <w:sz w:val="32"/>
          <w:szCs w:val="32"/>
          <w:rtl/>
          <w:lang w:bidi="ar-DZ"/>
        </w:rPr>
        <w:t>المثابرة قراءة ودرسا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وبقي منذ مقدمه من فاس ملازما لعلماء غرناطة وعامتهم إلى غاية وفاته بها</w:t>
      </w:r>
      <w:r w:rsidRPr="00E41CFD">
        <w:rPr>
          <w:rStyle w:val="Appelnotedebasdep"/>
          <w:rFonts w:ascii="Simplified Arabic" w:hAnsi="Simplified Arabic" w:cs="Simplified Arabic"/>
          <w:sz w:val="32"/>
          <w:szCs w:val="32"/>
          <w:rtl/>
          <w:lang w:bidi="ar-DZ"/>
        </w:rPr>
        <w:footnoteReference w:id="1439"/>
      </w:r>
      <w:r w:rsidRPr="00E41CFD">
        <w:rPr>
          <w:rFonts w:ascii="Simplified Arabic" w:hAnsi="Simplified Arabic" w:cs="Simplified Arabic"/>
          <w:sz w:val="32"/>
          <w:szCs w:val="32"/>
          <w:rtl/>
          <w:lang w:bidi="ar-DZ"/>
        </w:rPr>
        <w:t>.</w:t>
      </w:r>
    </w:p>
    <w:p w:rsidR="00355B00" w:rsidRPr="00F67CD2" w:rsidRDefault="00355B00" w:rsidP="00355B00">
      <w:pPr>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والشأن ذاته مع الطبيب والأديب أبو القاسم محمد بن يحي العزفي السبتي الذي لجأ إلى حاضرة غرناطة بعد حالته النفسية السيئة التي وصل إليها بسبب عزله من طرف السلطان أبي</w:t>
      </w:r>
      <w:r>
        <w:rPr>
          <w:rFonts w:ascii="Simplified Arabic" w:hAnsi="Simplified Arabic" w:cs="Simplified Arabic"/>
          <w:sz w:val="32"/>
          <w:szCs w:val="32"/>
          <w:rtl/>
          <w:lang w:bidi="ar-DZ"/>
        </w:rPr>
        <w:t xml:space="preserve"> سالم المريني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بقي بها مدة من الزمن إلى أن استدعي من جديد معز</w:t>
      </w:r>
      <w:r>
        <w:rPr>
          <w:rFonts w:ascii="Simplified Arabic" w:hAnsi="Simplified Arabic" w:cs="Simplified Arabic"/>
          <w:sz w:val="32"/>
          <w:szCs w:val="32"/>
          <w:rtl/>
          <w:lang w:bidi="ar-DZ"/>
        </w:rPr>
        <w:t>زا مكرما للخدمة السلطانية بفاس</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فأظهر براعة في الكتابة الديوانية تليق بمقامه وقامة علمه</w:t>
      </w:r>
      <w:r w:rsidRPr="00E41CFD">
        <w:rPr>
          <w:rStyle w:val="Appelnotedebasdep"/>
          <w:rFonts w:ascii="Simplified Arabic" w:hAnsi="Simplified Arabic" w:cs="Simplified Arabic"/>
          <w:sz w:val="32"/>
          <w:szCs w:val="32"/>
          <w:rtl/>
          <w:lang w:bidi="ar-DZ"/>
        </w:rPr>
        <w:footnoteReference w:id="1440"/>
      </w:r>
      <w:r w:rsidRPr="00E41CFD">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b/>
          <w:bCs/>
          <w:sz w:val="32"/>
          <w:szCs w:val="32"/>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ويقابل ما تم ذكره </w:t>
      </w:r>
      <w:r>
        <w:rPr>
          <w:rFonts w:ascii="Simplified Arabic" w:hAnsi="Simplified Arabic" w:cs="Simplified Arabic"/>
          <w:sz w:val="32"/>
          <w:szCs w:val="32"/>
          <w:rtl/>
          <w:lang w:bidi="ar-DZ"/>
        </w:rPr>
        <w:t>بخصوص علماء بني مرين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أن هناك من كان يخرج من غرناطة إلى حضرة السلطنة المرينية محتميا بها </w:t>
      </w:r>
      <w:r>
        <w:rPr>
          <w:rFonts w:ascii="Simplified Arabic" w:hAnsi="Simplified Arabic" w:cs="Simplified Arabic"/>
          <w:sz w:val="32"/>
          <w:szCs w:val="32"/>
          <w:rtl/>
          <w:lang w:bidi="ar-DZ"/>
        </w:rPr>
        <w:t>إما مضطرا أو مخيرا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نظير ما بلغ مسمعه عنها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سواء بقوتها أو بسمعتها الحسنة </w:t>
      </w:r>
      <w:r>
        <w:rPr>
          <w:rFonts w:ascii="Simplified Arabic" w:hAnsi="Simplified Arabic" w:cs="Simplified Arabic" w:hint="cs"/>
          <w:sz w:val="32"/>
          <w:szCs w:val="32"/>
          <w:rtl/>
          <w:lang w:bidi="ar-DZ"/>
        </w:rPr>
        <w:t xml:space="preserve">عموما </w:t>
      </w:r>
      <w:r>
        <w:rPr>
          <w:rFonts w:ascii="Simplified Arabic" w:hAnsi="Simplified Arabic" w:cs="Simplified Arabic"/>
          <w:sz w:val="32"/>
          <w:szCs w:val="32"/>
          <w:rtl/>
          <w:lang w:bidi="ar-DZ"/>
        </w:rPr>
        <w:t>بين جيرانها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ومن ذلك لجوء محمد بن محمد بن شلبطور ت755ه/1356م الذي جمع بين ا</w:t>
      </w:r>
      <w:r>
        <w:rPr>
          <w:rFonts w:ascii="Simplified Arabic" w:hAnsi="Simplified Arabic" w:cs="Simplified Arabic"/>
          <w:sz w:val="32"/>
          <w:szCs w:val="32"/>
          <w:rtl/>
          <w:lang w:bidi="ar-DZ"/>
        </w:rPr>
        <w:t>لعلم والوزارة والجندية في البحر</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قبل أن ينتهي به الأمر فقيرا يقتات على الصدقات بمراكش بعد أن كان ذا</w:t>
      </w:r>
      <w:r>
        <w:rPr>
          <w:rFonts w:ascii="Simplified Arabic" w:hAnsi="Simplified Arabic" w:cs="Simplified Arabic"/>
          <w:sz w:val="32"/>
          <w:szCs w:val="32"/>
          <w:rtl/>
          <w:lang w:bidi="ar-DZ"/>
        </w:rPr>
        <w:t xml:space="preserve"> سمعة وجاه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ومرجع ذلك إلى إسرافه في المح</w:t>
      </w:r>
      <w:r>
        <w:rPr>
          <w:rFonts w:ascii="Simplified Arabic" w:hAnsi="Simplified Arabic" w:cs="Simplified Arabic"/>
          <w:sz w:val="32"/>
          <w:szCs w:val="32"/>
          <w:rtl/>
          <w:lang w:bidi="ar-DZ"/>
        </w:rPr>
        <w:t>ظورات واقتراف المشين من الأفعال</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وعنه يقول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 xml:space="preserve">بن </w:t>
      </w:r>
      <w:r w:rsidRPr="00E41CFD">
        <w:rPr>
          <w:rFonts w:ascii="Simplified Arabic" w:hAnsi="Simplified Arabic" w:cs="Simplified Arabic"/>
          <w:sz w:val="32"/>
          <w:szCs w:val="32"/>
          <w:rtl/>
          <w:lang w:bidi="ar-DZ"/>
        </w:rPr>
        <w:lastRenderedPageBreak/>
        <w:t xml:space="preserve">الخطيب: </w:t>
      </w:r>
      <w:r w:rsidRPr="00E41CFD">
        <w:rPr>
          <w:rFonts w:ascii="Simplified Arabic" w:hAnsi="Simplified Arabic" w:cs="Simplified Arabic"/>
          <w:b/>
          <w:bCs/>
          <w:sz w:val="32"/>
          <w:szCs w:val="32"/>
          <w:rtl/>
          <w:lang w:bidi="ar-DZ"/>
        </w:rPr>
        <w:t>&lt;&lt;...انحط في هواه انحطاطا أضاع مروءته واستهلك عقاره وهد بيته وألجأه أخيرا إلى اللحاق بالعدوة فهلك بها...&gt;&gt;</w:t>
      </w:r>
      <w:r w:rsidRPr="00E41CFD">
        <w:rPr>
          <w:rStyle w:val="Appelnotedebasdep"/>
          <w:rFonts w:ascii="Simplified Arabic" w:hAnsi="Simplified Arabic" w:cs="Simplified Arabic"/>
          <w:sz w:val="32"/>
          <w:szCs w:val="32"/>
          <w:rtl/>
          <w:lang w:bidi="ar-DZ"/>
        </w:rPr>
        <w:footnoteReference w:id="1441"/>
      </w:r>
      <w:r w:rsidRPr="00E41CFD">
        <w:rPr>
          <w:rFonts w:ascii="Simplified Arabic" w:hAnsi="Simplified Arabic" w:cs="Simplified Arabic"/>
          <w:b/>
          <w:b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والحالة ذاتها تكررت مع الأديب الكبير والعالم الشهير محمد بن إبراهيم بن داود ت716ه</w:t>
      </w:r>
      <w:r>
        <w:rPr>
          <w:rFonts w:ascii="Simplified Arabic" w:hAnsi="Simplified Arabic" w:cs="Simplified Arabic"/>
          <w:sz w:val="32"/>
          <w:szCs w:val="32"/>
          <w:rtl/>
          <w:lang w:bidi="ar-DZ"/>
        </w:rPr>
        <w:t xml:space="preserve">/1317م </w:t>
      </w:r>
      <w:r w:rsidRPr="00E41CFD">
        <w:rPr>
          <w:rFonts w:ascii="Simplified Arabic" w:hAnsi="Simplified Arabic" w:cs="Simplified Arabic"/>
          <w:sz w:val="32"/>
          <w:szCs w:val="32"/>
          <w:rtl/>
          <w:lang w:bidi="ar-DZ"/>
        </w:rPr>
        <w:t xml:space="preserve">الذي آثر عمله ككاتب ووزير في كنف الأمير أبي سعيد المريني على البقاء </w:t>
      </w:r>
      <w:r>
        <w:rPr>
          <w:rFonts w:ascii="Simplified Arabic" w:hAnsi="Simplified Arabic" w:cs="Simplified Arabic" w:hint="cs"/>
          <w:sz w:val="32"/>
          <w:szCs w:val="32"/>
          <w:rtl/>
          <w:lang w:bidi="ar-DZ"/>
        </w:rPr>
        <w:t>ب</w:t>
      </w:r>
      <w:r>
        <w:rPr>
          <w:rFonts w:ascii="Simplified Arabic" w:hAnsi="Simplified Arabic" w:cs="Simplified Arabic"/>
          <w:sz w:val="32"/>
          <w:szCs w:val="32"/>
          <w:rtl/>
          <w:lang w:bidi="ar-DZ"/>
        </w:rPr>
        <w:t>بلده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وذلك يوم كان</w:t>
      </w:r>
      <w:r>
        <w:rPr>
          <w:rFonts w:ascii="Simplified Arabic" w:hAnsi="Simplified Arabic" w:cs="Simplified Arabic" w:hint="cs"/>
          <w:sz w:val="32"/>
          <w:szCs w:val="32"/>
          <w:rtl/>
          <w:lang w:bidi="ar-DZ"/>
        </w:rPr>
        <w:t xml:space="preserve"> هذا الأمير </w:t>
      </w:r>
      <w:r>
        <w:rPr>
          <w:rFonts w:ascii="Simplified Arabic" w:hAnsi="Simplified Arabic" w:cs="Simplified Arabic"/>
          <w:sz w:val="32"/>
          <w:szCs w:val="32"/>
          <w:rtl/>
          <w:lang w:bidi="ar-DZ"/>
        </w:rPr>
        <w:t>م</w:t>
      </w:r>
      <w:r>
        <w:rPr>
          <w:rFonts w:ascii="Simplified Arabic" w:hAnsi="Simplified Arabic" w:cs="Simplified Arabic" w:hint="cs"/>
          <w:sz w:val="32"/>
          <w:szCs w:val="32"/>
          <w:rtl/>
          <w:lang w:bidi="ar-DZ"/>
        </w:rPr>
        <w:t>تخ</w:t>
      </w:r>
      <w:r>
        <w:rPr>
          <w:rFonts w:ascii="Simplified Arabic" w:hAnsi="Simplified Arabic" w:cs="Simplified Arabic"/>
          <w:sz w:val="32"/>
          <w:szCs w:val="32"/>
          <w:rtl/>
          <w:lang w:bidi="ar-DZ"/>
        </w:rPr>
        <w:t xml:space="preserve">فيا بمالقة تحضيرا لوثوبه على حكم </w:t>
      </w:r>
      <w:r>
        <w:rPr>
          <w:rFonts w:ascii="Simplified Arabic" w:hAnsi="Simplified Arabic" w:cs="Simplified Arabic" w:hint="cs"/>
          <w:sz w:val="32"/>
          <w:szCs w:val="32"/>
          <w:rtl/>
          <w:lang w:bidi="ar-DZ"/>
        </w:rPr>
        <w:t xml:space="preserve">سلطنة </w:t>
      </w:r>
      <w:r>
        <w:rPr>
          <w:rFonts w:ascii="Simplified Arabic" w:hAnsi="Simplified Arabic" w:cs="Simplified Arabic"/>
          <w:sz w:val="32"/>
          <w:szCs w:val="32"/>
          <w:rtl/>
          <w:lang w:bidi="ar-DZ"/>
        </w:rPr>
        <w:t>فاس</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غير أن محاولته باءت بالفشل وهو ما انع</w:t>
      </w:r>
      <w:r>
        <w:rPr>
          <w:rFonts w:ascii="Simplified Arabic" w:hAnsi="Simplified Arabic" w:cs="Simplified Arabic"/>
          <w:sz w:val="32"/>
          <w:szCs w:val="32"/>
          <w:rtl/>
          <w:lang w:bidi="ar-DZ"/>
        </w:rPr>
        <w:t>كس سلبا على حياة الأديب المذكور</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وذلك ما نلمسه من خلال وصف ا</w:t>
      </w:r>
      <w:r>
        <w:rPr>
          <w:rFonts w:ascii="Simplified Arabic" w:hAnsi="Simplified Arabic" w:cs="Simplified Arabic"/>
          <w:sz w:val="32"/>
          <w:szCs w:val="32"/>
          <w:rtl/>
          <w:lang w:bidi="ar-DZ"/>
        </w:rPr>
        <w:t>بن الخطيب لحاله</w:t>
      </w:r>
      <w:r w:rsidRPr="00E41CFD">
        <w:rPr>
          <w:rFonts w:ascii="Simplified Arabic" w:hAnsi="Simplified Arabic" w:cs="Simplified Arabic"/>
          <w:sz w:val="32"/>
          <w:szCs w:val="32"/>
          <w:rtl/>
          <w:lang w:bidi="ar-DZ"/>
        </w:rPr>
        <w:t xml:space="preserve">: </w:t>
      </w:r>
      <w:r w:rsidRPr="00E41CFD">
        <w:rPr>
          <w:rFonts w:ascii="Simplified Arabic" w:hAnsi="Simplified Arabic" w:cs="Simplified Arabic"/>
          <w:b/>
          <w:bCs/>
          <w:sz w:val="32"/>
          <w:szCs w:val="32"/>
          <w:rtl/>
          <w:lang w:bidi="ar-DZ"/>
        </w:rPr>
        <w:t>&lt;&lt;...استقر بالمغرب غريبا ،يقلب طرفا مستريبا ويلحظ الدنيا تبعة عليه و</w:t>
      </w:r>
      <w:r>
        <w:rPr>
          <w:rFonts w:ascii="Simplified Arabic" w:hAnsi="Simplified Arabic" w:cs="Simplified Arabic"/>
          <w:b/>
          <w:bCs/>
          <w:sz w:val="32"/>
          <w:szCs w:val="32"/>
          <w:rtl/>
          <w:lang w:bidi="ar-DZ"/>
        </w:rPr>
        <w:t>تثريبا</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442"/>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ليضيف بعدها أنه ندم أيما ندم على ما أقدم عليه من مغادرة وطنه الأصلي واشتياقه لأهله بعد أن غره زخرف الحياة وخالطه جاه الحكم : </w:t>
      </w:r>
      <w:r w:rsidRPr="00E41CFD">
        <w:rPr>
          <w:rFonts w:ascii="Simplified Arabic" w:hAnsi="Simplified Arabic" w:cs="Simplified Arabic"/>
          <w:b/>
          <w:bCs/>
          <w:sz w:val="32"/>
          <w:szCs w:val="32"/>
          <w:rtl/>
          <w:lang w:bidi="ar-DZ"/>
        </w:rPr>
        <w:t>&lt;&lt;...أر</w:t>
      </w:r>
      <w:r>
        <w:rPr>
          <w:rFonts w:ascii="Simplified Arabic" w:hAnsi="Simplified Arabic" w:cs="Simplified Arabic"/>
          <w:b/>
          <w:bCs/>
          <w:sz w:val="32"/>
          <w:szCs w:val="32"/>
          <w:rtl/>
          <w:lang w:bidi="ar-DZ"/>
        </w:rPr>
        <w:t>أيت كيف كان ارتياحي إلى التذكار</w:t>
      </w:r>
      <w:r w:rsidRPr="00E41CFD">
        <w:rPr>
          <w:rFonts w:ascii="Simplified Arabic" w:hAnsi="Simplified Arabic" w:cs="Simplified Arabic"/>
          <w:b/>
          <w:bCs/>
          <w:sz w:val="32"/>
          <w:szCs w:val="32"/>
          <w:rtl/>
          <w:lang w:bidi="ar-DZ"/>
        </w:rPr>
        <w:t>...كأن البعد باستغراقها قد طويت شقته...وأتنعم ببكرها وأصايلها وأطوف بمع</w:t>
      </w:r>
      <w:r>
        <w:rPr>
          <w:rFonts w:ascii="Simplified Arabic" w:hAnsi="Simplified Arabic" w:cs="Simplified Arabic"/>
          <w:b/>
          <w:bCs/>
          <w:sz w:val="32"/>
          <w:szCs w:val="32"/>
          <w:rtl/>
          <w:lang w:bidi="ar-DZ"/>
        </w:rPr>
        <w:t>المها...فلما أفقت من غمرات سكري</w:t>
      </w:r>
      <w:r w:rsidRPr="00E41CFD">
        <w:rPr>
          <w:rFonts w:ascii="Simplified Arabic" w:hAnsi="Simplified Arabic" w:cs="Simplified Arabic"/>
          <w:b/>
          <w:bCs/>
          <w:sz w:val="32"/>
          <w:szCs w:val="32"/>
          <w:rtl/>
          <w:lang w:bidi="ar-DZ"/>
        </w:rPr>
        <w:t>...حينئذ عالجت وقفة الفراق وابتدأت منازعة الأشواق...</w:t>
      </w:r>
      <w:r>
        <w:rPr>
          <w:rFonts w:ascii="Simplified Arabic" w:hAnsi="Simplified Arabic" w:cs="Simplified Arabic"/>
          <w:b/>
          <w:bCs/>
          <w:sz w:val="32"/>
          <w:szCs w:val="32"/>
          <w:rtl/>
          <w:lang w:bidi="ar-DZ"/>
        </w:rPr>
        <w:t>ثم إ</w:t>
      </w:r>
      <w:r>
        <w:rPr>
          <w:rFonts w:ascii="Simplified Arabic" w:hAnsi="Simplified Arabic" w:cs="Simplified Arabic" w:hint="cs"/>
          <w:b/>
          <w:bCs/>
          <w:sz w:val="32"/>
          <w:szCs w:val="32"/>
          <w:rtl/>
          <w:lang w:bidi="ar-DZ"/>
        </w:rPr>
        <w:t>ذ</w:t>
      </w:r>
      <w:r>
        <w:rPr>
          <w:rFonts w:ascii="Simplified Arabic" w:hAnsi="Simplified Arabic" w:cs="Simplified Arabic"/>
          <w:b/>
          <w:bCs/>
          <w:sz w:val="32"/>
          <w:szCs w:val="32"/>
          <w:rtl/>
          <w:lang w:bidi="ar-DZ"/>
        </w:rPr>
        <w:t>ا استوفوا سؤالك عن حالي</w:t>
      </w:r>
      <w:r w:rsidRPr="00E41CFD">
        <w:rPr>
          <w:rFonts w:ascii="Simplified Arabic" w:hAnsi="Simplified Arabic" w:cs="Simplified Arabic"/>
          <w:b/>
          <w:bCs/>
          <w:sz w:val="32"/>
          <w:szCs w:val="32"/>
          <w:rtl/>
          <w:lang w:bidi="ar-DZ"/>
        </w:rPr>
        <w:t xml:space="preserve">...فحيهم عني </w:t>
      </w:r>
      <w:r>
        <w:rPr>
          <w:rFonts w:ascii="Simplified Arabic" w:hAnsi="Simplified Arabic" w:cs="Simplified Arabic"/>
          <w:b/>
          <w:bCs/>
          <w:sz w:val="32"/>
          <w:szCs w:val="32"/>
          <w:rtl/>
          <w:lang w:bidi="ar-DZ"/>
        </w:rPr>
        <w:t>تحية منفصل وودعهم وداع مرتحل...</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443"/>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وكذلك الطبيب أبو عبد الله محمد بن بيبش العبدري ت753ه/1354م الذي فضل العيش</w:t>
      </w:r>
      <w:r>
        <w:rPr>
          <w:rFonts w:ascii="Simplified Arabic" w:hAnsi="Simplified Arabic" w:cs="Simplified Arabic"/>
          <w:sz w:val="32"/>
          <w:szCs w:val="32"/>
          <w:rtl/>
          <w:lang w:bidi="ar-DZ"/>
        </w:rPr>
        <w:t xml:space="preserve"> بسبتة على الإقامة ببلده غرناطة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حظي بسمعة جيدة ن</w:t>
      </w:r>
      <w:r>
        <w:rPr>
          <w:rFonts w:ascii="Simplified Arabic" w:hAnsi="Simplified Arabic" w:cs="Simplified Arabic"/>
          <w:sz w:val="32"/>
          <w:szCs w:val="32"/>
          <w:rtl/>
          <w:lang w:bidi="ar-DZ"/>
        </w:rPr>
        <w:t>ظير أخلاقه وحسن سيرته بين الناس</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أهلته للتطبيب بدار الصناعة السلطانية ،ناهيك عن مشاركاته الأدبية والشعرية العديدة خصوا في باب المدح الذي </w:t>
      </w:r>
      <w:r>
        <w:rPr>
          <w:rFonts w:ascii="Simplified Arabic" w:hAnsi="Simplified Arabic" w:cs="Simplified Arabic"/>
          <w:sz w:val="32"/>
          <w:szCs w:val="32"/>
          <w:rtl/>
          <w:lang w:bidi="ar-DZ"/>
        </w:rPr>
        <w:t>خص منه سلاطين بني مرين بحظ وافر</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ولولا دعوة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الخطيب له وإصراره عليه بعد نزوله سفيرا على بني مرين عام 752ه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/1353م لبقي هناك دون رجعة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وفي ذلك يقول: </w:t>
      </w:r>
      <w:r w:rsidRPr="00E41CFD">
        <w:rPr>
          <w:rFonts w:ascii="Simplified Arabic" w:hAnsi="Simplified Arabic" w:cs="Simplified Arabic"/>
          <w:b/>
          <w:bCs/>
          <w:sz w:val="32"/>
          <w:szCs w:val="32"/>
          <w:rtl/>
          <w:lang w:bidi="ar-DZ"/>
        </w:rPr>
        <w:t xml:space="preserve">&lt;&lt;...فاستدعيته ونقلته الى بلده فقعد </w:t>
      </w:r>
      <w:r w:rsidRPr="00E41CFD">
        <w:rPr>
          <w:rFonts w:ascii="Simplified Arabic" w:hAnsi="Simplified Arabic" w:cs="Simplified Arabic"/>
          <w:b/>
          <w:bCs/>
          <w:sz w:val="32"/>
          <w:szCs w:val="32"/>
          <w:rtl/>
          <w:lang w:bidi="ar-DZ"/>
        </w:rPr>
        <w:lastRenderedPageBreak/>
        <w:t>للإقراء به إلى أن توفي...وجرت عليه جراية من أحباسها ،ووقع عليه قبول من ناسها...&gt;&gt;</w:t>
      </w:r>
      <w:r w:rsidRPr="00E41CFD">
        <w:rPr>
          <w:rStyle w:val="Appelnotedebasdep"/>
          <w:rFonts w:ascii="Simplified Arabic" w:hAnsi="Simplified Arabic" w:cs="Simplified Arabic"/>
          <w:sz w:val="32"/>
          <w:szCs w:val="32"/>
          <w:rtl/>
          <w:lang w:bidi="ar-DZ"/>
        </w:rPr>
        <w:footnoteReference w:id="1444"/>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تكرر الأمر مع</w:t>
      </w:r>
      <w:r w:rsidRPr="00E41CFD">
        <w:rPr>
          <w:rFonts w:ascii="Simplified Arabic" w:hAnsi="Simplified Arabic" w:cs="Simplified Arabic"/>
          <w:sz w:val="32"/>
          <w:szCs w:val="32"/>
          <w:rtl/>
          <w:lang w:bidi="ar-DZ"/>
        </w:rPr>
        <w:t xml:space="preserve"> الصيدلي الطبيب محمد بن علي بن فرج القربلياني ت761ه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/1362م </w:t>
      </w:r>
      <w:r w:rsidRPr="00E41CFD">
        <w:rPr>
          <w:rFonts w:ascii="Simplified Arabic" w:hAnsi="Simplified Arabic" w:cs="Simplified Arabic"/>
          <w:sz w:val="32"/>
          <w:szCs w:val="32"/>
          <w:rtl/>
          <w:lang w:bidi="ar-DZ"/>
        </w:rPr>
        <w:t xml:space="preserve">صاحب الخبرة الكبيرة عن أماكن وأشكال النباتات والأعشاب وذا معرفة بأنواع الأمراض </w:t>
      </w:r>
      <w:r>
        <w:rPr>
          <w:rFonts w:ascii="Simplified Arabic" w:hAnsi="Simplified Arabic" w:cs="Simplified Arabic"/>
          <w:sz w:val="32"/>
          <w:szCs w:val="32"/>
          <w:rtl/>
          <w:lang w:bidi="ar-DZ"/>
        </w:rPr>
        <w:t>وطرق علاجها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فر إلى مراكش وبقي بها عدة أعوام  نتيجة هلاك الكثير من الذين وصف لهم </w:t>
      </w:r>
      <w:r>
        <w:rPr>
          <w:rFonts w:ascii="Simplified Arabic" w:hAnsi="Simplified Arabic" w:cs="Simplified Arabic"/>
          <w:sz w:val="32"/>
          <w:szCs w:val="32"/>
          <w:rtl/>
          <w:lang w:bidi="ar-DZ"/>
        </w:rPr>
        <w:t>الأدوية على إثر مرض حل بوادي اش</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فخاف على نفسه من أن تلحقه المتابعات السلطانية</w:t>
      </w:r>
      <w:r w:rsidRPr="00E41CFD">
        <w:rPr>
          <w:rStyle w:val="Appelnotedebasdep"/>
          <w:rFonts w:ascii="Simplified Arabic" w:hAnsi="Simplified Arabic" w:cs="Simplified Arabic"/>
          <w:sz w:val="32"/>
          <w:szCs w:val="32"/>
          <w:rtl/>
          <w:lang w:bidi="ar-DZ"/>
        </w:rPr>
        <w:footnoteReference w:id="1445"/>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وأما عن</w:t>
      </w:r>
      <w:r>
        <w:rPr>
          <w:rFonts w:ascii="Simplified Arabic" w:hAnsi="Simplified Arabic" w:cs="Simplified Arabic" w:hint="cs"/>
          <w:sz w:val="32"/>
          <w:szCs w:val="32"/>
          <w:rtl/>
          <w:lang w:bidi="ar-DZ"/>
        </w:rPr>
        <w:t xml:space="preserve"> طلبة غرناطة</w:t>
      </w:r>
      <w:r w:rsidRPr="00E41CFD">
        <w:rPr>
          <w:rFonts w:ascii="Simplified Arabic" w:hAnsi="Simplified Arabic" w:cs="Simplified Arabic"/>
          <w:sz w:val="32"/>
          <w:szCs w:val="32"/>
          <w:rtl/>
          <w:lang w:bidi="ar-DZ"/>
        </w:rPr>
        <w:t xml:space="preserve"> الذين فضلوا الإستقرار في كنف المرينيين </w:t>
      </w:r>
      <w:r>
        <w:rPr>
          <w:rFonts w:ascii="Simplified Arabic" w:hAnsi="Simplified Arabic" w:cs="Simplified Arabic"/>
          <w:sz w:val="32"/>
          <w:szCs w:val="32"/>
          <w:rtl/>
          <w:lang w:bidi="ar-DZ"/>
        </w:rPr>
        <w:t>نهائيا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فيأتي على رأسهم الطبيب الشهير محمد بن قاسم القرشي ت757ه/1358م الذي هاجر إل</w:t>
      </w:r>
      <w:r>
        <w:rPr>
          <w:rFonts w:ascii="Simplified Arabic" w:hAnsi="Simplified Arabic" w:cs="Simplified Arabic"/>
          <w:sz w:val="32"/>
          <w:szCs w:val="32"/>
          <w:rtl/>
          <w:lang w:bidi="ar-DZ"/>
        </w:rPr>
        <w:t>ى فاس واستقر بها إلى غاية مماته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ونظرا لعلو كعبه وتفرده على أقرانه في شئون التطبيب عين كمشرف على مارستان فاس الكبير</w:t>
      </w:r>
      <w:r>
        <w:rPr>
          <w:rFonts w:ascii="Simplified Arabic" w:hAnsi="Simplified Arabic" w:cs="Simplified Arabic"/>
          <w:sz w:val="32"/>
          <w:szCs w:val="32"/>
          <w:rtl/>
          <w:lang w:bidi="ar-DZ"/>
        </w:rPr>
        <w:t xml:space="preserve"> عام 754ه/1355م</w:t>
      </w:r>
      <w:r w:rsidRPr="00E41CFD">
        <w:rPr>
          <w:rFonts w:ascii="Simplified Arabic" w:hAnsi="Simplified Arabic" w:cs="Simplified Arabic"/>
          <w:sz w:val="32"/>
          <w:szCs w:val="32"/>
          <w:rtl/>
          <w:lang w:bidi="ar-DZ"/>
        </w:rPr>
        <w:t xml:space="preserve"> فأظهر براعة في </w:t>
      </w:r>
      <w:r>
        <w:rPr>
          <w:rFonts w:ascii="Simplified Arabic" w:hAnsi="Simplified Arabic" w:cs="Simplified Arabic"/>
          <w:sz w:val="32"/>
          <w:szCs w:val="32"/>
          <w:rtl/>
          <w:lang w:bidi="ar-DZ"/>
        </w:rPr>
        <w:t>ذلك</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ذكر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الخطيب أنه إلتقى به في أحد سفراته إلى سلطنة بني مرين عام 756ه/1357م ودارت بينهما حوارات وتبادل أشعار</w:t>
      </w:r>
      <w:r w:rsidRPr="00E41CFD">
        <w:rPr>
          <w:rStyle w:val="Appelnotedebasdep"/>
          <w:rFonts w:ascii="Simplified Arabic" w:hAnsi="Simplified Arabic" w:cs="Simplified Arabic"/>
          <w:sz w:val="32"/>
          <w:szCs w:val="32"/>
          <w:rtl/>
          <w:lang w:bidi="ar-DZ"/>
        </w:rPr>
        <w:footnoteReference w:id="1446"/>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وكذلك أبو القاسم عبد الله بن يوسف بن رضوان النجاري</w:t>
      </w:r>
      <w:r w:rsidRPr="00E41CFD">
        <w:rPr>
          <w:rStyle w:val="Appelnotedebasdep"/>
          <w:rFonts w:ascii="Simplified Arabic" w:hAnsi="Simplified Arabic" w:cs="Simplified Arabic"/>
          <w:sz w:val="32"/>
          <w:szCs w:val="32"/>
          <w:rtl/>
          <w:lang w:bidi="ar-DZ"/>
        </w:rPr>
        <w:footnoteReference w:id="1447"/>
      </w:r>
      <w:r w:rsidRPr="00E41CFD">
        <w:rPr>
          <w:rFonts w:ascii="Simplified Arabic" w:hAnsi="Simplified Arabic" w:cs="Simplified Arabic"/>
          <w:sz w:val="32"/>
          <w:szCs w:val="32"/>
          <w:rtl/>
          <w:lang w:bidi="ar-DZ"/>
        </w:rPr>
        <w:t xml:space="preserve"> ت783ه /1384م الذي تقلد منصب الكتابة السلطانية لدى بني مرين</w:t>
      </w:r>
      <w:r>
        <w:rPr>
          <w:rFonts w:ascii="Simplified Arabic" w:hAnsi="Simplified Arabic" w:cs="Simplified Arabic" w:hint="cs"/>
          <w:sz w:val="32"/>
          <w:szCs w:val="32"/>
          <w:rtl/>
          <w:lang w:bidi="ar-DZ"/>
        </w:rPr>
        <w:t xml:space="preserve"> على</w:t>
      </w:r>
      <w:r w:rsidRPr="00E41CFD">
        <w:rPr>
          <w:rFonts w:ascii="Simplified Arabic" w:hAnsi="Simplified Arabic" w:cs="Simplified Arabic"/>
          <w:sz w:val="32"/>
          <w:szCs w:val="32"/>
          <w:rtl/>
          <w:lang w:bidi="ar-DZ"/>
        </w:rPr>
        <w:t xml:space="preserve"> عهد السلطانين أبي الحسن المر</w:t>
      </w:r>
      <w:r>
        <w:rPr>
          <w:rFonts w:ascii="Simplified Arabic" w:hAnsi="Simplified Arabic" w:cs="Simplified Arabic"/>
          <w:sz w:val="32"/>
          <w:szCs w:val="32"/>
          <w:rtl/>
          <w:lang w:bidi="ar-DZ"/>
        </w:rPr>
        <w:t xml:space="preserve">يني </w:t>
      </w:r>
      <w:r>
        <w:rPr>
          <w:rFonts w:ascii="Simplified Arabic" w:hAnsi="Simplified Arabic" w:cs="Simplified Arabic"/>
          <w:sz w:val="32"/>
          <w:szCs w:val="32"/>
          <w:rtl/>
          <w:lang w:bidi="ar-DZ"/>
        </w:rPr>
        <w:lastRenderedPageBreak/>
        <w:t>وخليفته من بعده ابنه أبي عنان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ومرجع ذلك إلى علو قدره واشتهاره بين نظرائه من العلماء البار</w:t>
      </w:r>
      <w:r>
        <w:rPr>
          <w:rFonts w:ascii="Simplified Arabic" w:hAnsi="Simplified Arabic" w:cs="Simplified Arabic"/>
          <w:sz w:val="32"/>
          <w:szCs w:val="32"/>
          <w:rtl/>
          <w:lang w:bidi="ar-DZ"/>
        </w:rPr>
        <w:t>زين في مختلف العلوم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لهذا</w:t>
      </w:r>
      <w:r>
        <w:rPr>
          <w:rFonts w:ascii="Simplified Arabic" w:hAnsi="Simplified Arabic" w:cs="Simplified Arabic"/>
          <w:sz w:val="32"/>
          <w:szCs w:val="32"/>
          <w:rtl/>
          <w:lang w:bidi="ar-DZ"/>
        </w:rPr>
        <w:t xml:space="preserve"> كان كثير التردد على فاس</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مؤثرا للبقاء بها على بلاده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خصوصا بعد تتلمذه على يدي كلا من الشيخ </w:t>
      </w:r>
      <w:r>
        <w:rPr>
          <w:rFonts w:ascii="Simplified Arabic" w:hAnsi="Simplified Arabic" w:cs="Simplified Arabic"/>
          <w:sz w:val="32"/>
          <w:szCs w:val="32"/>
          <w:rtl/>
          <w:lang w:bidi="ar-DZ"/>
        </w:rPr>
        <w:t>أبو محمد عبد المهيمن</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الحضرمي والقاضي أبو إسحاق إبراهيم بن أ</w:t>
      </w:r>
      <w:r>
        <w:rPr>
          <w:rFonts w:ascii="Simplified Arabic" w:hAnsi="Simplified Arabic" w:cs="Simplified Arabic"/>
          <w:sz w:val="32"/>
          <w:szCs w:val="32"/>
          <w:rtl/>
          <w:lang w:bidi="ar-DZ"/>
        </w:rPr>
        <w:t>بي يح</w:t>
      </w:r>
      <w:r>
        <w:rPr>
          <w:rFonts w:ascii="Simplified Arabic" w:hAnsi="Simplified Arabic" w:cs="Simplified Arabic" w:hint="cs"/>
          <w:sz w:val="32"/>
          <w:szCs w:val="32"/>
          <w:rtl/>
          <w:lang w:bidi="ar-DZ"/>
        </w:rPr>
        <w:t xml:space="preserve">ي، </w:t>
      </w:r>
      <w:r w:rsidRPr="00E41CFD">
        <w:rPr>
          <w:rFonts w:ascii="Simplified Arabic" w:hAnsi="Simplified Arabic" w:cs="Simplified Arabic"/>
          <w:sz w:val="32"/>
          <w:szCs w:val="32"/>
          <w:rtl/>
          <w:lang w:bidi="ar-DZ"/>
        </w:rPr>
        <w:t>وصفه ابن الخطيب</w:t>
      </w:r>
      <w:r w:rsidRPr="00E41CFD">
        <w:rPr>
          <w:rStyle w:val="Appelnotedebasdep"/>
          <w:rFonts w:ascii="Simplified Arabic" w:hAnsi="Simplified Arabic" w:cs="Simplified Arabic"/>
          <w:sz w:val="32"/>
          <w:szCs w:val="32"/>
          <w:rtl/>
          <w:lang w:bidi="ar-DZ"/>
        </w:rPr>
        <w:footnoteReference w:id="1448"/>
      </w:r>
      <w:r w:rsidRPr="00E41CFD">
        <w:rPr>
          <w:rFonts w:ascii="Simplified Arabic" w:hAnsi="Simplified Arabic" w:cs="Simplified Arabic"/>
          <w:sz w:val="32"/>
          <w:szCs w:val="32"/>
          <w:rtl/>
          <w:lang w:bidi="ar-DZ"/>
        </w:rPr>
        <w:t xml:space="preserve"> بقوله: </w:t>
      </w:r>
      <w:r w:rsidRPr="00E41CFD">
        <w:rPr>
          <w:rFonts w:ascii="Simplified Arabic" w:hAnsi="Simplified Arabic" w:cs="Simplified Arabic"/>
          <w:b/>
          <w:bCs/>
          <w:sz w:val="32"/>
          <w:szCs w:val="32"/>
          <w:rtl/>
          <w:lang w:bidi="ar-DZ"/>
        </w:rPr>
        <w:t>&lt;&lt;</w:t>
      </w:r>
      <w:r>
        <w:rPr>
          <w:rFonts w:ascii="Simplified Arabic" w:hAnsi="Simplified Arabic" w:cs="Simplified Arabic"/>
          <w:b/>
          <w:bCs/>
          <w:sz w:val="32"/>
          <w:szCs w:val="32"/>
          <w:rtl/>
          <w:lang w:bidi="ar-DZ"/>
        </w:rPr>
        <w:t>...صاحب القلم الأعلى</w:t>
      </w:r>
      <w:r>
        <w:rPr>
          <w:rFonts w:ascii="Simplified Arabic" w:hAnsi="Simplified Arabic" w:cs="Simplified Arabic" w:hint="cs"/>
          <w:b/>
          <w:bCs/>
          <w:sz w:val="32"/>
          <w:szCs w:val="32"/>
          <w:rtl/>
          <w:lang w:bidi="ar-DZ"/>
        </w:rPr>
        <w:t>.</w:t>
      </w:r>
      <w:r w:rsidRPr="00E41CFD">
        <w:rPr>
          <w:rFonts w:ascii="Simplified Arabic" w:hAnsi="Simplified Arabic" w:cs="Simplified Arabic"/>
          <w:b/>
          <w:bCs/>
          <w:sz w:val="32"/>
          <w:szCs w:val="32"/>
          <w:rtl/>
          <w:lang w:bidi="ar-DZ"/>
        </w:rPr>
        <w:t xml:space="preserve">..هذا الفاضل نسيج وحده فهما </w:t>
      </w:r>
      <w:r>
        <w:rPr>
          <w:rFonts w:ascii="Simplified Arabic" w:hAnsi="Simplified Arabic" w:cs="Simplified Arabic"/>
          <w:b/>
          <w:bCs/>
          <w:sz w:val="32"/>
          <w:szCs w:val="32"/>
          <w:rtl/>
          <w:lang w:bidi="ar-DZ"/>
        </w:rPr>
        <w:t>وانطباعا...مشارك في معارف</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جملة</w:t>
      </w:r>
      <w:r>
        <w:rPr>
          <w:rFonts w:ascii="Simplified Arabic" w:hAnsi="Simplified Arabic" w:cs="Simplified Arabic" w:hint="cs"/>
          <w:b/>
          <w:bCs/>
          <w:sz w:val="32"/>
          <w:szCs w:val="32"/>
          <w:rtl/>
          <w:lang w:bidi="ar-DZ"/>
        </w:rPr>
        <w:t>.</w:t>
      </w:r>
      <w:r w:rsidRPr="00E41CFD">
        <w:rPr>
          <w:rFonts w:ascii="Simplified Arabic" w:hAnsi="Simplified Arabic" w:cs="Simplified Arabic"/>
          <w:b/>
          <w:bCs/>
          <w:sz w:val="32"/>
          <w:szCs w:val="32"/>
          <w:rtl/>
          <w:lang w:bidi="ar-DZ"/>
        </w:rPr>
        <w:t>..ارتسم في كتابة الإنشاء بالباب السلطاني...فحصل على ال</w:t>
      </w:r>
      <w:r>
        <w:rPr>
          <w:rFonts w:ascii="Simplified Arabic" w:hAnsi="Simplified Arabic" w:cs="Simplified Arabic"/>
          <w:b/>
          <w:bCs/>
          <w:sz w:val="32"/>
          <w:szCs w:val="32"/>
          <w:rtl/>
          <w:lang w:bidi="ar-DZ"/>
        </w:rPr>
        <w:t>حظو...ومؤتمنا على خطة العلامة</w:t>
      </w:r>
      <w:r>
        <w:rPr>
          <w:rFonts w:ascii="Simplified Arabic" w:hAnsi="Simplified Arabic" w:cs="Simplified Arabic" w:hint="cs"/>
          <w:b/>
          <w:bCs/>
          <w:sz w:val="32"/>
          <w:szCs w:val="32"/>
          <w:rtl/>
          <w:lang w:bidi="ar-DZ"/>
        </w:rPr>
        <w:t>.</w:t>
      </w:r>
      <w:r w:rsidRPr="00E41CFD">
        <w:rPr>
          <w:rFonts w:ascii="Simplified Arabic" w:hAnsi="Simplified Arabic" w:cs="Simplified Arabic"/>
          <w:b/>
          <w:bCs/>
          <w:sz w:val="32"/>
          <w:szCs w:val="32"/>
          <w:rtl/>
          <w:lang w:bidi="ar-DZ"/>
        </w:rPr>
        <w:t>..رمى إليه بمقاليد الخدمة...&gt;&gt;</w:t>
      </w:r>
      <w:r w:rsidRPr="00E41CFD">
        <w:rPr>
          <w:rStyle w:val="Appelnotedebasdep"/>
          <w:rFonts w:ascii="Simplified Arabic" w:hAnsi="Simplified Arabic" w:cs="Simplified Arabic"/>
          <w:sz w:val="32"/>
          <w:szCs w:val="32"/>
          <w:rtl/>
          <w:lang w:bidi="ar-DZ"/>
        </w:rPr>
        <w:footnoteReference w:id="1449"/>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p>
    <w:p w:rsidR="00355B00" w:rsidRPr="00E41CFD" w:rsidRDefault="00355B00" w:rsidP="00355B00">
      <w:pPr>
        <w:spacing w:line="276" w:lineRule="auto"/>
        <w:jc w:val="both"/>
        <w:rPr>
          <w:rFonts w:ascii="Simplified Arabic" w:hAnsi="Simplified Arabic" w:cs="Simplified Arabic"/>
          <w:sz w:val="32"/>
          <w:szCs w:val="32"/>
          <w:lang w:bidi="ar-DZ"/>
        </w:rPr>
      </w:pPr>
    </w:p>
    <w:p w:rsidR="00355B00" w:rsidRPr="00A13A58" w:rsidRDefault="00355B00" w:rsidP="00355B00">
      <w:pPr>
        <w:spacing w:before="240" w:line="276" w:lineRule="auto"/>
        <w:jc w:val="both"/>
        <w:outlineLvl w:val="0"/>
        <w:rPr>
          <w:rFonts w:ascii="Simplified Arabic" w:hAnsi="Simplified Arabic" w:cs="Simplified Arabic"/>
          <w:b/>
          <w:bCs/>
          <w:sz w:val="32"/>
          <w:szCs w:val="32"/>
          <w:rtl/>
          <w:lang w:val="fr-FR" w:bidi="ar-DZ"/>
        </w:rPr>
      </w:pPr>
      <w:bookmarkStart w:id="103" w:name="_Toc130228873"/>
      <w:r>
        <w:rPr>
          <w:rFonts w:ascii="Simplified Arabic" w:hAnsi="Simplified Arabic" w:cs="Simplified Arabic" w:hint="cs"/>
          <w:b/>
          <w:bCs/>
          <w:sz w:val="32"/>
          <w:szCs w:val="32"/>
          <w:rtl/>
          <w:lang w:bidi="ar-DZ"/>
        </w:rPr>
        <w:t>2-6</w:t>
      </w:r>
      <w:r w:rsidRPr="00E41CFD">
        <w:rPr>
          <w:rFonts w:ascii="Simplified Arabic" w:hAnsi="Simplified Arabic" w:cs="Simplified Arabic"/>
          <w:b/>
          <w:bCs/>
          <w:sz w:val="32"/>
          <w:szCs w:val="32"/>
          <w:rtl/>
          <w:lang w:bidi="ar-DZ"/>
        </w:rPr>
        <w:t>/  ال</w:t>
      </w:r>
      <w:r>
        <w:rPr>
          <w:rFonts w:ascii="Simplified Arabic" w:hAnsi="Simplified Arabic" w:cs="Simplified Arabic"/>
          <w:b/>
          <w:bCs/>
          <w:sz w:val="32"/>
          <w:szCs w:val="32"/>
          <w:rtl/>
          <w:lang w:bidi="ar-DZ"/>
        </w:rPr>
        <w:t>مناظرات</w:t>
      </w:r>
      <w:r w:rsidRPr="00E41CFD">
        <w:rPr>
          <w:rFonts w:ascii="Simplified Arabic" w:hAnsi="Simplified Arabic" w:cs="Simplified Arabic"/>
          <w:b/>
          <w:bCs/>
          <w:sz w:val="32"/>
          <w:szCs w:val="32"/>
          <w:rtl/>
          <w:lang w:bidi="ar-DZ"/>
        </w:rPr>
        <w:t>:</w:t>
      </w:r>
      <w:bookmarkEnd w:id="103"/>
      <w:r w:rsidRPr="00E41CFD">
        <w:rPr>
          <w:rFonts w:ascii="Simplified Arabic" w:hAnsi="Simplified Arabic" w:cs="Simplified Arabic"/>
          <w:b/>
          <w:b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دلت المناظرات بكل من غرناطة وفاس على تلك الدرجة العلمية الراقية التي وصل إليها علماء السلطنتين النصرية والمرينية في مختلف الميادين، لذلك أولوها عناية خاصة من الإهتمام تجلت في عقد جلسات وحلق كان يحضرها من اشتهر بتضلعه في علم من العلوم، وهو ما أدى إلى اشتهار العديد من الشخصيات في هذا الباب، خصوصا إذا كانت المكافئة مغرية من طرف سلاطين الدولتين لصالح من يظهر نفسه على مناظره.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ومن بين الذين </w:t>
      </w:r>
      <w:r w:rsidRPr="00E41CFD">
        <w:rPr>
          <w:rFonts w:ascii="Simplified Arabic" w:hAnsi="Simplified Arabic" w:cs="Simplified Arabic"/>
          <w:sz w:val="32"/>
          <w:szCs w:val="32"/>
          <w:rtl/>
          <w:lang w:bidi="ar-DZ"/>
        </w:rPr>
        <w:t>اشتهروا بالمناظرات في الدولتين</w:t>
      </w:r>
      <w:r>
        <w:rPr>
          <w:rFonts w:ascii="Simplified Arabic" w:hAnsi="Simplified Arabic" w:cs="Simplified Arabic" w:hint="cs"/>
          <w:sz w:val="32"/>
          <w:szCs w:val="32"/>
          <w:rtl/>
          <w:lang w:bidi="ar-DZ"/>
        </w:rPr>
        <w:t xml:space="preserve"> النصرية والمرينية</w:t>
      </w:r>
      <w:r>
        <w:rPr>
          <w:rFonts w:ascii="Simplified Arabic" w:hAnsi="Simplified Arabic" w:cs="Simplified Arabic"/>
          <w:sz w:val="32"/>
          <w:szCs w:val="32"/>
          <w:rtl/>
          <w:lang w:bidi="ar-DZ"/>
        </w:rPr>
        <w:t xml:space="preserve"> نجد أب</w:t>
      </w:r>
      <w:r>
        <w:rPr>
          <w:rFonts w:ascii="Simplified Arabic" w:hAnsi="Simplified Arabic" w:cs="Simplified Arabic" w:hint="cs"/>
          <w:sz w:val="32"/>
          <w:szCs w:val="32"/>
          <w:rtl/>
          <w:lang w:bidi="ar-DZ"/>
        </w:rPr>
        <w:t>ي</w:t>
      </w:r>
      <w:r w:rsidRPr="00E41CFD">
        <w:rPr>
          <w:rFonts w:ascii="Simplified Arabic" w:hAnsi="Simplified Arabic" w:cs="Simplified Arabic"/>
          <w:sz w:val="32"/>
          <w:szCs w:val="32"/>
          <w:rtl/>
          <w:lang w:bidi="ar-DZ"/>
        </w:rPr>
        <w:t xml:space="preserve"> القاسم أحمد بن عمر</w:t>
      </w:r>
      <w:r>
        <w:rPr>
          <w:rFonts w:ascii="Simplified Arabic" w:hAnsi="Simplified Arabic" w:cs="Simplified Arabic" w:hint="cs"/>
          <w:sz w:val="32"/>
          <w:szCs w:val="32"/>
          <w:rtl/>
          <w:lang w:bidi="ar-DZ"/>
        </w:rPr>
        <w:t xml:space="preserve"> بن يوسف التميمي</w:t>
      </w:r>
      <w:r w:rsidRPr="00E41CFD">
        <w:rPr>
          <w:rFonts w:ascii="Simplified Arabic" w:hAnsi="Simplified Arabic" w:cs="Simplified Arabic"/>
          <w:sz w:val="32"/>
          <w:szCs w:val="32"/>
          <w:rtl/>
          <w:lang w:bidi="ar-DZ"/>
        </w:rPr>
        <w:t xml:space="preserve"> الشهير بابن ورد </w:t>
      </w:r>
      <w:r>
        <w:rPr>
          <w:rFonts w:ascii="Simplified Arabic" w:hAnsi="Simplified Arabic" w:cs="Simplified Arabic" w:hint="cs"/>
          <w:sz w:val="32"/>
          <w:szCs w:val="32"/>
          <w:rtl/>
          <w:lang w:bidi="ar-DZ"/>
        </w:rPr>
        <w:t xml:space="preserve">من أشهر الفقهاء والمحدثين </w:t>
      </w:r>
      <w:r>
        <w:rPr>
          <w:rFonts w:ascii="Simplified Arabic" w:hAnsi="Simplified Arabic" w:cs="Simplified Arabic" w:hint="cs"/>
          <w:sz w:val="32"/>
          <w:szCs w:val="32"/>
          <w:rtl/>
          <w:lang w:bidi="ar-DZ"/>
        </w:rPr>
        <w:lastRenderedPageBreak/>
        <w:t>الغرناطيين</w:t>
      </w:r>
      <w:r>
        <w:rPr>
          <w:rStyle w:val="Appelnotedebasdep"/>
          <w:rFonts w:ascii="Simplified Arabic" w:hAnsi="Simplified Arabic" w:cs="Simplified Arabic"/>
          <w:sz w:val="32"/>
          <w:szCs w:val="32"/>
          <w:rtl/>
          <w:lang w:bidi="ar-DZ"/>
        </w:rPr>
        <w:footnoteReference w:id="1450"/>
      </w:r>
      <w:r>
        <w:rPr>
          <w:rFonts w:ascii="Simplified Arabic" w:hAnsi="Simplified Arabic" w:cs="Simplified Arabic" w:hint="cs"/>
          <w:sz w:val="32"/>
          <w:szCs w:val="32"/>
          <w:rtl/>
          <w:lang w:bidi="ar-DZ"/>
        </w:rPr>
        <w:t xml:space="preserve">، بلغت مكانته أن أصبح مضربا للعلماء وطلبة العلم في الإلمام بمذهب الإمام مالك، وهو ما نقله ابن الخطيب عن شيخه ابن الزبير بقوله: </w:t>
      </w:r>
      <w:r w:rsidRPr="00F431DE">
        <w:rPr>
          <w:rFonts w:ascii="Simplified Arabic" w:hAnsi="Simplified Arabic" w:cs="Simplified Arabic" w:hint="cs"/>
          <w:b/>
          <w:bCs/>
          <w:sz w:val="32"/>
          <w:szCs w:val="32"/>
          <w:rtl/>
          <w:lang w:bidi="ar-DZ"/>
        </w:rPr>
        <w:t xml:space="preserve">&lt;&lt;...إن علم </w:t>
      </w:r>
      <w:r>
        <w:rPr>
          <w:rFonts w:ascii="Simplified Arabic" w:hAnsi="Simplified Arabic" w:cs="Simplified Arabic" w:hint="cs"/>
          <w:b/>
          <w:bCs/>
          <w:sz w:val="32"/>
          <w:szCs w:val="32"/>
          <w:rtl/>
          <w:lang w:bidi="ar-DZ"/>
        </w:rPr>
        <w:t>المالكية انتهت إليه الرياسة فيه..</w:t>
      </w:r>
      <w:r w:rsidRPr="00F431DE">
        <w:rPr>
          <w:rFonts w:ascii="Simplified Arabic" w:hAnsi="Simplified Arabic" w:cs="Simplified Arabic" w:hint="cs"/>
          <w:b/>
          <w:bCs/>
          <w:sz w:val="32"/>
          <w:szCs w:val="32"/>
          <w:rtl/>
          <w:lang w:bidi="ar-DZ"/>
        </w:rPr>
        <w:t>.وكان</w:t>
      </w:r>
      <w:r>
        <w:rPr>
          <w:rFonts w:ascii="Simplified Arabic" w:hAnsi="Simplified Arabic" w:cs="Simplified Arabic" w:hint="cs"/>
          <w:b/>
          <w:bCs/>
          <w:sz w:val="32"/>
          <w:szCs w:val="32"/>
          <w:rtl/>
          <w:lang w:bidi="ar-DZ"/>
        </w:rPr>
        <w:t xml:space="preserve"> له مجلس يتكلم فيه على الصحيحين</w:t>
      </w:r>
      <w:r w:rsidRPr="00F431DE">
        <w:rPr>
          <w:rFonts w:ascii="Simplified Arabic" w:hAnsi="Simplified Arabic" w:cs="Simplified Arabic" w:hint="cs"/>
          <w:b/>
          <w:bCs/>
          <w:sz w:val="32"/>
          <w:szCs w:val="32"/>
          <w:rtl/>
          <w:lang w:bidi="ar-DZ"/>
        </w:rPr>
        <w:t>...رحل</w:t>
      </w:r>
      <w:r w:rsidRPr="00F431DE">
        <w:rPr>
          <w:rFonts w:ascii="Simplified Arabic" w:hAnsi="Simplified Arabic" w:cs="Simplified Arabic"/>
          <w:b/>
          <w:bCs/>
          <w:sz w:val="32"/>
          <w:szCs w:val="32"/>
          <w:rtl/>
          <w:lang w:bidi="ar-DZ"/>
        </w:rPr>
        <w:t xml:space="preserve"> إلى سجلماسة وناظر عند </w:t>
      </w:r>
      <w:r>
        <w:rPr>
          <w:rFonts w:ascii="Simplified Arabic" w:hAnsi="Simplified Arabic" w:cs="Simplified Arabic" w:hint="cs"/>
          <w:b/>
          <w:bCs/>
          <w:sz w:val="32"/>
          <w:szCs w:val="32"/>
          <w:rtl/>
          <w:lang w:bidi="ar-DZ"/>
        </w:rPr>
        <w:t>ا</w:t>
      </w:r>
      <w:r w:rsidRPr="00F431DE">
        <w:rPr>
          <w:rFonts w:ascii="Simplified Arabic" w:hAnsi="Simplified Arabic" w:cs="Simplified Arabic"/>
          <w:b/>
          <w:bCs/>
          <w:sz w:val="32"/>
          <w:szCs w:val="32"/>
          <w:rtl/>
          <w:lang w:bidi="ar-DZ"/>
        </w:rPr>
        <w:t>بن العواد</w:t>
      </w:r>
      <w:r>
        <w:rPr>
          <w:rFonts w:ascii="Simplified Arabic" w:hAnsi="Simplified Arabic" w:cs="Simplified Arabic" w:hint="cs"/>
          <w:b/>
          <w:bCs/>
          <w:sz w:val="32"/>
          <w:szCs w:val="32"/>
          <w:rtl/>
          <w:lang w:bidi="ar-DZ"/>
        </w:rPr>
        <w:t>...وآ</w:t>
      </w:r>
      <w:r w:rsidRPr="00F431DE">
        <w:rPr>
          <w:rFonts w:ascii="Simplified Arabic" w:hAnsi="Simplified Arabic" w:cs="Simplified Arabic" w:hint="cs"/>
          <w:b/>
          <w:bCs/>
          <w:sz w:val="32"/>
          <w:szCs w:val="32"/>
          <w:rtl/>
          <w:lang w:bidi="ar-DZ"/>
        </w:rPr>
        <w:t>خر من روى عنه أبو القاسم ابن عمران الخزرجي بفاس...&gt;&gt;</w:t>
      </w:r>
      <w:r>
        <w:rPr>
          <w:rStyle w:val="Appelnotedebasdep"/>
          <w:rFonts w:ascii="Simplified Arabic" w:hAnsi="Simplified Arabic" w:cs="Simplified Arabic"/>
          <w:sz w:val="32"/>
          <w:szCs w:val="32"/>
          <w:rtl/>
          <w:lang w:bidi="ar-DZ"/>
        </w:rPr>
        <w:footnoteReference w:id="1451"/>
      </w:r>
      <w:r>
        <w:rPr>
          <w:rFonts w:ascii="Simplified Arabic" w:hAnsi="Simplified Arabic" w:cs="Simplified Arabic" w:hint="cs"/>
          <w:b/>
          <w:b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lang w:bidi="ar-DZ"/>
        </w:rPr>
      </w:pPr>
      <w:r w:rsidRPr="00E41CFD">
        <w:rPr>
          <w:rFonts w:ascii="Simplified Arabic" w:hAnsi="Simplified Arabic" w:cs="Simplified Arabic"/>
          <w:sz w:val="32"/>
          <w:szCs w:val="32"/>
          <w:rtl/>
          <w:lang w:bidi="ar-DZ"/>
        </w:rPr>
        <w:t xml:space="preserve">   والعالم أبي بكر محمد بن أحمد الرقوطي الذي كان من المقربين لدى السلطان النصري أبو</w:t>
      </w:r>
      <w:r w:rsidRPr="00E41CFD">
        <w:rPr>
          <w:rFonts w:ascii="Simplified Arabic" w:hAnsi="Simplified Arabic" w:cs="Simplified Arabic"/>
          <w:sz w:val="32"/>
          <w:szCs w:val="32"/>
          <w:lang w:bidi="ar-DZ"/>
        </w:rPr>
        <w:t xml:space="preserve"> </w:t>
      </w:r>
      <w:r w:rsidRPr="00E41CFD">
        <w:rPr>
          <w:rFonts w:ascii="Simplified Arabic" w:hAnsi="Simplified Arabic" w:cs="Simplified Arabic"/>
          <w:sz w:val="32"/>
          <w:szCs w:val="32"/>
          <w:rtl/>
          <w:lang w:bidi="ar-DZ"/>
        </w:rPr>
        <w:t>عبد الله محمد بن محمد بن يوسف الفقيه ت 701ه/1302م</w:t>
      </w:r>
      <w:r w:rsidRPr="00E41CFD">
        <w:rPr>
          <w:rStyle w:val="Appelnotedebasdep"/>
          <w:rFonts w:ascii="Simplified Arabic" w:hAnsi="Simplified Arabic" w:cs="Simplified Arabic"/>
          <w:sz w:val="32"/>
          <w:szCs w:val="32"/>
          <w:rtl/>
          <w:lang w:bidi="ar-DZ"/>
        </w:rPr>
        <w:footnoteReference w:id="1452"/>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وبلغ من مكانته أن قدمه</w:t>
      </w:r>
      <w:r>
        <w:rPr>
          <w:rFonts w:ascii="Simplified Arabic" w:hAnsi="Simplified Arabic" w:cs="Simplified Arabic"/>
          <w:sz w:val="32"/>
          <w:szCs w:val="32"/>
          <w:rtl/>
          <w:lang w:bidi="ar-DZ"/>
        </w:rPr>
        <w:t xml:space="preserve"> لمناظرة</w:t>
      </w:r>
      <w:r w:rsidRPr="00E41CFD">
        <w:rPr>
          <w:rFonts w:ascii="Simplified Arabic" w:hAnsi="Simplified Arabic" w:cs="Simplified Arabic"/>
          <w:sz w:val="32"/>
          <w:szCs w:val="32"/>
          <w:rtl/>
          <w:lang w:bidi="ar-DZ"/>
        </w:rPr>
        <w:t xml:space="preserve"> العلماء والمشاهير الوافدين على غرناطة أو كل من ادعى معرفة </w:t>
      </w:r>
      <w:r>
        <w:rPr>
          <w:rFonts w:ascii="Simplified Arabic" w:hAnsi="Simplified Arabic" w:cs="Simplified Arabic"/>
          <w:sz w:val="32"/>
          <w:szCs w:val="32"/>
          <w:rtl/>
          <w:lang w:bidi="ar-DZ"/>
        </w:rPr>
        <w:t>بصناعة أو علم بعينه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نظرا لتضلعه في علوم شتى كالطب والهندسة والفلسفة والمنطق،</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فغلب كل مناظر لعلو كعبه وقوة أدلته</w:t>
      </w:r>
      <w:r>
        <w:rPr>
          <w:rFonts w:ascii="Simplified Arabic" w:hAnsi="Simplified Arabic" w:cs="Simplified Arabic"/>
          <w:sz w:val="32"/>
          <w:szCs w:val="32"/>
          <w:rtl/>
          <w:lang w:bidi="ar-DZ"/>
        </w:rPr>
        <w:t xml:space="preserve"> في هذا المجال</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يصف ابن الخطيب حاله بأنه: </w:t>
      </w:r>
      <w:r w:rsidRPr="00E41CFD">
        <w:rPr>
          <w:rFonts w:ascii="Simplified Arabic" w:hAnsi="Simplified Arabic" w:cs="Simplified Arabic"/>
          <w:b/>
          <w:bCs/>
          <w:sz w:val="32"/>
          <w:szCs w:val="32"/>
          <w:rtl/>
          <w:lang w:bidi="ar-DZ"/>
        </w:rPr>
        <w:t>&lt;&lt;</w:t>
      </w:r>
      <w:r>
        <w:rPr>
          <w:rFonts w:ascii="Simplified Arabic" w:hAnsi="Simplified Arabic" w:cs="Simplified Arabic" w:hint="cs"/>
          <w:b/>
          <w:bCs/>
          <w:sz w:val="32"/>
          <w:szCs w:val="32"/>
          <w:rtl/>
          <w:lang w:bidi="ar-DZ"/>
        </w:rPr>
        <w:t>...</w:t>
      </w:r>
      <w:r w:rsidRPr="00E41CFD">
        <w:rPr>
          <w:rFonts w:ascii="Simplified Arabic" w:hAnsi="Simplified Arabic" w:cs="Simplified Arabic"/>
          <w:b/>
          <w:bCs/>
          <w:sz w:val="32"/>
          <w:szCs w:val="32"/>
          <w:rtl/>
          <w:lang w:bidi="ar-DZ"/>
        </w:rPr>
        <w:t xml:space="preserve">كان </w:t>
      </w:r>
      <w:r>
        <w:rPr>
          <w:rFonts w:ascii="Simplified Arabic" w:hAnsi="Simplified Arabic" w:cs="Simplified Arabic"/>
          <w:b/>
          <w:bCs/>
          <w:sz w:val="32"/>
          <w:szCs w:val="32"/>
          <w:rtl/>
          <w:lang w:bidi="ar-DZ"/>
        </w:rPr>
        <w:t>طرفا في المعرفة بالفنون القديمة</w:t>
      </w:r>
      <w:r w:rsidRPr="00E41CFD">
        <w:rPr>
          <w:rFonts w:ascii="Simplified Arabic" w:hAnsi="Simplified Arabic" w:cs="Simplified Arabic"/>
          <w:b/>
          <w:bCs/>
          <w:sz w:val="32"/>
          <w:szCs w:val="32"/>
          <w:rtl/>
          <w:lang w:bidi="ar-DZ"/>
        </w:rPr>
        <w:t>...آية</w:t>
      </w:r>
      <w:r>
        <w:rPr>
          <w:rFonts w:ascii="Simplified Arabic" w:hAnsi="Simplified Arabic" w:cs="Simplified Arabic"/>
          <w:b/>
          <w:bCs/>
          <w:sz w:val="32"/>
          <w:szCs w:val="32"/>
          <w:rtl/>
          <w:lang w:bidi="ar-DZ"/>
        </w:rPr>
        <w:t xml:space="preserve"> الله في المعرفة بالألسن</w:t>
      </w:r>
      <w:r w:rsidRPr="00E41CFD">
        <w:rPr>
          <w:rFonts w:ascii="Simplified Arabic" w:hAnsi="Simplified Arabic" w:cs="Simplified Arabic"/>
          <w:b/>
          <w:bCs/>
          <w:sz w:val="32"/>
          <w:szCs w:val="32"/>
          <w:rtl/>
          <w:lang w:bidi="ar-DZ"/>
        </w:rPr>
        <w:t>...</w:t>
      </w:r>
      <w:r>
        <w:rPr>
          <w:rFonts w:ascii="Simplified Arabic" w:hAnsi="Simplified Arabic" w:cs="Simplified Arabic"/>
          <w:b/>
          <w:bCs/>
          <w:sz w:val="32"/>
          <w:szCs w:val="32"/>
          <w:rtl/>
          <w:lang w:bidi="ar-DZ"/>
        </w:rPr>
        <w:t>شديد الباو،</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مترفعا متعاطيا</w:t>
      </w:r>
      <w:r w:rsidRPr="00E41CFD">
        <w:rPr>
          <w:rFonts w:ascii="Simplified Arabic" w:hAnsi="Simplified Arabic" w:cs="Simplified Arabic"/>
          <w:b/>
          <w:bCs/>
          <w:sz w:val="32"/>
          <w:szCs w:val="32"/>
          <w:rtl/>
          <w:lang w:bidi="ar-DZ"/>
        </w:rPr>
        <w:t>...</w:t>
      </w:r>
      <w:r>
        <w:rPr>
          <w:rFonts w:ascii="Simplified Arabic" w:hAnsi="Simplified Arabic" w:cs="Simplified Arabic"/>
          <w:b/>
          <w:bCs/>
          <w:sz w:val="32"/>
          <w:szCs w:val="32"/>
          <w:rtl/>
          <w:lang w:bidi="ar-DZ"/>
        </w:rPr>
        <w:t>وكان قوي العارضة ،مضطلعا بالجدل</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453"/>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وكذلك الفقيه الأصولي أبو عبد الله محمد بن محارب الصريحي الشهير بابن أبي الجيش</w:t>
      </w:r>
      <w:r>
        <w:rPr>
          <w:rFonts w:ascii="Simplified Arabic" w:hAnsi="Simplified Arabic" w:cs="Simplified Arabic"/>
          <w:sz w:val="32"/>
          <w:szCs w:val="32"/>
          <w:rtl/>
          <w:lang w:bidi="ar-DZ"/>
        </w:rPr>
        <w:t xml:space="preserve"> ت750ه/1349م</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الذي أرسل مجموعة من الأسئلة يختبر فيها رأي</w:t>
      </w:r>
      <w:r>
        <w:rPr>
          <w:rFonts w:ascii="Simplified Arabic" w:hAnsi="Simplified Arabic" w:cs="Simplified Arabic"/>
          <w:sz w:val="32"/>
          <w:szCs w:val="32"/>
          <w:rtl/>
          <w:lang w:bidi="ar-DZ"/>
        </w:rPr>
        <w:t xml:space="preserve"> علماء المغرب على عهد المرينيين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لعل أبرزها مسألة تجويز الخلف في وعد الله وأن وعده ليس بلازم الصدق </w:t>
      </w:r>
      <w:r w:rsidRPr="00E41CFD">
        <w:rPr>
          <w:rFonts w:ascii="Simplified Arabic" w:hAnsi="Simplified Arabic" w:cs="Simplified Arabic"/>
          <w:sz w:val="32"/>
          <w:szCs w:val="32"/>
          <w:rtl/>
          <w:lang w:bidi="ar-DZ"/>
        </w:rPr>
        <w:lastRenderedPageBreak/>
        <w:t>التي أثارها قاضي مالقة أبو عبد الله ب</w:t>
      </w:r>
      <w:r>
        <w:rPr>
          <w:rFonts w:ascii="Simplified Arabic" w:hAnsi="Simplified Arabic" w:cs="Simplified Arabic"/>
          <w:sz w:val="32"/>
          <w:szCs w:val="32"/>
          <w:rtl/>
          <w:lang w:bidi="ar-DZ"/>
        </w:rPr>
        <w:t>ن بكر</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جعله ينزل ضيفا على سبتة متقربا من علمائها وعلى رأسهم عالمها الكبير أبو إسحاق الغافقي الذي لازمه وأخذ من علمه،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وذلك ما زاده شهرة وحظوة عند سلطان غرناطة يوسف أبو الحجاج حيث عينه مدرسا بمدرستها النصرية</w:t>
      </w:r>
      <w:r w:rsidRPr="00E41CFD">
        <w:rPr>
          <w:rStyle w:val="Appelnotedebasdep"/>
          <w:rFonts w:ascii="Simplified Arabic" w:hAnsi="Simplified Arabic" w:cs="Simplified Arabic"/>
          <w:sz w:val="32"/>
          <w:szCs w:val="32"/>
          <w:rtl/>
          <w:lang w:bidi="ar-DZ"/>
        </w:rPr>
        <w:footnoteReference w:id="1454"/>
      </w:r>
      <w:r w:rsidRPr="00E41CFD">
        <w:rPr>
          <w:rFonts w:ascii="Simplified Arabic" w:hAnsi="Simplified Arabic" w:cs="Simplified Arabic"/>
          <w:sz w:val="32"/>
          <w:szCs w:val="32"/>
          <w:rtl/>
          <w:lang w:bidi="ar-DZ"/>
        </w:rPr>
        <w:t xml:space="preserve">. </w:t>
      </w:r>
    </w:p>
    <w:p w:rsidR="00355B00" w:rsidRPr="00674A57" w:rsidRDefault="00355B00" w:rsidP="00355B00">
      <w:pPr>
        <w:spacing w:line="276" w:lineRule="auto"/>
        <w:jc w:val="both"/>
        <w:rPr>
          <w:rFonts w:ascii="Simplified Arabic" w:hAnsi="Simplified Arabic" w:cs="Simplified Arabic"/>
          <w:b/>
          <w:bCs/>
          <w:sz w:val="32"/>
          <w:szCs w:val="32"/>
          <w:rtl/>
          <w:lang w:bidi="ar-DZ"/>
        </w:rPr>
      </w:pPr>
      <w:r w:rsidRPr="00E41CFD">
        <w:rPr>
          <w:rFonts w:ascii="Simplified Arabic" w:hAnsi="Simplified Arabic" w:cs="Simplified Arabic"/>
          <w:sz w:val="32"/>
          <w:szCs w:val="32"/>
          <w:rtl/>
          <w:lang w:bidi="ar-DZ"/>
        </w:rPr>
        <w:t xml:space="preserve">   ومنهم أيضا الفقيه أبو علي منصور بن علي الزواوي الذي تولى مهنة التدريس بمدرسة</w:t>
      </w:r>
      <w:r>
        <w:rPr>
          <w:rFonts w:ascii="Simplified Arabic" w:hAnsi="Simplified Arabic" w:cs="Simplified Arabic"/>
          <w:sz w:val="32"/>
          <w:szCs w:val="32"/>
          <w:rtl/>
          <w:lang w:bidi="ar-DZ"/>
        </w:rPr>
        <w:t xml:space="preserve"> غرناطة الشهيرة عام 753ه/1354م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ونظرا لعلو كعبه في م</w:t>
      </w:r>
      <w:r>
        <w:rPr>
          <w:rFonts w:ascii="Simplified Arabic" w:hAnsi="Simplified Arabic" w:cs="Simplified Arabic"/>
          <w:sz w:val="32"/>
          <w:szCs w:val="32"/>
          <w:rtl/>
          <w:lang w:bidi="ar-DZ"/>
        </w:rPr>
        <w:t>ختلف العلوم معرفة واطلاعا ونظرا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كان يجلس لمناظرة الجهابذة من علماء غرناطة في</w:t>
      </w:r>
      <w:r>
        <w:rPr>
          <w:rFonts w:ascii="Simplified Arabic" w:hAnsi="Simplified Arabic" w:cs="Simplified Arabic"/>
          <w:sz w:val="32"/>
          <w:szCs w:val="32"/>
          <w:rtl/>
          <w:lang w:bidi="ar-DZ"/>
        </w:rPr>
        <w:t xml:space="preserve"> المسائل التي كانت تستشكل عليهم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منها مسألة طرأت على فقهاء غرناطة تمثلت في الحكم على صحة عقد رجل على إمرأة بسبب نيله من جانب</w:t>
      </w:r>
      <w:r>
        <w:rPr>
          <w:rFonts w:ascii="Simplified Arabic" w:hAnsi="Simplified Arabic" w:cs="Simplified Arabic"/>
          <w:sz w:val="32"/>
          <w:szCs w:val="32"/>
          <w:rtl/>
          <w:lang w:bidi="ar-DZ"/>
        </w:rPr>
        <w:t xml:space="preserve"> الله والنبي صلى الله عليه وسلم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فكان رده عليهم بأن ا</w:t>
      </w:r>
      <w:r>
        <w:rPr>
          <w:rFonts w:ascii="Simplified Arabic" w:hAnsi="Simplified Arabic" w:cs="Simplified Arabic"/>
          <w:sz w:val="32"/>
          <w:szCs w:val="32"/>
          <w:rtl/>
          <w:lang w:bidi="ar-DZ"/>
        </w:rPr>
        <w:t>لأمر بالتكفير لا يقع بمجرد الشك</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عابه عليه جمع </w:t>
      </w:r>
      <w:r>
        <w:rPr>
          <w:rFonts w:ascii="Simplified Arabic" w:hAnsi="Simplified Arabic" w:cs="Simplified Arabic" w:hint="cs"/>
          <w:sz w:val="32"/>
          <w:szCs w:val="32"/>
          <w:rtl/>
          <w:lang w:bidi="ar-DZ"/>
        </w:rPr>
        <w:t xml:space="preserve">من </w:t>
      </w:r>
      <w:r>
        <w:rPr>
          <w:rFonts w:ascii="Simplified Arabic" w:hAnsi="Simplified Arabic" w:cs="Simplified Arabic"/>
          <w:sz w:val="32"/>
          <w:szCs w:val="32"/>
          <w:rtl/>
          <w:lang w:bidi="ar-DZ"/>
        </w:rPr>
        <w:t>الفقهاء المستفتون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حلت به محنة اضطرته للرحيل عن البلد قاصدا سلطنة تلمسان عام 765ه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/1366م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وصفه ابن الخطيب بقوله </w:t>
      </w:r>
      <w:r w:rsidRPr="00E41CFD">
        <w:rPr>
          <w:rFonts w:ascii="Simplified Arabic" w:hAnsi="Simplified Arabic" w:cs="Simplified Arabic"/>
          <w:b/>
          <w:bCs/>
          <w:sz w:val="32"/>
          <w:szCs w:val="32"/>
          <w:rtl/>
          <w:lang w:bidi="ar-DZ"/>
        </w:rPr>
        <w:t>:&lt;&lt;...</w:t>
      </w:r>
      <w:r>
        <w:rPr>
          <w:rFonts w:ascii="Simplified Arabic" w:hAnsi="Simplified Arabic" w:cs="Simplified Arabic"/>
          <w:b/>
          <w:bCs/>
          <w:sz w:val="32"/>
          <w:szCs w:val="32"/>
          <w:rtl/>
          <w:lang w:bidi="ar-DZ"/>
        </w:rPr>
        <w:t>هذا الرجل طرف في الخير والسعادة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وحسن العهد</w:t>
      </w:r>
      <w:r>
        <w:rPr>
          <w:rFonts w:ascii="Simplified Arabic" w:hAnsi="Simplified Arabic" w:cs="Simplified Arabic"/>
          <w:b/>
          <w:bCs/>
          <w:sz w:val="32"/>
          <w:szCs w:val="32"/>
          <w:rtl/>
          <w:lang w:bidi="ar-DZ"/>
        </w:rPr>
        <w:t>...مثابر على تعلم العلم وتعليمه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غير أنف عن حمله</w:t>
      </w:r>
      <w:r>
        <w:rPr>
          <w:rFonts w:ascii="Simplified Arabic" w:hAnsi="Simplified Arabic" w:cs="Simplified Arabic"/>
          <w:b/>
          <w:bCs/>
          <w:sz w:val="32"/>
          <w:szCs w:val="32"/>
          <w:rtl/>
          <w:lang w:bidi="ar-DZ"/>
        </w:rPr>
        <w:t xml:space="preserve"> عمن دونه...صدر من صدور الطلبة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له مشاركة حسنة في ك</w:t>
      </w:r>
      <w:r>
        <w:rPr>
          <w:rFonts w:ascii="Simplified Arabic" w:hAnsi="Simplified Arabic" w:cs="Simplified Arabic"/>
          <w:b/>
          <w:bCs/>
          <w:sz w:val="32"/>
          <w:szCs w:val="32"/>
          <w:rtl/>
          <w:lang w:bidi="ar-DZ"/>
        </w:rPr>
        <w:t>ثير من العلوم العقلية والنقلية</w:t>
      </w:r>
      <w:r>
        <w:rPr>
          <w:rFonts w:ascii="Simplified Arabic" w:hAnsi="Simplified Arabic" w:cs="Simplified Arabic" w:hint="cs"/>
          <w:b/>
          <w:bCs/>
          <w:sz w:val="32"/>
          <w:szCs w:val="32"/>
          <w:rtl/>
          <w:lang w:bidi="ar-DZ"/>
        </w:rPr>
        <w:t>.</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455"/>
      </w:r>
      <w:r w:rsidRPr="00E41CFD">
        <w:rPr>
          <w:rFonts w:ascii="Simplified Arabic" w:hAnsi="Simplified Arabic" w:cs="Simplified Arabic"/>
          <w:b/>
          <w:bCs/>
          <w:sz w:val="32"/>
          <w:szCs w:val="32"/>
          <w:rtl/>
          <w:lang w:bidi="ar-DZ"/>
        </w:rPr>
        <w:t xml:space="preserve">. </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r w:rsidRPr="00E41CFD">
        <w:rPr>
          <w:rFonts w:ascii="Simplified Arabic" w:hAnsi="Simplified Arabic" w:cs="Simplified Arabic"/>
          <w:b/>
          <w:bCs/>
          <w:sz w:val="32"/>
          <w:szCs w:val="32"/>
          <w:rtl/>
          <w:lang w:bidi="ar-DZ"/>
        </w:rPr>
        <w:t xml:space="preserve">   </w:t>
      </w:r>
      <w:bookmarkStart w:id="104" w:name="_Toc130228874"/>
      <w:r>
        <w:rPr>
          <w:rFonts w:ascii="Simplified Arabic" w:hAnsi="Simplified Arabic" w:cs="Simplified Arabic" w:hint="cs"/>
          <w:b/>
          <w:bCs/>
          <w:sz w:val="32"/>
          <w:szCs w:val="32"/>
          <w:rtl/>
          <w:lang w:bidi="ar-DZ"/>
        </w:rPr>
        <w:t>2-7</w:t>
      </w:r>
      <w:r w:rsidRPr="00E41CFD">
        <w:rPr>
          <w:rFonts w:ascii="Simplified Arabic" w:hAnsi="Simplified Arabic" w:cs="Simplified Arabic"/>
          <w:b/>
          <w:bCs/>
          <w:sz w:val="32"/>
          <w:szCs w:val="32"/>
          <w:rtl/>
          <w:lang w:bidi="ar-DZ"/>
        </w:rPr>
        <w:t>/ الإجازات:</w:t>
      </w:r>
      <w:bookmarkEnd w:id="104"/>
      <w:r w:rsidRPr="00E41CFD">
        <w:rPr>
          <w:rFonts w:ascii="Simplified Arabic" w:hAnsi="Simplified Arabic" w:cs="Simplified Arabic"/>
          <w:b/>
          <w:b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b/>
          <w:bCs/>
          <w:sz w:val="32"/>
          <w:szCs w:val="32"/>
          <w:rtl/>
          <w:lang w:bidi="ar-DZ"/>
        </w:rPr>
        <w:t xml:space="preserve">  </w:t>
      </w: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عدت الإجاز</w:t>
      </w:r>
      <w:r>
        <w:rPr>
          <w:rFonts w:ascii="Simplified Arabic" w:hAnsi="Simplified Arabic" w:cs="Simplified Arabic" w:hint="cs"/>
          <w:sz w:val="32"/>
          <w:szCs w:val="32"/>
          <w:rtl/>
          <w:lang w:bidi="ar-DZ"/>
        </w:rPr>
        <w:t>ة</w:t>
      </w:r>
      <w:r>
        <w:rPr>
          <w:rStyle w:val="Appelnotedebasdep"/>
          <w:rFonts w:ascii="Simplified Arabic" w:hAnsi="Simplified Arabic" w:cs="Simplified Arabic"/>
          <w:sz w:val="32"/>
          <w:szCs w:val="32"/>
          <w:rtl/>
          <w:lang w:bidi="ar-DZ"/>
        </w:rPr>
        <w:footnoteReference w:id="1456"/>
      </w:r>
      <w:r w:rsidRPr="00E41CFD">
        <w:rPr>
          <w:rFonts w:ascii="Simplified Arabic" w:hAnsi="Simplified Arabic" w:cs="Simplified Arabic"/>
          <w:sz w:val="32"/>
          <w:szCs w:val="32"/>
          <w:rtl/>
          <w:lang w:bidi="ar-DZ"/>
        </w:rPr>
        <w:t xml:space="preserve"> من بين علامات التحصيل العلمي التي بها تظهر مكانة العالم والمتعلم بين أقرانهم</w:t>
      </w:r>
      <w:r>
        <w:rPr>
          <w:rFonts w:ascii="Simplified Arabic" w:hAnsi="Simplified Arabic" w:cs="Simplified Arabic" w:hint="cs"/>
          <w:sz w:val="32"/>
          <w:szCs w:val="32"/>
          <w:rtl/>
          <w:lang w:bidi="ar-DZ"/>
        </w:rPr>
        <w:t xml:space="preserve"> من العلماء وطلبة العلم</w:t>
      </w:r>
      <w:r>
        <w:rPr>
          <w:rFonts w:ascii="Simplified Arabic" w:hAnsi="Simplified Arabic" w:cs="Simplified Arabic"/>
          <w:sz w:val="32"/>
          <w:szCs w:val="32"/>
          <w:rtl/>
          <w:lang w:bidi="ar-DZ"/>
        </w:rPr>
        <w:t xml:space="preserve"> في مختلف أبواب العلوم ومجلاته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لذلك </w:t>
      </w:r>
      <w:r w:rsidRPr="00E41CFD">
        <w:rPr>
          <w:rFonts w:ascii="Simplified Arabic" w:hAnsi="Simplified Arabic" w:cs="Simplified Arabic"/>
          <w:sz w:val="32"/>
          <w:szCs w:val="32"/>
          <w:rtl/>
          <w:lang w:bidi="ar-DZ"/>
        </w:rPr>
        <w:lastRenderedPageBreak/>
        <w:t>أولوها</w:t>
      </w:r>
      <w:r>
        <w:rPr>
          <w:rFonts w:ascii="Simplified Arabic" w:hAnsi="Simplified Arabic" w:cs="Simplified Arabic"/>
          <w:sz w:val="32"/>
          <w:szCs w:val="32"/>
          <w:rtl/>
          <w:lang w:bidi="ar-DZ"/>
        </w:rPr>
        <w:t xml:space="preserve"> عناية فائقة تليق بها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نظرا لما تضفيه من احترام وتوقير وثقة الناس بهم</w:t>
      </w:r>
      <w:r>
        <w:rPr>
          <w:rFonts w:ascii="Simplified Arabic" w:hAnsi="Simplified Arabic" w:cs="Simplified Arabic"/>
          <w:sz w:val="32"/>
          <w:szCs w:val="32"/>
          <w:rtl/>
          <w:lang w:bidi="ar-DZ"/>
        </w:rPr>
        <w:t xml:space="preserve"> على حد سواء</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الأمر الذي نلمسه ظاهرا للعيان لدى الغرناطيين والمرينيين معا من خلال ما تطرق إليه بن الخطيب عند </w:t>
      </w:r>
      <w:r>
        <w:rPr>
          <w:rFonts w:ascii="Simplified Arabic" w:hAnsi="Simplified Arabic" w:cs="Simplified Arabic"/>
          <w:sz w:val="32"/>
          <w:szCs w:val="32"/>
          <w:rtl/>
          <w:lang w:bidi="ar-DZ"/>
        </w:rPr>
        <w:t>تعريفه للعلماء والوجهاء والطلبة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كيف لا وقد تجاوز عددهم المائة بين مقيم ومسافر.</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ولعل من </w:t>
      </w:r>
      <w:r w:rsidRPr="00E41CFD">
        <w:rPr>
          <w:rFonts w:ascii="Simplified Arabic" w:hAnsi="Simplified Arabic" w:cs="Simplified Arabic"/>
          <w:sz w:val="32"/>
          <w:szCs w:val="32"/>
          <w:rtl/>
        </w:rPr>
        <w:t>الذين</w:t>
      </w:r>
      <w:r w:rsidRPr="00E41CFD">
        <w:rPr>
          <w:rFonts w:ascii="Simplified Arabic" w:hAnsi="Simplified Arabic" w:cs="Simplified Arabic"/>
          <w:sz w:val="32"/>
          <w:szCs w:val="32"/>
          <w:rtl/>
          <w:lang w:bidi="ar-DZ"/>
        </w:rPr>
        <w:t xml:space="preserve"> اعتنوا بهذا الأسلوب العلمي من الجانب الغرناطي نجد العالم أبو عبد الله محمد بن يحي بن سعد الشهير بابن بكر الأشعري المالقي ت741ه/1342م خطيب غر</w:t>
      </w:r>
      <w:r>
        <w:rPr>
          <w:rFonts w:ascii="Simplified Arabic" w:hAnsi="Simplified Arabic" w:cs="Simplified Arabic"/>
          <w:sz w:val="32"/>
          <w:szCs w:val="32"/>
          <w:rtl/>
          <w:lang w:bidi="ar-DZ"/>
        </w:rPr>
        <w:t>ناطة وقاضيها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حرص على أخذ الإجازة عن علماء سبته كالشيخ أبو علي بن أبي التقى بن ربيع  والراوية أبو فارس </w:t>
      </w:r>
      <w:r>
        <w:rPr>
          <w:rFonts w:ascii="Simplified Arabic" w:hAnsi="Simplified Arabic" w:cs="Simplified Arabic"/>
          <w:sz w:val="32"/>
          <w:szCs w:val="32"/>
          <w:rtl/>
          <w:lang w:bidi="ar-DZ"/>
        </w:rPr>
        <w:t>عبد العزيز بن الهواري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والأستاذ أبو بكر بن عبيدة</w:t>
      </w:r>
      <w:r w:rsidRPr="00E41CFD">
        <w:rPr>
          <w:rStyle w:val="Appelnotedebasdep"/>
          <w:rFonts w:ascii="Simplified Arabic" w:hAnsi="Simplified Arabic" w:cs="Simplified Arabic"/>
          <w:sz w:val="32"/>
          <w:szCs w:val="32"/>
          <w:rtl/>
          <w:lang w:bidi="ar-DZ"/>
        </w:rPr>
        <w:footnoteReference w:id="1457"/>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ومحمد بن علي الخولاني ت754ه/1355م مدرس المدرسة النصرية بغرناطة الذي ذاع صيته في زمانه بين أقرانه</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وهو ما جعله مطلبا ومقصدا لمن أراد التحصيل من طل</w:t>
      </w:r>
      <w:r>
        <w:rPr>
          <w:rFonts w:ascii="Simplified Arabic" w:hAnsi="Simplified Arabic" w:cs="Simplified Arabic"/>
          <w:sz w:val="32"/>
          <w:szCs w:val="32"/>
          <w:rtl/>
          <w:lang w:bidi="ar-DZ"/>
        </w:rPr>
        <w:t>بة العلم حيث ما حل أو نزل</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ومن ذلك إجازته للكثيرين بأقاليم الدولة المرين</w:t>
      </w:r>
      <w:r>
        <w:rPr>
          <w:rFonts w:ascii="Simplified Arabic" w:hAnsi="Simplified Arabic" w:cs="Simplified Arabic"/>
          <w:sz w:val="32"/>
          <w:szCs w:val="32"/>
          <w:rtl/>
          <w:lang w:bidi="ar-DZ"/>
        </w:rPr>
        <w:t>ية حينما نزل عليها سفيرا لبلاده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وفي هذا الشأن يذكر ابن الخطيب حاله بأنه </w:t>
      </w:r>
      <w:r w:rsidRPr="00E41CFD">
        <w:rPr>
          <w:rFonts w:ascii="Simplified Arabic" w:hAnsi="Simplified Arabic" w:cs="Simplified Arabic"/>
          <w:b/>
          <w:bCs/>
          <w:sz w:val="32"/>
          <w:szCs w:val="32"/>
          <w:rtl/>
          <w:lang w:bidi="ar-DZ"/>
        </w:rPr>
        <w:t xml:space="preserve">:&lt;&lt;أستاذ الجماعة ،وعلم الصناعة </w:t>
      </w:r>
      <w:r>
        <w:rPr>
          <w:rFonts w:ascii="Simplified Arabic" w:hAnsi="Simplified Arabic" w:cs="Simplified Arabic"/>
          <w:b/>
          <w:bCs/>
          <w:sz w:val="32"/>
          <w:szCs w:val="32"/>
          <w:rtl/>
          <w:lang w:bidi="ar-DZ"/>
        </w:rPr>
        <w:t>وسيبويه العصر</w:t>
      </w:r>
      <w:r w:rsidRPr="00E41CFD">
        <w:rPr>
          <w:rFonts w:ascii="Simplified Arabic" w:hAnsi="Simplified Arabic" w:cs="Simplified Arabic"/>
          <w:b/>
          <w:bCs/>
          <w:sz w:val="32"/>
          <w:szCs w:val="32"/>
          <w:rtl/>
          <w:lang w:bidi="ar-DZ"/>
        </w:rPr>
        <w:t>...جدد بالأندلس ما كان قد درس من لسان العرب ...واستعمل في السفارة إلى العدوة...فكانت له حيث حل</w:t>
      </w:r>
      <w:r>
        <w:rPr>
          <w:rFonts w:ascii="Simplified Arabic" w:hAnsi="Simplified Arabic" w:cs="Simplified Arabic"/>
          <w:b/>
          <w:bCs/>
          <w:sz w:val="32"/>
          <w:szCs w:val="32"/>
          <w:rtl/>
          <w:lang w:bidi="ar-DZ"/>
        </w:rPr>
        <w:t xml:space="preserve"> الشهرة وعليه الازدحام والغاشية...أقرأ وأجاز</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لا يأخذ على ذلك أجرا...&gt;&gt;</w:t>
      </w:r>
      <w:r w:rsidRPr="00E41CFD">
        <w:rPr>
          <w:rStyle w:val="Appelnotedebasdep"/>
          <w:rFonts w:ascii="Simplified Arabic" w:hAnsi="Simplified Arabic" w:cs="Simplified Arabic"/>
          <w:sz w:val="32"/>
          <w:szCs w:val="32"/>
          <w:rtl/>
          <w:lang w:bidi="ar-DZ"/>
        </w:rPr>
        <w:footnoteReference w:id="1458"/>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 xml:space="preserve">   وكذلك الفقيه الأديب أبو عامر محمد بن عبد الله النميري ت740ه/1339م الذي رحل إلى سبتة أين أجازه جملة من شيوخها في زمانه</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أمثال الأستاذ أبي بكر بن عبيدة وأبي عبد الل</w:t>
      </w:r>
      <w:r>
        <w:rPr>
          <w:rFonts w:ascii="Simplified Arabic" w:hAnsi="Simplified Arabic" w:cs="Simplified Arabic"/>
          <w:sz w:val="32"/>
          <w:szCs w:val="32"/>
          <w:rtl/>
          <w:lang w:bidi="ar-DZ"/>
        </w:rPr>
        <w:t>ه بن حريث وأبي القاسم بن الشاط</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زاد من أخذ الطلبة عنه واستئناس </w:t>
      </w:r>
      <w:r>
        <w:rPr>
          <w:rFonts w:ascii="Simplified Arabic" w:hAnsi="Simplified Arabic" w:cs="Simplified Arabic"/>
          <w:sz w:val="32"/>
          <w:szCs w:val="32"/>
          <w:rtl/>
          <w:lang w:bidi="ar-DZ"/>
        </w:rPr>
        <w:t>العامة بعلمه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قال عنه بن الخطيب: </w:t>
      </w:r>
      <w:r w:rsidRPr="00E41CFD">
        <w:rPr>
          <w:rFonts w:ascii="Simplified Arabic" w:hAnsi="Simplified Arabic" w:cs="Simplified Arabic"/>
          <w:b/>
          <w:bCs/>
          <w:sz w:val="32"/>
          <w:szCs w:val="32"/>
          <w:rtl/>
          <w:lang w:bidi="ar-DZ"/>
        </w:rPr>
        <w:t>&lt;&lt;</w:t>
      </w:r>
      <w:r>
        <w:rPr>
          <w:rFonts w:ascii="Simplified Arabic" w:hAnsi="Simplified Arabic" w:cs="Simplified Arabic"/>
          <w:b/>
          <w:bCs/>
          <w:sz w:val="32"/>
          <w:szCs w:val="32"/>
          <w:rtl/>
          <w:lang w:bidi="ar-DZ"/>
        </w:rPr>
        <w:t>كان أحد شيوخ بلده وطلبته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مشاركا في فنون من فقه وأدب وعربية...وبيته معمور بالعلماء أولي الأصالة...&gt;&gt;</w:t>
      </w:r>
      <w:r w:rsidRPr="00E41CFD">
        <w:rPr>
          <w:rStyle w:val="Appelnotedebasdep"/>
          <w:rFonts w:ascii="Simplified Arabic" w:hAnsi="Simplified Arabic" w:cs="Simplified Arabic"/>
          <w:sz w:val="32"/>
          <w:szCs w:val="32"/>
          <w:rtl/>
          <w:lang w:bidi="ar-DZ"/>
        </w:rPr>
        <w:footnoteReference w:id="1459"/>
      </w:r>
      <w:r w:rsidRPr="00E41CFD">
        <w:rPr>
          <w:rFonts w:ascii="Simplified Arabic" w:hAnsi="Simplified Arabic" w:cs="Simplified Arabic"/>
          <w:sz w:val="32"/>
          <w:szCs w:val="32"/>
          <w:rtl/>
          <w:lang w:bidi="ar-DZ"/>
        </w:rPr>
        <w:t>.</w:t>
      </w:r>
    </w:p>
    <w:p w:rsidR="00355B00" w:rsidRPr="00D552AA" w:rsidRDefault="00355B00" w:rsidP="00355B00">
      <w:pPr>
        <w:spacing w:line="276" w:lineRule="auto"/>
        <w:jc w:val="both"/>
        <w:rPr>
          <w:rFonts w:ascii="Simplified Arabic" w:hAnsi="Simplified Arabic" w:cs="Simplified Arabic"/>
          <w:sz w:val="32"/>
          <w:szCs w:val="32"/>
          <w:rtl/>
          <w:lang w:val="fr-FR"/>
        </w:rPr>
      </w:pPr>
      <w:r w:rsidRPr="00E41CFD">
        <w:rPr>
          <w:rFonts w:ascii="Simplified Arabic" w:hAnsi="Simplified Arabic" w:cs="Simplified Arabic"/>
          <w:sz w:val="32"/>
          <w:szCs w:val="32"/>
          <w:rtl/>
          <w:lang w:bidi="ar-DZ"/>
        </w:rPr>
        <w:t xml:space="preserve">   والشأن ذاته مع المفتي المقرئ أبو بكر محمد بن عبد الرحمن بن الفخار ت 723ه/ 1325م الذي نزل بسبته </w:t>
      </w:r>
      <w:r>
        <w:rPr>
          <w:rFonts w:ascii="Simplified Arabic" w:hAnsi="Simplified Arabic" w:cs="Simplified Arabic" w:hint="cs"/>
          <w:sz w:val="32"/>
          <w:szCs w:val="32"/>
          <w:rtl/>
          <w:lang w:bidi="ar-DZ"/>
        </w:rPr>
        <w:t xml:space="preserve">بغية </w:t>
      </w:r>
      <w:r w:rsidRPr="00E41CFD">
        <w:rPr>
          <w:rFonts w:ascii="Simplified Arabic" w:hAnsi="Simplified Arabic" w:cs="Simplified Arabic"/>
          <w:sz w:val="32"/>
          <w:szCs w:val="32"/>
          <w:rtl/>
          <w:lang w:bidi="ar-DZ"/>
        </w:rPr>
        <w:t>أخذ الإجازة في علو</w:t>
      </w:r>
      <w:r>
        <w:rPr>
          <w:rFonts w:ascii="Simplified Arabic" w:hAnsi="Simplified Arabic" w:cs="Simplified Arabic"/>
          <w:sz w:val="32"/>
          <w:szCs w:val="32"/>
          <w:rtl/>
          <w:lang w:bidi="ar-DZ"/>
        </w:rPr>
        <w:t>م عدة عن جملة من مشاهير علمائها</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كأبي الحسن بن أبي الربيع النحوي وأبي عبد الله محمد الأزدي الفقيه وأبي محمد بن الكماد المحدث ال</w:t>
      </w:r>
      <w:r>
        <w:rPr>
          <w:rFonts w:ascii="Simplified Arabic" w:hAnsi="Simplified Arabic" w:cs="Simplified Arabic"/>
          <w:sz w:val="32"/>
          <w:szCs w:val="32"/>
          <w:rtl/>
          <w:lang w:bidi="ar-DZ"/>
        </w:rPr>
        <w:t>حافظ</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الأمر الذي ساعده على التأليف في مختلف مجالات التعليم</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حيث قارب إنتاجه الثلاثين مؤلفا ككتاب </w:t>
      </w:r>
      <w:r w:rsidRPr="00E41CFD">
        <w:rPr>
          <w:rFonts w:ascii="Simplified Arabic" w:hAnsi="Simplified Arabic" w:cs="Simplified Arabic"/>
          <w:b/>
          <w:bCs/>
          <w:sz w:val="32"/>
          <w:szCs w:val="32"/>
          <w:rtl/>
          <w:lang w:bidi="ar-DZ"/>
        </w:rPr>
        <w:t>الجواب المختصر المروم في تحريم سكنى المسلمين ببلاد الروم</w:t>
      </w:r>
      <w:r w:rsidRPr="00E41CFD">
        <w:rPr>
          <w:rFonts w:ascii="Simplified Arabic" w:hAnsi="Simplified Arabic" w:cs="Simplified Arabic"/>
          <w:sz w:val="32"/>
          <w:szCs w:val="32"/>
          <w:rtl/>
          <w:lang w:bidi="ar-DZ"/>
        </w:rPr>
        <w:t xml:space="preserve"> وكتاب </w:t>
      </w:r>
      <w:r w:rsidRPr="00E41CFD">
        <w:rPr>
          <w:rFonts w:ascii="Simplified Arabic" w:hAnsi="Simplified Arabic" w:cs="Simplified Arabic"/>
          <w:b/>
          <w:bCs/>
          <w:sz w:val="32"/>
          <w:szCs w:val="32"/>
          <w:rtl/>
          <w:lang w:bidi="ar-DZ"/>
        </w:rPr>
        <w:t>إرشاد السالك في بيان إسناد زياد عن مالك</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قال عنه ابن الخطيب: </w:t>
      </w:r>
      <w:r w:rsidRPr="00E41CFD">
        <w:rPr>
          <w:rFonts w:ascii="Simplified Arabic" w:hAnsi="Simplified Arabic" w:cs="Simplified Arabic"/>
          <w:b/>
          <w:bCs/>
          <w:sz w:val="32"/>
          <w:szCs w:val="32"/>
          <w:rtl/>
          <w:lang w:bidi="ar-DZ"/>
        </w:rPr>
        <w:t>&lt;&lt;...وبلغ من تعظيم الناس إياه وا</w:t>
      </w:r>
      <w:r>
        <w:rPr>
          <w:rFonts w:ascii="Simplified Arabic" w:hAnsi="Simplified Arabic" w:cs="Simplified Arabic"/>
          <w:b/>
          <w:bCs/>
          <w:sz w:val="32"/>
          <w:szCs w:val="32"/>
          <w:rtl/>
          <w:lang w:bidi="ar-DZ"/>
        </w:rPr>
        <w:t>نحياشهم إليه مبلغا لم ينله مثله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وانتفع بتعليمه واستفيد منه الأدب على نسكه</w:t>
      </w:r>
      <w:r w:rsidRPr="00E41CFD">
        <w:rPr>
          <w:rFonts w:ascii="Simplified Arabic" w:hAnsi="Simplified Arabic" w:cs="Simplified Arabic"/>
          <w:b/>
          <w:bCs/>
          <w:sz w:val="32"/>
          <w:szCs w:val="32"/>
          <w:lang w:bidi="ar-DZ"/>
        </w:rPr>
        <w:t xml:space="preserve"> </w:t>
      </w:r>
      <w:r w:rsidRPr="00E41CFD">
        <w:rPr>
          <w:rFonts w:ascii="Simplified Arabic" w:hAnsi="Simplified Arabic" w:cs="Simplified Arabic"/>
          <w:b/>
          <w:bCs/>
          <w:sz w:val="32"/>
          <w:szCs w:val="32"/>
          <w:rtl/>
          <w:lang w:bidi="ar-DZ"/>
        </w:rPr>
        <w:t>وسذاجته...&gt;&gt;</w:t>
      </w:r>
      <w:r w:rsidRPr="00E41CFD">
        <w:rPr>
          <w:rStyle w:val="Appelnotedebasdep"/>
          <w:rFonts w:ascii="Simplified Arabic" w:hAnsi="Simplified Arabic" w:cs="Simplified Arabic"/>
          <w:sz w:val="32"/>
          <w:szCs w:val="32"/>
          <w:rtl/>
          <w:lang w:bidi="ar-DZ"/>
        </w:rPr>
        <w:footnoteReference w:id="1460"/>
      </w:r>
      <w:r w:rsidRPr="00E41CFD">
        <w:rPr>
          <w:rFonts w:ascii="Simplified Arabic" w:hAnsi="Simplified Arabic" w:cs="Simplified Arabic"/>
          <w:sz w:val="32"/>
          <w:szCs w:val="32"/>
          <w:rtl/>
          <w:lang w:bidi="ar-DZ"/>
        </w:rPr>
        <w:t>.</w:t>
      </w:r>
      <w:r w:rsidRPr="00E41CFD">
        <w:rPr>
          <w:rFonts w:ascii="Simplified Arabic" w:hAnsi="Simplified Arabic" w:cs="Simplified Arabic"/>
          <w:sz w:val="32"/>
          <w:szCs w:val="32"/>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ونجد أيضا عالم القراءات الكبير أبو عبد الله محمد بن علي الغساني المعروف بابن العربي ت 748ه/1349م الذي تجول بأقاليم السلطنة المرينية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أين أجازه بفاس إجازة عامة كل من الخطيب أبي الربيع سليمان بن مفتاح والأستاذ أبي الحسن بن سليمان وأبي عبد الله ب</w:t>
      </w:r>
      <w:r>
        <w:rPr>
          <w:rFonts w:ascii="Simplified Arabic" w:hAnsi="Simplified Arabic" w:cs="Simplified Arabic"/>
          <w:sz w:val="32"/>
          <w:szCs w:val="32"/>
          <w:rtl/>
          <w:lang w:bidi="ar-DZ"/>
        </w:rPr>
        <w:t>ن أجروم الصنهاجي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ومكث مدة بسبته لاهتمامه الكبير بقراءة القرآن واللغة العربية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حيث أجازه شيوخها بدورهم أمثال أبي إسحاق الغافقي وأبي عبد الل</w:t>
      </w:r>
      <w:r>
        <w:rPr>
          <w:rFonts w:ascii="Simplified Arabic" w:hAnsi="Simplified Arabic" w:cs="Simplified Arabic"/>
          <w:sz w:val="32"/>
          <w:szCs w:val="32"/>
          <w:rtl/>
          <w:lang w:bidi="ar-DZ"/>
        </w:rPr>
        <w:t>ه بن رشيد وأبي عبد الله بن معلى</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وأجازه أيضا بمكناسة قاضيها أبي عبد الله محمد بن علي الشهير بوارياش إجازة خاصة نظرا ل</w:t>
      </w:r>
      <w:r>
        <w:rPr>
          <w:rFonts w:ascii="Simplified Arabic" w:hAnsi="Simplified Arabic" w:cs="Simplified Arabic"/>
          <w:sz w:val="32"/>
          <w:szCs w:val="32"/>
          <w:rtl/>
          <w:lang w:bidi="ar-DZ"/>
        </w:rPr>
        <w:t>مكانته وعلو شأنه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وصفه ابن الخطيب بقوله: </w:t>
      </w:r>
      <w:r w:rsidRPr="00E41CFD">
        <w:rPr>
          <w:rFonts w:ascii="Simplified Arabic" w:hAnsi="Simplified Arabic" w:cs="Simplified Arabic"/>
          <w:b/>
          <w:bCs/>
          <w:sz w:val="32"/>
          <w:szCs w:val="32"/>
          <w:rtl/>
          <w:lang w:bidi="ar-DZ"/>
        </w:rPr>
        <w:t xml:space="preserve">&lt;&lt;...وكان </w:t>
      </w:r>
      <w:r>
        <w:rPr>
          <w:rFonts w:ascii="Simplified Arabic" w:hAnsi="Simplified Arabic" w:cs="Simplified Arabic"/>
          <w:b/>
          <w:bCs/>
          <w:sz w:val="32"/>
          <w:szCs w:val="32"/>
          <w:rtl/>
          <w:lang w:bidi="ar-DZ"/>
        </w:rPr>
        <w:lastRenderedPageBreak/>
        <w:t>رجلا صالحا مبارك النية...</w:t>
      </w:r>
      <w:r w:rsidRPr="00E41CFD">
        <w:rPr>
          <w:rFonts w:ascii="Simplified Arabic" w:hAnsi="Simplified Arabic" w:cs="Simplified Arabic"/>
          <w:b/>
          <w:bCs/>
          <w:sz w:val="32"/>
          <w:szCs w:val="32"/>
          <w:rtl/>
          <w:lang w:bidi="ar-DZ"/>
        </w:rPr>
        <w:t>وت</w:t>
      </w:r>
      <w:r>
        <w:rPr>
          <w:rFonts w:ascii="Simplified Arabic" w:hAnsi="Simplified Arabic" w:cs="Simplified Arabic"/>
          <w:b/>
          <w:bCs/>
          <w:sz w:val="32"/>
          <w:szCs w:val="32"/>
          <w:rtl/>
          <w:lang w:bidi="ar-DZ"/>
        </w:rPr>
        <w:t>خرج على يديه جمع وافر من الطلبة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عمرت بهم ساير الحصون...وقد كانت الحواضر فقيرة لمثله...&gt;&gt;</w:t>
      </w:r>
      <w:r w:rsidRPr="00E41CFD">
        <w:rPr>
          <w:rStyle w:val="Appelnotedebasdep"/>
          <w:rFonts w:ascii="Simplified Arabic" w:hAnsi="Simplified Arabic" w:cs="Simplified Arabic"/>
          <w:sz w:val="32"/>
          <w:szCs w:val="32"/>
          <w:rtl/>
          <w:lang w:bidi="ar-DZ"/>
        </w:rPr>
        <w:footnoteReference w:id="1461"/>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وكذلك أبو عمرو محمد بن أحمد بن الزبير الغرناطي ت765ه/1366م الذي حرس والده أبو جعفر إبراهيم بن الزبير شيخ بن الخطيب على إجازته من طرف ج</w:t>
      </w:r>
      <w:r>
        <w:rPr>
          <w:rFonts w:ascii="Simplified Arabic" w:hAnsi="Simplified Arabic" w:cs="Simplified Arabic"/>
          <w:sz w:val="32"/>
          <w:szCs w:val="32"/>
          <w:rtl/>
          <w:lang w:bidi="ar-DZ"/>
        </w:rPr>
        <w:t>مع كبير من العلماء مشرقا ومغربا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ومن بينهم الإمام أبو الحسين عبد الله بن أبي الربيع القرشي السبتي الذي اشتهر على عهد المرينيين بعلمه الغزير،</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ولقد مدحه ابن الخطيب بقوله: </w:t>
      </w:r>
      <w:r w:rsidRPr="00E41CFD">
        <w:rPr>
          <w:rFonts w:ascii="Simplified Arabic" w:hAnsi="Simplified Arabic" w:cs="Simplified Arabic"/>
          <w:b/>
          <w:bCs/>
          <w:sz w:val="32"/>
          <w:szCs w:val="32"/>
          <w:rtl/>
          <w:lang w:bidi="ar-DZ"/>
        </w:rPr>
        <w:t>&lt;&lt;هذا الشيخ سكيت حلبة ،ولد أبيه في علو النباهة...رافض للتصنع...منكبا عن سنن أبيه وقومه...&gt;&gt;</w:t>
      </w:r>
      <w:r w:rsidRPr="00E41CFD">
        <w:rPr>
          <w:rStyle w:val="Appelnotedebasdep"/>
          <w:rFonts w:ascii="Simplified Arabic" w:hAnsi="Simplified Arabic" w:cs="Simplified Arabic"/>
          <w:sz w:val="32"/>
          <w:szCs w:val="32"/>
          <w:rtl/>
          <w:lang w:bidi="ar-DZ"/>
        </w:rPr>
        <w:footnoteReference w:id="1462"/>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والشأن ذاته</w:t>
      </w:r>
      <w:r w:rsidRPr="00E41CFD">
        <w:rPr>
          <w:rFonts w:ascii="Simplified Arabic" w:hAnsi="Simplified Arabic" w:cs="Simplified Arabic"/>
          <w:sz w:val="32"/>
          <w:szCs w:val="32"/>
          <w:rtl/>
          <w:lang w:bidi="ar-DZ"/>
        </w:rPr>
        <w:t xml:space="preserve"> مع شيخ الفقهاء والمحدثين محمد بن أحمد الدوسي الشهير بابن قطبة ت738ه </w:t>
      </w:r>
      <w:r>
        <w:rPr>
          <w:rFonts w:ascii="Simplified Arabic" w:hAnsi="Simplified Arabic" w:cs="Simplified Arabic"/>
          <w:sz w:val="32"/>
          <w:szCs w:val="32"/>
          <w:rtl/>
          <w:lang w:bidi="ar-DZ"/>
        </w:rPr>
        <w:t xml:space="preserve">/1339م </w:t>
      </w:r>
      <w:r w:rsidRPr="00E41CFD">
        <w:rPr>
          <w:rFonts w:ascii="Simplified Arabic" w:hAnsi="Simplified Arabic" w:cs="Simplified Arabic"/>
          <w:sz w:val="32"/>
          <w:szCs w:val="32"/>
          <w:rtl/>
          <w:lang w:bidi="ar-DZ"/>
        </w:rPr>
        <w:t>الذي أجازه  بالمغرب كل من الخطيب أبو عبد الله بن رشيد والق</w:t>
      </w:r>
      <w:r>
        <w:rPr>
          <w:rFonts w:ascii="Simplified Arabic" w:hAnsi="Simplified Arabic" w:cs="Simplified Arabic"/>
          <w:sz w:val="32"/>
          <w:szCs w:val="32"/>
          <w:rtl/>
          <w:lang w:bidi="ar-DZ"/>
        </w:rPr>
        <w:t>اضي أبو يحي بن مسعود</w:t>
      </w:r>
      <w:r>
        <w:rPr>
          <w:rFonts w:ascii="Simplified Arabic" w:hAnsi="Simplified Arabic" w:cs="Simplified Arabic" w:hint="cs"/>
          <w:sz w:val="32"/>
          <w:szCs w:val="32"/>
          <w:rtl/>
          <w:lang w:bidi="ar-DZ"/>
        </w:rPr>
        <w:t>، وذلك</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بعد أن قرأ ببلده عن كل من الشيخ أبي جعفر بن الزبير والمحدث عبد المنعم بن سماك</w:t>
      </w:r>
      <w:r w:rsidRPr="00E41CFD">
        <w:rPr>
          <w:rStyle w:val="Appelnotedebasdep"/>
          <w:rFonts w:ascii="Simplified Arabic" w:hAnsi="Simplified Arabic" w:cs="Simplified Arabic"/>
          <w:sz w:val="32"/>
          <w:szCs w:val="32"/>
          <w:rtl/>
          <w:lang w:bidi="ar-DZ"/>
        </w:rPr>
        <w:footnoteReference w:id="1463"/>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ويواصل ابن الخطيب في سرد أخبار الغرناطيين الباحثين عن الإجازة بأقاليم دولة بني مرين</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مثل محمد بن محمد بن علي المري الطبيب المعالج الذي نزل على فاس طالبا للإجازة على يد عالمها</w:t>
      </w:r>
      <w:r>
        <w:rPr>
          <w:rFonts w:ascii="Simplified Arabic" w:hAnsi="Simplified Arabic" w:cs="Simplified Arabic"/>
          <w:sz w:val="32"/>
          <w:szCs w:val="32"/>
          <w:rtl/>
          <w:lang w:bidi="ar-DZ"/>
        </w:rPr>
        <w:t xml:space="preserve"> الكبير أبي عبد الله العلوي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فأجازه وأحسن وفادته ،وله قصيدة طويلة في مدح سلاطين بني نصر وذكر سيرتهم،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وصف ابن الخطيب حاله ب</w:t>
      </w:r>
      <w:r w:rsidRPr="00E41CFD">
        <w:rPr>
          <w:rFonts w:ascii="Simplified Arabic" w:hAnsi="Simplified Arabic" w:cs="Simplified Arabic"/>
          <w:b/>
          <w:bCs/>
          <w:sz w:val="32"/>
          <w:szCs w:val="32"/>
          <w:rtl/>
          <w:lang w:bidi="ar-DZ"/>
        </w:rPr>
        <w:t>:&lt;&lt;...هذا الفتى من أهل الخصوصية والسكون والحياء...أرسم في الكتابة وعد من الفضلاء ...تصدر للعلاج وعانى الشعر...&gt;&gt;</w:t>
      </w:r>
      <w:r w:rsidRPr="00E41CFD">
        <w:rPr>
          <w:rStyle w:val="Appelnotedebasdep"/>
          <w:rFonts w:ascii="Simplified Arabic" w:hAnsi="Simplified Arabic" w:cs="Simplified Arabic"/>
          <w:sz w:val="32"/>
          <w:szCs w:val="32"/>
          <w:rtl/>
          <w:lang w:bidi="ar-DZ"/>
        </w:rPr>
        <w:footnoteReference w:id="1464"/>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وكذلك الخطيب الفقيه محمد بن أحمد بن خميس الأنصاري ت750/1351م صاحب كتاب </w:t>
      </w:r>
      <w:r w:rsidRPr="00E41CFD">
        <w:rPr>
          <w:rFonts w:ascii="Simplified Arabic" w:hAnsi="Simplified Arabic" w:cs="Simplified Arabic"/>
          <w:b/>
          <w:bCs/>
          <w:sz w:val="32"/>
          <w:szCs w:val="32"/>
          <w:rtl/>
          <w:lang w:bidi="ar-DZ"/>
        </w:rPr>
        <w:t>النفحة الأرجية في الغزوة المرجية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انتقل إلى سبته بعد سقوط الجزيرة الخضراء في </w:t>
      </w:r>
      <w:r w:rsidRPr="00E41CFD">
        <w:rPr>
          <w:rFonts w:ascii="Simplified Arabic" w:hAnsi="Simplified Arabic" w:cs="Simplified Arabic"/>
          <w:sz w:val="32"/>
          <w:szCs w:val="32"/>
          <w:rtl/>
          <w:lang w:bidi="ar-DZ"/>
        </w:rPr>
        <w:lastRenderedPageBreak/>
        <w:t>يد القشتاليين أين ك</w:t>
      </w:r>
      <w:r>
        <w:rPr>
          <w:rFonts w:ascii="Simplified Arabic" w:hAnsi="Simplified Arabic" w:cs="Simplified Arabic"/>
          <w:sz w:val="32"/>
          <w:szCs w:val="32"/>
          <w:rtl/>
          <w:lang w:bidi="ar-DZ"/>
        </w:rPr>
        <w:t>ان يشغل منصب خطيب مسجدها الكبير</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أخذ الإجازة عن جم</w:t>
      </w:r>
      <w:r>
        <w:rPr>
          <w:rFonts w:ascii="Simplified Arabic" w:hAnsi="Simplified Arabic" w:cs="Simplified Arabic"/>
          <w:sz w:val="32"/>
          <w:szCs w:val="32"/>
          <w:rtl/>
          <w:lang w:bidi="ar-DZ"/>
        </w:rPr>
        <w:t>لة من علماء سبته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أمثال القاضي أبي عبد الله الحضرمي والإمام أبي عبد الله بن حريث والأ</w:t>
      </w:r>
      <w:r>
        <w:rPr>
          <w:rFonts w:ascii="Simplified Arabic" w:hAnsi="Simplified Arabic" w:cs="Simplified Arabic"/>
          <w:sz w:val="32"/>
          <w:szCs w:val="32"/>
          <w:rtl/>
          <w:lang w:bidi="ar-DZ"/>
        </w:rPr>
        <w:t>ستاذ أبي عبد الله بن عبد المنعم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وصف ابن الخطيب حاله بقوله </w:t>
      </w:r>
      <w:r>
        <w:rPr>
          <w:rFonts w:ascii="Simplified Arabic" w:hAnsi="Simplified Arabic" w:cs="Simplified Arabic"/>
          <w:b/>
          <w:bCs/>
          <w:sz w:val="32"/>
          <w:szCs w:val="32"/>
          <w:rtl/>
          <w:lang w:bidi="ar-DZ"/>
        </w:rPr>
        <w:t>&lt;&lt; كان فاضلا</w:t>
      </w:r>
      <w:r w:rsidRPr="00E41CFD">
        <w:rPr>
          <w:rFonts w:ascii="Simplified Arabic" w:hAnsi="Simplified Arabic" w:cs="Simplified Arabic"/>
          <w:b/>
          <w:bCs/>
          <w:sz w:val="32"/>
          <w:szCs w:val="32"/>
          <w:rtl/>
          <w:lang w:bidi="ar-DZ"/>
        </w:rPr>
        <w:t>... فقيها...نبيه السلف في القضاء والخطابة والإقراء...&gt;&gt;</w:t>
      </w:r>
      <w:r w:rsidRPr="00E41CFD">
        <w:rPr>
          <w:rStyle w:val="Appelnotedebasdep"/>
          <w:rFonts w:ascii="Simplified Arabic" w:hAnsi="Simplified Arabic" w:cs="Simplified Arabic"/>
          <w:sz w:val="32"/>
          <w:szCs w:val="32"/>
          <w:rtl/>
          <w:lang w:bidi="ar-DZ"/>
        </w:rPr>
        <w:footnoteReference w:id="1465"/>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ونجد أيضا محمد بن بن قاسم الأنصاري الذي أجازه مجموعة من مشاهير علماء بني مرين</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مثل أبي جعفر الدراج وأبي العباس الحسني السبتي اللذان أجزاه في الإقراء وأبي زيد الجزولي نزيل فاس وأبي العباس المكناسي البارعين في الفقه</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ولازم الشيخ أبي محمد عبد المهيمن الحضرمي،</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ذكر ابن الخطيب أنه كان: </w:t>
      </w:r>
      <w:r w:rsidRPr="00E41CFD">
        <w:rPr>
          <w:rFonts w:ascii="Simplified Arabic" w:hAnsi="Simplified Arabic" w:cs="Simplified Arabic"/>
          <w:b/>
          <w:bCs/>
          <w:sz w:val="32"/>
          <w:szCs w:val="32"/>
          <w:rtl/>
          <w:lang w:bidi="ar-DZ"/>
        </w:rPr>
        <w:t xml:space="preserve">&lt;&lt;...من أهل الطلب والذكاء والظرف </w:t>
      </w:r>
      <w:r>
        <w:rPr>
          <w:rFonts w:ascii="Simplified Arabic" w:hAnsi="Simplified Arabic" w:cs="Simplified Arabic"/>
          <w:b/>
          <w:bCs/>
          <w:sz w:val="32"/>
          <w:szCs w:val="32"/>
          <w:rtl/>
          <w:lang w:bidi="ar-DZ"/>
        </w:rPr>
        <w:t>والخصوصية...طيب النغمة</w:t>
      </w:r>
      <w:r w:rsidRPr="00E41CFD">
        <w:rPr>
          <w:rFonts w:ascii="Simplified Arabic" w:hAnsi="Simplified Arabic" w:cs="Simplified Arabic"/>
          <w:b/>
          <w:bCs/>
          <w:sz w:val="32"/>
          <w:szCs w:val="32"/>
          <w:rtl/>
          <w:lang w:bidi="ar-DZ"/>
        </w:rPr>
        <w:t>...ظ</w:t>
      </w:r>
      <w:r>
        <w:rPr>
          <w:rFonts w:ascii="Simplified Arabic" w:hAnsi="Simplified Arabic" w:cs="Simplified Arabic"/>
          <w:b/>
          <w:bCs/>
          <w:sz w:val="32"/>
          <w:szCs w:val="32"/>
          <w:rtl/>
          <w:lang w:bidi="ar-DZ"/>
        </w:rPr>
        <w:t>ريف المجالسة،</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قادر على الحكايات</w:t>
      </w:r>
      <w:r w:rsidRPr="00E41CFD">
        <w:rPr>
          <w:rFonts w:ascii="Simplified Arabic" w:hAnsi="Simplified Arabic" w:cs="Simplified Arabic"/>
          <w:b/>
          <w:bCs/>
          <w:sz w:val="32"/>
          <w:szCs w:val="32"/>
          <w:rtl/>
          <w:lang w:bidi="ar-DZ"/>
        </w:rPr>
        <w:t>...مبرور الوفادة...صادق النزاهة...&gt;&gt;</w:t>
      </w:r>
      <w:r w:rsidRPr="00E41CFD">
        <w:rPr>
          <w:rStyle w:val="Appelnotedebasdep"/>
          <w:rFonts w:ascii="Simplified Arabic" w:hAnsi="Simplified Arabic" w:cs="Simplified Arabic"/>
          <w:sz w:val="32"/>
          <w:szCs w:val="32"/>
          <w:rtl/>
          <w:lang w:bidi="ar-DZ"/>
        </w:rPr>
        <w:footnoteReference w:id="1466"/>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ولا يمكن تجاهل عالم كبير عد من مفاخر </w:t>
      </w:r>
      <w:r>
        <w:rPr>
          <w:rFonts w:ascii="Simplified Arabic" w:hAnsi="Simplified Arabic" w:cs="Simplified Arabic" w:hint="cs"/>
          <w:sz w:val="32"/>
          <w:szCs w:val="32"/>
          <w:rtl/>
          <w:lang w:bidi="ar-DZ"/>
        </w:rPr>
        <w:t xml:space="preserve">أهل </w:t>
      </w:r>
      <w:r w:rsidRPr="00E41CFD">
        <w:rPr>
          <w:rFonts w:ascii="Simplified Arabic" w:hAnsi="Simplified Arabic" w:cs="Simplified Arabic"/>
          <w:sz w:val="32"/>
          <w:szCs w:val="32"/>
          <w:rtl/>
          <w:lang w:bidi="ar-DZ"/>
        </w:rPr>
        <w:t xml:space="preserve">غرناطة نظرا لما تركه من </w:t>
      </w:r>
      <w:r>
        <w:rPr>
          <w:rFonts w:ascii="Simplified Arabic" w:hAnsi="Simplified Arabic" w:cs="Simplified Arabic"/>
          <w:sz w:val="32"/>
          <w:szCs w:val="32"/>
          <w:rtl/>
          <w:lang w:bidi="ar-DZ"/>
        </w:rPr>
        <w:t xml:space="preserve">أثر بارز في العلم والسياسة معا </w:t>
      </w:r>
      <w:r w:rsidRPr="00E41CFD">
        <w:rPr>
          <w:rFonts w:ascii="Simplified Arabic" w:hAnsi="Simplified Arabic" w:cs="Simplified Arabic"/>
          <w:sz w:val="32"/>
          <w:szCs w:val="32"/>
          <w:rtl/>
          <w:lang w:bidi="ar-DZ"/>
        </w:rPr>
        <w:t>ألا وهو أبو</w:t>
      </w:r>
      <w:r>
        <w:rPr>
          <w:rFonts w:ascii="Simplified Arabic" w:hAnsi="Simplified Arabic" w:cs="Simplified Arabic"/>
          <w:sz w:val="32"/>
          <w:szCs w:val="32"/>
          <w:rtl/>
          <w:lang w:bidi="ar-DZ"/>
        </w:rPr>
        <w:t xml:space="preserve"> الحسن بن الجياب ت749ه/1350م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الذي لم يكتف بما أجازه  به جمع من العلماء ببلده،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فأخذ الإجازة  العامة عن علماء عدة من المغرب أمثال الشيخ أبو عبد الله محمد بن رشيد والشيخ أبي القاسم بن الشاط وأب</w:t>
      </w:r>
      <w:r>
        <w:rPr>
          <w:rFonts w:ascii="Simplified Arabic" w:hAnsi="Simplified Arabic" w:cs="Simplified Arabic"/>
          <w:sz w:val="32"/>
          <w:szCs w:val="32"/>
          <w:rtl/>
          <w:lang w:bidi="ar-DZ"/>
        </w:rPr>
        <w:t>ي عبد الله محمد بن ربيع الأشعري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ويصفه ابن الخطيب بقوله: </w:t>
      </w:r>
      <w:r>
        <w:rPr>
          <w:rFonts w:ascii="Simplified Arabic" w:hAnsi="Simplified Arabic" w:cs="Simplified Arabic"/>
          <w:b/>
          <w:bCs/>
          <w:sz w:val="32"/>
          <w:szCs w:val="32"/>
          <w:rtl/>
          <w:lang w:bidi="ar-DZ"/>
        </w:rPr>
        <w:t>&lt;&lt;...شيخ طلبة الأندلس</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رواية وتحقيقا ،ومشاركة في كثير العل</w:t>
      </w:r>
      <w:r>
        <w:rPr>
          <w:rFonts w:ascii="Simplified Arabic" w:hAnsi="Simplified Arabic" w:cs="Simplified Arabic"/>
          <w:b/>
          <w:bCs/>
          <w:sz w:val="32"/>
          <w:szCs w:val="32"/>
          <w:rtl/>
          <w:lang w:bidi="ar-DZ"/>
        </w:rPr>
        <w:t>وم...حامل راية المنظوم والمنثور</w:t>
      </w:r>
      <w:r w:rsidRPr="00E41CFD">
        <w:rPr>
          <w:rFonts w:ascii="Simplified Arabic" w:hAnsi="Simplified Arabic" w:cs="Simplified Arabic"/>
          <w:b/>
          <w:bCs/>
          <w:sz w:val="32"/>
          <w:szCs w:val="32"/>
          <w:rtl/>
          <w:lang w:bidi="ar-DZ"/>
        </w:rPr>
        <w:t>...غزير الحفظ ...وهو شيخي الذي نشأت بين يديه وتأدبت به ...&gt;&gt;</w:t>
      </w:r>
      <w:r w:rsidRPr="00E41CFD">
        <w:rPr>
          <w:rStyle w:val="Appelnotedebasdep"/>
          <w:rFonts w:ascii="Simplified Arabic" w:hAnsi="Simplified Arabic" w:cs="Simplified Arabic"/>
          <w:sz w:val="32"/>
          <w:szCs w:val="32"/>
          <w:rtl/>
          <w:lang w:bidi="ar-DZ"/>
        </w:rPr>
        <w:footnoteReference w:id="1467"/>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ولم تقتصر</w:t>
      </w:r>
      <w:r>
        <w:rPr>
          <w:rFonts w:ascii="Simplified Arabic" w:hAnsi="Simplified Arabic" w:cs="Simplified Arabic"/>
          <w:sz w:val="32"/>
          <w:szCs w:val="32"/>
          <w:rtl/>
          <w:lang w:bidi="ar-DZ"/>
        </w:rPr>
        <w:t xml:space="preserve"> الإجازة على العلماء الرجال فقط</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نجد أن العالم الغرناطي الكبير أبو محمد عبد الله بن علي بن سلمون ت741ه/1342م لما طاف بكل من فاس وسبته بحثا عن ملاقاة جملة من </w:t>
      </w:r>
      <w:r>
        <w:rPr>
          <w:rFonts w:ascii="Simplified Arabic" w:hAnsi="Simplified Arabic" w:cs="Simplified Arabic"/>
          <w:sz w:val="32"/>
          <w:szCs w:val="32"/>
          <w:rtl/>
          <w:lang w:bidi="ar-DZ"/>
        </w:rPr>
        <w:t>الشيوخ وأخذ إجازاتهم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عرج على الأديبة المرينية الشهيرة في </w:t>
      </w:r>
      <w:r w:rsidRPr="00E41CFD">
        <w:rPr>
          <w:rFonts w:ascii="Simplified Arabic" w:hAnsi="Simplified Arabic" w:cs="Simplified Arabic"/>
          <w:sz w:val="32"/>
          <w:szCs w:val="32"/>
          <w:rtl/>
          <w:lang w:bidi="ar-DZ"/>
        </w:rPr>
        <w:lastRenderedPageBreak/>
        <w:t>وقتها سارة بنت أحمد بن عثمان بن الصلاح الحلبية التي أجازته بدورها وألبسته خرقة التصوف،</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وأنشدت له أبيات من قصيدة نظمتها في شخص العالم الش</w:t>
      </w:r>
      <w:r>
        <w:rPr>
          <w:rFonts w:ascii="Simplified Arabic" w:hAnsi="Simplified Arabic" w:cs="Simplified Arabic"/>
          <w:sz w:val="32"/>
          <w:szCs w:val="32"/>
          <w:rtl/>
          <w:lang w:bidi="ar-DZ"/>
        </w:rPr>
        <w:t>هير أبو عبد الله بن رشيد السبتي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منها قولها:</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سرى نسيم من حمى سارة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عاد به كل نسيم عاطرا</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وجال أفكار الدنا ذكرها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فسار فيها مثلا ساير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دايرة المجد قطب لها                      دارت عليه فلكا دايرا</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يا ابن رشيد بل أبا الرشد                  يا من لم يزل لطى العلى ناشرا</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خذ ما فدتك النفس يا سيدي               وكن لمن نظمها عاذرا </w:t>
      </w:r>
      <w:r w:rsidRPr="00E41CFD">
        <w:rPr>
          <w:rStyle w:val="Appelnotedebasdep"/>
          <w:rFonts w:ascii="Simplified Arabic" w:hAnsi="Simplified Arabic" w:cs="Simplified Arabic"/>
          <w:sz w:val="32"/>
          <w:szCs w:val="32"/>
          <w:rtl/>
          <w:lang w:bidi="ar-DZ"/>
        </w:rPr>
        <w:footnoteReference w:id="1468"/>
      </w:r>
      <w:r w:rsidRPr="00E41CFD">
        <w:rPr>
          <w:rFonts w:ascii="Simplified Arabic" w:hAnsi="Simplified Arabic" w:cs="Simplified Arabic"/>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ولابن الخطيب حظه الكبير من الإجازة أيضا</w:t>
      </w:r>
      <w:r w:rsidRPr="00E41CFD">
        <w:rPr>
          <w:rStyle w:val="Appelnotedebasdep"/>
          <w:rFonts w:ascii="Simplified Arabic" w:hAnsi="Simplified Arabic" w:cs="Simplified Arabic"/>
          <w:sz w:val="32"/>
          <w:szCs w:val="32"/>
          <w:rtl/>
          <w:lang w:bidi="ar-DZ"/>
        </w:rPr>
        <w:footnoteReference w:id="1469"/>
      </w:r>
      <w:r w:rsidRPr="00E41CFD">
        <w:rPr>
          <w:rFonts w:ascii="Simplified Arabic" w:hAnsi="Simplified Arabic" w:cs="Simplified Arabic"/>
          <w:sz w:val="32"/>
          <w:szCs w:val="32"/>
          <w:rtl/>
          <w:lang w:bidi="ar-DZ"/>
        </w:rPr>
        <w:t xml:space="preserve"> والتي كان لا يبخ</w:t>
      </w:r>
      <w:r>
        <w:rPr>
          <w:rFonts w:ascii="Simplified Arabic" w:hAnsi="Simplified Arabic" w:cs="Simplified Arabic"/>
          <w:sz w:val="32"/>
          <w:szCs w:val="32"/>
          <w:rtl/>
          <w:lang w:bidi="ar-DZ"/>
        </w:rPr>
        <w:t>ل بدوره في منحها لمن يطلبها منه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وكان يحرص عليها أيما حرص خصوصا إذا كان الطالب </w:t>
      </w:r>
      <w:r>
        <w:rPr>
          <w:rFonts w:ascii="Simplified Arabic" w:hAnsi="Simplified Arabic" w:cs="Simplified Arabic"/>
          <w:sz w:val="32"/>
          <w:szCs w:val="32"/>
          <w:rtl/>
          <w:lang w:bidi="ar-DZ"/>
        </w:rPr>
        <w:t>من ذوي الوجاهة والمكانة الرفيعة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من ذلك ما صرح به في أحد المناسبات أن الخطيب الشهير أبا القاسم عبد الله بن يوسف بن رضوان ت783ه/1384م الذي شغل منصب صاحب الديوان بفاس على عهد السلطانين أبي الحسن المريني وأبي عنان </w:t>
      </w:r>
      <w:r>
        <w:rPr>
          <w:rFonts w:ascii="Simplified Arabic" w:hAnsi="Simplified Arabic" w:cs="Simplified Arabic"/>
          <w:sz w:val="32"/>
          <w:szCs w:val="32"/>
          <w:rtl/>
          <w:lang w:bidi="ar-DZ"/>
        </w:rPr>
        <w:t>تواليا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طلب منه أن يجيز ابنه وابن أخيه،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فما كان منه إلا أن لبى له طلبه</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وهو ما نقف عليه في قوله: </w:t>
      </w:r>
      <w:r w:rsidRPr="00E41CFD">
        <w:rPr>
          <w:rFonts w:ascii="Simplified Arabic" w:hAnsi="Simplified Arabic" w:cs="Simplified Arabic"/>
          <w:b/>
          <w:bCs/>
          <w:sz w:val="32"/>
          <w:szCs w:val="32"/>
          <w:rtl/>
          <w:lang w:bidi="ar-DZ"/>
        </w:rPr>
        <w:t>&lt;&lt;...فإنني لما استدعاني السيد الكبير الحبر الإمام صاحب القلم الأعلى...لإجازة ولده الأ</w:t>
      </w:r>
      <w:r>
        <w:rPr>
          <w:rFonts w:ascii="Simplified Arabic" w:hAnsi="Simplified Arabic" w:cs="Simplified Arabic"/>
          <w:b/>
          <w:bCs/>
          <w:sz w:val="32"/>
          <w:szCs w:val="32"/>
          <w:rtl/>
          <w:lang w:bidi="ar-DZ"/>
        </w:rPr>
        <w:t>مجد</w:t>
      </w:r>
      <w:r w:rsidRPr="00E41CFD">
        <w:rPr>
          <w:rFonts w:ascii="Simplified Arabic" w:hAnsi="Simplified Arabic" w:cs="Simplified Arabic"/>
          <w:b/>
          <w:bCs/>
          <w:sz w:val="32"/>
          <w:szCs w:val="32"/>
          <w:rtl/>
          <w:lang w:bidi="ar-DZ"/>
        </w:rPr>
        <w:t>...أبي عبد الله مح</w:t>
      </w:r>
      <w:r>
        <w:rPr>
          <w:rFonts w:ascii="Simplified Arabic" w:hAnsi="Simplified Arabic" w:cs="Simplified Arabic"/>
          <w:b/>
          <w:bCs/>
          <w:sz w:val="32"/>
          <w:szCs w:val="32"/>
          <w:rtl/>
          <w:lang w:bidi="ar-DZ"/>
        </w:rPr>
        <w:t>مد وابن أخيه...أبو سالم إبراهيم</w:t>
      </w:r>
      <w:r w:rsidRPr="00E41CFD">
        <w:rPr>
          <w:rFonts w:ascii="Simplified Arabic" w:hAnsi="Simplified Arabic" w:cs="Simplified Arabic"/>
          <w:b/>
          <w:bCs/>
          <w:sz w:val="32"/>
          <w:szCs w:val="32"/>
          <w:rtl/>
          <w:lang w:bidi="ar-DZ"/>
        </w:rPr>
        <w:t xml:space="preserve">...فقلت أجزت الولدين </w:t>
      </w:r>
      <w:r w:rsidRPr="00E41CFD">
        <w:rPr>
          <w:rFonts w:ascii="Simplified Arabic" w:hAnsi="Simplified Arabic" w:cs="Simplified Arabic"/>
          <w:b/>
          <w:bCs/>
          <w:sz w:val="32"/>
          <w:szCs w:val="32"/>
          <w:rtl/>
          <w:lang w:bidi="ar-DZ"/>
        </w:rPr>
        <w:lastRenderedPageBreak/>
        <w:t>المذكورين فيما يصح لي أن أجيز فيه من رواي</w:t>
      </w:r>
      <w:r>
        <w:rPr>
          <w:rFonts w:ascii="Simplified Arabic" w:hAnsi="Simplified Arabic" w:cs="Simplified Arabic"/>
          <w:b/>
          <w:bCs/>
          <w:sz w:val="32"/>
          <w:szCs w:val="32"/>
          <w:rtl/>
          <w:lang w:bidi="ar-DZ"/>
        </w:rPr>
        <w:t>ة أشرك فيها هذا الفاضل في بعضها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وأسهم بقلمه في فرضها،</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ونظم ونثر</w:t>
      </w:r>
      <w:r w:rsidRPr="00E41CFD">
        <w:rPr>
          <w:rFonts w:ascii="Simplified Arabic" w:hAnsi="Simplified Arabic" w:cs="Simplified Arabic"/>
          <w:b/>
          <w:bCs/>
          <w:sz w:val="32"/>
          <w:szCs w:val="32"/>
          <w:rtl/>
          <w:lang w:bidi="ar-DZ"/>
        </w:rPr>
        <w:t>...وتأليف ينبه عليه...&gt;&gt;</w:t>
      </w:r>
      <w:r w:rsidRPr="00E41CFD">
        <w:rPr>
          <w:rStyle w:val="Appelnotedebasdep"/>
          <w:rFonts w:ascii="Simplified Arabic" w:hAnsi="Simplified Arabic" w:cs="Simplified Arabic"/>
          <w:sz w:val="32"/>
          <w:szCs w:val="32"/>
          <w:rtl/>
          <w:lang w:bidi="ar-DZ"/>
        </w:rPr>
        <w:footnoteReference w:id="1470"/>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وكذلك منحه الإجازة كتابة لا قولا فقط لابن قائد الأسطول ال</w:t>
      </w:r>
      <w:r>
        <w:rPr>
          <w:rFonts w:ascii="Simplified Arabic" w:hAnsi="Simplified Arabic" w:cs="Simplified Arabic"/>
          <w:sz w:val="32"/>
          <w:szCs w:val="32"/>
          <w:rtl/>
          <w:lang w:bidi="ar-DZ"/>
        </w:rPr>
        <w:t>غرناطي المرابط بسواحل بحر الروم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والتي ورد في شأنها قوله: </w:t>
      </w:r>
      <w:r w:rsidRPr="00E41CFD">
        <w:rPr>
          <w:rFonts w:ascii="Simplified Arabic" w:hAnsi="Simplified Arabic" w:cs="Simplified Arabic"/>
          <w:b/>
          <w:bCs/>
          <w:sz w:val="32"/>
          <w:szCs w:val="32"/>
          <w:rtl/>
          <w:lang w:bidi="ar-DZ"/>
        </w:rPr>
        <w:t>&lt;&lt;...فإني لما است</w:t>
      </w:r>
      <w:r>
        <w:rPr>
          <w:rFonts w:ascii="Simplified Arabic" w:hAnsi="Simplified Arabic" w:cs="Simplified Arabic"/>
          <w:b/>
          <w:bCs/>
          <w:sz w:val="32"/>
          <w:szCs w:val="32"/>
          <w:rtl/>
          <w:lang w:bidi="ar-DZ"/>
        </w:rPr>
        <w:t>دعاني السيد الكبير الحبر الإمام</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صاحب القلم الأع</w:t>
      </w:r>
      <w:r>
        <w:rPr>
          <w:rFonts w:ascii="Simplified Arabic" w:hAnsi="Simplified Arabic" w:cs="Simplified Arabic"/>
          <w:b/>
          <w:bCs/>
          <w:sz w:val="32"/>
          <w:szCs w:val="32"/>
          <w:rtl/>
          <w:lang w:bidi="ar-DZ"/>
        </w:rPr>
        <w:t>لى...لإجازة ولده الأسعد الأمجد</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وارث رتبته الشماء بعد تملي الحياة وطول البقاء...فيما يصح لي أن أجيز فيه من رواية أشرك هدا الفاضل</w:t>
      </w:r>
      <w:r>
        <w:rPr>
          <w:rFonts w:ascii="Simplified Arabic" w:hAnsi="Simplified Arabic" w:cs="Simplified Arabic"/>
          <w:b/>
          <w:bCs/>
          <w:sz w:val="32"/>
          <w:szCs w:val="32"/>
          <w:rtl/>
          <w:lang w:bidi="ar-DZ"/>
        </w:rPr>
        <w:t xml:space="preserve"> في بعضها،</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وأسهم بتافه من فرضها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ونظم ونثر</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ه</w:t>
      </w:r>
      <w:r>
        <w:rPr>
          <w:rFonts w:ascii="Simplified Arabic" w:hAnsi="Simplified Arabic" w:cs="Simplified Arabic" w:hint="cs"/>
          <w:b/>
          <w:bCs/>
          <w:sz w:val="32"/>
          <w:szCs w:val="32"/>
          <w:rtl/>
          <w:lang w:bidi="ar-DZ"/>
        </w:rPr>
        <w:t>ذ</w:t>
      </w:r>
      <w:r>
        <w:rPr>
          <w:rFonts w:ascii="Simplified Arabic" w:hAnsi="Simplified Arabic" w:cs="Simplified Arabic"/>
          <w:b/>
          <w:bCs/>
          <w:sz w:val="32"/>
          <w:szCs w:val="32"/>
          <w:rtl/>
          <w:lang w:bidi="ar-DZ"/>
        </w:rPr>
        <w:t>ا المكتتب من بعض فنيه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وتأليف ينبه عليه...&gt;&gt;</w:t>
      </w:r>
      <w:r w:rsidRPr="00E41CFD">
        <w:rPr>
          <w:rStyle w:val="Appelnotedebasdep"/>
          <w:rFonts w:ascii="Simplified Arabic" w:hAnsi="Simplified Arabic" w:cs="Simplified Arabic"/>
          <w:sz w:val="32"/>
          <w:szCs w:val="32"/>
          <w:rtl/>
          <w:lang w:bidi="ar-DZ"/>
        </w:rPr>
        <w:footnoteReference w:id="1471"/>
      </w:r>
      <w:r w:rsidRPr="00E41CFD">
        <w:rPr>
          <w:rFonts w:ascii="Simplified Arabic" w:hAnsi="Simplified Arabic" w:cs="Simplified Arabic"/>
          <w:sz w:val="32"/>
          <w:szCs w:val="32"/>
          <w:rtl/>
          <w:lang w:bidi="ar-DZ"/>
        </w:rPr>
        <w:t>.</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كما اهتم ابن الخطيب بحد </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 xml:space="preserve">اته بتحصيل الإجازات لنفسه سواء حضوريا أو بتوكيل من ينوب عنه في </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 xml:space="preserve">لك حينما كانت تسعفه الفرص في النزول إلى فاس أو عند التجول </w:t>
      </w:r>
      <w:r>
        <w:rPr>
          <w:rFonts w:ascii="Simplified Arabic" w:hAnsi="Simplified Arabic" w:cs="Simplified Arabic"/>
          <w:sz w:val="32"/>
          <w:szCs w:val="32"/>
          <w:rtl/>
          <w:lang w:bidi="ar-DZ"/>
        </w:rPr>
        <w:t>بأقاليم السلطنة المرينية الأخرى</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لعل أبرزها إجازة أحد مشاهير شيوخ التصوف وهو ما نقف عليه في تلك الرسالة التي بعث بها للمعني بالأمر مباشرة ،حيث يقول في ه</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 xml:space="preserve">ا الشأن: </w:t>
      </w:r>
      <w:r w:rsidRPr="00E41CFD">
        <w:rPr>
          <w:rFonts w:ascii="Simplified Arabic" w:hAnsi="Simplified Arabic" w:cs="Simplified Arabic"/>
          <w:b/>
          <w:bCs/>
          <w:sz w:val="32"/>
          <w:szCs w:val="32"/>
          <w:rtl/>
          <w:lang w:bidi="ar-DZ"/>
        </w:rPr>
        <w:t>&lt;&lt;...ولم ي</w:t>
      </w:r>
      <w:r>
        <w:rPr>
          <w:rFonts w:ascii="Simplified Arabic" w:hAnsi="Simplified Arabic" w:cs="Simplified Arabic"/>
          <w:b/>
          <w:bCs/>
          <w:sz w:val="32"/>
          <w:szCs w:val="32"/>
          <w:rtl/>
          <w:lang w:bidi="ar-DZ"/>
        </w:rPr>
        <w:t>كن إلا أن أعملت الرحلة وأزمعتها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ولفقت العزيمة وجمعتها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وشرعت في أن أحقق الأخبار التي عنك سمعتها...ووفدت على منزلك مطلا على القبيل والعشير مع البشير...فالحمد لله ال</w:t>
      </w:r>
      <w:r w:rsidRPr="00E41CFD">
        <w:rPr>
          <w:rFonts w:ascii="Simplified Arabic" w:hAnsi="Simplified Arabic" w:cs="Simplified Arabic"/>
          <w:b/>
          <w:bCs/>
          <w:sz w:val="32"/>
          <w:szCs w:val="32"/>
          <w:rtl/>
        </w:rPr>
        <w:t>ذ</w:t>
      </w:r>
      <w:r>
        <w:rPr>
          <w:rFonts w:ascii="Simplified Arabic" w:hAnsi="Simplified Arabic" w:cs="Simplified Arabic"/>
          <w:b/>
          <w:bCs/>
          <w:sz w:val="32"/>
          <w:szCs w:val="32"/>
          <w:rtl/>
          <w:lang w:bidi="ar-DZ"/>
        </w:rPr>
        <w:t>ي نظم الشمل لما انتثر</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وأحيا الرسم فما أمحا ولا دثر ...فرأيت أن أنصرف حتى </w:t>
      </w:r>
      <w:r>
        <w:rPr>
          <w:rFonts w:ascii="Simplified Arabic" w:hAnsi="Simplified Arabic" w:cs="Simplified Arabic"/>
          <w:b/>
          <w:bCs/>
          <w:sz w:val="32"/>
          <w:szCs w:val="32"/>
          <w:rtl/>
          <w:lang w:bidi="ar-DZ"/>
        </w:rPr>
        <w:t>أزورك بحول الله تعالى رضي البال</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ناجح الانتهاز في فرص العز والاهتبال...&gt;&gt;</w:t>
      </w:r>
      <w:r w:rsidRPr="00E41CFD">
        <w:rPr>
          <w:rStyle w:val="Appelnotedebasdep"/>
          <w:rFonts w:ascii="Simplified Arabic" w:hAnsi="Simplified Arabic" w:cs="Simplified Arabic"/>
          <w:sz w:val="32"/>
          <w:szCs w:val="32"/>
          <w:rtl/>
          <w:lang w:bidi="ar-DZ"/>
        </w:rPr>
        <w:footnoteReference w:id="1472"/>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lang w:bidi="ar-DZ"/>
        </w:rPr>
        <w:t xml:space="preserve">     </w:t>
      </w:r>
      <w:r w:rsidRPr="00E41CFD">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rPr>
        <w:t>أما بخصوص الذين قدموا إ</w:t>
      </w:r>
      <w:r>
        <w:rPr>
          <w:rFonts w:ascii="Simplified Arabic" w:hAnsi="Simplified Arabic" w:cs="Simplified Arabic"/>
          <w:sz w:val="32"/>
          <w:szCs w:val="32"/>
          <w:rtl/>
        </w:rPr>
        <w:t xml:space="preserve">لى غرناطة </w:t>
      </w:r>
      <w:r>
        <w:rPr>
          <w:rFonts w:ascii="Simplified Arabic" w:hAnsi="Simplified Arabic" w:cs="Simplified Arabic" w:hint="cs"/>
          <w:sz w:val="32"/>
          <w:szCs w:val="32"/>
          <w:rtl/>
        </w:rPr>
        <w:t>من</w:t>
      </w:r>
      <w:r w:rsidRPr="00E41CFD">
        <w:rPr>
          <w:rFonts w:ascii="Simplified Arabic" w:hAnsi="Simplified Arabic" w:cs="Simplified Arabic"/>
          <w:sz w:val="32"/>
          <w:szCs w:val="32"/>
          <w:rtl/>
        </w:rPr>
        <w:t xml:space="preserve"> بني مرين</w:t>
      </w:r>
      <w:r>
        <w:rPr>
          <w:rFonts w:ascii="Simplified Arabic" w:hAnsi="Simplified Arabic" w:cs="Simplified Arabic" w:hint="cs"/>
          <w:sz w:val="32"/>
          <w:szCs w:val="32"/>
          <w:rtl/>
        </w:rPr>
        <w:t xml:space="preserve"> على عهد بني الأحمر</w:t>
      </w:r>
      <w:r w:rsidRPr="00E41CFD">
        <w:rPr>
          <w:rFonts w:ascii="Simplified Arabic" w:hAnsi="Simplified Arabic" w:cs="Simplified Arabic"/>
          <w:sz w:val="32"/>
          <w:szCs w:val="32"/>
          <w:rtl/>
        </w:rPr>
        <w:t xml:space="preserve"> لأخذ إجازة ومباركة علمائها والتتلمذ على أيديهم فهم كثر حسب ما أورده </w:t>
      </w:r>
      <w:r>
        <w:rPr>
          <w:rFonts w:ascii="Simplified Arabic" w:hAnsi="Simplified Arabic" w:cs="Simplified Arabic" w:hint="cs"/>
          <w:sz w:val="32"/>
          <w:szCs w:val="32"/>
          <w:rtl/>
        </w:rPr>
        <w:t>ا</w:t>
      </w:r>
      <w:r>
        <w:rPr>
          <w:rFonts w:ascii="Simplified Arabic" w:hAnsi="Simplified Arabic" w:cs="Simplified Arabic"/>
          <w:sz w:val="32"/>
          <w:szCs w:val="32"/>
          <w:rtl/>
        </w:rPr>
        <w:t>بن الخطيب في ثنايا مؤلفاته</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فنجد على سبيل المثال فقيه فاس أبو عبد الله محمد بن عبد الرحمن الكرسوطي </w:t>
      </w:r>
      <w:r w:rsidRPr="00E41CFD">
        <w:rPr>
          <w:rFonts w:ascii="Simplified Arabic" w:hAnsi="Simplified Arabic" w:cs="Simplified Arabic"/>
          <w:sz w:val="32"/>
          <w:szCs w:val="32"/>
          <w:rtl/>
        </w:rPr>
        <w:lastRenderedPageBreak/>
        <w:t xml:space="preserve">من أهل فاس الذي يصفه ابن الخطيب ب: </w:t>
      </w:r>
      <w:r w:rsidRPr="00E41CFD">
        <w:rPr>
          <w:rFonts w:ascii="Simplified Arabic" w:hAnsi="Simplified Arabic" w:cs="Simplified Arabic"/>
          <w:b/>
          <w:bCs/>
          <w:sz w:val="32"/>
          <w:szCs w:val="32"/>
          <w:rtl/>
        </w:rPr>
        <w:t>&lt;&lt;...غزير الحفظ متبحر الذكر،</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عديم القرين،</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عظيم الإطلاع</w:t>
      </w:r>
      <w:r w:rsidRPr="00E41CFD">
        <w:rPr>
          <w:rFonts w:ascii="Simplified Arabic" w:hAnsi="Simplified Arabic" w:cs="Simplified Arabic"/>
          <w:b/>
          <w:bCs/>
          <w:sz w:val="32"/>
          <w:szCs w:val="32"/>
          <w:rtl/>
        </w:rPr>
        <w:t xml:space="preserve">...يفيض من </w:t>
      </w:r>
      <w:r>
        <w:rPr>
          <w:rFonts w:ascii="Simplified Arabic" w:hAnsi="Simplified Arabic" w:cs="Simplified Arabic"/>
          <w:b/>
          <w:bCs/>
          <w:sz w:val="32"/>
          <w:szCs w:val="32"/>
          <w:rtl/>
        </w:rPr>
        <w:t>حديث إلى فقه،</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ومن أدب إلى حكاية</w:t>
      </w:r>
      <w:r w:rsidRPr="00E41CFD">
        <w:rPr>
          <w:rFonts w:ascii="Simplified Arabic" w:hAnsi="Simplified Arabic" w:cs="Simplified Arabic"/>
          <w:b/>
          <w:bCs/>
          <w:sz w:val="32"/>
          <w:szCs w:val="32"/>
          <w:rtl/>
        </w:rPr>
        <w:t>...حسن الخلق جم الإحتمال...&gt;&gt;</w:t>
      </w:r>
      <w:r w:rsidRPr="00E41CFD">
        <w:rPr>
          <w:rStyle w:val="Appelnotedebasdep"/>
          <w:rFonts w:ascii="Simplified Arabic" w:hAnsi="Simplified Arabic" w:cs="Simplified Arabic"/>
          <w:sz w:val="32"/>
          <w:szCs w:val="32"/>
          <w:rtl/>
        </w:rPr>
        <w:footnoteReference w:id="1473"/>
      </w:r>
      <w:r w:rsidRPr="00E41CFD">
        <w:rPr>
          <w:rFonts w:ascii="Simplified Arabic" w:hAnsi="Simplified Arabic" w:cs="Simplified Arabic"/>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وبعد رحلته الطويلة في جمعه للعلوم والإجازات عرج على غرناطة وطاف بأقاليمها </w:t>
      </w:r>
      <w:r>
        <w:rPr>
          <w:rFonts w:ascii="Simplified Arabic" w:hAnsi="Simplified Arabic" w:cs="Simplified Arabic"/>
          <w:sz w:val="32"/>
          <w:szCs w:val="32"/>
          <w:rtl/>
        </w:rPr>
        <w:t>عام 725ه/1326م</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حيث تقلد منصب الفتوى بمسجد مالقة الجامع بعد أن أجازه إجازة عامة جملة من الشيوخ المشاهير كأبي الحسن القيطاجي وأبي إسحاق بن أبي العاص </w:t>
      </w:r>
      <w:r>
        <w:rPr>
          <w:rFonts w:ascii="Simplified Arabic" w:hAnsi="Simplified Arabic" w:cs="Simplified Arabic"/>
          <w:sz w:val="32"/>
          <w:szCs w:val="32"/>
          <w:rtl/>
        </w:rPr>
        <w:t>وأبي جعفر الزيات</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لينشغل بعد ذلك</w:t>
      </w:r>
      <w:r>
        <w:rPr>
          <w:rFonts w:ascii="Simplified Arabic" w:hAnsi="Simplified Arabic" w:cs="Simplified Arabic"/>
          <w:sz w:val="32"/>
          <w:szCs w:val="32"/>
          <w:rtl/>
        </w:rPr>
        <w:t xml:space="preserve"> بالكتب تأليفا وتلخيصا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فأنهى كتابه الذي عنونه </w:t>
      </w:r>
      <w:r w:rsidRPr="00E41CFD">
        <w:rPr>
          <w:rFonts w:ascii="Simplified Arabic" w:hAnsi="Simplified Arabic" w:cs="Simplified Arabic"/>
          <w:b/>
          <w:bCs/>
          <w:sz w:val="32"/>
          <w:szCs w:val="32"/>
          <w:rtl/>
        </w:rPr>
        <w:t>بالغرر في تكميل الطرر</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ولخص كتاب </w:t>
      </w:r>
      <w:r w:rsidRPr="00E41CFD">
        <w:rPr>
          <w:rFonts w:ascii="Simplified Arabic" w:hAnsi="Simplified Arabic" w:cs="Simplified Arabic"/>
          <w:b/>
          <w:bCs/>
          <w:sz w:val="32"/>
          <w:szCs w:val="32"/>
          <w:rtl/>
        </w:rPr>
        <w:t>التهذيب</w:t>
      </w:r>
      <w:r w:rsidRPr="00E41CFD">
        <w:rPr>
          <w:rFonts w:ascii="Simplified Arabic" w:hAnsi="Simplified Arabic" w:cs="Simplified Arabic"/>
          <w:sz w:val="32"/>
          <w:szCs w:val="32"/>
          <w:rtl/>
        </w:rPr>
        <w:t xml:space="preserve"> لابن بشير</w:t>
      </w:r>
      <w:r w:rsidRPr="00E41CFD">
        <w:rPr>
          <w:rStyle w:val="Appelnotedebasdep"/>
          <w:rFonts w:ascii="Simplified Arabic" w:hAnsi="Simplified Arabic" w:cs="Simplified Arabic"/>
          <w:sz w:val="32"/>
          <w:szCs w:val="32"/>
          <w:rtl/>
        </w:rPr>
        <w:footnoteReference w:id="1474"/>
      </w:r>
      <w:r w:rsidRPr="00E41CFD">
        <w:rPr>
          <w:rFonts w:ascii="Simplified Arabic" w:hAnsi="Simplified Arabic" w:cs="Simplified Arabic"/>
          <w:sz w:val="32"/>
          <w:szCs w:val="32"/>
          <w:rtl/>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ونجد أيضا المحدث الكبير والمقرئ الشهير أبو الحسين محمد بن أحمد الأنصاري ت764ه /1365م من أهل سبته</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الشهير بين أقرانه بالتلمساني الذي أجازه بغرناطة جمع من المشاهير كالأستاذ أبي جعفر بن الزبير</w:t>
      </w:r>
      <w:r>
        <w:rPr>
          <w:rFonts w:ascii="Simplified Arabic" w:hAnsi="Simplified Arabic" w:cs="Simplified Arabic"/>
          <w:sz w:val="32"/>
          <w:szCs w:val="32"/>
          <w:rtl/>
        </w:rPr>
        <w:t xml:space="preserve"> والقاضي أبي العباس بن الغماز</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وا</w:t>
      </w:r>
      <w:r>
        <w:rPr>
          <w:rFonts w:ascii="Simplified Arabic" w:hAnsi="Simplified Arabic" w:cs="Simplified Arabic"/>
          <w:sz w:val="32"/>
          <w:szCs w:val="32"/>
          <w:rtl/>
        </w:rPr>
        <w:t>لشيخ أبي القاسم الحضرمي اللبيدي</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ونظرا لعظيم منزلته عين في مناصب عدة كصاحب الحسبة ثم منصب نائب لابن الخطيب في البلا</w:t>
      </w:r>
      <w:r>
        <w:rPr>
          <w:rFonts w:ascii="Simplified Arabic" w:hAnsi="Simplified Arabic" w:cs="Simplified Arabic"/>
          <w:sz w:val="32"/>
          <w:szCs w:val="32"/>
          <w:rtl/>
        </w:rPr>
        <w:t>ط الغرناطي ناظرا في حوائج الناس</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ليجلس بعد ذلك في مسجد غرناطة الجامع قارئا لكتب السيرة النبوية ومن ثمة ق</w:t>
      </w:r>
      <w:r>
        <w:rPr>
          <w:rFonts w:ascii="Simplified Arabic" w:hAnsi="Simplified Arabic" w:cs="Simplified Arabic"/>
          <w:sz w:val="32"/>
          <w:szCs w:val="32"/>
          <w:rtl/>
        </w:rPr>
        <w:t>ائما بالإمامة بمسجد قصر السلطان</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وصف ابن الخطيب حسن سيرته ورجاحة عقله بقوله:</w:t>
      </w:r>
      <w:r>
        <w:rPr>
          <w:rFonts w:ascii="Simplified Arabic" w:hAnsi="Simplified Arabic" w:cs="Simplified Arabic" w:hint="cs"/>
          <w:sz w:val="32"/>
          <w:szCs w:val="32"/>
          <w:rtl/>
        </w:rPr>
        <w:t xml:space="preserve"> </w:t>
      </w:r>
      <w:r w:rsidRPr="00E41CFD">
        <w:rPr>
          <w:rFonts w:ascii="Simplified Arabic" w:hAnsi="Simplified Arabic" w:cs="Simplified Arabic"/>
          <w:b/>
          <w:bCs/>
          <w:sz w:val="32"/>
          <w:szCs w:val="32"/>
          <w:rtl/>
        </w:rPr>
        <w:t>&lt;&lt;</w:t>
      </w:r>
      <w:r>
        <w:rPr>
          <w:rFonts w:ascii="Simplified Arabic" w:hAnsi="Simplified Arabic" w:cs="Simplified Arabic"/>
          <w:b/>
          <w:bCs/>
          <w:sz w:val="32"/>
          <w:szCs w:val="32"/>
          <w:rtl/>
        </w:rPr>
        <w:t>.</w:t>
      </w:r>
      <w:r>
        <w:rPr>
          <w:rFonts w:ascii="Simplified Arabic" w:hAnsi="Simplified Arabic" w:cs="Simplified Arabic" w:hint="cs"/>
          <w:b/>
          <w:bCs/>
          <w:sz w:val="32"/>
          <w:szCs w:val="32"/>
          <w:rtl/>
        </w:rPr>
        <w:t>.</w:t>
      </w:r>
      <w:r w:rsidRPr="00E41CFD">
        <w:rPr>
          <w:rFonts w:ascii="Simplified Arabic" w:hAnsi="Simplified Arabic" w:cs="Simplified Arabic"/>
          <w:b/>
          <w:bCs/>
          <w:sz w:val="32"/>
          <w:szCs w:val="32"/>
          <w:rtl/>
        </w:rPr>
        <w:t>.معرو</w:t>
      </w:r>
      <w:r>
        <w:rPr>
          <w:rFonts w:ascii="Simplified Arabic" w:hAnsi="Simplified Arabic" w:cs="Simplified Arabic"/>
          <w:b/>
          <w:bCs/>
          <w:sz w:val="32"/>
          <w:szCs w:val="32"/>
          <w:rtl/>
        </w:rPr>
        <w:t>ف الحق،</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مليح البسط،</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حلو الفكاهة</w:t>
      </w:r>
      <w:r w:rsidRPr="00E41CFD">
        <w:rPr>
          <w:rFonts w:ascii="Simplified Arabic" w:hAnsi="Simplified Arabic" w:cs="Simplified Arabic"/>
          <w:b/>
          <w:bCs/>
          <w:sz w:val="32"/>
          <w:szCs w:val="32"/>
          <w:rtl/>
        </w:rPr>
        <w:t>...اتسم بمجلسه بالسلامة وا</w:t>
      </w:r>
      <w:r>
        <w:rPr>
          <w:rFonts w:ascii="Simplified Arabic" w:hAnsi="Simplified Arabic" w:cs="Simplified Arabic"/>
          <w:b/>
          <w:bCs/>
          <w:sz w:val="32"/>
          <w:szCs w:val="32"/>
          <w:rtl/>
        </w:rPr>
        <w:t>لخير ،فلم تؤثر عنه في أحد وقيعة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ولا بدرت له في الحمل على أحد بنت شفه</w:t>
      </w:r>
      <w:r>
        <w:rPr>
          <w:rFonts w:ascii="Simplified Arabic" w:hAnsi="Simplified Arabic" w:cs="Simplified Arabic" w:hint="cs"/>
          <w:b/>
          <w:bCs/>
          <w:sz w:val="32"/>
          <w:szCs w:val="32"/>
          <w:rtl/>
        </w:rPr>
        <w:t>...</w:t>
      </w:r>
      <w:r w:rsidRPr="00E41CFD">
        <w:rPr>
          <w:rFonts w:ascii="Simplified Arabic" w:hAnsi="Simplified Arabic" w:cs="Simplified Arabic"/>
          <w:b/>
          <w:bCs/>
          <w:sz w:val="32"/>
          <w:szCs w:val="32"/>
          <w:rtl/>
        </w:rPr>
        <w:t>&gt;&gt;</w:t>
      </w:r>
      <w:r w:rsidRPr="00E41CFD">
        <w:rPr>
          <w:rStyle w:val="Appelnotedebasdep"/>
          <w:rFonts w:ascii="Simplified Arabic" w:hAnsi="Simplified Arabic" w:cs="Simplified Arabic"/>
          <w:sz w:val="32"/>
          <w:szCs w:val="32"/>
          <w:rtl/>
        </w:rPr>
        <w:footnoteReference w:id="1475"/>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وكذلك أبو عبد الله محمد بن علي الشهير بابن قطرال ت709ه/1310م من أهل مراكش</w:t>
      </w:r>
      <w:r>
        <w:rPr>
          <w:rFonts w:ascii="Simplified Arabic" w:hAnsi="Simplified Arabic" w:cs="Simplified Arabic" w:hint="cs"/>
          <w:sz w:val="32"/>
          <w:szCs w:val="32"/>
          <w:rtl/>
        </w:rPr>
        <w:t>،</w:t>
      </w:r>
      <w:r w:rsidRPr="00E41CFD">
        <w:rPr>
          <w:rFonts w:ascii="Simplified Arabic" w:hAnsi="Simplified Arabic" w:cs="Simplified Arabic"/>
          <w:sz w:val="32"/>
          <w:szCs w:val="32"/>
          <w:rtl/>
        </w:rPr>
        <w:t xml:space="preserve"> قدم إلى غرناطة لأخذ الإجازة العامة عن مشاهير شيوخها الكبار أمثال كل من </w:t>
      </w:r>
      <w:r w:rsidRPr="00E41CFD">
        <w:rPr>
          <w:rFonts w:ascii="Simplified Arabic" w:hAnsi="Simplified Arabic" w:cs="Simplified Arabic"/>
          <w:sz w:val="32"/>
          <w:szCs w:val="32"/>
          <w:rtl/>
        </w:rPr>
        <w:lastRenderedPageBreak/>
        <w:t>أبي عبد الله بن خميس وأبي عبد الله بن عياش وأبي القاسم بن خير الذ</w:t>
      </w:r>
      <w:r>
        <w:rPr>
          <w:rFonts w:ascii="Simplified Arabic" w:hAnsi="Simplified Arabic" w:cs="Simplified Arabic"/>
          <w:sz w:val="32"/>
          <w:szCs w:val="32"/>
          <w:rtl/>
        </w:rPr>
        <w:t>ين أجازوه إجازة عامة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ناهيك عن مقدمه خصيصا لملاقاة الخطيب أبي الحسن بن فضيلة بغرناطة الذي أجازه إجازة خاصة،</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لينتهي به الحال بعدها ذلك </w:t>
      </w:r>
      <w:r>
        <w:rPr>
          <w:rFonts w:ascii="Simplified Arabic" w:hAnsi="Simplified Arabic" w:cs="Simplified Arabic"/>
          <w:sz w:val="32"/>
          <w:szCs w:val="32"/>
          <w:rtl/>
        </w:rPr>
        <w:t>محرما ببيت الله الحرام</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وصف ابن الخطيب حاله بقوله</w:t>
      </w:r>
      <w:r>
        <w:rPr>
          <w:rFonts w:ascii="Simplified Arabic" w:hAnsi="Simplified Arabic" w:cs="Simplified Arabic"/>
          <w:b/>
          <w:bCs/>
          <w:sz w:val="32"/>
          <w:szCs w:val="32"/>
          <w:rtl/>
        </w:rPr>
        <w:t>:&lt;&lt;...رفيع الدرجة</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عالي القدر...تجول في لقاء الأكابر على حال جميلة من إيثار الصمت والانقباض والحشمة...&gt;&gt;</w:t>
      </w:r>
      <w:r w:rsidRPr="00E41CFD">
        <w:rPr>
          <w:rStyle w:val="Appelnotedebasdep"/>
          <w:rFonts w:ascii="Simplified Arabic" w:hAnsi="Simplified Arabic" w:cs="Simplified Arabic"/>
          <w:sz w:val="32"/>
          <w:szCs w:val="32"/>
          <w:rtl/>
        </w:rPr>
        <w:footnoteReference w:id="1476"/>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p>
    <w:p w:rsidR="00355B00" w:rsidRPr="00E41CFD" w:rsidRDefault="00355B00" w:rsidP="00355B00">
      <w:pPr>
        <w:spacing w:line="276" w:lineRule="auto"/>
        <w:jc w:val="both"/>
        <w:rPr>
          <w:rFonts w:ascii="Simplified Arabic" w:hAnsi="Simplified Arabic" w:cs="Simplified Arabic"/>
          <w:sz w:val="32"/>
          <w:szCs w:val="32"/>
          <w:rtl/>
        </w:rPr>
      </w:pPr>
      <w:r w:rsidRPr="00E41CFD">
        <w:rPr>
          <w:rFonts w:ascii="Simplified Arabic" w:hAnsi="Simplified Arabic" w:cs="Simplified Arabic"/>
          <w:sz w:val="32"/>
          <w:szCs w:val="32"/>
          <w:rtl/>
        </w:rPr>
        <w:t xml:space="preserve">    والشأن ذاته مع محدث سبته ومؤرخها الكبير أبو محمد عبد المهيمن بن محمد الحضرمي ت749ه/1350م الذي اشتهر بين أقرانه م</w:t>
      </w:r>
      <w:r>
        <w:rPr>
          <w:rFonts w:ascii="Simplified Arabic" w:hAnsi="Simplified Arabic" w:cs="Simplified Arabic"/>
          <w:sz w:val="32"/>
          <w:szCs w:val="32"/>
          <w:rtl/>
        </w:rPr>
        <w:t>ن العلماء بتفننه في علوم مختلفة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أهلته لأن يتقلد منصب الكتابة بالسلطنة المرينية على عهد السلطان أبي الحسن المريني</w:t>
      </w:r>
      <w:r>
        <w:rPr>
          <w:rFonts w:ascii="Simplified Arabic" w:hAnsi="Simplified Arabic" w:cs="Simplified Arabic"/>
          <w:sz w:val="32"/>
          <w:szCs w:val="32"/>
          <w:rtl/>
        </w:rPr>
        <w:t xml:space="preserve"> ت752ه/1353م</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ولم يغفل بدوره عن أهمية الإجازة في زيادة العلم لذلك رحل إلى غرناطة وطاف بأقاليمها طلبا لها من علمائها وكبار شيوخها،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حيث لقي جملة كبيرة منهم قاربوا العشرين عالما</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أمثال أبو جعفر بن الزبير </w:t>
      </w:r>
      <w:r w:rsidRPr="00E41CFD">
        <w:rPr>
          <w:rFonts w:ascii="Simplified Arabic" w:hAnsi="Simplified Arabic" w:cs="Simplified Arabic"/>
          <w:sz w:val="32"/>
          <w:szCs w:val="32"/>
          <w:rtl/>
        </w:rPr>
        <w:t>وأبو</w:t>
      </w:r>
      <w:r>
        <w:rPr>
          <w:rFonts w:ascii="Simplified Arabic" w:hAnsi="Simplified Arabic" w:cs="Simplified Arabic"/>
          <w:sz w:val="32"/>
          <w:szCs w:val="32"/>
          <w:rtl/>
        </w:rPr>
        <w:t xml:space="preserve"> الحسن بن أبي الربيع وابن خميس وابن برطال</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فأجازوه </w:t>
      </w:r>
      <w:r>
        <w:rPr>
          <w:rFonts w:ascii="Simplified Arabic" w:hAnsi="Simplified Arabic" w:cs="Simplified Arabic" w:hint="cs"/>
          <w:sz w:val="32"/>
          <w:szCs w:val="32"/>
          <w:rtl/>
        </w:rPr>
        <w:t xml:space="preserve">جميعا </w:t>
      </w:r>
      <w:r>
        <w:rPr>
          <w:rFonts w:ascii="Simplified Arabic" w:hAnsi="Simplified Arabic" w:cs="Simplified Arabic"/>
          <w:sz w:val="32"/>
          <w:szCs w:val="32"/>
          <w:rtl/>
        </w:rPr>
        <w:t>إجازة مقابلة</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ليضيفها إلى إجازة المشافهة والمكاتبة التي أخذها عن مشاهير علماء بلاده الذين جاوز عددهم الثلاثين عالما بين فقيه ومحدث وأديب،</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 xml:space="preserve">كالأستاذ أبو عبد الله محمد بن الدراج والأديب الشهير أبو الحكم مالك بن </w:t>
      </w:r>
      <w:r>
        <w:rPr>
          <w:rFonts w:ascii="Simplified Arabic" w:hAnsi="Simplified Arabic" w:cs="Simplified Arabic"/>
          <w:sz w:val="32"/>
          <w:szCs w:val="32"/>
          <w:rtl/>
        </w:rPr>
        <w:t>المرحل والخطيب ابن صالح الكتاني</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هذا دون إهمال ذكر إجازات مجموعة من شيوخ المشرق الإسلامي أمثال ا</w:t>
      </w:r>
      <w:r>
        <w:rPr>
          <w:rFonts w:ascii="Simplified Arabic" w:hAnsi="Simplified Arabic" w:cs="Simplified Arabic"/>
          <w:sz w:val="32"/>
          <w:szCs w:val="32"/>
          <w:rtl/>
        </w:rPr>
        <w:t>بن حمادة وابن تيمية وابن النحاس</w:t>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41CFD">
        <w:rPr>
          <w:rFonts w:ascii="Simplified Arabic" w:hAnsi="Simplified Arabic" w:cs="Simplified Arabic"/>
          <w:sz w:val="32"/>
          <w:szCs w:val="32"/>
          <w:rtl/>
        </w:rPr>
        <w:t>وصفه ابن الخطيب بقوله:</w:t>
      </w:r>
      <w:r w:rsidRPr="00E41CFD">
        <w:rPr>
          <w:rFonts w:ascii="Simplified Arabic" w:hAnsi="Simplified Arabic" w:cs="Simplified Arabic"/>
          <w:sz w:val="32"/>
          <w:szCs w:val="32"/>
        </w:rPr>
        <w:t xml:space="preserve"> </w:t>
      </w:r>
      <w:r w:rsidRPr="00E41CFD">
        <w:rPr>
          <w:rFonts w:ascii="Simplified Arabic" w:hAnsi="Simplified Arabic" w:cs="Simplified Arabic"/>
          <w:b/>
          <w:bCs/>
          <w:sz w:val="32"/>
          <w:szCs w:val="32"/>
          <w:rtl/>
        </w:rPr>
        <w:t>&lt;&lt;شيخنا الرئيس صاحب القلم الاعلى بالمغرب...له ال</w:t>
      </w:r>
      <w:r>
        <w:rPr>
          <w:rFonts w:ascii="Simplified Arabic" w:hAnsi="Simplified Arabic" w:cs="Simplified Arabic"/>
          <w:b/>
          <w:bCs/>
          <w:sz w:val="32"/>
          <w:szCs w:val="32"/>
          <w:rtl/>
        </w:rPr>
        <w:t>قدح المعلى في علم اللغة العربية</w:t>
      </w:r>
      <w:r w:rsidRPr="00E41CFD">
        <w:rPr>
          <w:rFonts w:ascii="Simplified Arabic" w:hAnsi="Simplified Arabic" w:cs="Simplified Arabic"/>
          <w:b/>
          <w:bCs/>
          <w:sz w:val="32"/>
          <w:szCs w:val="32"/>
          <w:rtl/>
        </w:rPr>
        <w:t>...نشأ فارس الحلبة وعروس ال</w:t>
      </w:r>
      <w:r>
        <w:rPr>
          <w:rFonts w:ascii="Simplified Arabic" w:hAnsi="Simplified Arabic" w:cs="Simplified Arabic"/>
          <w:b/>
          <w:bCs/>
          <w:sz w:val="32"/>
          <w:szCs w:val="32"/>
          <w:rtl/>
        </w:rPr>
        <w:t>وليمة...كثير الإجتهاد والملازمة</w:t>
      </w:r>
      <w:r w:rsidRPr="00E41CFD">
        <w:rPr>
          <w:rFonts w:ascii="Simplified Arabic" w:hAnsi="Simplified Arabic" w:cs="Simplified Arabic"/>
          <w:b/>
          <w:bCs/>
          <w:sz w:val="32"/>
          <w:szCs w:val="32"/>
          <w:rtl/>
        </w:rPr>
        <w:t>...دعته الدولة المرينية بالمغرب إلى كتابة ا</w:t>
      </w:r>
      <w:r>
        <w:rPr>
          <w:rFonts w:ascii="Simplified Arabic" w:hAnsi="Simplified Arabic" w:cs="Simplified Arabic"/>
          <w:b/>
          <w:bCs/>
          <w:sz w:val="32"/>
          <w:szCs w:val="32"/>
          <w:rtl/>
        </w:rPr>
        <w:t>لإنشاء...متصل الإجتهاد والتقييد</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 xml:space="preserve">لا يفتر له قلم...اشتهر اشتهار الصباح إذا تجلى...واستأثرت  به الدول على </w:t>
      </w:r>
      <w:r>
        <w:rPr>
          <w:rFonts w:ascii="Simplified Arabic" w:hAnsi="Simplified Arabic" w:cs="Simplified Arabic"/>
          <w:b/>
          <w:bCs/>
          <w:sz w:val="32"/>
          <w:szCs w:val="32"/>
          <w:rtl/>
        </w:rPr>
        <w:t>عادتها في الإستئثار بالذخائر...</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وقد تقدمت له إلى هذه البلاد الوفادة وجلت به عليها الوفادة...&gt;</w:t>
      </w:r>
      <w:r w:rsidRPr="00E41CFD">
        <w:rPr>
          <w:rStyle w:val="Appelnotedebasdep"/>
          <w:rFonts w:ascii="Simplified Arabic" w:hAnsi="Simplified Arabic" w:cs="Simplified Arabic"/>
          <w:sz w:val="32"/>
          <w:szCs w:val="32"/>
          <w:rtl/>
        </w:rPr>
        <w:footnoteReference w:id="1477"/>
      </w:r>
      <w:r w:rsidRPr="00E41C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 xml:space="preserve">   </w:t>
      </w:r>
      <w:r>
        <w:rPr>
          <w:rFonts w:ascii="Simplified Arabic" w:hAnsi="Simplified Arabic" w:cs="Simplified Arabic"/>
          <w:sz w:val="32"/>
          <w:szCs w:val="32"/>
          <w:rtl/>
          <w:lang w:bidi="ar-DZ"/>
        </w:rPr>
        <w:t>وهذا دون تجاهل ال</w:t>
      </w:r>
      <w:r>
        <w:rPr>
          <w:rFonts w:ascii="Simplified Arabic" w:hAnsi="Simplified Arabic" w:cs="Simplified Arabic" w:hint="cs"/>
          <w:sz w:val="32"/>
          <w:szCs w:val="32"/>
          <w:rtl/>
          <w:lang w:bidi="ar-DZ"/>
        </w:rPr>
        <w:t>تألي</w:t>
      </w:r>
      <w:r w:rsidRPr="00E41CFD">
        <w:rPr>
          <w:rFonts w:ascii="Simplified Arabic" w:hAnsi="Simplified Arabic" w:cs="Simplified Arabic"/>
          <w:sz w:val="32"/>
          <w:szCs w:val="32"/>
          <w:rtl/>
          <w:lang w:bidi="ar-DZ"/>
        </w:rPr>
        <w:t xml:space="preserve">ف الشهير لابن مرزوق الفقيه الذي ألف كتابا سماه </w:t>
      </w:r>
      <w:r w:rsidRPr="00E41CFD">
        <w:rPr>
          <w:rFonts w:ascii="Simplified Arabic" w:hAnsi="Simplified Arabic" w:cs="Simplified Arabic"/>
          <w:b/>
          <w:bCs/>
          <w:sz w:val="32"/>
          <w:szCs w:val="32"/>
          <w:rtl/>
          <w:lang w:bidi="ar-DZ"/>
        </w:rPr>
        <w:t xml:space="preserve">عجالة المستوفز المستجاز في ذكر من سمع من المشايخ دون من أجاز من أئمة المغرب والشام والحجاز </w:t>
      </w:r>
      <w:r>
        <w:rPr>
          <w:rFonts w:ascii="Simplified Arabic" w:hAnsi="Simplified Arabic" w:cs="Simplified Arabic" w:hint="cs"/>
          <w:b/>
          <w:bCs/>
          <w:sz w:val="32"/>
          <w:szCs w:val="32"/>
          <w:rtl/>
          <w:lang w:bidi="ar-DZ"/>
        </w:rPr>
        <w:t>،</w:t>
      </w:r>
      <w:r w:rsidRPr="00E41CFD">
        <w:rPr>
          <w:rFonts w:ascii="Simplified Arabic" w:hAnsi="Simplified Arabic" w:cs="Simplified Arabic"/>
          <w:sz w:val="32"/>
          <w:szCs w:val="32"/>
          <w:rtl/>
          <w:lang w:bidi="ar-DZ"/>
        </w:rPr>
        <w:t>تعرض فيه لوصف حال المشايخ والعلماء</w:t>
      </w:r>
      <w:r>
        <w:rPr>
          <w:rFonts w:ascii="Simplified Arabic" w:hAnsi="Simplified Arabic" w:cs="Simplified Arabic" w:hint="cs"/>
          <w:sz w:val="32"/>
          <w:szCs w:val="32"/>
          <w:rtl/>
          <w:lang w:bidi="ar-DZ"/>
        </w:rPr>
        <w:t xml:space="preserve"> الكثيرين</w:t>
      </w:r>
      <w:r w:rsidRPr="00E41CFD">
        <w:rPr>
          <w:rFonts w:ascii="Simplified Arabic" w:hAnsi="Simplified Arabic" w:cs="Simplified Arabic"/>
          <w:sz w:val="32"/>
          <w:szCs w:val="32"/>
          <w:rtl/>
          <w:lang w:bidi="ar-DZ"/>
        </w:rPr>
        <w:t xml:space="preserve"> الذ</w:t>
      </w:r>
      <w:r>
        <w:rPr>
          <w:rFonts w:ascii="Simplified Arabic" w:hAnsi="Simplified Arabic" w:cs="Simplified Arabic"/>
          <w:sz w:val="32"/>
          <w:szCs w:val="32"/>
          <w:rtl/>
          <w:lang w:bidi="ar-DZ"/>
        </w:rPr>
        <w:t xml:space="preserve">ين لقيهم حيثما ارتحل أو نزل </w:t>
      </w:r>
      <w:r>
        <w:rPr>
          <w:rFonts w:ascii="Simplified Arabic" w:hAnsi="Simplified Arabic" w:cs="Simplified Arabic" w:hint="cs"/>
          <w:sz w:val="32"/>
          <w:szCs w:val="32"/>
          <w:rtl/>
          <w:lang w:bidi="ar-DZ"/>
        </w:rPr>
        <w:t xml:space="preserve">وعلى رأسهم علماء </w:t>
      </w:r>
      <w:r w:rsidRPr="00E41CFD">
        <w:rPr>
          <w:rFonts w:ascii="Simplified Arabic" w:hAnsi="Simplified Arabic" w:cs="Simplified Arabic"/>
          <w:sz w:val="32"/>
          <w:szCs w:val="32"/>
          <w:rtl/>
          <w:lang w:bidi="ar-DZ"/>
        </w:rPr>
        <w:t>غرناطة وفاس</w:t>
      </w:r>
      <w:r w:rsidRPr="00E41CFD">
        <w:rPr>
          <w:rStyle w:val="Appelnotedebasdep"/>
          <w:rFonts w:ascii="Simplified Arabic" w:hAnsi="Simplified Arabic" w:cs="Simplified Arabic"/>
          <w:sz w:val="32"/>
          <w:szCs w:val="32"/>
          <w:rtl/>
          <w:lang w:bidi="ar-DZ"/>
        </w:rPr>
        <w:footnoteReference w:id="1478"/>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Pr="00E41CFD" w:rsidRDefault="00355B00" w:rsidP="00355B00">
      <w:pPr>
        <w:spacing w:line="276" w:lineRule="auto"/>
        <w:jc w:val="both"/>
        <w:rPr>
          <w:rFonts w:ascii="Simplified Arabic" w:hAnsi="Simplified Arabic" w:cs="Simplified Arabic"/>
          <w:sz w:val="32"/>
          <w:szCs w:val="32"/>
          <w:rtl/>
          <w:lang w:bidi="ar-DZ"/>
        </w:rPr>
      </w:pP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105" w:name="_Toc130228875"/>
      <w:r>
        <w:rPr>
          <w:rFonts w:ascii="Simplified Arabic" w:hAnsi="Simplified Arabic" w:cs="Simplified Arabic" w:hint="cs"/>
          <w:b/>
          <w:bCs/>
          <w:sz w:val="32"/>
          <w:szCs w:val="32"/>
          <w:rtl/>
          <w:lang w:bidi="ar-DZ"/>
        </w:rPr>
        <w:t>2-8</w:t>
      </w:r>
      <w:r w:rsidRPr="00E41CFD">
        <w:rPr>
          <w:rFonts w:ascii="Simplified Arabic" w:hAnsi="Simplified Arabic" w:cs="Simplified Arabic"/>
          <w:b/>
          <w:bCs/>
          <w:sz w:val="32"/>
          <w:szCs w:val="32"/>
          <w:rtl/>
          <w:lang w:bidi="ar-DZ"/>
        </w:rPr>
        <w:t xml:space="preserve">/ </w:t>
      </w:r>
      <w:r>
        <w:rPr>
          <w:rFonts w:ascii="Simplified Arabic" w:hAnsi="Simplified Arabic" w:cs="Simplified Arabic"/>
          <w:b/>
          <w:bCs/>
          <w:sz w:val="32"/>
          <w:szCs w:val="32"/>
          <w:rtl/>
          <w:lang w:bidi="ar-DZ"/>
        </w:rPr>
        <w:t>نكبات العلماء بغرناطة وفاس</w:t>
      </w:r>
      <w:r w:rsidRPr="00E41CFD">
        <w:rPr>
          <w:rFonts w:ascii="Simplified Arabic" w:hAnsi="Simplified Arabic" w:cs="Simplified Arabic"/>
          <w:b/>
          <w:bCs/>
          <w:sz w:val="32"/>
          <w:szCs w:val="32"/>
          <w:rtl/>
          <w:lang w:bidi="ar-DZ"/>
        </w:rPr>
        <w:t>:</w:t>
      </w:r>
      <w:bookmarkEnd w:id="105"/>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ورغم الإس</w:t>
      </w:r>
      <w:r>
        <w:rPr>
          <w:rFonts w:ascii="Simplified Arabic" w:hAnsi="Simplified Arabic" w:cs="Simplified Arabic"/>
          <w:sz w:val="32"/>
          <w:szCs w:val="32"/>
          <w:rtl/>
          <w:lang w:bidi="ar-DZ"/>
        </w:rPr>
        <w:t>هامات الكبيرة لعلماء السلطنتين</w:t>
      </w:r>
      <w:r>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val="fr-FR"/>
        </w:rPr>
        <w:t xml:space="preserve">النصرية والمرينية </w:t>
      </w:r>
      <w:r w:rsidRPr="00E41CFD">
        <w:rPr>
          <w:rFonts w:ascii="Simplified Arabic" w:hAnsi="Simplified Arabic" w:cs="Simplified Arabic"/>
          <w:sz w:val="32"/>
          <w:szCs w:val="32"/>
          <w:rtl/>
          <w:lang w:bidi="ar-DZ"/>
        </w:rPr>
        <w:t xml:space="preserve">في </w:t>
      </w:r>
      <w:r>
        <w:rPr>
          <w:rFonts w:ascii="Simplified Arabic" w:hAnsi="Simplified Arabic" w:cs="Simplified Arabic" w:hint="cs"/>
          <w:sz w:val="32"/>
          <w:szCs w:val="32"/>
          <w:rtl/>
          <w:lang w:bidi="ar-DZ"/>
        </w:rPr>
        <w:t>أغلب</w:t>
      </w:r>
      <w:r w:rsidRPr="00E41CFD">
        <w:rPr>
          <w:rFonts w:ascii="Simplified Arabic" w:hAnsi="Simplified Arabic" w:cs="Simplified Arabic"/>
          <w:sz w:val="32"/>
          <w:szCs w:val="32"/>
          <w:rtl/>
          <w:lang w:bidi="ar-DZ"/>
        </w:rPr>
        <w:t xml:space="preserve"> مجلات الحياة الغرناطية</w:t>
      </w:r>
      <w:r w:rsidRPr="00E41CFD">
        <w:rPr>
          <w:rStyle w:val="Appelnotedebasdep"/>
          <w:rFonts w:ascii="Simplified Arabic" w:hAnsi="Simplified Arabic" w:cs="Simplified Arabic"/>
          <w:sz w:val="32"/>
          <w:szCs w:val="32"/>
          <w:rtl/>
          <w:lang w:bidi="ar-DZ"/>
        </w:rPr>
        <w:footnoteReference w:id="1479"/>
      </w:r>
      <w:r>
        <w:rPr>
          <w:rFonts w:ascii="Simplified Arabic" w:hAnsi="Simplified Arabic" w:cs="Simplified Arabic"/>
          <w:sz w:val="32"/>
          <w:szCs w:val="32"/>
          <w:rtl/>
          <w:lang w:bidi="ar-DZ"/>
        </w:rPr>
        <w:t xml:space="preserve"> وال</w:t>
      </w:r>
      <w:r>
        <w:rPr>
          <w:rFonts w:ascii="Simplified Arabic" w:hAnsi="Simplified Arabic" w:cs="Simplified Arabic" w:hint="cs"/>
          <w:sz w:val="32"/>
          <w:szCs w:val="32"/>
          <w:rtl/>
          <w:lang w:bidi="ar-DZ"/>
        </w:rPr>
        <w:t>فاسي</w:t>
      </w:r>
      <w:r w:rsidRPr="00E41CFD">
        <w:rPr>
          <w:rFonts w:ascii="Simplified Arabic" w:hAnsi="Simplified Arabic" w:cs="Simplified Arabic"/>
          <w:sz w:val="32"/>
          <w:szCs w:val="32"/>
          <w:rtl/>
          <w:lang w:bidi="ar-DZ"/>
        </w:rPr>
        <w:t>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إلا أن</w:t>
      </w:r>
      <w:r>
        <w:rPr>
          <w:rFonts w:ascii="Simplified Arabic" w:hAnsi="Simplified Arabic" w:cs="Simplified Arabic"/>
          <w:sz w:val="32"/>
          <w:szCs w:val="32"/>
          <w:rtl/>
          <w:lang w:bidi="ar-DZ"/>
        </w:rPr>
        <w:t>هم لم يسلموا من بطش وغضب سلاطين</w:t>
      </w:r>
      <w:r>
        <w:rPr>
          <w:rFonts w:ascii="Simplified Arabic" w:hAnsi="Simplified Arabic" w:cs="Simplified Arabic" w:hint="cs"/>
          <w:sz w:val="32"/>
          <w:szCs w:val="32"/>
          <w:rtl/>
          <w:lang w:bidi="ar-DZ"/>
        </w:rPr>
        <w:t>ه</w:t>
      </w:r>
      <w:r>
        <w:rPr>
          <w:rFonts w:ascii="Simplified Arabic" w:hAnsi="Simplified Arabic" w:cs="Simplified Arabic"/>
          <w:sz w:val="32"/>
          <w:szCs w:val="32"/>
          <w:rtl/>
          <w:lang w:bidi="ar-DZ"/>
        </w:rPr>
        <w:t>ا كل حسب حالته وطبيعة فعله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 ذلك ما حدث للعالم المتصوف</w:t>
      </w:r>
      <w:r>
        <w:rPr>
          <w:rFonts w:ascii="Simplified Arabic" w:hAnsi="Simplified Arabic" w:cs="Simplified Arabic"/>
          <w:sz w:val="32"/>
          <w:szCs w:val="32"/>
          <w:rtl/>
          <w:lang w:bidi="ar-DZ"/>
        </w:rPr>
        <w:t xml:space="preserve"> محمد بن إبراهيم بن</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محمد البلفيقي ت694ه/1295م الشهير في زمانه بتجواله بين الأندلس وبلاد المغرب، حيث تعرض لمحنة كبيرة بسبب شائعة أذيعت عن شخصه مفادها أنه كان يعمل على تأليب العامة </w:t>
      </w:r>
      <w:r w:rsidRPr="00E41CFD">
        <w:rPr>
          <w:rFonts w:ascii="Simplified Arabic" w:hAnsi="Simplified Arabic" w:cs="Simplified Arabic"/>
          <w:sz w:val="32"/>
          <w:szCs w:val="32"/>
          <w:rtl/>
          <w:lang w:bidi="ar-DZ"/>
        </w:rPr>
        <w:lastRenderedPageBreak/>
        <w:t>ضد سلطان غرناطة بتآمره مع</w:t>
      </w:r>
      <w:r>
        <w:rPr>
          <w:rFonts w:ascii="Simplified Arabic" w:hAnsi="Simplified Arabic" w:cs="Simplified Arabic"/>
          <w:sz w:val="32"/>
          <w:szCs w:val="32"/>
          <w:rtl/>
          <w:lang w:bidi="ar-DZ"/>
        </w:rPr>
        <w:t xml:space="preserve"> سلطان فاس تحضيرا للإطاحة بحكمه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أدى به إلى فقد</w:t>
      </w:r>
      <w:r>
        <w:rPr>
          <w:rFonts w:ascii="Simplified Arabic" w:hAnsi="Simplified Arabic" w:cs="Simplified Arabic" w:hint="cs"/>
          <w:sz w:val="32"/>
          <w:szCs w:val="32"/>
          <w:rtl/>
          <w:lang w:bidi="ar-DZ"/>
        </w:rPr>
        <w:t>ان</w:t>
      </w:r>
      <w:r w:rsidRPr="00E41CFD">
        <w:rPr>
          <w:rFonts w:ascii="Simplified Arabic" w:hAnsi="Simplified Arabic" w:cs="Simplified Arabic"/>
          <w:sz w:val="32"/>
          <w:szCs w:val="32"/>
          <w:rtl/>
          <w:lang w:bidi="ar-DZ"/>
        </w:rPr>
        <w:t xml:space="preserve"> مكانته ونهب أمواله ومصادرة أملاكه</w:t>
      </w:r>
      <w:r w:rsidRPr="00E41CFD">
        <w:rPr>
          <w:rStyle w:val="Appelnotedebasdep"/>
          <w:rFonts w:ascii="Simplified Arabic" w:hAnsi="Simplified Arabic" w:cs="Simplified Arabic"/>
          <w:sz w:val="32"/>
          <w:szCs w:val="32"/>
          <w:rtl/>
          <w:lang w:bidi="ar-DZ"/>
        </w:rPr>
        <w:footnoteReference w:id="1480"/>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وكذلك ما وقع للشاعر المريني الكبير </w:t>
      </w:r>
      <w:r w:rsidRPr="00E41CFD">
        <w:rPr>
          <w:rFonts w:ascii="Simplified Arabic" w:hAnsi="Simplified Arabic" w:cs="Simplified Arabic"/>
          <w:sz w:val="32"/>
          <w:szCs w:val="32"/>
          <w:rtl/>
        </w:rPr>
        <w:t xml:space="preserve">عبد العزيز بن عبد الواحد الملزوزي </w:t>
      </w:r>
      <w:r w:rsidRPr="00E41CFD">
        <w:rPr>
          <w:rFonts w:ascii="Simplified Arabic" w:hAnsi="Simplified Arabic" w:cs="Simplified Arabic"/>
          <w:sz w:val="32"/>
          <w:szCs w:val="32"/>
          <w:rtl/>
          <w:lang w:bidi="ar-DZ"/>
        </w:rPr>
        <w:t xml:space="preserve">من قتلة </w:t>
      </w:r>
      <w:r>
        <w:rPr>
          <w:rFonts w:ascii="Simplified Arabic" w:hAnsi="Simplified Arabic" w:cs="Simplified Arabic"/>
          <w:sz w:val="32"/>
          <w:szCs w:val="32"/>
          <w:rtl/>
          <w:lang w:bidi="ar-DZ"/>
        </w:rPr>
        <w:t>شنيعة على إثر وشاية نقلت في حقه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ليتوفى خنقا بسجن فاس عام 697ه/1398م بعد أن كان يشغل منصب صاحب النظر في شئون الحسبة بالمغرب</w:t>
      </w:r>
      <w:r w:rsidRPr="00E41CFD">
        <w:rPr>
          <w:rStyle w:val="Appelnotedebasdep"/>
          <w:rFonts w:ascii="Simplified Arabic" w:hAnsi="Simplified Arabic" w:cs="Simplified Arabic"/>
          <w:sz w:val="32"/>
          <w:szCs w:val="32"/>
          <w:rtl/>
          <w:lang w:bidi="ar-DZ"/>
        </w:rPr>
        <w:footnoteReference w:id="1481"/>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والكاتب الغرناطي الشهير أبي العلى بن سماك</w:t>
      </w:r>
      <w:r w:rsidRPr="00E41CFD">
        <w:rPr>
          <w:rFonts w:ascii="Simplified Arabic" w:hAnsi="Simplified Arabic" w:cs="Simplified Arabic"/>
          <w:sz w:val="32"/>
          <w:szCs w:val="32"/>
          <w:rtl/>
        </w:rPr>
        <w:t xml:space="preserve"> الذي</w:t>
      </w:r>
      <w:r w:rsidRPr="00E41CFD">
        <w:rPr>
          <w:rFonts w:ascii="Simplified Arabic" w:hAnsi="Simplified Arabic" w:cs="Simplified Arabic"/>
          <w:sz w:val="32"/>
          <w:szCs w:val="32"/>
          <w:rtl/>
          <w:lang w:bidi="ar-DZ"/>
        </w:rPr>
        <w:t xml:space="preserve"> يصف ابن الخطيب الحال المزرية التي وصل إليها بقوله: </w:t>
      </w:r>
      <w:r w:rsidRPr="00E41CFD">
        <w:rPr>
          <w:rFonts w:ascii="Simplified Arabic" w:hAnsi="Simplified Arabic" w:cs="Simplified Arabic"/>
          <w:b/>
          <w:bCs/>
          <w:sz w:val="32"/>
          <w:szCs w:val="32"/>
          <w:rtl/>
          <w:lang w:bidi="ar-DZ"/>
        </w:rPr>
        <w:t>&lt;&lt;</w:t>
      </w:r>
      <w:r>
        <w:rPr>
          <w:rFonts w:ascii="Simplified Arabic" w:hAnsi="Simplified Arabic" w:cs="Simplified Arabic" w:hint="cs"/>
          <w:b/>
          <w:bCs/>
          <w:sz w:val="32"/>
          <w:szCs w:val="32"/>
          <w:rtl/>
          <w:lang w:bidi="ar-DZ"/>
        </w:rPr>
        <w:t>...</w:t>
      </w:r>
      <w:r w:rsidRPr="00E41CFD">
        <w:rPr>
          <w:rFonts w:ascii="Simplified Arabic" w:hAnsi="Simplified Arabic" w:cs="Simplified Arabic"/>
          <w:b/>
          <w:bCs/>
          <w:sz w:val="32"/>
          <w:szCs w:val="32"/>
          <w:rtl/>
          <w:lang w:bidi="ar-DZ"/>
        </w:rPr>
        <w:t>كاتب ماشق وأديب لربح</w:t>
      </w:r>
      <w:r>
        <w:rPr>
          <w:rFonts w:ascii="Simplified Arabic" w:hAnsi="Simplified Arabic" w:cs="Simplified Arabic"/>
          <w:b/>
          <w:bCs/>
          <w:sz w:val="32"/>
          <w:szCs w:val="32"/>
          <w:rtl/>
          <w:lang w:bidi="ar-DZ"/>
        </w:rPr>
        <w:t xml:space="preserve"> البيان ناشق</w:t>
      </w:r>
      <w:r w:rsidRPr="00E41CFD">
        <w:rPr>
          <w:rFonts w:ascii="Simplified Arabic" w:hAnsi="Simplified Arabic" w:cs="Simplified Arabic"/>
          <w:b/>
          <w:bCs/>
          <w:sz w:val="32"/>
          <w:szCs w:val="32"/>
          <w:rtl/>
          <w:lang w:bidi="ar-DZ"/>
        </w:rPr>
        <w:t>...له</w:t>
      </w:r>
      <w:r>
        <w:rPr>
          <w:rFonts w:ascii="Simplified Arabic" w:hAnsi="Simplified Arabic" w:cs="Simplified Arabic"/>
          <w:b/>
          <w:bCs/>
          <w:sz w:val="32"/>
          <w:szCs w:val="32"/>
          <w:rtl/>
          <w:lang w:bidi="ar-DZ"/>
        </w:rPr>
        <w:t xml:space="preserve"> بيت معمور في القديم بصدور قضاة</w:t>
      </w:r>
      <w:r w:rsidRPr="00E41CFD">
        <w:rPr>
          <w:rFonts w:ascii="Simplified Arabic" w:hAnsi="Simplified Arabic" w:cs="Simplified Arabic"/>
          <w:b/>
          <w:bCs/>
          <w:sz w:val="32"/>
          <w:szCs w:val="32"/>
          <w:rtl/>
          <w:lang w:bidi="ar-DZ"/>
        </w:rPr>
        <w:t>...</w:t>
      </w:r>
      <w:r>
        <w:rPr>
          <w:rFonts w:ascii="Simplified Arabic" w:hAnsi="Simplified Arabic" w:cs="Simplified Arabic"/>
          <w:b/>
          <w:bCs/>
          <w:sz w:val="32"/>
          <w:szCs w:val="32"/>
          <w:rtl/>
          <w:lang w:bidi="ar-DZ"/>
        </w:rPr>
        <w:t>لم يزل منتظما في السلك</w:t>
      </w:r>
      <w:r w:rsidRPr="00E41CFD">
        <w:rPr>
          <w:rFonts w:ascii="Simplified Arabic" w:hAnsi="Simplified Arabic" w:cs="Simplified Arabic"/>
          <w:b/>
          <w:bCs/>
          <w:sz w:val="32"/>
          <w:szCs w:val="32"/>
          <w:rtl/>
          <w:lang w:bidi="ar-DZ"/>
        </w:rPr>
        <w:t xml:space="preserve">...إلى أن عظه الدهر بناب خطوبه ،وقابله </w:t>
      </w:r>
      <w:r>
        <w:rPr>
          <w:rFonts w:ascii="Simplified Arabic" w:hAnsi="Simplified Arabic" w:cs="Simplified Arabic"/>
          <w:b/>
          <w:bCs/>
          <w:sz w:val="32"/>
          <w:szCs w:val="32"/>
          <w:rtl/>
          <w:lang w:bidi="ar-DZ"/>
        </w:rPr>
        <w:t>بعد البشاشة بقطوبه ،فتأخرت في ه</w:t>
      </w:r>
      <w:r>
        <w:rPr>
          <w:rFonts w:ascii="Simplified Arabic" w:hAnsi="Simplified Arabic" w:cs="Simplified Arabic" w:hint="cs"/>
          <w:b/>
          <w:bCs/>
          <w:sz w:val="32"/>
          <w:szCs w:val="32"/>
          <w:rtl/>
          <w:lang w:bidi="ar-DZ"/>
        </w:rPr>
        <w:t>ذ</w:t>
      </w:r>
      <w:r w:rsidRPr="00E41CFD">
        <w:rPr>
          <w:rFonts w:ascii="Simplified Arabic" w:hAnsi="Simplified Arabic" w:cs="Simplified Arabic"/>
          <w:b/>
          <w:bCs/>
          <w:sz w:val="32"/>
          <w:szCs w:val="32"/>
          <w:rtl/>
          <w:lang w:bidi="ar-DZ"/>
        </w:rPr>
        <w:t>ه الأي</w:t>
      </w:r>
      <w:r>
        <w:rPr>
          <w:rFonts w:ascii="Simplified Arabic" w:hAnsi="Simplified Arabic" w:cs="Simplified Arabic"/>
          <w:b/>
          <w:bCs/>
          <w:sz w:val="32"/>
          <w:szCs w:val="32"/>
          <w:rtl/>
          <w:lang w:bidi="ar-DZ"/>
        </w:rPr>
        <w:t>ام جرايته ونكصت على العقب رايته</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482"/>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w:t>
      </w:r>
      <w:r>
        <w:rPr>
          <w:rFonts w:ascii="Simplified Arabic" w:hAnsi="Simplified Arabic" w:cs="Simplified Arabic"/>
          <w:sz w:val="32"/>
          <w:szCs w:val="32"/>
          <w:rtl/>
          <w:lang w:bidi="ar-DZ"/>
        </w:rPr>
        <w:t>ال</w:t>
      </w:r>
      <w:r>
        <w:rPr>
          <w:rFonts w:ascii="Simplified Arabic" w:hAnsi="Simplified Arabic" w:cs="Simplified Arabic" w:hint="cs"/>
          <w:sz w:val="32"/>
          <w:szCs w:val="32"/>
          <w:rtl/>
          <w:lang w:bidi="ar-DZ"/>
        </w:rPr>
        <w:t>حال</w:t>
      </w:r>
      <w:r w:rsidRPr="00E41CFD">
        <w:rPr>
          <w:rFonts w:ascii="Simplified Arabic" w:hAnsi="Simplified Arabic" w:cs="Simplified Arabic"/>
          <w:sz w:val="32"/>
          <w:szCs w:val="32"/>
          <w:rtl/>
          <w:lang w:bidi="ar-DZ"/>
        </w:rPr>
        <w:t xml:space="preserve"> نفسها </w:t>
      </w:r>
      <w:r>
        <w:rPr>
          <w:rFonts w:ascii="Simplified Arabic" w:hAnsi="Simplified Arabic" w:cs="Simplified Arabic" w:hint="cs"/>
          <w:sz w:val="32"/>
          <w:szCs w:val="32"/>
          <w:rtl/>
          <w:lang w:bidi="ar-DZ"/>
        </w:rPr>
        <w:t xml:space="preserve">نجدها تتكرر </w:t>
      </w:r>
      <w:r w:rsidRPr="00E41CFD">
        <w:rPr>
          <w:rFonts w:ascii="Simplified Arabic" w:hAnsi="Simplified Arabic" w:cs="Simplified Arabic"/>
          <w:sz w:val="32"/>
          <w:szCs w:val="32"/>
          <w:rtl/>
          <w:lang w:bidi="ar-DZ"/>
        </w:rPr>
        <w:t>مع العالم والوزير أبو عبد الله بن الحكيم الذي راح ضحية مؤامرة بين أحد الولاة الذين عزلهم عن حكم وادي آش وبين الأمير نصر الذي تولى مقاليد</w:t>
      </w:r>
      <w:r>
        <w:rPr>
          <w:rFonts w:ascii="Simplified Arabic" w:hAnsi="Simplified Arabic" w:cs="Simplified Arabic"/>
          <w:sz w:val="32"/>
          <w:szCs w:val="32"/>
          <w:rtl/>
          <w:lang w:bidi="ar-DZ"/>
        </w:rPr>
        <w:t xml:space="preserve"> السلطة بغرناطة عام 708ه/ 1309م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فأوغر عليه صدره فقتله وصادر أملاكه في العام نفسه</w:t>
      </w:r>
      <w:r w:rsidRPr="00E41CFD">
        <w:rPr>
          <w:rStyle w:val="Appelnotedebasdep"/>
          <w:rFonts w:ascii="Simplified Arabic" w:hAnsi="Simplified Arabic" w:cs="Simplified Arabic"/>
          <w:sz w:val="32"/>
          <w:szCs w:val="32"/>
          <w:rtl/>
          <w:lang w:bidi="ar-DZ"/>
        </w:rPr>
        <w:footnoteReference w:id="1483"/>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sidRPr="00E41CFD">
        <w:rPr>
          <w:rFonts w:ascii="Simplified Arabic" w:hAnsi="Simplified Arabic" w:cs="Simplified Arabic"/>
          <w:sz w:val="32"/>
          <w:szCs w:val="32"/>
          <w:rtl/>
          <w:lang w:bidi="ar-DZ"/>
        </w:rPr>
        <w:t>كذلك مقتل الوزير الأديب أبا الحسن علي بن مسعود بن علي المحاربي على إثر الإطاحة بالسلطان أبي الوليد إسماعيل النصري عام 725ه/1326م من طرف حاشي</w:t>
      </w:r>
      <w:r>
        <w:rPr>
          <w:rFonts w:ascii="Simplified Arabic" w:hAnsi="Simplified Arabic" w:cs="Simplified Arabic"/>
          <w:sz w:val="32"/>
          <w:szCs w:val="32"/>
          <w:rtl/>
          <w:lang w:bidi="ar-DZ"/>
        </w:rPr>
        <w:t>ة السلطان المطالبين بعرش غرناطة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وكان لمقتله </w:t>
      </w:r>
      <w:r>
        <w:rPr>
          <w:rFonts w:ascii="Simplified Arabic" w:hAnsi="Simplified Arabic" w:cs="Simplified Arabic"/>
          <w:sz w:val="32"/>
          <w:szCs w:val="32"/>
          <w:rtl/>
          <w:lang w:bidi="ar-DZ"/>
        </w:rPr>
        <w:t xml:space="preserve">وهو </w:t>
      </w:r>
      <w:r w:rsidRPr="00E41CFD">
        <w:rPr>
          <w:rFonts w:ascii="Simplified Arabic" w:hAnsi="Simplified Arabic" w:cs="Simplified Arabic"/>
          <w:sz w:val="32"/>
          <w:szCs w:val="32"/>
          <w:rtl/>
          <w:lang w:bidi="ar-DZ"/>
        </w:rPr>
        <w:t>يدافع عن سلطانه وقع كبير عل</w:t>
      </w:r>
      <w:r>
        <w:rPr>
          <w:rFonts w:ascii="Simplified Arabic" w:hAnsi="Simplified Arabic" w:cs="Simplified Arabic"/>
          <w:sz w:val="32"/>
          <w:szCs w:val="32"/>
          <w:rtl/>
          <w:lang w:bidi="ar-DZ"/>
        </w:rPr>
        <w:t>ى من عرفوه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ومن ذلك ما نظمه فيه عالم الكبير ووزيرها المبجل أبو الحسن بن الجياب شيخ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الخطيب في مرثية طويلة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منها</w:t>
      </w:r>
      <w:r w:rsidRPr="00E41CFD">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أيا زفرتي زيدي</w:t>
      </w:r>
      <w:r>
        <w:rPr>
          <w:rFonts w:ascii="Simplified Arabic" w:hAnsi="Simplified Arabic" w:cs="Simplified Arabic"/>
          <w:sz w:val="32"/>
          <w:szCs w:val="32"/>
          <w:rtl/>
          <w:lang w:bidi="ar-DZ"/>
        </w:rPr>
        <w:t xml:space="preserve"> ويا عبرتي جودي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على فاضل الدنيا علي ابن مسعود</w:t>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Pr>
          <w:rFonts w:ascii="Simplified Arabic" w:hAnsi="Simplified Arabic" w:cs="Simplified Arabic"/>
          <w:sz w:val="32"/>
          <w:szCs w:val="32"/>
          <w:rtl/>
          <w:lang w:bidi="ar-DZ"/>
        </w:rPr>
        <w:t>على</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الشامخ الأبيا</w:t>
      </w:r>
      <w:r>
        <w:rPr>
          <w:rFonts w:ascii="Simplified Arabic" w:hAnsi="Simplified Arabic" w:cs="Simplified Arabic"/>
          <w:sz w:val="32"/>
          <w:szCs w:val="32"/>
          <w:rtl/>
          <w:lang w:bidi="ar-DZ"/>
        </w:rPr>
        <w:t xml:space="preserve">ت في المجد والعلا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على السابق الغايات في البأس والجود</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على غرة العص</w:t>
      </w:r>
      <w:r>
        <w:rPr>
          <w:rFonts w:ascii="Simplified Arabic" w:hAnsi="Simplified Arabic" w:cs="Simplified Arabic"/>
          <w:sz w:val="32"/>
          <w:szCs w:val="32"/>
          <w:rtl/>
          <w:lang w:bidi="ar-DZ"/>
        </w:rPr>
        <w:t xml:space="preserve">ر التي جمعت إلى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مهابة مرغوب طلاقة مودود</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أيا كافي السلط</w:t>
      </w:r>
      <w:r>
        <w:rPr>
          <w:rFonts w:ascii="Simplified Arabic" w:hAnsi="Simplified Arabic" w:cs="Simplified Arabic"/>
          <w:sz w:val="32"/>
          <w:szCs w:val="32"/>
          <w:rtl/>
          <w:lang w:bidi="ar-DZ"/>
        </w:rPr>
        <w:t xml:space="preserve">ان كل عظيمة                   </w:t>
      </w:r>
      <w:r w:rsidRPr="00E41CFD">
        <w:rPr>
          <w:rFonts w:ascii="Simplified Arabic" w:hAnsi="Simplified Arabic" w:cs="Simplified Arabic"/>
          <w:sz w:val="32"/>
          <w:szCs w:val="32"/>
          <w:rtl/>
          <w:lang w:bidi="ar-DZ"/>
        </w:rPr>
        <w:t>بآراء تسديد وأعمال تمهيد</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ويا حامي الملك ا</w:t>
      </w:r>
      <w:r>
        <w:rPr>
          <w:rFonts w:ascii="Simplified Arabic" w:hAnsi="Simplified Arabic" w:cs="Simplified Arabic"/>
          <w:sz w:val="32"/>
          <w:szCs w:val="32"/>
          <w:rtl/>
          <w:lang w:bidi="ar-DZ"/>
        </w:rPr>
        <w:t xml:space="preserve">لمشيد بناؤه                   </w:t>
      </w:r>
      <w:r w:rsidRPr="00E41CFD">
        <w:rPr>
          <w:rFonts w:ascii="Simplified Arabic" w:hAnsi="Simplified Arabic" w:cs="Simplified Arabic"/>
          <w:sz w:val="32"/>
          <w:szCs w:val="32"/>
          <w:rtl/>
          <w:lang w:bidi="ar-DZ"/>
        </w:rPr>
        <w:t xml:space="preserve"> بصولة محذور وغرة مقصود</w:t>
      </w:r>
      <w:r w:rsidRPr="00E41CFD">
        <w:rPr>
          <w:rStyle w:val="Appelnotedebasdep"/>
          <w:rFonts w:ascii="Simplified Arabic" w:hAnsi="Simplified Arabic" w:cs="Simplified Arabic"/>
          <w:sz w:val="32"/>
          <w:szCs w:val="32"/>
          <w:rtl/>
          <w:lang w:bidi="ar-DZ"/>
        </w:rPr>
        <w:footnoteReference w:id="1484"/>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وتكرر الأمر مع أب</w:t>
      </w:r>
      <w:r>
        <w:rPr>
          <w:rFonts w:ascii="Simplified Arabic" w:hAnsi="Simplified Arabic" w:cs="Simplified Arabic" w:hint="cs"/>
          <w:sz w:val="32"/>
          <w:szCs w:val="32"/>
          <w:rtl/>
          <w:lang w:bidi="ar-DZ"/>
        </w:rPr>
        <w:t>ي</w:t>
      </w:r>
      <w:r w:rsidRPr="00E41CFD">
        <w:rPr>
          <w:rFonts w:ascii="Simplified Arabic" w:hAnsi="Simplified Arabic" w:cs="Simplified Arabic"/>
          <w:sz w:val="32"/>
          <w:szCs w:val="32"/>
          <w:rtl/>
          <w:lang w:bidi="ar-DZ"/>
        </w:rPr>
        <w:t xml:space="preserve"> الحسن علي بن موسى بن عبد الملك الشهير بابن سعيد ت685ه/1286م الذي طاف بحواضر المغرب والمشرق الإسلاميين على إثر رحلته الشهيرة التي سماها ب </w:t>
      </w:r>
      <w:r w:rsidRPr="00E41CFD">
        <w:rPr>
          <w:rFonts w:ascii="Simplified Arabic" w:hAnsi="Simplified Arabic" w:cs="Simplified Arabic"/>
          <w:b/>
          <w:bCs/>
          <w:sz w:val="32"/>
          <w:szCs w:val="32"/>
          <w:rtl/>
          <w:lang w:bidi="ar-DZ"/>
        </w:rPr>
        <w:t>النفحة المسكية في الرحلة المكية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تعرض لمضايقة شديدة من أعوان السلطان أبي عبد الله المستنصر بالله بن أبي زكريا الحفصي ت675ه/1376م بسبب هفوة منه في أداء مهمته كمحاسب بيت المال،</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انتهت في الأخير بالعفو عنه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غ</w:t>
      </w:r>
      <w:r>
        <w:rPr>
          <w:rFonts w:ascii="Simplified Arabic" w:hAnsi="Simplified Arabic" w:cs="Simplified Arabic"/>
          <w:sz w:val="32"/>
          <w:szCs w:val="32"/>
          <w:rtl/>
          <w:lang w:bidi="ar-DZ"/>
        </w:rPr>
        <w:t>ير أنها تركت أثرا بليغا في نفسه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لازمه الخوف لفترة طويلة ،وذلك ما يفهم من البيتين الذي</w:t>
      </w:r>
      <w:r>
        <w:rPr>
          <w:rFonts w:ascii="Simplified Arabic" w:hAnsi="Simplified Arabic" w:cs="Simplified Arabic"/>
          <w:sz w:val="32"/>
          <w:szCs w:val="32"/>
          <w:rtl/>
          <w:lang w:bidi="ar-DZ"/>
        </w:rPr>
        <w:t xml:space="preserve"> نظمهما بنفسه</w:t>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يا غزالا في الحشا منزله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وبعيني دائما ومنهله</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لا ترعبني بالجفا ثانية              ما بقى في الجسم ما يحمله </w:t>
      </w:r>
      <w:r w:rsidRPr="00E41CFD">
        <w:rPr>
          <w:rStyle w:val="Appelnotedebasdep"/>
          <w:rFonts w:ascii="Simplified Arabic" w:hAnsi="Simplified Arabic" w:cs="Simplified Arabic"/>
          <w:sz w:val="32"/>
          <w:szCs w:val="32"/>
          <w:rtl/>
          <w:lang w:bidi="ar-DZ"/>
        </w:rPr>
        <w:footnoteReference w:id="1485"/>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والشأن ذاتها ظهرت مع الشيخ عتيق بن معاذ بن مقدم اللخمي الغرناطي الذي تتلمذ على يد عدد من مشاهير علماء غرناطة أمثال أبي عبد الله الطنجالي وأبي عبد ا</w:t>
      </w:r>
      <w:r>
        <w:rPr>
          <w:rFonts w:ascii="Simplified Arabic" w:hAnsi="Simplified Arabic" w:cs="Simplified Arabic"/>
          <w:sz w:val="32"/>
          <w:szCs w:val="32"/>
          <w:rtl/>
          <w:lang w:bidi="ar-DZ"/>
        </w:rPr>
        <w:t>لله بن رشيد وأبي جعفر بن الزيات</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تعرض لمضايقة من طرف أحد قضاة غرناطة حول طريقته في التصوف</w:t>
      </w:r>
      <w:r>
        <w:rPr>
          <w:rFonts w:ascii="Simplified Arabic" w:hAnsi="Simplified Arabic" w:cs="Simplified Arabic"/>
          <w:sz w:val="32"/>
          <w:szCs w:val="32"/>
          <w:rtl/>
          <w:lang w:bidi="ar-DZ"/>
        </w:rPr>
        <w:t xml:space="preserve"> والزهد</w:t>
      </w:r>
      <w:r w:rsidRPr="00E41CFD">
        <w:rPr>
          <w:rFonts w:ascii="Simplified Arabic" w:hAnsi="Simplified Arabic" w:cs="Simplified Arabic"/>
          <w:sz w:val="32"/>
          <w:szCs w:val="32"/>
          <w:rtl/>
          <w:lang w:bidi="ar-DZ"/>
        </w:rPr>
        <w:t xml:space="preserve"> الذي كان</w:t>
      </w:r>
      <w:r>
        <w:rPr>
          <w:rFonts w:ascii="Simplified Arabic" w:hAnsi="Simplified Arabic" w:cs="Simplified Arabic"/>
          <w:sz w:val="32"/>
          <w:szCs w:val="32"/>
          <w:rtl/>
          <w:lang w:bidi="ar-DZ"/>
        </w:rPr>
        <w:t xml:space="preserve"> مشتهرا به بين أقرانه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لينتهي به الحال في السجن ،ومنعت عنه زيارات الناس</w:t>
      </w:r>
      <w:r w:rsidRPr="00E41CFD">
        <w:rPr>
          <w:rStyle w:val="Appelnotedebasdep"/>
          <w:rFonts w:ascii="Simplified Arabic" w:hAnsi="Simplified Arabic" w:cs="Simplified Arabic"/>
          <w:sz w:val="32"/>
          <w:szCs w:val="32"/>
          <w:rtl/>
          <w:lang w:bidi="ar-DZ"/>
        </w:rPr>
        <w:footnoteReference w:id="1486"/>
      </w:r>
      <w:r w:rsidRPr="00E41CFD">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Pr>
          <w:rFonts w:ascii="Simplified Arabic" w:hAnsi="Simplified Arabic" w:cs="Simplified Arabic" w:hint="cs"/>
          <w:sz w:val="32"/>
          <w:szCs w:val="32"/>
          <w:rtl/>
          <w:lang w:bidi="ar-DZ"/>
        </w:rPr>
        <w:t>يواصل ابن الخطيب في ذكر البقية من الأعلام والمشاهير الذين تم التنكيل بهم في السلطنتين النصرية وال</w:t>
      </w:r>
      <w:r>
        <w:rPr>
          <w:rFonts w:ascii="Simplified Arabic" w:hAnsi="Simplified Arabic" w:cs="Simplified Arabic" w:hint="cs"/>
          <w:sz w:val="32"/>
          <w:szCs w:val="32"/>
          <w:rtl/>
        </w:rPr>
        <w:t>مرين</w:t>
      </w:r>
      <w:r>
        <w:rPr>
          <w:rFonts w:ascii="Simplified Arabic" w:hAnsi="Simplified Arabic" w:cs="Simplified Arabic" w:hint="cs"/>
          <w:sz w:val="32"/>
          <w:szCs w:val="32"/>
          <w:rtl/>
          <w:lang w:bidi="ar-DZ"/>
        </w:rPr>
        <w:t xml:space="preserve">ية، من ذلك ما حدث </w:t>
      </w:r>
      <w:r w:rsidRPr="00E41CFD">
        <w:rPr>
          <w:rFonts w:ascii="Simplified Arabic" w:hAnsi="Simplified Arabic" w:cs="Simplified Arabic"/>
          <w:sz w:val="32"/>
          <w:szCs w:val="32"/>
          <w:rtl/>
          <w:lang w:bidi="ar-DZ"/>
        </w:rPr>
        <w:t>مع شاعر مراكش الكبير</w:t>
      </w:r>
      <w:r>
        <w:rPr>
          <w:rFonts w:ascii="Simplified Arabic" w:hAnsi="Simplified Arabic" w:cs="Simplified Arabic"/>
          <w:sz w:val="32"/>
          <w:szCs w:val="32"/>
          <w:rtl/>
          <w:lang w:bidi="ar-DZ"/>
        </w:rPr>
        <w:t xml:space="preserve"> عبد المهيمن بن </w:t>
      </w:r>
      <w:r>
        <w:rPr>
          <w:rFonts w:ascii="Simplified Arabic" w:hAnsi="Simplified Arabic" w:cs="Simplified Arabic"/>
          <w:sz w:val="32"/>
          <w:szCs w:val="32"/>
          <w:rtl/>
          <w:lang w:bidi="ar-DZ"/>
        </w:rPr>
        <w:lastRenderedPageBreak/>
        <w:t>محمد الأشجعي ال</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 xml:space="preserve">ي أودع السجن بفاس على عهد السلطان أبو يعقوب المنصور المريني بعد وشاية </w:t>
      </w:r>
      <w:r>
        <w:rPr>
          <w:rFonts w:ascii="Simplified Arabic" w:hAnsi="Simplified Arabic" w:cs="Simplified Arabic"/>
          <w:sz w:val="32"/>
          <w:szCs w:val="32"/>
          <w:rtl/>
          <w:lang w:bidi="ar-DZ"/>
        </w:rPr>
        <w:t>من طرف بعض المغرضين</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مفادها أنه هجا شاعر الحضرة المرينية المعروف بأبي فارس عزوز الملزوز</w:t>
      </w:r>
      <w:r>
        <w:rPr>
          <w:rFonts w:ascii="Simplified Arabic" w:hAnsi="Simplified Arabic" w:cs="Simplified Arabic"/>
          <w:sz w:val="32"/>
          <w:szCs w:val="32"/>
          <w:rtl/>
          <w:lang w:bidi="ar-DZ"/>
        </w:rPr>
        <w:t>ي،</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فحنق ليه وأغرى به السلطان ال</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ي أصدر أمرا بضرب عنقه</w:t>
      </w:r>
      <w:r w:rsidRPr="00E41CFD">
        <w:rPr>
          <w:rStyle w:val="Appelnotedebasdep"/>
          <w:rFonts w:ascii="Simplified Arabic" w:hAnsi="Simplified Arabic" w:cs="Simplified Arabic"/>
          <w:sz w:val="32"/>
          <w:szCs w:val="32"/>
          <w:rtl/>
          <w:lang w:bidi="ar-DZ"/>
        </w:rPr>
        <w:footnoteReference w:id="1487"/>
      </w:r>
      <w:r>
        <w:rPr>
          <w:rFonts w:ascii="Simplified Arabic" w:hAnsi="Simplified Arabic" w:cs="Simplified Arabic" w:hint="cs"/>
          <w:sz w:val="32"/>
          <w:szCs w:val="32"/>
          <w:rtl/>
          <w:lang w:bidi="ar-DZ"/>
        </w:rPr>
        <w:t>، وأيضا الفقيه والأصولي أبي عبد الله محمد بن محارب الشهير بابن أبي الجيش الكثير التنقل بين غرناطة وسبتة والممتحن لعلماء السلطنتين بما كان يثيره من مسائل العقيدة، توفي متأثرا بالطاعون عام 750ه/1351م</w:t>
      </w:r>
      <w:r>
        <w:rPr>
          <w:rStyle w:val="Appelnotedebasdep"/>
          <w:rFonts w:ascii="Simplified Arabic" w:hAnsi="Simplified Arabic" w:cs="Simplified Arabic"/>
          <w:sz w:val="32"/>
          <w:szCs w:val="32"/>
          <w:rtl/>
          <w:lang w:bidi="ar-DZ"/>
        </w:rPr>
        <w:footnoteReference w:id="1488"/>
      </w:r>
      <w:r>
        <w:rPr>
          <w:rFonts w:ascii="Simplified Arabic" w:hAnsi="Simplified Arabic" w:cs="Simplified Arabic" w:hint="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ويضاف إلى أولئك عالم غرناطة الكبير أبي جعفر احمد بن الزبير ت708ه /1309م الذي نجا من القتل في عديد المرات بسبب حنق بعض الحاسدين عليه، نظير ما وصلت إليه مرتبته من السلطنة النصرية التي كانت حاشيتها تجله وتعرف قدره، إلا أن ذلك لم يشفع له بعد أن كثر الطعن فيه وإلصاق التهم الباطلة بشخصه، انتهت به إلى قتله بعد سجنه لمدة من الزمن، ويصف ابن الخطيب تلك الحوادث التي توالت عليه بنوع من التأسف والشفقة بقوله: </w:t>
      </w:r>
      <w:r w:rsidRPr="003C3D4D">
        <w:rPr>
          <w:rFonts w:ascii="Simplified Arabic" w:hAnsi="Simplified Arabic" w:cs="Simplified Arabic" w:hint="cs"/>
          <w:b/>
          <w:bCs/>
          <w:sz w:val="32"/>
          <w:szCs w:val="32"/>
          <w:rtl/>
          <w:lang w:bidi="ar-DZ"/>
        </w:rPr>
        <w:t>&lt;&lt;...كبس منزله ل</w:t>
      </w:r>
      <w:r>
        <w:rPr>
          <w:rFonts w:ascii="Simplified Arabic" w:hAnsi="Simplified Arabic" w:cs="Simplified Arabic" w:hint="cs"/>
          <w:b/>
          <w:bCs/>
          <w:sz w:val="32"/>
          <w:szCs w:val="32"/>
          <w:rtl/>
          <w:lang w:bidi="ar-DZ"/>
        </w:rPr>
        <w:t>حينه</w:t>
      </w:r>
      <w:r w:rsidRPr="003C3D4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وفاستولت الأيدي على ذخائر كتبه</w:t>
      </w:r>
      <w:r w:rsidRPr="003C3D4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3C3D4D">
        <w:rPr>
          <w:rFonts w:ascii="Simplified Arabic" w:hAnsi="Simplified Arabic" w:cs="Simplified Arabic" w:hint="cs"/>
          <w:b/>
          <w:bCs/>
          <w:sz w:val="32"/>
          <w:szCs w:val="32"/>
          <w:rtl/>
          <w:lang w:bidi="ar-DZ"/>
        </w:rPr>
        <w:t>وفوائد تقييده عن شيوخه على ما طالت له الحسرة وجلت فيه الرزية...&gt;&gt;</w:t>
      </w:r>
      <w:r>
        <w:rPr>
          <w:rStyle w:val="Appelnotedebasdep"/>
          <w:rFonts w:ascii="Simplified Arabic" w:hAnsi="Simplified Arabic" w:cs="Simplified Arabic"/>
          <w:sz w:val="32"/>
          <w:szCs w:val="32"/>
          <w:rtl/>
          <w:lang w:bidi="ar-DZ"/>
        </w:rPr>
        <w:footnoteReference w:id="1489"/>
      </w:r>
      <w:r>
        <w:rPr>
          <w:rFonts w:ascii="Simplified Arabic" w:hAnsi="Simplified Arabic" w:cs="Simplified Arabic" w:hint="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كما نجد بعض العلماء الذي</w:t>
      </w:r>
      <w:r>
        <w:rPr>
          <w:rFonts w:ascii="Simplified Arabic" w:hAnsi="Simplified Arabic" w:cs="Simplified Arabic"/>
          <w:sz w:val="32"/>
          <w:szCs w:val="32"/>
          <w:rtl/>
          <w:lang w:bidi="ar-DZ"/>
        </w:rPr>
        <w:t>ن غربوا عن أوطانهم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لذا كانوا يعانون من ألم الفراق والغربة </w:t>
      </w:r>
      <w:r>
        <w:rPr>
          <w:rFonts w:ascii="Simplified Arabic" w:hAnsi="Simplified Arabic" w:cs="Simplified Arabic"/>
          <w:sz w:val="32"/>
          <w:szCs w:val="32"/>
          <w:rtl/>
          <w:lang w:bidi="ar-DZ"/>
        </w:rPr>
        <w:t>معا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مثل المحدث أبي زكريا يحي بن عبد الله بن محمد بن عزفة اللخمي ت</w:t>
      </w:r>
      <w:r>
        <w:rPr>
          <w:rFonts w:ascii="Simplified Arabic" w:hAnsi="Simplified Arabic" w:cs="Simplified Arabic"/>
          <w:sz w:val="32"/>
          <w:szCs w:val="32"/>
          <w:rtl/>
          <w:lang w:bidi="ar-DZ"/>
        </w:rPr>
        <w:t>719ه/1320م الذي عينه السلطان أب</w:t>
      </w:r>
      <w:r>
        <w:rPr>
          <w:rFonts w:ascii="Simplified Arabic" w:hAnsi="Simplified Arabic" w:cs="Simplified Arabic" w:hint="cs"/>
          <w:sz w:val="32"/>
          <w:szCs w:val="32"/>
          <w:rtl/>
          <w:lang w:bidi="ar-DZ"/>
        </w:rPr>
        <w:t>ي</w:t>
      </w:r>
      <w:r w:rsidRPr="00E41CFD">
        <w:rPr>
          <w:rFonts w:ascii="Simplified Arabic" w:hAnsi="Simplified Arabic" w:cs="Simplified Arabic"/>
          <w:sz w:val="32"/>
          <w:szCs w:val="32"/>
          <w:rtl/>
          <w:lang w:bidi="ar-DZ"/>
        </w:rPr>
        <w:t xml:space="preserve"> سعيد بن عبد الحق المريني كحاك</w:t>
      </w:r>
      <w:r>
        <w:rPr>
          <w:rFonts w:ascii="Simplified Arabic" w:hAnsi="Simplified Arabic" w:cs="Simplified Arabic"/>
          <w:sz w:val="32"/>
          <w:szCs w:val="32"/>
          <w:rtl/>
          <w:lang w:bidi="ar-DZ"/>
        </w:rPr>
        <w:t>م لسبته ثم نفاه إلى غرناطة</w:t>
      </w:r>
      <w:r>
        <w:rPr>
          <w:rFonts w:ascii="Simplified Arabic" w:hAnsi="Simplified Arabic" w:cs="Simplified Arabic" w:hint="cs"/>
          <w:sz w:val="32"/>
          <w:szCs w:val="32"/>
          <w:rtl/>
          <w:lang w:bidi="ar-DZ"/>
        </w:rPr>
        <w:t>، ف</w:t>
      </w:r>
      <w:r>
        <w:rPr>
          <w:rFonts w:ascii="Simplified Arabic" w:hAnsi="Simplified Arabic" w:cs="Simplified Arabic"/>
          <w:sz w:val="32"/>
          <w:szCs w:val="32"/>
          <w:rtl/>
          <w:lang w:bidi="ar-DZ"/>
        </w:rPr>
        <w:t>وجد بها تعويضا عن وطنه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أين عكف على مجالسة كبار علمائها ومشاهيرهم أمثال أبي جعفر بن الزبير وأبي الحسن بن مستقور وأبي عبد الله الطنجالي</w:t>
      </w:r>
      <w:r w:rsidRPr="00E41CFD">
        <w:rPr>
          <w:rStyle w:val="Appelnotedebasdep"/>
          <w:rFonts w:ascii="Simplified Arabic" w:hAnsi="Simplified Arabic" w:cs="Simplified Arabic"/>
          <w:sz w:val="32"/>
          <w:szCs w:val="32"/>
          <w:rtl/>
          <w:lang w:bidi="ar-DZ"/>
        </w:rPr>
        <w:footnoteReference w:id="1490"/>
      </w:r>
      <w:r w:rsidRPr="00E41CFD">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هذا دون إهمال ذكر عدد كبير من العلماء الذين هلكوا نتيجة الطاعون الجارف الذي شهده المغرب والأندلس على حد سواء</w:t>
      </w:r>
      <w:r>
        <w:rPr>
          <w:rFonts w:ascii="Simplified Arabic" w:hAnsi="Simplified Arabic" w:cs="Simplified Arabic"/>
          <w:sz w:val="32"/>
          <w:szCs w:val="32"/>
          <w:rtl/>
          <w:lang w:bidi="ar-DZ"/>
        </w:rPr>
        <w:t xml:space="preserve"> عام 750ه/1351م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كما هو حال العالم الكبير والزاهد الورع قاسم بن يحي بن محمد الزروالي الشهير بابن درهم الذي كان يرتحل بين غرناطة وسبته</w:t>
      </w:r>
      <w:r w:rsidRPr="00E41CFD">
        <w:rPr>
          <w:rStyle w:val="Appelnotedebasdep"/>
          <w:rFonts w:ascii="Simplified Arabic" w:hAnsi="Simplified Arabic" w:cs="Simplified Arabic"/>
          <w:sz w:val="32"/>
          <w:szCs w:val="32"/>
          <w:rtl/>
          <w:lang w:bidi="ar-DZ"/>
        </w:rPr>
        <w:footnoteReference w:id="1491"/>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وكذلك الشاعر قاسم بن محمد بن الجد العمري الشهير بالورسيدي الذي اشتهر بمدح سلاطين بني نصر والإشادة بف</w:t>
      </w:r>
      <w:r>
        <w:rPr>
          <w:rFonts w:ascii="Simplified Arabic" w:hAnsi="Simplified Arabic" w:cs="Simplified Arabic"/>
          <w:sz w:val="32"/>
          <w:szCs w:val="32"/>
          <w:rtl/>
          <w:lang w:bidi="ar-DZ"/>
        </w:rPr>
        <w:t>ضلهم على المسلمين ببلاد الأندلس</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توفي هو الآخر متأثرا بالطاعون حاله حال أقرانه من العلماء والعامة الذين لم يسلموا من ذلك</w:t>
      </w:r>
      <w:r w:rsidRPr="00E41CFD">
        <w:rPr>
          <w:rStyle w:val="Appelnotedebasdep"/>
          <w:rFonts w:ascii="Simplified Arabic" w:hAnsi="Simplified Arabic" w:cs="Simplified Arabic"/>
          <w:sz w:val="32"/>
          <w:szCs w:val="32"/>
          <w:rtl/>
          <w:lang w:bidi="ar-DZ"/>
        </w:rPr>
        <w:footnoteReference w:id="1492"/>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والشأن ذاته مع قاضي غرناطة وخطيب جامعها أبي جعفر أحمد بن محمد الشهير بابن برطال الذي مات مبطونا عام 750ه /135</w:t>
      </w:r>
      <w:r>
        <w:rPr>
          <w:rFonts w:ascii="Simplified Arabic" w:hAnsi="Simplified Arabic" w:cs="Simplified Arabic"/>
          <w:sz w:val="32"/>
          <w:szCs w:val="32"/>
          <w:rtl/>
          <w:lang w:bidi="ar-DZ"/>
        </w:rPr>
        <w:t>1م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وعرفت جنازته موكبا مهولا للأموات الذين جاوز عددهم الألف ومائتين مطعون على حد تعبير ابن الخطيب</w:t>
      </w:r>
      <w:r w:rsidRPr="00E41CFD">
        <w:rPr>
          <w:rStyle w:val="Appelnotedebasdep"/>
          <w:rFonts w:ascii="Simplified Arabic" w:hAnsi="Simplified Arabic" w:cs="Simplified Arabic"/>
          <w:sz w:val="32"/>
          <w:szCs w:val="32"/>
          <w:rtl/>
          <w:lang w:bidi="ar-DZ"/>
        </w:rPr>
        <w:footnoteReference w:id="1493"/>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 و</w:t>
      </w:r>
      <w:r>
        <w:rPr>
          <w:rFonts w:ascii="Simplified Arabic" w:hAnsi="Simplified Arabic" w:cs="Simplified Arabic" w:hint="cs"/>
          <w:sz w:val="32"/>
          <w:szCs w:val="32"/>
          <w:rtl/>
          <w:lang w:bidi="ar-DZ"/>
        </w:rPr>
        <w:t xml:space="preserve">أيضا </w:t>
      </w:r>
      <w:r w:rsidRPr="00E41CFD">
        <w:rPr>
          <w:rFonts w:ascii="Simplified Arabic" w:hAnsi="Simplified Arabic" w:cs="Simplified Arabic"/>
          <w:sz w:val="32"/>
          <w:szCs w:val="32"/>
          <w:rtl/>
          <w:lang w:bidi="ar-DZ"/>
        </w:rPr>
        <w:t>أديب غرناطة وكاتبها أبي القاسم م</w:t>
      </w:r>
      <w:r>
        <w:rPr>
          <w:rFonts w:ascii="Simplified Arabic" w:hAnsi="Simplified Arabic" w:cs="Simplified Arabic"/>
          <w:sz w:val="32"/>
          <w:szCs w:val="32"/>
          <w:rtl/>
          <w:lang w:bidi="ar-DZ"/>
        </w:rPr>
        <w:t>حمد بن محمد بن الحكيم اللخمي ال</w:t>
      </w:r>
      <w:r>
        <w:rPr>
          <w:rFonts w:ascii="Simplified Arabic" w:hAnsi="Simplified Arabic" w:cs="Simplified Arabic" w:hint="cs"/>
          <w:sz w:val="32"/>
          <w:szCs w:val="32"/>
          <w:rtl/>
          <w:lang w:bidi="ar-DZ"/>
        </w:rPr>
        <w:t>ذ</w:t>
      </w:r>
      <w:r>
        <w:rPr>
          <w:rFonts w:ascii="Simplified Arabic" w:hAnsi="Simplified Arabic" w:cs="Simplified Arabic"/>
          <w:sz w:val="32"/>
          <w:szCs w:val="32"/>
          <w:rtl/>
          <w:lang w:bidi="ar-DZ"/>
        </w:rPr>
        <w:t>ي لم يسلم من الطاعون الم</w:t>
      </w:r>
      <w:r>
        <w:rPr>
          <w:rFonts w:ascii="Simplified Arabic" w:hAnsi="Simplified Arabic" w:cs="Simplified Arabic" w:hint="cs"/>
          <w:sz w:val="32"/>
          <w:szCs w:val="32"/>
          <w:rtl/>
          <w:lang w:bidi="ar-DZ"/>
        </w:rPr>
        <w:t>ذ</w:t>
      </w:r>
      <w:r>
        <w:rPr>
          <w:rFonts w:ascii="Simplified Arabic" w:hAnsi="Simplified Arabic" w:cs="Simplified Arabic"/>
          <w:sz w:val="32"/>
          <w:szCs w:val="32"/>
          <w:rtl/>
          <w:lang w:bidi="ar-DZ"/>
        </w:rPr>
        <w:t>كور</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أثرت موته على أهل غرناطة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وهو ما يصفه ابن الخطيب بقوله: </w:t>
      </w:r>
      <w:r w:rsidRPr="00E41CFD">
        <w:rPr>
          <w:rFonts w:ascii="Simplified Arabic" w:hAnsi="Simplified Arabic" w:cs="Simplified Arabic"/>
          <w:b/>
          <w:bCs/>
          <w:sz w:val="32"/>
          <w:szCs w:val="32"/>
          <w:rtl/>
          <w:lang w:bidi="ar-DZ"/>
        </w:rPr>
        <w:t>&lt;&lt;...أعبط في وقيعة الطاعون قاضيا ببع</w:t>
      </w:r>
      <w:r>
        <w:rPr>
          <w:rFonts w:ascii="Simplified Arabic" w:hAnsi="Simplified Arabic" w:cs="Simplified Arabic"/>
          <w:b/>
          <w:bCs/>
          <w:sz w:val="32"/>
          <w:szCs w:val="32"/>
          <w:rtl/>
          <w:lang w:bidi="ar-DZ"/>
        </w:rPr>
        <w:t>ض الجهات وكاتبا للدار السلطانية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فكانت فيه الفاجعة عظيمة...ودفن بباب إلبيرة...&gt;&gt;</w:t>
      </w:r>
      <w:r w:rsidRPr="00E41CFD">
        <w:rPr>
          <w:rFonts w:ascii="Simplified Arabic" w:hAnsi="Simplified Arabic" w:cs="Simplified Arabic"/>
          <w:sz w:val="32"/>
          <w:szCs w:val="32"/>
          <w:rtl/>
          <w:lang w:bidi="ar-DZ"/>
        </w:rPr>
        <w:t xml:space="preserve"> </w:t>
      </w:r>
      <w:r w:rsidRPr="00E41CFD">
        <w:rPr>
          <w:rStyle w:val="Appelnotedebasdep"/>
          <w:rFonts w:ascii="Simplified Arabic" w:hAnsi="Simplified Arabic" w:cs="Simplified Arabic"/>
          <w:sz w:val="32"/>
          <w:szCs w:val="32"/>
          <w:rtl/>
          <w:lang w:bidi="ar-DZ"/>
        </w:rPr>
        <w:footnoteReference w:id="1494"/>
      </w:r>
      <w:r w:rsidRPr="00E41CFD">
        <w:rPr>
          <w:rFonts w:ascii="Simplified Arabic" w:hAnsi="Simplified Arabic" w:cs="Simplified Arabic"/>
          <w:sz w:val="32"/>
          <w:szCs w:val="32"/>
          <w:rtl/>
          <w:lang w:bidi="ar-DZ"/>
        </w:rPr>
        <w:t xml:space="preserve">.    </w:t>
      </w:r>
    </w:p>
    <w:p w:rsidR="00355B00"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كما كان لبعض العامة وأشباه طلبة العلم دور سلبي أثر بشكل كبير على نفسية بعض العلماء الذين كانوا يختلفون معهم حول ما يصدرونه من فتاوى وأراء قد لا تتم</w:t>
      </w:r>
      <w:r>
        <w:rPr>
          <w:rFonts w:ascii="Simplified Arabic" w:hAnsi="Simplified Arabic" w:cs="Simplified Arabic"/>
          <w:sz w:val="32"/>
          <w:szCs w:val="32"/>
          <w:rtl/>
          <w:lang w:bidi="ar-DZ"/>
        </w:rPr>
        <w:t>اشى وأهواءهم،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خصوصا إن لم يكونوا من انتماءاتهم الإجتماعية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ولعل خير دليل على ذلك ما كان يواجهه العالم الكبير علي بن محمد بن عبد الحق الزويلي ت719ه/ 1320م من مضايقات لطائفة من االبربر بفاس</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وهو ما ينقله لنا ابن الخطيب من وصف لتلك الحالة </w:t>
      </w:r>
      <w:r w:rsidRPr="00E41CFD">
        <w:rPr>
          <w:rFonts w:ascii="Simplified Arabic" w:hAnsi="Simplified Arabic" w:cs="Simplified Arabic"/>
          <w:sz w:val="32"/>
          <w:szCs w:val="32"/>
          <w:rtl/>
          <w:lang w:bidi="ar-DZ"/>
        </w:rPr>
        <w:lastRenderedPageBreak/>
        <w:t xml:space="preserve">بقوله: </w:t>
      </w:r>
      <w:r w:rsidRPr="00E41CFD">
        <w:rPr>
          <w:rFonts w:ascii="Simplified Arabic" w:hAnsi="Simplified Arabic" w:cs="Simplified Arabic"/>
          <w:b/>
          <w:bCs/>
          <w:sz w:val="32"/>
          <w:szCs w:val="32"/>
          <w:rtl/>
          <w:lang w:bidi="ar-DZ"/>
        </w:rPr>
        <w:t>&lt;&lt;...</w:t>
      </w:r>
      <w:r>
        <w:rPr>
          <w:rFonts w:ascii="Simplified Arabic" w:hAnsi="Simplified Arabic" w:cs="Simplified Arabic"/>
          <w:b/>
          <w:bCs/>
          <w:sz w:val="32"/>
          <w:szCs w:val="32"/>
          <w:rtl/>
          <w:lang w:bidi="ar-DZ"/>
        </w:rPr>
        <w:t>صابرا على هجوم طلبة البربر</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وسوء طر</w:t>
      </w:r>
      <w:r>
        <w:rPr>
          <w:rFonts w:ascii="Simplified Arabic" w:hAnsi="Simplified Arabic" w:cs="Simplified Arabic"/>
          <w:b/>
          <w:bCs/>
          <w:sz w:val="32"/>
          <w:szCs w:val="32"/>
          <w:rtl/>
          <w:lang w:bidi="ar-DZ"/>
        </w:rPr>
        <w:t>يقتهم في المناظرة والبحث</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وكان أحد الأقطاب الد</w:t>
      </w:r>
      <w:r>
        <w:rPr>
          <w:rFonts w:ascii="Simplified Arabic" w:hAnsi="Simplified Arabic" w:cs="Simplified Arabic"/>
          <w:b/>
          <w:bCs/>
          <w:sz w:val="32"/>
          <w:szCs w:val="32"/>
          <w:rtl/>
          <w:lang w:bidi="ar-DZ"/>
        </w:rPr>
        <w:t>ين تدور عليهم الفتوى أيام حياته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ترد عل</w:t>
      </w:r>
      <w:r>
        <w:rPr>
          <w:rFonts w:ascii="Simplified Arabic" w:hAnsi="Simplified Arabic" w:cs="Simplified Arabic"/>
          <w:b/>
          <w:bCs/>
          <w:sz w:val="32"/>
          <w:szCs w:val="32"/>
          <w:rtl/>
          <w:lang w:bidi="ar-DZ"/>
        </w:rPr>
        <w:t>يه السؤالات من جميع بلاد المغرب</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فيحسن التوقيع على ذلك...&gt;&gt;</w:t>
      </w:r>
      <w:r w:rsidRPr="00E41CFD">
        <w:rPr>
          <w:rStyle w:val="Appelnotedebasdep"/>
          <w:rFonts w:ascii="Simplified Arabic" w:hAnsi="Simplified Arabic" w:cs="Simplified Arabic"/>
          <w:sz w:val="32"/>
          <w:szCs w:val="32"/>
          <w:rtl/>
          <w:lang w:bidi="ar-DZ"/>
        </w:rPr>
        <w:footnoteReference w:id="1495"/>
      </w:r>
      <w:r w:rsidRPr="00E41CFD">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وتكرر الأمر مع العالم أبي عبد الله محمد بن عمر المعروف بابن رشيد ت721ه /1322م الذي تعرض لمضايقة وسوء أدب كبير من طرف بعض العامة من غرناطة، وهو ما عرج على ذكره ابن الخطيب: </w:t>
      </w:r>
      <w:r w:rsidRPr="00D83FF2">
        <w:rPr>
          <w:rFonts w:ascii="Simplified Arabic" w:hAnsi="Simplified Arabic" w:cs="Simplified Arabic" w:hint="cs"/>
          <w:b/>
          <w:bCs/>
          <w:sz w:val="32"/>
          <w:szCs w:val="32"/>
          <w:rtl/>
          <w:lang w:bidi="ar-DZ"/>
        </w:rPr>
        <w:t>&lt;&lt;...تعرض إليه قوم يوم قتل صديقه أ</w:t>
      </w:r>
      <w:r>
        <w:rPr>
          <w:rFonts w:ascii="Simplified Arabic" w:hAnsi="Simplified Arabic" w:cs="Simplified Arabic" w:hint="cs"/>
          <w:b/>
          <w:bCs/>
          <w:sz w:val="32"/>
          <w:szCs w:val="32"/>
          <w:rtl/>
          <w:lang w:bidi="ar-DZ"/>
        </w:rPr>
        <w:t>بي عبد الله الحكيم بإذاية قبيحة</w:t>
      </w:r>
      <w:r w:rsidRPr="00D83FF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D83FF2">
        <w:rPr>
          <w:rFonts w:ascii="Simplified Arabic" w:hAnsi="Simplified Arabic" w:cs="Simplified Arabic" w:hint="cs"/>
          <w:b/>
          <w:bCs/>
          <w:sz w:val="32"/>
          <w:szCs w:val="32"/>
          <w:rtl/>
          <w:lang w:bidi="ar-DZ"/>
        </w:rPr>
        <w:t>وأسمع كل شارق من القول على ألسنة زعانفة فجر</w:t>
      </w:r>
      <w:r>
        <w:rPr>
          <w:rFonts w:ascii="Simplified Arabic" w:hAnsi="Simplified Arabic" w:cs="Simplified Arabic" w:hint="cs"/>
          <w:b/>
          <w:bCs/>
          <w:sz w:val="32"/>
          <w:szCs w:val="32"/>
          <w:rtl/>
          <w:lang w:bidi="ar-DZ"/>
        </w:rPr>
        <w:t xml:space="preserve"> وترهم القتيل فتخلص ولا تسل كيف</w:t>
      </w:r>
      <w:r w:rsidRPr="00D83FF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D83FF2">
        <w:rPr>
          <w:rFonts w:ascii="Simplified Arabic" w:hAnsi="Simplified Arabic" w:cs="Simplified Arabic" w:hint="cs"/>
          <w:b/>
          <w:bCs/>
          <w:sz w:val="32"/>
          <w:szCs w:val="32"/>
          <w:rtl/>
          <w:lang w:bidi="ar-DZ"/>
        </w:rPr>
        <w:t>وأزمع الرحيل فلم يلبث بعد ذلك...&gt;&gt;</w:t>
      </w:r>
      <w:r>
        <w:rPr>
          <w:rStyle w:val="Appelnotedebasdep"/>
          <w:rFonts w:ascii="Simplified Arabic" w:hAnsi="Simplified Arabic" w:cs="Simplified Arabic"/>
          <w:sz w:val="32"/>
          <w:szCs w:val="32"/>
          <w:rtl/>
          <w:lang w:bidi="ar-DZ"/>
        </w:rPr>
        <w:footnoteReference w:id="1496"/>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Pr="00E41CFD" w:rsidRDefault="00355B00" w:rsidP="00355B00">
      <w:pPr>
        <w:spacing w:line="276" w:lineRule="auto"/>
        <w:jc w:val="both"/>
        <w:rPr>
          <w:rFonts w:ascii="Simplified Arabic" w:hAnsi="Simplified Arabic" w:cs="Simplified Arabic"/>
          <w:sz w:val="32"/>
          <w:szCs w:val="32"/>
          <w:rtl/>
          <w:lang w:bidi="ar-DZ"/>
        </w:rPr>
      </w:pP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r w:rsidRPr="00E41CFD">
        <w:rPr>
          <w:rFonts w:ascii="Simplified Arabic" w:hAnsi="Simplified Arabic" w:cs="Simplified Arabic"/>
          <w:b/>
          <w:bCs/>
          <w:sz w:val="32"/>
          <w:szCs w:val="32"/>
          <w:rtl/>
          <w:lang w:bidi="ar-DZ"/>
        </w:rPr>
        <w:t xml:space="preserve">   </w:t>
      </w:r>
      <w:bookmarkStart w:id="106" w:name="_Toc130228876"/>
      <w:r>
        <w:rPr>
          <w:rFonts w:ascii="Simplified Arabic" w:hAnsi="Simplified Arabic" w:cs="Simplified Arabic" w:hint="cs"/>
          <w:b/>
          <w:bCs/>
          <w:sz w:val="32"/>
          <w:szCs w:val="32"/>
          <w:rtl/>
          <w:lang w:bidi="ar-DZ"/>
        </w:rPr>
        <w:t>2-9/</w:t>
      </w:r>
      <w:r w:rsidRPr="00E41CFD">
        <w:rPr>
          <w:rFonts w:ascii="Simplified Arabic" w:hAnsi="Simplified Arabic" w:cs="Simplified Arabic"/>
          <w:b/>
          <w:bCs/>
          <w:sz w:val="32"/>
          <w:szCs w:val="32"/>
          <w:rtl/>
          <w:lang w:bidi="ar-DZ"/>
        </w:rPr>
        <w:t>موت العلماء:</w:t>
      </w:r>
      <w:bookmarkEnd w:id="106"/>
      <w:r w:rsidRPr="00E41CFD">
        <w:rPr>
          <w:rFonts w:ascii="Simplified Arabic" w:hAnsi="Simplified Arabic" w:cs="Simplified Arabic"/>
          <w:b/>
          <w:b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خلف موت العلماء بكل من غرناطة وفاس أثره الظاهر على المملكتين </w:t>
      </w:r>
      <w:r>
        <w:rPr>
          <w:rFonts w:ascii="Simplified Arabic" w:hAnsi="Simplified Arabic" w:cs="Simplified Arabic"/>
          <w:sz w:val="32"/>
          <w:szCs w:val="32"/>
          <w:rtl/>
          <w:lang w:bidi="ar-DZ"/>
        </w:rPr>
        <w:t>النصرية والمرينية معا بشكل كبير</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نقف عليه من كلام ابن الخطيب في عديد المناسبات التي كان يعرج فيها على ذ</w:t>
      </w:r>
      <w:r>
        <w:rPr>
          <w:rFonts w:ascii="Simplified Arabic" w:hAnsi="Simplified Arabic" w:cs="Simplified Arabic"/>
          <w:sz w:val="32"/>
          <w:szCs w:val="32"/>
          <w:rtl/>
          <w:lang w:bidi="ar-DZ"/>
        </w:rPr>
        <w:t>كر أخبارهم وحركاتهم الدائمة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سواء ببلاد المغرب أوبالأندلس عبر سنوات ط</w:t>
      </w:r>
      <w:r>
        <w:rPr>
          <w:rFonts w:ascii="Simplified Arabic" w:hAnsi="Simplified Arabic" w:cs="Simplified Arabic"/>
          <w:sz w:val="32"/>
          <w:szCs w:val="32"/>
          <w:rtl/>
          <w:lang w:bidi="ar-DZ"/>
        </w:rPr>
        <w:t>ويلة،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كل وفق ظرفه أو شأنه الخاص</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فعلى سبيل المثال تجده يصور لنا الحالة التي تركتها وفاة العالم أبي جعفر بن الزيات في نفوس عموم الغرناطيين بقوله: </w:t>
      </w:r>
      <w:r w:rsidRPr="00E41CFD">
        <w:rPr>
          <w:rFonts w:ascii="Simplified Arabic" w:hAnsi="Simplified Arabic" w:cs="Simplified Arabic"/>
          <w:b/>
          <w:bCs/>
          <w:sz w:val="32"/>
          <w:szCs w:val="32"/>
          <w:rtl/>
          <w:lang w:bidi="ar-DZ"/>
        </w:rPr>
        <w:t>&lt;&lt;...ولما نادى به منا</w:t>
      </w:r>
      <w:r>
        <w:rPr>
          <w:rFonts w:ascii="Simplified Arabic" w:hAnsi="Simplified Arabic" w:cs="Simplified Arabic"/>
          <w:b/>
          <w:bCs/>
          <w:sz w:val="32"/>
          <w:szCs w:val="32"/>
          <w:rtl/>
          <w:lang w:bidi="ar-DZ"/>
        </w:rPr>
        <w:t>دي فراقه،</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وغيب الدهر نور إشراقه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بكت عليه ه</w:t>
      </w:r>
      <w:r>
        <w:rPr>
          <w:rFonts w:ascii="Simplified Arabic" w:hAnsi="Simplified Arabic" w:cs="Simplified Arabic"/>
          <w:b/>
          <w:bCs/>
          <w:sz w:val="32"/>
          <w:szCs w:val="32"/>
          <w:rtl/>
          <w:lang w:bidi="ar-DZ"/>
        </w:rPr>
        <w:t>ده الربوع دما،</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وأصبح وجوده عدما</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497"/>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 xml:space="preserve">   وكذلك العالم أبي الحسن القيطاجي الذي خلفت وفاته فراغا كبير في أوساط العلماء وطلبة العلم بكل من غرناطة وفاس </w:t>
      </w:r>
      <w:r>
        <w:rPr>
          <w:rFonts w:ascii="Simplified Arabic" w:hAnsi="Simplified Arabic" w:cs="Simplified Arabic"/>
          <w:sz w:val="32"/>
          <w:szCs w:val="32"/>
          <w:rtl/>
          <w:lang w:bidi="ar-DZ"/>
        </w:rPr>
        <w:t>نظير شهرته التي جاوزت مسقط رأسه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حرص ابن الخطيب على تسجيله ووصف حاله بقوله: </w:t>
      </w:r>
      <w:r w:rsidRPr="00E41CFD">
        <w:rPr>
          <w:rFonts w:ascii="Simplified Arabic" w:hAnsi="Simplified Arabic" w:cs="Simplified Arabic"/>
          <w:b/>
          <w:bCs/>
          <w:sz w:val="32"/>
          <w:szCs w:val="32"/>
          <w:rtl/>
          <w:lang w:bidi="ar-DZ"/>
        </w:rPr>
        <w:t>&lt;&lt;</w:t>
      </w:r>
      <w:r>
        <w:rPr>
          <w:rFonts w:ascii="Simplified Arabic" w:hAnsi="Simplified Arabic" w:cs="Simplified Arabic"/>
          <w:b/>
          <w:bCs/>
          <w:sz w:val="32"/>
          <w:szCs w:val="32"/>
          <w:rtl/>
          <w:lang w:bidi="ar-DZ"/>
        </w:rPr>
        <w:t>...اخطب من صعد المنابر وارتقاها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وأفصح من هذب العبارة وألقاها...تقدم خطيبا بمسجدها الجامع فقر</w:t>
      </w:r>
      <w:r>
        <w:rPr>
          <w:rFonts w:ascii="Simplified Arabic" w:hAnsi="Simplified Arabic" w:cs="Simplified Arabic"/>
          <w:b/>
          <w:bCs/>
          <w:sz w:val="32"/>
          <w:szCs w:val="32"/>
          <w:rtl/>
          <w:lang w:bidi="ar-DZ"/>
        </w:rPr>
        <w:t>ط بألفاظه الرائقة عاطلة المسامع</w:t>
      </w:r>
      <w:r w:rsidRPr="00E41CFD">
        <w:rPr>
          <w:rFonts w:ascii="Simplified Arabic" w:hAnsi="Simplified Arabic" w:cs="Simplified Arabic"/>
          <w:b/>
          <w:bCs/>
          <w:sz w:val="32"/>
          <w:szCs w:val="32"/>
          <w:rtl/>
          <w:lang w:bidi="ar-DZ"/>
        </w:rPr>
        <w:t>.</w:t>
      </w:r>
      <w:r>
        <w:rPr>
          <w:rFonts w:ascii="Simplified Arabic" w:hAnsi="Simplified Arabic" w:cs="Simplified Arabic"/>
          <w:b/>
          <w:bCs/>
          <w:sz w:val="32"/>
          <w:szCs w:val="32"/>
          <w:rtl/>
          <w:lang w:bidi="ar-DZ"/>
        </w:rPr>
        <w:t>..خبا بوفاته للعلم كوكبه الثاقب</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ووريت بمواراته المفاخر والمناقب...&gt;&gt;</w:t>
      </w:r>
      <w:r w:rsidRPr="00E41CFD">
        <w:rPr>
          <w:rStyle w:val="Appelnotedebasdep"/>
          <w:rFonts w:ascii="Simplified Arabic" w:hAnsi="Simplified Arabic" w:cs="Simplified Arabic"/>
          <w:sz w:val="32"/>
          <w:szCs w:val="32"/>
          <w:rtl/>
          <w:lang w:bidi="ar-DZ"/>
        </w:rPr>
        <w:footnoteReference w:id="1498"/>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والحال ذاتها مع العالم أبي عبد الله م</w:t>
      </w:r>
      <w:r>
        <w:rPr>
          <w:rFonts w:ascii="Simplified Arabic" w:hAnsi="Simplified Arabic" w:cs="Simplified Arabic"/>
          <w:sz w:val="32"/>
          <w:szCs w:val="32"/>
          <w:rtl/>
          <w:lang w:bidi="ar-DZ"/>
        </w:rPr>
        <w:t>حمد بن علي بن خاتمة الأنصاري ال</w:t>
      </w:r>
      <w:r>
        <w:rPr>
          <w:rFonts w:ascii="Simplified Arabic" w:hAnsi="Simplified Arabic" w:cs="Simplified Arabic" w:hint="cs"/>
          <w:sz w:val="32"/>
          <w:szCs w:val="32"/>
          <w:rtl/>
          <w:lang w:bidi="ar-DZ"/>
        </w:rPr>
        <w:t>ذ</w:t>
      </w:r>
      <w:r>
        <w:rPr>
          <w:rFonts w:ascii="Simplified Arabic" w:hAnsi="Simplified Arabic" w:cs="Simplified Arabic"/>
          <w:sz w:val="32"/>
          <w:szCs w:val="32"/>
          <w:rtl/>
          <w:lang w:bidi="ar-DZ"/>
        </w:rPr>
        <w:t>ي مات بطاعون 750ه/1351م</w:t>
      </w:r>
      <w:r>
        <w:rPr>
          <w:rFonts w:ascii="Simplified Arabic" w:hAnsi="Simplified Arabic" w:cs="Simplified Arabic" w:hint="cs"/>
          <w:sz w:val="32"/>
          <w:szCs w:val="32"/>
          <w:rtl/>
          <w:lang w:bidi="ar-DZ"/>
        </w:rPr>
        <w:t>، حيث</w:t>
      </w:r>
      <w:r w:rsidRPr="00E41CFD">
        <w:rPr>
          <w:rFonts w:ascii="Simplified Arabic" w:hAnsi="Simplified Arabic" w:cs="Simplified Arabic"/>
          <w:sz w:val="32"/>
          <w:szCs w:val="32"/>
          <w:rtl/>
          <w:lang w:bidi="ar-DZ"/>
        </w:rPr>
        <w:t xml:space="preserve"> وصف ابن الخطيب فاجعة موته بقوله: </w:t>
      </w:r>
      <w:r>
        <w:rPr>
          <w:rFonts w:ascii="Simplified Arabic" w:hAnsi="Simplified Arabic" w:cs="Simplified Arabic"/>
          <w:b/>
          <w:bCs/>
          <w:sz w:val="32"/>
          <w:szCs w:val="32"/>
          <w:rtl/>
          <w:lang w:bidi="ar-DZ"/>
        </w:rPr>
        <w:t>&lt;&lt;...ممن ثكلته اليراعة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وفقدته </w:t>
      </w:r>
      <w:r>
        <w:rPr>
          <w:rFonts w:ascii="Simplified Arabic" w:hAnsi="Simplified Arabic" w:cs="Simplified Arabic"/>
          <w:b/>
          <w:bCs/>
          <w:sz w:val="32"/>
          <w:szCs w:val="32"/>
          <w:rtl/>
          <w:lang w:bidi="ar-DZ"/>
        </w:rPr>
        <w:t>البراعة...وراح في الحلبة واغتدى</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حتى نبل وشدا ولو أمهله الهدر لمبلغ المدا...</w:t>
      </w:r>
      <w:r>
        <w:rPr>
          <w:rFonts w:ascii="Simplified Arabic" w:hAnsi="Simplified Arabic" w:cs="Simplified Arabic"/>
          <w:b/>
          <w:bCs/>
          <w:sz w:val="32"/>
          <w:szCs w:val="32"/>
          <w:rtl/>
          <w:lang w:bidi="ar-DZ"/>
        </w:rPr>
        <w:t>اعتبط يانع الشبيبة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مخضر الكتيبة...&gt;&gt;</w:t>
      </w:r>
      <w:r w:rsidRPr="00E41CFD">
        <w:rPr>
          <w:rStyle w:val="Appelnotedebasdep"/>
          <w:rFonts w:ascii="Simplified Arabic" w:hAnsi="Simplified Arabic" w:cs="Simplified Arabic"/>
          <w:sz w:val="32"/>
          <w:szCs w:val="32"/>
          <w:rtl/>
          <w:lang w:bidi="ar-DZ"/>
        </w:rPr>
        <w:footnoteReference w:id="1499"/>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ومنهم من مات غرقا بعد خروجه من بلاده مثل المحدث السبتي الكبير أبي الحسن علي بن محمد بن علي الغافقي الدي نزل على غرناطة وطاف بأقاليمها مستجيرا بسل</w:t>
      </w:r>
      <w:r>
        <w:rPr>
          <w:rFonts w:ascii="Simplified Arabic" w:hAnsi="Simplified Arabic" w:cs="Simplified Arabic"/>
          <w:sz w:val="32"/>
          <w:szCs w:val="32"/>
          <w:rtl/>
          <w:lang w:bidi="ar-DZ"/>
        </w:rPr>
        <w:t>طانها ومحتميا بأهلها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بعد أن نفاه أمير سبتة</w:t>
      </w:r>
      <w:r>
        <w:rPr>
          <w:rFonts w:ascii="Simplified Arabic" w:hAnsi="Simplified Arabic" w:cs="Simplified Arabic"/>
          <w:sz w:val="32"/>
          <w:szCs w:val="32"/>
          <w:rtl/>
          <w:lang w:bidi="ar-DZ"/>
        </w:rPr>
        <w:t xml:space="preserve"> نظرا لرفضه تولي منصب عرضه عليه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حيث استفاد من علمه خلق كثير لعل من أشهرهم عالم غرناطة الكبير أبو جعفر بن الزبير شيخ ابن الخطيب</w:t>
      </w:r>
      <w:r w:rsidRPr="00E41CFD">
        <w:rPr>
          <w:rStyle w:val="Appelnotedebasdep"/>
          <w:rFonts w:ascii="Simplified Arabic" w:hAnsi="Simplified Arabic" w:cs="Simplified Arabic"/>
          <w:sz w:val="32"/>
          <w:szCs w:val="32"/>
          <w:rtl/>
          <w:lang w:bidi="ar-DZ"/>
        </w:rPr>
        <w:footnoteReference w:id="1500"/>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ومن علماء فاس من ورد على غرناطة في تأدية مهام غير أن الأجل غلبه مثل الأديب محمد بن علي بن العابد الأنصاري الفاسي ال</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ي استدعي لمنصب كاتب لدى الدولة النصرية نظير شهرته الكبيرة ببلده ومعرفته بالسجلات والتوثيق،</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لكنه لم يمكث كثيرا في منصبه الجديد حيث مات عام 762ه/1363م</w:t>
      </w:r>
      <w:r w:rsidRPr="00E41CFD">
        <w:rPr>
          <w:rStyle w:val="Appelnotedebasdep"/>
          <w:rFonts w:ascii="Simplified Arabic" w:hAnsi="Simplified Arabic" w:cs="Simplified Arabic"/>
          <w:sz w:val="32"/>
          <w:szCs w:val="32"/>
          <w:rtl/>
          <w:lang w:bidi="ar-DZ"/>
        </w:rPr>
        <w:footnoteReference w:id="1501"/>
      </w:r>
      <w:r w:rsidRPr="00E41CFD">
        <w:rPr>
          <w:rFonts w:ascii="Simplified Arabic" w:hAnsi="Simplified Arabic" w:cs="Simplified Arabic"/>
          <w:sz w:val="32"/>
          <w:szCs w:val="32"/>
          <w:rtl/>
          <w:lang w:bidi="ar-DZ"/>
        </w:rPr>
        <w:t xml:space="preserve">. </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r w:rsidRPr="00E41CFD">
        <w:rPr>
          <w:rFonts w:ascii="Simplified Arabic" w:hAnsi="Simplified Arabic" w:cs="Simplified Arabic"/>
          <w:b/>
          <w:bCs/>
          <w:sz w:val="32"/>
          <w:szCs w:val="32"/>
          <w:rtl/>
          <w:lang w:bidi="ar-DZ"/>
        </w:rPr>
        <w:lastRenderedPageBreak/>
        <w:t xml:space="preserve">  </w:t>
      </w:r>
      <w:bookmarkStart w:id="107" w:name="_Toc130228877"/>
      <w:r>
        <w:rPr>
          <w:rFonts w:ascii="Simplified Arabic" w:hAnsi="Simplified Arabic" w:cs="Simplified Arabic" w:hint="cs"/>
          <w:b/>
          <w:bCs/>
          <w:sz w:val="32"/>
          <w:szCs w:val="32"/>
          <w:rtl/>
          <w:lang w:bidi="ar-DZ"/>
        </w:rPr>
        <w:t>3/</w:t>
      </w:r>
      <w:r w:rsidRPr="00E41CFD">
        <w:rPr>
          <w:rFonts w:ascii="Simplified Arabic" w:hAnsi="Simplified Arabic" w:cs="Simplified Arabic"/>
          <w:b/>
          <w:bCs/>
          <w:sz w:val="32"/>
          <w:szCs w:val="32"/>
          <w:rtl/>
          <w:lang w:bidi="ar-DZ"/>
        </w:rPr>
        <w:t xml:space="preserve"> حركة التأليف:</w:t>
      </w:r>
      <w:bookmarkEnd w:id="107"/>
      <w:r w:rsidRPr="00E41CFD">
        <w:rPr>
          <w:rFonts w:ascii="Simplified Arabic" w:hAnsi="Simplified Arabic" w:cs="Simplified Arabic"/>
          <w:b/>
          <w:b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b/>
          <w:bCs/>
          <w:sz w:val="32"/>
          <w:szCs w:val="32"/>
          <w:rtl/>
          <w:lang w:bidi="ar-DZ"/>
        </w:rPr>
        <w:t xml:space="preserve">    </w:t>
      </w:r>
      <w:r w:rsidRPr="00E41CFD">
        <w:rPr>
          <w:rFonts w:ascii="Simplified Arabic" w:hAnsi="Simplified Arabic" w:cs="Simplified Arabic"/>
          <w:sz w:val="32"/>
          <w:szCs w:val="32"/>
          <w:rtl/>
          <w:lang w:bidi="ar-DZ"/>
        </w:rPr>
        <w:t>شهدت غرناطة وفاس على عهد بني الأحمر وبني مرين نشاطا كبيرا في هذا الشأن</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w:t>
      </w:r>
      <w:r w:rsidRPr="00E41CFD">
        <w:rPr>
          <w:rFonts w:ascii="Simplified Arabic" w:hAnsi="Simplified Arabic" w:cs="Simplified Arabic"/>
          <w:sz w:val="32"/>
          <w:szCs w:val="32"/>
          <w:rtl/>
        </w:rPr>
        <w:t xml:space="preserve">هو </w:t>
      </w:r>
      <w:r>
        <w:rPr>
          <w:rFonts w:ascii="Simplified Arabic" w:hAnsi="Simplified Arabic" w:cs="Simplified Arabic"/>
          <w:sz w:val="32"/>
          <w:szCs w:val="32"/>
          <w:rtl/>
          <w:lang w:bidi="ar-DZ"/>
        </w:rPr>
        <w:t>ما يكشف</w:t>
      </w:r>
      <w:r w:rsidRPr="00E41CFD">
        <w:rPr>
          <w:rFonts w:ascii="Simplified Arabic" w:hAnsi="Simplified Arabic" w:cs="Simplified Arabic"/>
          <w:sz w:val="32"/>
          <w:szCs w:val="32"/>
          <w:rtl/>
          <w:lang w:bidi="ar-DZ"/>
        </w:rPr>
        <w:t xml:space="preserve"> عنه ذلك العدد الغزير من المؤلفات التي شملت مخ</w:t>
      </w:r>
      <w:r>
        <w:rPr>
          <w:rFonts w:ascii="Simplified Arabic" w:hAnsi="Simplified Arabic" w:cs="Simplified Arabic"/>
          <w:sz w:val="32"/>
          <w:szCs w:val="32"/>
          <w:rtl/>
          <w:lang w:bidi="ar-DZ"/>
        </w:rPr>
        <w:t>تلف العلوم وزادت شهرتها باشتهار</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أصحابها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جعلها تلقى قبولا وطلبا كبيرين لدى المهتمين والمتطلعين لكل جديد ونفي</w:t>
      </w:r>
      <w:r>
        <w:rPr>
          <w:rFonts w:ascii="Simplified Arabic" w:hAnsi="Simplified Arabic" w:cs="Simplified Arabic"/>
          <w:sz w:val="32"/>
          <w:szCs w:val="32"/>
          <w:rtl/>
          <w:lang w:bidi="ar-DZ"/>
        </w:rPr>
        <w:t>س بالسلطنتين النصرية والمرينية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بل جاوزت حدودهما لتصل إلى إ</w:t>
      </w:r>
      <w:r>
        <w:rPr>
          <w:rFonts w:ascii="Simplified Arabic" w:hAnsi="Simplified Arabic" w:cs="Simplified Arabic"/>
          <w:sz w:val="32"/>
          <w:szCs w:val="32"/>
          <w:rtl/>
          <w:lang w:bidi="ar-DZ"/>
        </w:rPr>
        <w:t>مارات المغرب والمشرق الإسلاميين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ويتضح ذلك أكثر بإلحاق كل </w:t>
      </w:r>
      <w:r>
        <w:rPr>
          <w:rFonts w:ascii="Simplified Arabic" w:hAnsi="Simplified Arabic" w:cs="Simplified Arabic"/>
          <w:sz w:val="32"/>
          <w:szCs w:val="32"/>
          <w:rtl/>
          <w:lang w:bidi="ar-DZ"/>
        </w:rPr>
        <w:t>مؤلف ببلده ومجاله الذي اختص به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AB68BB"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108" w:name="_Toc130228878"/>
      <w:r>
        <w:rPr>
          <w:rFonts w:ascii="Simplified Arabic" w:hAnsi="Simplified Arabic" w:cs="Simplified Arabic" w:hint="cs"/>
          <w:b/>
          <w:bCs/>
          <w:sz w:val="32"/>
          <w:szCs w:val="32"/>
          <w:rtl/>
          <w:lang w:bidi="ar-DZ"/>
        </w:rPr>
        <w:t>أ</w:t>
      </w:r>
      <w:r w:rsidRPr="00E41CFD">
        <w:rPr>
          <w:rFonts w:ascii="Simplified Arabic" w:hAnsi="Simplified Arabic" w:cs="Simplified Arabic"/>
          <w:b/>
          <w:bCs/>
          <w:sz w:val="32"/>
          <w:szCs w:val="32"/>
          <w:rtl/>
          <w:lang w:bidi="ar-DZ"/>
        </w:rPr>
        <w:t>/ بغرنا</w:t>
      </w:r>
      <w:r>
        <w:rPr>
          <w:rFonts w:ascii="Simplified Arabic" w:hAnsi="Simplified Arabic" w:cs="Simplified Arabic"/>
          <w:b/>
          <w:bCs/>
          <w:sz w:val="32"/>
          <w:szCs w:val="32"/>
          <w:rtl/>
          <w:lang w:bidi="ar-DZ"/>
        </w:rPr>
        <w:t>طة</w:t>
      </w:r>
      <w:r w:rsidRPr="00E41CFD">
        <w:rPr>
          <w:rFonts w:ascii="Simplified Arabic" w:hAnsi="Simplified Arabic" w:cs="Simplified Arabic"/>
          <w:b/>
          <w:bCs/>
          <w:sz w:val="32"/>
          <w:szCs w:val="32"/>
          <w:rtl/>
          <w:lang w:bidi="ar-DZ"/>
        </w:rPr>
        <w:t>:</w:t>
      </w:r>
      <w:bookmarkEnd w:id="108"/>
    </w:p>
    <w:p w:rsidR="00355B00" w:rsidRPr="00B0173A" w:rsidRDefault="00355B00" w:rsidP="00355B00">
      <w:pPr>
        <w:spacing w:line="276" w:lineRule="auto"/>
        <w:jc w:val="both"/>
        <w:outlineLvl w:val="0"/>
        <w:rPr>
          <w:rFonts w:ascii="Simplified Arabic" w:hAnsi="Simplified Arabic" w:cs="Simplified Arabic"/>
          <w:b/>
          <w:bCs/>
          <w:sz w:val="32"/>
          <w:szCs w:val="32"/>
          <w:rtl/>
          <w:lang w:bidi="ar-DZ"/>
        </w:rPr>
      </w:pPr>
      <w:bookmarkStart w:id="109" w:name="_Toc130228879"/>
      <w:r>
        <w:rPr>
          <w:rFonts w:ascii="Simplified Arabic" w:hAnsi="Simplified Arabic" w:cs="Simplified Arabic" w:hint="cs"/>
          <w:b/>
          <w:bCs/>
          <w:sz w:val="32"/>
          <w:szCs w:val="32"/>
          <w:rtl/>
          <w:lang w:bidi="ar-DZ"/>
        </w:rPr>
        <w:t>1</w:t>
      </w:r>
      <w:r w:rsidRPr="00E41CFD">
        <w:rPr>
          <w:rFonts w:ascii="Simplified Arabic" w:hAnsi="Simplified Arabic" w:cs="Simplified Arabic"/>
          <w:b/>
          <w:bCs/>
          <w:sz w:val="32"/>
          <w:szCs w:val="32"/>
          <w:rtl/>
          <w:lang w:bidi="ar-DZ"/>
        </w:rPr>
        <w:t>/ المؤلفات الشرعية:</w:t>
      </w:r>
      <w:bookmarkEnd w:id="109"/>
      <w:r w:rsidRPr="00E41CFD">
        <w:rPr>
          <w:rFonts w:ascii="Simplified Arabic" w:hAnsi="Simplified Arabic" w:cs="Simplified Arabic"/>
          <w:b/>
          <w:bCs/>
          <w:sz w:val="32"/>
          <w:szCs w:val="32"/>
          <w:rtl/>
          <w:lang w:bidi="ar-DZ"/>
        </w:rPr>
        <w:t xml:space="preserve"> </w:t>
      </w:r>
    </w:p>
    <w:p w:rsidR="00355B00" w:rsidRPr="00E41CFD" w:rsidRDefault="00355B00" w:rsidP="00355B00">
      <w:pPr>
        <w:spacing w:line="276" w:lineRule="auto"/>
        <w:jc w:val="both"/>
        <w:outlineLvl w:val="0"/>
        <w:rPr>
          <w:rFonts w:ascii="Simplified Arabic" w:hAnsi="Simplified Arabic" w:cs="Simplified Arabic"/>
          <w:sz w:val="32"/>
          <w:szCs w:val="32"/>
          <w:rtl/>
          <w:lang w:bidi="ar-DZ"/>
        </w:rPr>
      </w:pPr>
      <w:bookmarkStart w:id="110" w:name="_Toc130228880"/>
      <w:r>
        <w:rPr>
          <w:rFonts w:ascii="Simplified Arabic" w:hAnsi="Simplified Arabic" w:cs="Simplified Arabic" w:hint="cs"/>
          <w:b/>
          <w:bCs/>
          <w:sz w:val="32"/>
          <w:szCs w:val="32"/>
          <w:rtl/>
          <w:lang w:bidi="ar-DZ"/>
        </w:rPr>
        <w:t>1-1/</w:t>
      </w:r>
      <w:r w:rsidRPr="00E41CFD">
        <w:rPr>
          <w:rFonts w:ascii="Simplified Arabic" w:hAnsi="Simplified Arabic" w:cs="Simplified Arabic"/>
          <w:b/>
          <w:bCs/>
          <w:sz w:val="32"/>
          <w:szCs w:val="32"/>
          <w:rtl/>
          <w:lang w:bidi="ar-DZ"/>
        </w:rPr>
        <w:t>القراءات</w:t>
      </w:r>
      <w:r w:rsidRPr="00E41CFD">
        <w:rPr>
          <w:rFonts w:ascii="Simplified Arabic" w:hAnsi="Simplified Arabic" w:cs="Simplified Arabic"/>
          <w:sz w:val="32"/>
          <w:szCs w:val="32"/>
          <w:rtl/>
          <w:lang w:bidi="ar-DZ"/>
        </w:rPr>
        <w:t>:</w:t>
      </w:r>
      <w:bookmarkEnd w:id="110"/>
      <w:r w:rsidRPr="00E41CFD">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عرف أهل غرناطة وفاس إهتماما كبيرا بالقرآن الكريم</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لك ما توضحه المؤلفات الغزيرة التي اشتهرت في هذا الباب عند طلبة السلطنتين،</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من بينها على سبيل الإختصار لا القصر كتاب </w:t>
      </w:r>
      <w:r w:rsidRPr="00E41CFD">
        <w:rPr>
          <w:rFonts w:ascii="Simplified Arabic" w:hAnsi="Simplified Arabic" w:cs="Simplified Arabic"/>
          <w:b/>
          <w:bCs/>
          <w:sz w:val="32"/>
          <w:szCs w:val="32"/>
          <w:rtl/>
          <w:lang w:bidi="ar-DZ"/>
        </w:rPr>
        <w:t>الشافي في اختصار التيسير الكافي</w:t>
      </w:r>
      <w:r w:rsidRPr="00E41CFD">
        <w:rPr>
          <w:rFonts w:ascii="Simplified Arabic" w:hAnsi="Simplified Arabic" w:cs="Simplified Arabic"/>
          <w:sz w:val="32"/>
          <w:szCs w:val="32"/>
          <w:rtl/>
          <w:lang w:bidi="ar-DZ"/>
        </w:rPr>
        <w:t xml:space="preserve"> لعالم سبته الشهير أحمد بن محمد بن عمران الحضرمي ت750ه/1351م الذي رحل إلى ال</w:t>
      </w:r>
      <w:r>
        <w:rPr>
          <w:rFonts w:ascii="Simplified Arabic" w:hAnsi="Simplified Arabic" w:cs="Simplified Arabic"/>
          <w:sz w:val="32"/>
          <w:szCs w:val="32"/>
          <w:rtl/>
          <w:lang w:bidi="ar-DZ"/>
        </w:rPr>
        <w:t>مشرق وطاف به مدة أربعة عشر عاما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التقى فيها جملة من العلماء على اختلاف تخصص</w:t>
      </w:r>
      <w:r>
        <w:rPr>
          <w:rFonts w:ascii="Simplified Arabic" w:hAnsi="Simplified Arabic" w:cs="Simplified Arabic"/>
          <w:sz w:val="32"/>
          <w:szCs w:val="32"/>
          <w:rtl/>
          <w:lang w:bidi="ar-DZ"/>
        </w:rPr>
        <w:t>اتهم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ولما عاد إلى بلده عين في منصب أمين خزانة</w:t>
      </w:r>
      <w:r>
        <w:rPr>
          <w:rFonts w:ascii="Simplified Arabic" w:hAnsi="Simplified Arabic" w:cs="Simplified Arabic"/>
          <w:sz w:val="32"/>
          <w:szCs w:val="32"/>
          <w:rtl/>
          <w:lang w:bidi="ar-DZ"/>
        </w:rPr>
        <w:t xml:space="preserve"> الكتب التي ضمها لوظيفة الإقراء</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rPr>
        <w:t>ذ</w:t>
      </w:r>
      <w:r w:rsidRPr="00E41CFD">
        <w:rPr>
          <w:rFonts w:ascii="Simplified Arabic" w:hAnsi="Simplified Arabic" w:cs="Simplified Arabic"/>
          <w:sz w:val="32"/>
          <w:szCs w:val="32"/>
          <w:rtl/>
          <w:lang w:bidi="ar-DZ"/>
        </w:rPr>
        <w:t>كر ابن الخطيب أنه زار غرناطة عام 718ه/1319م</w:t>
      </w:r>
      <w:r w:rsidRPr="00E41CFD">
        <w:rPr>
          <w:rStyle w:val="Appelnotedebasdep"/>
          <w:rFonts w:ascii="Simplified Arabic" w:hAnsi="Simplified Arabic" w:cs="Simplified Arabic"/>
          <w:sz w:val="32"/>
          <w:szCs w:val="32"/>
          <w:rtl/>
          <w:lang w:bidi="ar-DZ"/>
        </w:rPr>
        <w:footnoteReference w:id="1502"/>
      </w:r>
      <w:r w:rsidRPr="00E41CFD">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وكذلك كتابي </w:t>
      </w:r>
      <w:r w:rsidRPr="007A0170">
        <w:rPr>
          <w:rFonts w:ascii="Simplified Arabic" w:hAnsi="Simplified Arabic" w:cs="Simplified Arabic" w:hint="cs"/>
          <w:b/>
          <w:bCs/>
          <w:sz w:val="32"/>
          <w:szCs w:val="32"/>
          <w:rtl/>
          <w:lang w:bidi="ar-DZ"/>
        </w:rPr>
        <w:t>المختصر البارع في قراءة نافع</w:t>
      </w:r>
      <w:r>
        <w:rPr>
          <w:rFonts w:ascii="Simplified Arabic" w:hAnsi="Simplified Arabic" w:cs="Simplified Arabic" w:hint="cs"/>
          <w:sz w:val="32"/>
          <w:szCs w:val="32"/>
          <w:rtl/>
          <w:lang w:bidi="ar-DZ"/>
        </w:rPr>
        <w:t xml:space="preserve"> و </w:t>
      </w:r>
      <w:r w:rsidRPr="007A0170">
        <w:rPr>
          <w:rFonts w:ascii="Simplified Arabic" w:hAnsi="Simplified Arabic" w:cs="Simplified Arabic" w:hint="cs"/>
          <w:b/>
          <w:bCs/>
          <w:sz w:val="32"/>
          <w:szCs w:val="32"/>
          <w:rtl/>
          <w:lang w:bidi="ar-DZ"/>
        </w:rPr>
        <w:t>أصول القراءات الستة غير نافع</w:t>
      </w:r>
      <w:r>
        <w:rPr>
          <w:rFonts w:ascii="Simplified Arabic" w:hAnsi="Simplified Arabic" w:cs="Simplified Arabic" w:hint="cs"/>
          <w:sz w:val="32"/>
          <w:szCs w:val="32"/>
          <w:rtl/>
          <w:lang w:bidi="ar-DZ"/>
        </w:rPr>
        <w:t xml:space="preserve"> لعالم غرناطة الشهير أبي القاسم محمد بن أحمد بن جزى ت741ه/1342م</w:t>
      </w:r>
      <w:r>
        <w:rPr>
          <w:rStyle w:val="Appelnotedebasdep"/>
          <w:rFonts w:ascii="Simplified Arabic" w:hAnsi="Simplified Arabic" w:cs="Simplified Arabic"/>
          <w:sz w:val="32"/>
          <w:szCs w:val="32"/>
          <w:rtl/>
          <w:lang w:bidi="ar-DZ"/>
        </w:rPr>
        <w:footnoteReference w:id="1503"/>
      </w:r>
      <w:r>
        <w:rPr>
          <w:rFonts w:ascii="Simplified Arabic" w:hAnsi="Simplified Arabic" w:cs="Simplified Arabic" w:hint="cs"/>
          <w:sz w:val="32"/>
          <w:szCs w:val="32"/>
          <w:rtl/>
          <w:lang w:bidi="ar-DZ"/>
        </w:rPr>
        <w:t xml:space="preserve">، ويضاف إليه كل من كتاب </w:t>
      </w:r>
      <w:r w:rsidRPr="00554FDC">
        <w:rPr>
          <w:rFonts w:ascii="Simplified Arabic" w:hAnsi="Simplified Arabic" w:cs="Simplified Arabic" w:hint="cs"/>
          <w:b/>
          <w:bCs/>
          <w:sz w:val="32"/>
          <w:szCs w:val="32"/>
          <w:rtl/>
          <w:lang w:bidi="ar-DZ"/>
        </w:rPr>
        <w:t>لذات السمع من القراءات السبع</w:t>
      </w:r>
      <w:r>
        <w:rPr>
          <w:rFonts w:ascii="Simplified Arabic" w:hAnsi="Simplified Arabic" w:cs="Simplified Arabic" w:hint="cs"/>
          <w:sz w:val="32"/>
          <w:szCs w:val="32"/>
          <w:rtl/>
          <w:lang w:bidi="ar-DZ"/>
        </w:rPr>
        <w:t xml:space="preserve"> لخطيب غرناطة أبي جعفر أحمد بن الحسن </w:t>
      </w:r>
      <w:r>
        <w:rPr>
          <w:rFonts w:ascii="Simplified Arabic" w:hAnsi="Simplified Arabic" w:cs="Simplified Arabic" w:hint="cs"/>
          <w:sz w:val="32"/>
          <w:szCs w:val="32"/>
          <w:rtl/>
          <w:lang w:bidi="ar-DZ"/>
        </w:rPr>
        <w:lastRenderedPageBreak/>
        <w:t>بن الزيات ت728ه/1329م</w:t>
      </w:r>
      <w:r>
        <w:rPr>
          <w:rStyle w:val="Appelnotedebasdep"/>
          <w:rFonts w:ascii="Simplified Arabic" w:hAnsi="Simplified Arabic" w:cs="Simplified Arabic"/>
          <w:sz w:val="32"/>
          <w:szCs w:val="32"/>
          <w:rtl/>
          <w:lang w:bidi="ar-DZ"/>
        </w:rPr>
        <w:footnoteReference w:id="1504"/>
      </w:r>
      <w:r>
        <w:rPr>
          <w:rFonts w:ascii="Simplified Arabic" w:hAnsi="Simplified Arabic" w:cs="Simplified Arabic" w:hint="cs"/>
          <w:sz w:val="32"/>
          <w:szCs w:val="32"/>
          <w:rtl/>
          <w:lang w:bidi="ar-DZ"/>
        </w:rPr>
        <w:t xml:space="preserve">، وكتاب </w:t>
      </w:r>
      <w:r w:rsidRPr="00CA2F6E">
        <w:rPr>
          <w:rFonts w:ascii="Simplified Arabic" w:hAnsi="Simplified Arabic" w:cs="Simplified Arabic" w:hint="cs"/>
          <w:b/>
          <w:bCs/>
          <w:sz w:val="32"/>
          <w:szCs w:val="32"/>
          <w:rtl/>
          <w:lang w:bidi="ar-DZ"/>
        </w:rPr>
        <w:t xml:space="preserve">البرهان في ترتيب </w:t>
      </w:r>
      <w:r>
        <w:rPr>
          <w:rFonts w:ascii="Simplified Arabic" w:hAnsi="Simplified Arabic" w:cs="Simplified Arabic" w:hint="cs"/>
          <w:b/>
          <w:bCs/>
          <w:sz w:val="32"/>
          <w:szCs w:val="32"/>
          <w:rtl/>
          <w:lang w:bidi="ar-DZ"/>
        </w:rPr>
        <w:t>سور القرأ</w:t>
      </w:r>
      <w:r w:rsidRPr="00CA2F6E">
        <w:rPr>
          <w:rFonts w:ascii="Simplified Arabic" w:hAnsi="Simplified Arabic" w:cs="Simplified Arabic" w:hint="cs"/>
          <w:b/>
          <w:bCs/>
          <w:sz w:val="32"/>
          <w:szCs w:val="32"/>
          <w:rtl/>
          <w:lang w:bidi="ar-DZ"/>
        </w:rPr>
        <w:t>ن</w:t>
      </w:r>
      <w:r>
        <w:rPr>
          <w:rFonts w:ascii="Simplified Arabic" w:hAnsi="Simplified Arabic" w:cs="Simplified Arabic" w:hint="cs"/>
          <w:sz w:val="32"/>
          <w:szCs w:val="32"/>
          <w:rtl/>
          <w:lang w:bidi="ar-DZ"/>
        </w:rPr>
        <w:t xml:space="preserve"> لأبي جعفر أحمد بن ابراهيم بن الزبير الغرناطي ت708ه/1309م</w:t>
      </w:r>
      <w:r>
        <w:rPr>
          <w:rStyle w:val="Appelnotedebasdep"/>
          <w:rFonts w:ascii="Simplified Arabic" w:hAnsi="Simplified Arabic" w:cs="Simplified Arabic"/>
          <w:sz w:val="32"/>
          <w:szCs w:val="32"/>
          <w:rtl/>
          <w:lang w:bidi="ar-DZ"/>
        </w:rPr>
        <w:footnoteReference w:id="1505"/>
      </w:r>
      <w:r>
        <w:rPr>
          <w:rFonts w:ascii="Simplified Arabic" w:hAnsi="Simplified Arabic" w:cs="Simplified Arabic" w:hint="cs"/>
          <w:sz w:val="32"/>
          <w:szCs w:val="32"/>
          <w:rtl/>
          <w:lang w:bidi="ar-DZ"/>
        </w:rPr>
        <w:t xml:space="preserve">. </w:t>
      </w:r>
    </w:p>
    <w:p w:rsidR="00355B00" w:rsidRPr="00272037" w:rsidRDefault="00355B00" w:rsidP="00355B00">
      <w:pPr>
        <w:spacing w:before="240"/>
        <w:jc w:val="both"/>
        <w:outlineLvl w:val="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bookmarkStart w:id="111" w:name="_Toc130228881"/>
      <w:r>
        <w:rPr>
          <w:rFonts w:ascii="Simplified Arabic" w:hAnsi="Simplified Arabic" w:cs="Simplified Arabic" w:hint="cs"/>
          <w:b/>
          <w:bCs/>
          <w:sz w:val="32"/>
          <w:szCs w:val="32"/>
          <w:rtl/>
          <w:lang w:bidi="ar-DZ"/>
        </w:rPr>
        <w:t xml:space="preserve">1-2/ </w:t>
      </w:r>
      <w:r w:rsidRPr="00272037">
        <w:rPr>
          <w:rFonts w:ascii="Simplified Arabic" w:hAnsi="Simplified Arabic" w:cs="Simplified Arabic" w:hint="cs"/>
          <w:b/>
          <w:bCs/>
          <w:sz w:val="32"/>
          <w:szCs w:val="32"/>
          <w:rtl/>
          <w:lang w:bidi="ar-DZ"/>
        </w:rPr>
        <w:t>التفسير:</w:t>
      </w:r>
      <w:bookmarkEnd w:id="111"/>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Pr="00F956C6">
        <w:rPr>
          <w:rFonts w:ascii="Simplified Arabic" w:hAnsi="Simplified Arabic" w:cs="Simplified Arabic" w:hint="cs"/>
          <w:sz w:val="32"/>
          <w:szCs w:val="32"/>
          <w:rtl/>
          <w:lang w:bidi="ar-DZ"/>
        </w:rPr>
        <w:t xml:space="preserve"> شهد</w:t>
      </w:r>
      <w:r>
        <w:rPr>
          <w:rFonts w:ascii="Simplified Arabic" w:hAnsi="Simplified Arabic" w:cs="Simplified Arabic" w:hint="cs"/>
          <w:sz w:val="32"/>
          <w:szCs w:val="32"/>
          <w:rtl/>
          <w:lang w:bidi="ar-DZ"/>
        </w:rPr>
        <w:t xml:space="preserve"> علم التفسير بدوره اهتماما لا بأس به على عهد بني نصر وبني مرين، وهو ما توضحه تلك المؤلفات الشهيرة التي ألفها ذلك العدد الكبير من المفسرين الذين برعوا في هذا الباب العزيز الغاية، ولعله إن جيىء إلى تتبع أثارهم نجد كتاب </w:t>
      </w:r>
      <w:r w:rsidRPr="00F956C6">
        <w:rPr>
          <w:rFonts w:ascii="Simplified Arabic" w:hAnsi="Simplified Arabic" w:cs="Simplified Arabic" w:hint="cs"/>
          <w:b/>
          <w:bCs/>
          <w:sz w:val="32"/>
          <w:szCs w:val="32"/>
          <w:rtl/>
          <w:lang w:bidi="ar-DZ"/>
        </w:rPr>
        <w:t>الشريف والإعلام بما أبهم في القران من أسماء الأعلام</w:t>
      </w:r>
      <w:r>
        <w:rPr>
          <w:rFonts w:ascii="Simplified Arabic" w:hAnsi="Simplified Arabic" w:cs="Simplified Arabic" w:hint="cs"/>
          <w:sz w:val="32"/>
          <w:szCs w:val="32"/>
          <w:rtl/>
          <w:lang w:bidi="ar-DZ"/>
        </w:rPr>
        <w:t xml:space="preserve"> لعالم التفسير أبي زيد عبد الرحمن بن عبد الله الشهير بالسهيلي الغرناطي، فرغم أنه يعود إلى فترة سبقت العهد النصري والمريني بزمن يسير إلا أنه لقي مكانة هامة لدى العلماء وطلبة العلم على وجه خاص، خصوصا إذا علمنا أن مؤلفه مارس مهنة التدريس بإحدى مدارس مراكش بمدة ليس بالهينة، وبقي بها إلى أن وفته المنية ودفن بالمقبرة المسماة بجبانة الشيوخ</w:t>
      </w:r>
      <w:r>
        <w:rPr>
          <w:rStyle w:val="Appelnotedebasdep"/>
          <w:rFonts w:ascii="Simplified Arabic" w:hAnsi="Simplified Arabic" w:cs="Simplified Arabic"/>
          <w:sz w:val="32"/>
          <w:szCs w:val="32"/>
          <w:rtl/>
          <w:lang w:bidi="ar-DZ"/>
        </w:rPr>
        <w:footnoteReference w:id="1506"/>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وكذلك كتاب الوجيز في التفسير لعبد الحق بن غالب بن عطية المحاربي الذي يعد من أيسر وأجود ما ألف في تفسير القران بغرناطة، وهو ما نلمسه من قول ابن الخطيب: </w:t>
      </w:r>
      <w:r>
        <w:rPr>
          <w:rFonts w:ascii="Simplified Arabic" w:hAnsi="Simplified Arabic" w:cs="Simplified Arabic" w:hint="cs"/>
          <w:b/>
          <w:bCs/>
          <w:sz w:val="32"/>
          <w:szCs w:val="32"/>
          <w:rtl/>
          <w:lang w:bidi="ar-DZ"/>
        </w:rPr>
        <w:t>&lt;&lt;...أحسن فيه وأبدع</w:t>
      </w:r>
      <w:r w:rsidRPr="00B154AA">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B154AA">
        <w:rPr>
          <w:rFonts w:ascii="Simplified Arabic" w:hAnsi="Simplified Arabic" w:cs="Simplified Arabic" w:hint="cs"/>
          <w:b/>
          <w:bCs/>
          <w:sz w:val="32"/>
          <w:szCs w:val="32"/>
          <w:rtl/>
          <w:lang w:bidi="ar-DZ"/>
        </w:rPr>
        <w:t>وطار بحسن نيته كل مطار...&gt;&gt;</w:t>
      </w:r>
      <w:r>
        <w:rPr>
          <w:rStyle w:val="Appelnotedebasdep"/>
          <w:rFonts w:ascii="Simplified Arabic" w:hAnsi="Simplified Arabic" w:cs="Simplified Arabic"/>
          <w:sz w:val="32"/>
          <w:szCs w:val="32"/>
          <w:rtl/>
          <w:lang w:bidi="ar-DZ"/>
        </w:rPr>
        <w:footnoteReference w:id="1507"/>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 xml:space="preserve">والحال ذاتها مع كتاب </w:t>
      </w:r>
      <w:r w:rsidRPr="00E7408C">
        <w:rPr>
          <w:rFonts w:ascii="Simplified Arabic" w:hAnsi="Simplified Arabic" w:cs="Simplified Arabic" w:hint="cs"/>
          <w:b/>
          <w:bCs/>
          <w:sz w:val="32"/>
          <w:szCs w:val="32"/>
          <w:rtl/>
          <w:lang w:bidi="ar-DZ"/>
        </w:rPr>
        <w:t>ملاك التأويل في المتشابه اللفظ في التنزيل</w:t>
      </w:r>
      <w:r>
        <w:rPr>
          <w:rFonts w:ascii="Simplified Arabic" w:hAnsi="Simplified Arabic" w:cs="Simplified Arabic" w:hint="cs"/>
          <w:sz w:val="32"/>
          <w:szCs w:val="32"/>
          <w:rtl/>
          <w:lang w:bidi="ar-DZ"/>
        </w:rPr>
        <w:t xml:space="preserve"> لأبي جعفر أحمد بن إبراهيم بن الزبير ت708ه/1309م</w:t>
      </w:r>
      <w:r>
        <w:rPr>
          <w:rStyle w:val="Appelnotedebasdep"/>
          <w:rFonts w:ascii="Simplified Arabic" w:hAnsi="Simplified Arabic" w:cs="Simplified Arabic"/>
          <w:sz w:val="32"/>
          <w:szCs w:val="32"/>
          <w:rtl/>
          <w:lang w:bidi="ar-DZ"/>
        </w:rPr>
        <w:footnoteReference w:id="1508"/>
      </w:r>
      <w:r>
        <w:rPr>
          <w:rFonts w:ascii="Simplified Arabic" w:hAnsi="Simplified Arabic" w:cs="Simplified Arabic" w:hint="cs"/>
          <w:sz w:val="32"/>
          <w:szCs w:val="32"/>
          <w:rtl/>
          <w:lang w:bidi="ar-DZ"/>
        </w:rPr>
        <w:t>.</w:t>
      </w:r>
    </w:p>
    <w:p w:rsidR="00355B00" w:rsidRPr="00A90BF7"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112" w:name="_Toc130228882"/>
      <w:r>
        <w:rPr>
          <w:rFonts w:ascii="Simplified Arabic" w:hAnsi="Simplified Arabic" w:cs="Simplified Arabic" w:hint="cs"/>
          <w:b/>
          <w:bCs/>
          <w:sz w:val="32"/>
          <w:szCs w:val="32"/>
          <w:rtl/>
          <w:lang w:bidi="ar-DZ"/>
        </w:rPr>
        <w:t xml:space="preserve">1-3/ </w:t>
      </w:r>
      <w:r w:rsidRPr="00A90BF7">
        <w:rPr>
          <w:rFonts w:ascii="Simplified Arabic" w:hAnsi="Simplified Arabic" w:cs="Simplified Arabic" w:hint="cs"/>
          <w:b/>
          <w:bCs/>
          <w:sz w:val="32"/>
          <w:szCs w:val="32"/>
          <w:rtl/>
          <w:lang w:bidi="ar-DZ"/>
        </w:rPr>
        <w:t>الفقه:</w:t>
      </w:r>
      <w:bookmarkEnd w:id="112"/>
      <w:r w:rsidRPr="00A90BF7">
        <w:rPr>
          <w:rFonts w:ascii="Simplified Arabic" w:hAnsi="Simplified Arabic" w:cs="Simplified Arabic" w:hint="cs"/>
          <w:b/>
          <w:bCs/>
          <w:sz w:val="32"/>
          <w:szCs w:val="32"/>
          <w:rtl/>
          <w:lang w:bidi="ar-DZ"/>
        </w:rPr>
        <w:t xml:space="preserve"> </w:t>
      </w:r>
    </w:p>
    <w:p w:rsidR="00355B00" w:rsidRPr="000055DF" w:rsidRDefault="00355B00" w:rsidP="00355B00">
      <w:pPr>
        <w:spacing w:line="276" w:lineRule="auto"/>
        <w:jc w:val="both"/>
        <w:rPr>
          <w:rFonts w:ascii="Simplified Arabic" w:hAnsi="Simplified Arabic" w:cs="Simplified Arabic"/>
          <w:sz w:val="32"/>
          <w:szCs w:val="32"/>
          <w:rtl/>
          <w:lang w:val="fr-FR" w:bidi="ar-DZ"/>
        </w:rPr>
      </w:pPr>
      <w:r w:rsidRPr="00E41CFD">
        <w:rPr>
          <w:rFonts w:ascii="Simplified Arabic" w:hAnsi="Simplified Arabic" w:cs="Simplified Arabic"/>
          <w:sz w:val="32"/>
          <w:szCs w:val="32"/>
          <w:rtl/>
          <w:lang w:bidi="ar-DZ"/>
        </w:rPr>
        <w:lastRenderedPageBreak/>
        <w:t xml:space="preserve">     قد يجد المه</w:t>
      </w:r>
      <w:r>
        <w:rPr>
          <w:rFonts w:ascii="Simplified Arabic" w:hAnsi="Simplified Arabic" w:cs="Simplified Arabic"/>
          <w:sz w:val="32"/>
          <w:szCs w:val="32"/>
          <w:rtl/>
          <w:lang w:bidi="ar-DZ"/>
        </w:rPr>
        <w:t>تم بميدان الفقه</w:t>
      </w:r>
      <w:r>
        <w:rPr>
          <w:rStyle w:val="Appelnotedebasdep"/>
          <w:rFonts w:ascii="Simplified Arabic" w:hAnsi="Simplified Arabic" w:cs="Simplified Arabic"/>
          <w:sz w:val="32"/>
          <w:szCs w:val="32"/>
          <w:rtl/>
          <w:lang w:bidi="ar-DZ"/>
        </w:rPr>
        <w:footnoteReference w:id="1509"/>
      </w:r>
      <w:r>
        <w:rPr>
          <w:rFonts w:ascii="Simplified Arabic" w:hAnsi="Simplified Arabic" w:cs="Simplified Arabic"/>
          <w:sz w:val="32"/>
          <w:szCs w:val="32"/>
          <w:rtl/>
          <w:lang w:bidi="ar-DZ"/>
        </w:rPr>
        <w:t xml:space="preserve"> والفتوى على عهد</w:t>
      </w:r>
      <w:r>
        <w:rPr>
          <w:rFonts w:ascii="Simplified Arabic" w:hAnsi="Simplified Arabic" w:cs="Simplified Arabic" w:hint="cs"/>
          <w:sz w:val="32"/>
          <w:szCs w:val="32"/>
          <w:rtl/>
          <w:lang w:bidi="ar-DZ"/>
        </w:rPr>
        <w:t xml:space="preserve"> دولتي</w:t>
      </w:r>
      <w:r w:rsidRPr="00E41CFD">
        <w:rPr>
          <w:rFonts w:ascii="Simplified Arabic" w:hAnsi="Simplified Arabic" w:cs="Simplified Arabic"/>
          <w:sz w:val="32"/>
          <w:szCs w:val="32"/>
          <w:rtl/>
          <w:lang w:bidi="ar-DZ"/>
        </w:rPr>
        <w:t xml:space="preserve"> بني الأحمر وبني مرين أنه</w:t>
      </w:r>
      <w:r>
        <w:rPr>
          <w:rFonts w:ascii="Simplified Arabic" w:hAnsi="Simplified Arabic" w:cs="Simplified Arabic" w:hint="cs"/>
          <w:sz w:val="32"/>
          <w:szCs w:val="32"/>
          <w:rtl/>
          <w:lang w:bidi="ar-DZ"/>
        </w:rPr>
        <w:t>م</w:t>
      </w:r>
      <w:r w:rsidRPr="00E41CFD">
        <w:rPr>
          <w:rFonts w:ascii="Simplified Arabic" w:hAnsi="Simplified Arabic" w:cs="Simplified Arabic"/>
          <w:sz w:val="32"/>
          <w:szCs w:val="32"/>
          <w:rtl/>
          <w:lang w:bidi="ar-DZ"/>
        </w:rPr>
        <w:t>ا اشتهرت</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أيما اشتهار،</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وذلك من خلال </w:t>
      </w:r>
      <w:r>
        <w:rPr>
          <w:rFonts w:ascii="Simplified Arabic" w:hAnsi="Simplified Arabic" w:cs="Simplified Arabic" w:hint="cs"/>
          <w:sz w:val="32"/>
          <w:szCs w:val="32"/>
          <w:rtl/>
          <w:lang w:bidi="ar-DZ"/>
        </w:rPr>
        <w:t>تلك المكانة المرموقة التي كان يتمتع بها فقهاء السلطنتين</w:t>
      </w:r>
      <w:r>
        <w:rPr>
          <w:rStyle w:val="Appelnotedebasdep"/>
          <w:rFonts w:ascii="Simplified Arabic" w:hAnsi="Simplified Arabic" w:cs="Simplified Arabic"/>
          <w:sz w:val="32"/>
          <w:szCs w:val="32"/>
          <w:rtl/>
          <w:lang w:bidi="ar-DZ"/>
        </w:rPr>
        <w:footnoteReference w:id="1510"/>
      </w:r>
      <w:r>
        <w:rPr>
          <w:rFonts w:ascii="Simplified Arabic" w:hAnsi="Simplified Arabic" w:cs="Simplified Arabic" w:hint="cs"/>
          <w:sz w:val="32"/>
          <w:szCs w:val="32"/>
          <w:rtl/>
          <w:lang w:bidi="ar-DZ"/>
        </w:rPr>
        <w:t xml:space="preserve">، ناهيك عن </w:t>
      </w:r>
      <w:r>
        <w:rPr>
          <w:rFonts w:ascii="Simplified Arabic" w:hAnsi="Simplified Arabic" w:cs="Simplified Arabic"/>
          <w:sz w:val="32"/>
          <w:szCs w:val="32"/>
          <w:rtl/>
          <w:lang w:bidi="ar-DZ"/>
        </w:rPr>
        <w:t>ما</w:t>
      </w:r>
      <w:r>
        <w:rPr>
          <w:rFonts w:ascii="Simplified Arabic" w:hAnsi="Simplified Arabic" w:cs="Simplified Arabic" w:hint="cs"/>
          <w:sz w:val="32"/>
          <w:szCs w:val="32"/>
          <w:rtl/>
          <w:lang w:bidi="ar-DZ"/>
        </w:rPr>
        <w:t xml:space="preserve"> سطر</w:t>
      </w:r>
      <w:r w:rsidRPr="00E41CFD">
        <w:rPr>
          <w:rFonts w:ascii="Simplified Arabic" w:hAnsi="Simplified Arabic" w:cs="Simplified Arabic"/>
          <w:sz w:val="32"/>
          <w:szCs w:val="32"/>
          <w:rtl/>
          <w:lang w:bidi="ar-DZ"/>
        </w:rPr>
        <w:t xml:space="preserve"> في هذا العلم </w:t>
      </w:r>
      <w:r>
        <w:rPr>
          <w:rFonts w:ascii="Simplified Arabic" w:hAnsi="Simplified Arabic" w:cs="Simplified Arabic" w:hint="cs"/>
          <w:sz w:val="32"/>
          <w:szCs w:val="32"/>
          <w:rtl/>
          <w:lang w:bidi="ar-DZ"/>
        </w:rPr>
        <w:t xml:space="preserve">الواسع </w:t>
      </w:r>
      <w:r w:rsidRPr="00E41CFD">
        <w:rPr>
          <w:rFonts w:ascii="Simplified Arabic" w:hAnsi="Simplified Arabic" w:cs="Simplified Arabic"/>
          <w:sz w:val="32"/>
          <w:szCs w:val="32"/>
          <w:rtl/>
          <w:lang w:bidi="ar-DZ"/>
        </w:rPr>
        <w:t xml:space="preserve">من </w:t>
      </w:r>
      <w:r>
        <w:rPr>
          <w:rFonts w:ascii="Simplified Arabic" w:hAnsi="Simplified Arabic" w:cs="Simplified Arabic" w:hint="cs"/>
          <w:sz w:val="32"/>
          <w:szCs w:val="32"/>
          <w:rtl/>
          <w:lang w:bidi="ar-DZ"/>
        </w:rPr>
        <w:t>عديد ال</w:t>
      </w:r>
      <w:r w:rsidRPr="00E41CFD">
        <w:rPr>
          <w:rFonts w:ascii="Simplified Arabic" w:hAnsi="Simplified Arabic" w:cs="Simplified Arabic"/>
          <w:sz w:val="32"/>
          <w:szCs w:val="32"/>
          <w:rtl/>
          <w:lang w:bidi="ar-DZ"/>
        </w:rPr>
        <w:t xml:space="preserve">مؤلفات </w:t>
      </w:r>
      <w:r>
        <w:rPr>
          <w:rFonts w:ascii="Simplified Arabic" w:hAnsi="Simplified Arabic" w:cs="Simplified Arabic" w:hint="cs"/>
          <w:sz w:val="32"/>
          <w:szCs w:val="32"/>
          <w:rtl/>
          <w:lang w:bidi="ar-DZ"/>
        </w:rPr>
        <w:t xml:space="preserve">التي </w:t>
      </w:r>
      <w:r w:rsidRPr="00E41CFD">
        <w:rPr>
          <w:rFonts w:ascii="Simplified Arabic" w:hAnsi="Simplified Arabic" w:cs="Simplified Arabic"/>
          <w:sz w:val="32"/>
          <w:szCs w:val="32"/>
          <w:rtl/>
          <w:lang w:bidi="ar-DZ"/>
        </w:rPr>
        <w:t xml:space="preserve">بلغت </w:t>
      </w:r>
      <w:r>
        <w:rPr>
          <w:rFonts w:ascii="Simplified Arabic" w:hAnsi="Simplified Arabic" w:cs="Simplified Arabic" w:hint="cs"/>
          <w:sz w:val="32"/>
          <w:szCs w:val="32"/>
          <w:rtl/>
          <w:lang w:bidi="ar-DZ"/>
        </w:rPr>
        <w:t>مكانة رفيعة</w:t>
      </w: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w:t>
      </w:r>
      <w:r w:rsidRPr="00E41CFD">
        <w:rPr>
          <w:rFonts w:ascii="Simplified Arabic" w:hAnsi="Simplified Arabic" w:cs="Simplified Arabic"/>
          <w:sz w:val="32"/>
          <w:szCs w:val="32"/>
          <w:rtl/>
          <w:lang w:bidi="ar-DZ"/>
        </w:rPr>
        <w:t>اهتماما كبيرا</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لدى</w:t>
      </w:r>
      <w:r>
        <w:rPr>
          <w:rFonts w:ascii="Simplified Arabic" w:hAnsi="Simplified Arabic" w:cs="Simplified Arabic" w:hint="cs"/>
          <w:sz w:val="32"/>
          <w:szCs w:val="32"/>
          <w:rtl/>
          <w:lang w:bidi="ar-DZ"/>
        </w:rPr>
        <w:t xml:space="preserve"> السلاطين</w:t>
      </w:r>
      <w:r>
        <w:rPr>
          <w:rStyle w:val="Appelnotedebasdep"/>
          <w:rFonts w:ascii="Simplified Arabic" w:hAnsi="Simplified Arabic" w:cs="Simplified Arabic"/>
          <w:sz w:val="32"/>
          <w:szCs w:val="32"/>
          <w:rtl/>
          <w:lang w:bidi="ar-DZ"/>
        </w:rPr>
        <w:footnoteReference w:id="1511"/>
      </w: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والعلماء و</w:t>
      </w:r>
      <w:r w:rsidRPr="00E41CFD">
        <w:rPr>
          <w:rFonts w:ascii="Simplified Arabic" w:hAnsi="Simplified Arabic" w:cs="Simplified Arabic"/>
          <w:sz w:val="32"/>
          <w:szCs w:val="32"/>
          <w:rtl/>
          <w:lang w:bidi="ar-DZ"/>
        </w:rPr>
        <w:t xml:space="preserve">طلبة العلم </w:t>
      </w:r>
      <w:r>
        <w:rPr>
          <w:rFonts w:ascii="Simplified Arabic" w:hAnsi="Simplified Arabic" w:cs="Simplified Arabic" w:hint="cs"/>
          <w:sz w:val="32"/>
          <w:szCs w:val="32"/>
          <w:rtl/>
          <w:lang w:bidi="ar-DZ"/>
        </w:rPr>
        <w:t xml:space="preserve">على حد سواء بكل من </w:t>
      </w:r>
      <w:r w:rsidRPr="00E41CFD">
        <w:rPr>
          <w:rFonts w:ascii="Simplified Arabic" w:hAnsi="Simplified Arabic" w:cs="Simplified Arabic"/>
          <w:sz w:val="32"/>
          <w:szCs w:val="32"/>
          <w:rtl/>
          <w:lang w:bidi="ar-DZ"/>
        </w:rPr>
        <w:t>غرناطة</w:t>
      </w:r>
      <w:r w:rsidRPr="00E41CFD">
        <w:rPr>
          <w:rStyle w:val="Appelnotedebasdep"/>
          <w:rFonts w:ascii="Simplified Arabic" w:hAnsi="Simplified Arabic" w:cs="Simplified Arabic"/>
          <w:sz w:val="32"/>
          <w:szCs w:val="32"/>
          <w:rtl/>
          <w:lang w:bidi="ar-DZ"/>
        </w:rPr>
        <w:footnoteReference w:id="1512"/>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وفاس</w:t>
      </w:r>
      <w:r w:rsidRPr="00E41CFD">
        <w:rPr>
          <w:rStyle w:val="Appelnotedebasdep"/>
          <w:rFonts w:ascii="Simplified Arabic" w:hAnsi="Simplified Arabic" w:cs="Simplified Arabic"/>
          <w:sz w:val="32"/>
          <w:szCs w:val="32"/>
          <w:rtl/>
          <w:lang w:bidi="ar-DZ"/>
        </w:rPr>
        <w:footnoteReference w:id="1513"/>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لعل من أبرزها ما كتبه عالم سبته الكبير والقائم على مدرستها أبي </w:t>
      </w:r>
      <w:r w:rsidRPr="00E41CFD">
        <w:rPr>
          <w:rFonts w:ascii="Simplified Arabic" w:hAnsi="Simplified Arabic" w:cs="Simplified Arabic"/>
          <w:sz w:val="32"/>
          <w:szCs w:val="32"/>
          <w:rtl/>
          <w:lang w:bidi="ar-DZ"/>
        </w:rPr>
        <w:lastRenderedPageBreak/>
        <w:t>القاسم بن عبد الله بن الشاط ت723ه /1324م،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الأول سماه </w:t>
      </w:r>
      <w:r w:rsidRPr="00E41CFD">
        <w:rPr>
          <w:rFonts w:ascii="Simplified Arabic" w:hAnsi="Simplified Arabic" w:cs="Simplified Arabic"/>
          <w:b/>
          <w:bCs/>
          <w:sz w:val="32"/>
          <w:szCs w:val="32"/>
          <w:rtl/>
          <w:lang w:bidi="ar-DZ"/>
        </w:rPr>
        <w:t>بأنوار البروق في تعقب مسايل القواعد والفروق</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أما الثاني فعنونه </w:t>
      </w:r>
      <w:r w:rsidRPr="00E41CFD">
        <w:rPr>
          <w:rFonts w:ascii="Simplified Arabic" w:hAnsi="Simplified Arabic" w:cs="Simplified Arabic"/>
          <w:b/>
          <w:bCs/>
          <w:sz w:val="32"/>
          <w:szCs w:val="32"/>
          <w:rtl/>
          <w:lang w:bidi="ar-DZ"/>
        </w:rPr>
        <w:t>بغنية الرابض في علم الفرايض</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w:t>
      </w:r>
      <w:r w:rsidRPr="00E41CFD">
        <w:rPr>
          <w:rFonts w:ascii="Simplified Arabic" w:hAnsi="Simplified Arabic" w:cs="Simplified Arabic"/>
          <w:sz w:val="32"/>
          <w:szCs w:val="32"/>
          <w:rtl/>
        </w:rPr>
        <w:t xml:space="preserve">لقيمة هذين الكتابين أفاض </w:t>
      </w:r>
      <w:r>
        <w:rPr>
          <w:rFonts w:ascii="Simplified Arabic" w:hAnsi="Simplified Arabic" w:cs="Simplified Arabic" w:hint="cs"/>
          <w:sz w:val="32"/>
          <w:szCs w:val="32"/>
          <w:rtl/>
        </w:rPr>
        <w:t>ا</w:t>
      </w:r>
      <w:r w:rsidRPr="00E41CFD">
        <w:rPr>
          <w:rFonts w:ascii="Simplified Arabic" w:hAnsi="Simplified Arabic" w:cs="Simplified Arabic"/>
          <w:sz w:val="32"/>
          <w:szCs w:val="32"/>
          <w:rtl/>
        </w:rPr>
        <w:t xml:space="preserve">بن الخطيب في ذكر فضائل هذا العالم ومكانته بين أقرانه: </w:t>
      </w:r>
      <w:r>
        <w:rPr>
          <w:rFonts w:ascii="Simplified Arabic" w:hAnsi="Simplified Arabic" w:cs="Simplified Arabic"/>
          <w:b/>
          <w:bCs/>
          <w:sz w:val="32"/>
          <w:szCs w:val="32"/>
          <w:rtl/>
        </w:rPr>
        <w:t>&lt;&lt;...نسيج وحده في إدراك النظر</w:t>
      </w:r>
      <w:r w:rsidRPr="00E41CF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ونفوذ الفكر...والعكوف على العلم</w:t>
      </w:r>
      <w:r w:rsidRPr="00E41CFD">
        <w:rPr>
          <w:rFonts w:ascii="Simplified Arabic" w:hAnsi="Simplified Arabic" w:cs="Simplified Arabic"/>
          <w:b/>
          <w:bCs/>
          <w:sz w:val="32"/>
          <w:szCs w:val="32"/>
          <w:rtl/>
        </w:rPr>
        <w:t>...أقر</w:t>
      </w:r>
      <w:r>
        <w:rPr>
          <w:rFonts w:ascii="Simplified Arabic" w:hAnsi="Simplified Arabic" w:cs="Simplified Arabic"/>
          <w:b/>
          <w:bCs/>
          <w:sz w:val="32"/>
          <w:szCs w:val="32"/>
          <w:rtl/>
        </w:rPr>
        <w:t>أ عمره بمدينة سبته...وكان موفور</w:t>
      </w:r>
      <w:r>
        <w:rPr>
          <w:rFonts w:ascii="Simplified Arabic" w:hAnsi="Simplified Arabic" w:cs="Simplified Arabic" w:hint="cs"/>
          <w:b/>
          <w:bCs/>
          <w:sz w:val="32"/>
          <w:szCs w:val="32"/>
          <w:rtl/>
        </w:rPr>
        <w:t xml:space="preserve"> </w:t>
      </w:r>
      <w:r w:rsidRPr="00E41CFD">
        <w:rPr>
          <w:rFonts w:ascii="Simplified Arabic" w:hAnsi="Simplified Arabic" w:cs="Simplified Arabic"/>
          <w:b/>
          <w:bCs/>
          <w:sz w:val="32"/>
          <w:szCs w:val="32"/>
          <w:rtl/>
        </w:rPr>
        <w:t>الحظ من الفقه...ذا ممارسة في الفنون...&gt;&gt;</w:t>
      </w:r>
      <w:r w:rsidRPr="00E41CFD">
        <w:rPr>
          <w:rStyle w:val="Appelnotedebasdep"/>
          <w:rFonts w:ascii="Simplified Arabic" w:hAnsi="Simplified Arabic" w:cs="Simplified Arabic"/>
          <w:sz w:val="32"/>
          <w:szCs w:val="32"/>
          <w:rtl/>
          <w:lang w:bidi="ar-DZ"/>
        </w:rPr>
        <w:footnoteReference w:id="1514"/>
      </w:r>
      <w:r w:rsidRPr="00E41CFD">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ونجد كذلك الكتاب الشهير </w:t>
      </w:r>
      <w:r w:rsidRPr="00E41CFD">
        <w:rPr>
          <w:rFonts w:ascii="Simplified Arabic" w:hAnsi="Simplified Arabic" w:cs="Simplified Arabic"/>
          <w:b/>
          <w:bCs/>
          <w:sz w:val="32"/>
          <w:szCs w:val="32"/>
          <w:rtl/>
          <w:lang w:bidi="ar-DZ"/>
        </w:rPr>
        <w:t xml:space="preserve">نهج المسالك للتفقه في مذهب مالك لأبي </w:t>
      </w:r>
      <w:r w:rsidRPr="00E41CFD">
        <w:rPr>
          <w:rFonts w:ascii="Simplified Arabic" w:hAnsi="Simplified Arabic" w:cs="Simplified Arabic"/>
          <w:sz w:val="32"/>
          <w:szCs w:val="32"/>
          <w:rtl/>
          <w:lang w:bidi="ar-DZ"/>
        </w:rPr>
        <w:t xml:space="preserve">الحسن علي بن </w:t>
      </w:r>
      <w:r>
        <w:rPr>
          <w:rFonts w:ascii="Simplified Arabic" w:hAnsi="Simplified Arabic" w:cs="Simplified Arabic"/>
          <w:sz w:val="32"/>
          <w:szCs w:val="32"/>
          <w:rtl/>
          <w:lang w:bidi="ar-DZ"/>
        </w:rPr>
        <w:t xml:space="preserve">أحمد بن عمر الغساني </w:t>
      </w:r>
      <w:r w:rsidRPr="00E41CFD">
        <w:rPr>
          <w:rFonts w:ascii="Simplified Arabic" w:hAnsi="Simplified Arabic" w:cs="Simplified Arabic"/>
          <w:sz w:val="32"/>
          <w:szCs w:val="32"/>
          <w:rtl/>
          <w:lang w:bidi="ar-DZ"/>
        </w:rPr>
        <w:t>الذي ألفه في عشرة مجلدات</w:t>
      </w:r>
      <w:r w:rsidRPr="00E41CFD">
        <w:rPr>
          <w:rStyle w:val="Appelnotedebasdep"/>
          <w:rFonts w:ascii="Simplified Arabic" w:hAnsi="Simplified Arabic" w:cs="Simplified Arabic"/>
          <w:sz w:val="32"/>
          <w:szCs w:val="32"/>
          <w:rtl/>
          <w:lang w:bidi="ar-DZ"/>
        </w:rPr>
        <w:footnoteReference w:id="1515"/>
      </w:r>
      <w:r>
        <w:rPr>
          <w:rFonts w:ascii="Simplified Arabic" w:hAnsi="Simplified Arabic" w:cs="Simplified Arabic" w:hint="cs"/>
          <w:sz w:val="32"/>
          <w:szCs w:val="32"/>
          <w:rtl/>
          <w:lang w:bidi="ar-DZ"/>
        </w:rPr>
        <w:t xml:space="preserve">، وكتاب </w:t>
      </w:r>
      <w:r w:rsidRPr="0054334A">
        <w:rPr>
          <w:rFonts w:ascii="Simplified Arabic" w:hAnsi="Simplified Arabic" w:cs="Simplified Arabic" w:hint="cs"/>
          <w:b/>
          <w:bCs/>
          <w:sz w:val="32"/>
          <w:szCs w:val="32"/>
          <w:rtl/>
          <w:lang w:bidi="ar-DZ"/>
        </w:rPr>
        <w:t xml:space="preserve">الجامع البسيط وبغية الطالب النشيط </w:t>
      </w:r>
      <w:r>
        <w:rPr>
          <w:rFonts w:ascii="Simplified Arabic" w:hAnsi="Simplified Arabic" w:cs="Simplified Arabic" w:hint="cs"/>
          <w:sz w:val="32"/>
          <w:szCs w:val="32"/>
          <w:rtl/>
          <w:lang w:bidi="ar-DZ"/>
        </w:rPr>
        <w:t xml:space="preserve">للفقيه المالكي الشهير عاشر بن محمد بن عاشر الذي يعتبر عدة في فقه الإمام مالك بالغرب الإسلامي، شرح فيه ما ورد في مدونة الإمام سحنون المالكي من المسائل، وصفه ابن الخطيب بقوله: </w:t>
      </w:r>
      <w:r>
        <w:rPr>
          <w:rFonts w:ascii="Simplified Arabic" w:hAnsi="Simplified Arabic" w:cs="Simplified Arabic" w:hint="cs"/>
          <w:b/>
          <w:bCs/>
          <w:sz w:val="32"/>
          <w:szCs w:val="32"/>
          <w:rtl/>
          <w:lang w:bidi="ar-DZ"/>
        </w:rPr>
        <w:t>&lt;&lt;...حافظا للمسايل</w:t>
      </w:r>
      <w:r w:rsidRPr="0054334A">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مفتيا بالرأي</w:t>
      </w:r>
      <w:r w:rsidRPr="0054334A">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معروفا بالفهم والإتقان</w:t>
      </w:r>
      <w:r w:rsidRPr="0054334A">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54334A">
        <w:rPr>
          <w:rFonts w:ascii="Simplified Arabic" w:hAnsi="Simplified Arabic" w:cs="Simplified Arabic" w:hint="cs"/>
          <w:b/>
          <w:bCs/>
          <w:sz w:val="32"/>
          <w:szCs w:val="32"/>
          <w:rtl/>
          <w:lang w:bidi="ar-DZ"/>
        </w:rPr>
        <w:t>بصيرا بالفتوى...</w:t>
      </w:r>
      <w:r>
        <w:rPr>
          <w:rFonts w:ascii="Simplified Arabic" w:hAnsi="Simplified Arabic" w:cs="Simplified Arabic" w:hint="cs"/>
          <w:b/>
          <w:bCs/>
          <w:sz w:val="32"/>
          <w:szCs w:val="32"/>
          <w:rtl/>
          <w:lang w:bidi="ar-DZ"/>
        </w:rPr>
        <w:t>وكان حافظ وقته...</w:t>
      </w:r>
      <w:r w:rsidRPr="0054334A">
        <w:rPr>
          <w:rFonts w:ascii="Simplified Arabic" w:hAnsi="Simplified Arabic" w:cs="Simplified Arabic" w:hint="cs"/>
          <w:b/>
          <w:bCs/>
          <w:sz w:val="32"/>
          <w:szCs w:val="32"/>
          <w:rtl/>
          <w:lang w:bidi="ar-DZ"/>
        </w:rPr>
        <w:t>&gt;&gt;</w:t>
      </w:r>
      <w:r>
        <w:rPr>
          <w:rStyle w:val="Appelnotedebasdep"/>
          <w:rFonts w:ascii="Simplified Arabic" w:hAnsi="Simplified Arabic" w:cs="Simplified Arabic"/>
          <w:sz w:val="32"/>
          <w:szCs w:val="32"/>
          <w:rtl/>
          <w:lang w:bidi="ar-DZ"/>
        </w:rPr>
        <w:footnoteReference w:id="1516"/>
      </w:r>
      <w:r>
        <w:rPr>
          <w:rFonts w:ascii="Simplified Arabic" w:hAnsi="Simplified Arabic" w:cs="Simplified Arabic" w:hint="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وكذلك </w:t>
      </w:r>
      <w:r w:rsidRPr="00E41CFD">
        <w:rPr>
          <w:rFonts w:ascii="Simplified Arabic" w:hAnsi="Simplified Arabic" w:cs="Simplified Arabic"/>
          <w:sz w:val="32"/>
          <w:szCs w:val="32"/>
          <w:rtl/>
          <w:lang w:bidi="ar-DZ"/>
        </w:rPr>
        <w:t xml:space="preserve">كتاب </w:t>
      </w:r>
      <w:r w:rsidRPr="00E41CFD">
        <w:rPr>
          <w:rFonts w:ascii="Simplified Arabic" w:hAnsi="Simplified Arabic" w:cs="Simplified Arabic"/>
          <w:b/>
          <w:bCs/>
          <w:sz w:val="32"/>
          <w:szCs w:val="32"/>
          <w:rtl/>
          <w:lang w:bidi="ar-DZ"/>
        </w:rPr>
        <w:t>ترتيب المدارك وتقريب المسالك لمعرفة أعلام مذهب مالك</w:t>
      </w:r>
      <w:r w:rsidRPr="00E41CFD">
        <w:rPr>
          <w:rFonts w:ascii="Simplified Arabic" w:hAnsi="Simplified Arabic" w:cs="Simplified Arabic"/>
          <w:sz w:val="32"/>
          <w:szCs w:val="32"/>
          <w:rtl/>
          <w:lang w:bidi="ar-DZ"/>
        </w:rPr>
        <w:t xml:space="preserve"> لعالم سبته الكبير وقاضيا الشهير أبي الفضل عياض بن موسى بن عياض اليحصبي ت544ه /1146م الذي انكب علماء طلبة فاس وغرناطة على دراسته وحفظه </w:t>
      </w:r>
      <w:r>
        <w:rPr>
          <w:rFonts w:ascii="Simplified Arabic" w:hAnsi="Simplified Arabic" w:cs="Simplified Arabic"/>
          <w:sz w:val="32"/>
          <w:szCs w:val="32"/>
          <w:rtl/>
          <w:lang w:bidi="ar-DZ"/>
        </w:rPr>
        <w:t>أيما انكباب</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نظرا لاحتوائه على فوائد جمة متصلة بمشاهير شيوخ  المذهب المالكي الغالب على أهل</w:t>
      </w:r>
      <w:r>
        <w:rPr>
          <w:rFonts w:ascii="Simplified Arabic" w:hAnsi="Simplified Arabic" w:cs="Simplified Arabic"/>
          <w:sz w:val="32"/>
          <w:szCs w:val="32"/>
          <w:rtl/>
          <w:lang w:bidi="ar-DZ"/>
        </w:rPr>
        <w:t xml:space="preserve"> بلاد  المغرب الإسلامي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وصفه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 xml:space="preserve">بن الخطيب بقوله: </w:t>
      </w:r>
      <w:r w:rsidRPr="00E41CFD">
        <w:rPr>
          <w:rFonts w:ascii="Simplified Arabic" w:hAnsi="Simplified Arabic" w:cs="Simplified Arabic"/>
          <w:b/>
          <w:bCs/>
          <w:sz w:val="32"/>
          <w:szCs w:val="32"/>
          <w:rtl/>
          <w:lang w:bidi="ar-DZ"/>
        </w:rPr>
        <w:t>&lt;&lt;.</w:t>
      </w:r>
      <w:r>
        <w:rPr>
          <w:rFonts w:ascii="Simplified Arabic" w:hAnsi="Simplified Arabic" w:cs="Simplified Arabic"/>
          <w:b/>
          <w:bCs/>
          <w:sz w:val="32"/>
          <w:szCs w:val="32"/>
          <w:rtl/>
          <w:lang w:bidi="ar-DZ"/>
        </w:rPr>
        <w:t>..برع في زمانه وساد جملة أقرانه</w:t>
      </w:r>
      <w:r w:rsidRPr="00E41CFD">
        <w:rPr>
          <w:rFonts w:ascii="Simplified Arabic" w:hAnsi="Simplified Arabic" w:cs="Simplified Arabic"/>
          <w:b/>
          <w:bCs/>
          <w:sz w:val="32"/>
          <w:szCs w:val="32"/>
          <w:rtl/>
          <w:lang w:bidi="ar-DZ"/>
        </w:rPr>
        <w:t>...وكان من أئمة الحدي</w:t>
      </w:r>
      <w:r>
        <w:rPr>
          <w:rFonts w:ascii="Simplified Arabic" w:hAnsi="Simplified Arabic" w:cs="Simplified Arabic"/>
          <w:b/>
          <w:bCs/>
          <w:sz w:val="32"/>
          <w:szCs w:val="32"/>
          <w:rtl/>
          <w:lang w:bidi="ar-DZ"/>
        </w:rPr>
        <w:t>ث في وقته...فقيها حافظا للمسائل</w:t>
      </w:r>
      <w:r w:rsidRPr="00E41CFD">
        <w:rPr>
          <w:rFonts w:ascii="Simplified Arabic" w:hAnsi="Simplified Arabic" w:cs="Simplified Arabic"/>
          <w:b/>
          <w:bCs/>
          <w:sz w:val="32"/>
          <w:szCs w:val="32"/>
          <w:rtl/>
          <w:lang w:bidi="ar-DZ"/>
        </w:rPr>
        <w:t>...حافظا للغة والأخبار والتواريخ...&gt;&gt;</w:t>
      </w:r>
      <w:r w:rsidRPr="00E41CFD">
        <w:rPr>
          <w:rStyle w:val="Appelnotedebasdep"/>
          <w:rFonts w:ascii="Simplified Arabic" w:hAnsi="Simplified Arabic" w:cs="Simplified Arabic"/>
          <w:sz w:val="32"/>
          <w:szCs w:val="32"/>
          <w:rtl/>
          <w:lang w:bidi="ar-DZ"/>
        </w:rPr>
        <w:footnoteReference w:id="1517"/>
      </w:r>
      <w:r w:rsidRPr="00E41CFD">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lastRenderedPageBreak/>
        <w:t xml:space="preserve">  وكذلك كتابي </w:t>
      </w:r>
      <w:r w:rsidRPr="006639E3">
        <w:rPr>
          <w:rFonts w:ascii="Simplified Arabic" w:hAnsi="Simplified Arabic" w:cs="Simplified Arabic" w:hint="cs"/>
          <w:b/>
          <w:bCs/>
          <w:sz w:val="32"/>
          <w:szCs w:val="32"/>
          <w:rtl/>
          <w:lang w:bidi="ar-DZ"/>
        </w:rPr>
        <w:t>القوانين الفقهية في تلخيص مذهب المالكية</w:t>
      </w:r>
      <w:r>
        <w:rPr>
          <w:rFonts w:ascii="Simplified Arabic" w:hAnsi="Simplified Arabic" w:cs="Simplified Arabic" w:hint="cs"/>
          <w:sz w:val="32"/>
          <w:szCs w:val="32"/>
          <w:rtl/>
          <w:lang w:bidi="ar-DZ"/>
        </w:rPr>
        <w:t xml:space="preserve"> </w:t>
      </w:r>
      <w:r w:rsidRPr="006639E3">
        <w:rPr>
          <w:rFonts w:ascii="Simplified Arabic" w:hAnsi="Simplified Arabic" w:cs="Simplified Arabic" w:hint="cs"/>
          <w:sz w:val="32"/>
          <w:szCs w:val="32"/>
          <w:rtl/>
          <w:lang w:bidi="ar-DZ"/>
        </w:rPr>
        <w:t>و</w:t>
      </w:r>
      <w:r w:rsidRPr="006639E3">
        <w:rPr>
          <w:rFonts w:ascii="Simplified Arabic" w:hAnsi="Simplified Arabic" w:cs="Simplified Arabic" w:hint="cs"/>
          <w:b/>
          <w:bCs/>
          <w:sz w:val="32"/>
          <w:szCs w:val="32"/>
          <w:rtl/>
          <w:lang w:bidi="ar-DZ"/>
        </w:rPr>
        <w:t xml:space="preserve"> التنبيه على مذهب الشافعية والحنفية والحنبلية </w:t>
      </w:r>
      <w:r w:rsidRPr="006639E3">
        <w:rPr>
          <w:rFonts w:ascii="Simplified Arabic" w:hAnsi="Simplified Arabic" w:cs="Simplified Arabic" w:hint="cs"/>
          <w:sz w:val="32"/>
          <w:szCs w:val="32"/>
          <w:rtl/>
          <w:lang w:bidi="ar-DZ"/>
        </w:rPr>
        <w:t>لأبي القاسم محمد بن أحمد بن جزى ت741ه/1342م</w:t>
      </w:r>
      <w:r w:rsidRPr="00A90BF7">
        <w:rPr>
          <w:rStyle w:val="Appelnotedebasdep"/>
          <w:rFonts w:ascii="Simplified Arabic" w:hAnsi="Simplified Arabic" w:cs="Simplified Arabic"/>
          <w:sz w:val="32"/>
          <w:szCs w:val="32"/>
          <w:rtl/>
          <w:lang w:bidi="ar-DZ"/>
        </w:rPr>
        <w:footnoteReference w:id="1518"/>
      </w:r>
      <w:r>
        <w:rPr>
          <w:rFonts w:ascii="Simplified Arabic" w:hAnsi="Simplified Arabic" w:cs="Simplified Arabic" w:hint="cs"/>
          <w:b/>
          <w:b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sidRPr="001215AF">
        <w:rPr>
          <w:rFonts w:ascii="Simplified Arabic" w:hAnsi="Simplified Arabic" w:cs="Simplified Arabic" w:hint="cs"/>
          <w:sz w:val="32"/>
          <w:szCs w:val="32"/>
          <w:rtl/>
          <w:lang w:bidi="ar-DZ"/>
        </w:rPr>
        <w:t xml:space="preserve">    هذا دون إهمال</w:t>
      </w:r>
      <w:r>
        <w:rPr>
          <w:rFonts w:ascii="Simplified Arabic" w:hAnsi="Simplified Arabic" w:cs="Simplified Arabic" w:hint="cs"/>
          <w:sz w:val="32"/>
          <w:szCs w:val="32"/>
          <w:rtl/>
          <w:lang w:bidi="ar-DZ"/>
        </w:rPr>
        <w:t xml:space="preserve"> شروح الكتب الشهيرة في الفقه المالكي الذائعة الصيت، مثل كتاب </w:t>
      </w:r>
      <w:r w:rsidRPr="00B4773A">
        <w:rPr>
          <w:rFonts w:ascii="Simplified Arabic" w:hAnsi="Simplified Arabic" w:cs="Simplified Arabic" w:hint="cs"/>
          <w:b/>
          <w:bCs/>
          <w:sz w:val="32"/>
          <w:szCs w:val="32"/>
          <w:rtl/>
          <w:lang w:bidi="ar-DZ"/>
        </w:rPr>
        <w:t>مشارق الأنوار</w:t>
      </w:r>
      <w:r>
        <w:rPr>
          <w:rFonts w:ascii="Simplified Arabic" w:hAnsi="Simplified Arabic" w:cs="Simplified Arabic" w:hint="cs"/>
          <w:sz w:val="32"/>
          <w:szCs w:val="32"/>
          <w:rtl/>
          <w:lang w:bidi="ar-DZ"/>
        </w:rPr>
        <w:t xml:space="preserve"> للقاضي أبي الفضل عياض الذي نال شهرة واهتماما كبيرين بين طلبة المغرب والأندلس عامة وطلبة فاس وغرناطة خاصة، ولعل خير دليل على ذلك هو قيام محدث غرناطة أبي عبد الله محمد بن سعيد الشهير بالطراز بالعكوف على تبسيطه للقراء والمهتمين بشأنه، فأجاد في ذلك متفوقا على أقرانه من معاصريه</w:t>
      </w:r>
      <w:r>
        <w:rPr>
          <w:rStyle w:val="Appelnotedebasdep"/>
          <w:rFonts w:ascii="Simplified Arabic" w:hAnsi="Simplified Arabic" w:cs="Simplified Arabic"/>
          <w:sz w:val="32"/>
          <w:szCs w:val="32"/>
          <w:rtl/>
          <w:lang w:bidi="ar-DZ"/>
        </w:rPr>
        <w:footnoteReference w:id="1519"/>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ونجد أيضا كتابا </w:t>
      </w:r>
      <w:r w:rsidRPr="00D62939">
        <w:rPr>
          <w:rFonts w:ascii="Simplified Arabic" w:hAnsi="Simplified Arabic" w:cs="Simplified Arabic" w:hint="cs"/>
          <w:b/>
          <w:bCs/>
          <w:sz w:val="32"/>
          <w:szCs w:val="32"/>
          <w:rtl/>
          <w:lang w:bidi="ar-DZ"/>
        </w:rPr>
        <w:t>المهذب في تفسير الموطأ</w:t>
      </w:r>
      <w:r>
        <w:rPr>
          <w:rFonts w:ascii="Simplified Arabic" w:hAnsi="Simplified Arabic" w:cs="Simplified Arabic" w:hint="cs"/>
          <w:sz w:val="32"/>
          <w:szCs w:val="32"/>
          <w:rtl/>
          <w:lang w:bidi="ar-DZ"/>
        </w:rPr>
        <w:t xml:space="preserve"> و </w:t>
      </w:r>
      <w:r w:rsidRPr="00D62939">
        <w:rPr>
          <w:rFonts w:ascii="Simplified Arabic" w:hAnsi="Simplified Arabic" w:cs="Simplified Arabic" w:hint="cs"/>
          <w:b/>
          <w:bCs/>
          <w:sz w:val="32"/>
          <w:szCs w:val="32"/>
          <w:rtl/>
          <w:lang w:bidi="ar-DZ"/>
        </w:rPr>
        <w:t>المغرب في اختصار المدونة</w:t>
      </w:r>
      <w:r>
        <w:rPr>
          <w:rFonts w:ascii="Simplified Arabic" w:hAnsi="Simplified Arabic" w:cs="Simplified Arabic" w:hint="cs"/>
          <w:sz w:val="32"/>
          <w:szCs w:val="32"/>
          <w:rtl/>
          <w:lang w:bidi="ar-DZ"/>
        </w:rPr>
        <w:t xml:space="preserve"> لمحمد بن عبد الله بن محمد المري الذي دبجه في ثلاثين جزءا تبسيطا منه للدارسين والمهتمين بفقه الإمام مالك، وصف ابن الخطيب تضلعه في باب الفقه بقوله: </w:t>
      </w:r>
      <w:r w:rsidRPr="00FF7A02">
        <w:rPr>
          <w:rFonts w:ascii="Simplified Arabic" w:hAnsi="Simplified Arabic" w:cs="Simplified Arabic" w:hint="cs"/>
          <w:b/>
          <w:bCs/>
          <w:sz w:val="32"/>
          <w:szCs w:val="32"/>
          <w:rtl/>
          <w:lang w:bidi="ar-DZ"/>
        </w:rPr>
        <w:t>&lt;&lt;...كان من كبار المحدثين والعلماء الراسخين ،وأجل وقته قدرا في العلم</w:t>
      </w:r>
      <w:r>
        <w:rPr>
          <w:rFonts w:ascii="Simplified Arabic" w:hAnsi="Simplified Arabic" w:cs="Simplified Arabic" w:hint="cs"/>
          <w:b/>
          <w:bCs/>
          <w:sz w:val="32"/>
          <w:szCs w:val="32"/>
          <w:rtl/>
          <w:lang w:bidi="ar-DZ"/>
        </w:rPr>
        <w:t xml:space="preserve"> والرواية للرأي والتمييز للحديث</w:t>
      </w:r>
      <w:r w:rsidRPr="00FF7A0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FF7A02">
        <w:rPr>
          <w:rFonts w:ascii="Simplified Arabic" w:hAnsi="Simplified Arabic" w:cs="Simplified Arabic" w:hint="cs"/>
          <w:b/>
          <w:bCs/>
          <w:sz w:val="32"/>
          <w:szCs w:val="32"/>
          <w:rtl/>
          <w:lang w:bidi="ar-DZ"/>
        </w:rPr>
        <w:t>والمعرفة باختلاف العلماء ،متفننا في العلم...&gt;&gt;</w:t>
      </w:r>
      <w:r w:rsidRPr="00D62939">
        <w:rPr>
          <w:rStyle w:val="Appelnotedebasdep"/>
          <w:rFonts w:ascii="Simplified Arabic" w:hAnsi="Simplified Arabic" w:cs="Simplified Arabic"/>
          <w:sz w:val="32"/>
          <w:szCs w:val="32"/>
          <w:rtl/>
          <w:lang w:bidi="ar-DZ"/>
        </w:rPr>
        <w:footnoteReference w:id="1520"/>
      </w:r>
      <w:r>
        <w:rPr>
          <w:rFonts w:ascii="Simplified Arabic" w:hAnsi="Simplified Arabic" w:cs="Simplified Arabic" w:hint="cs"/>
          <w:b/>
          <w:bCs/>
          <w:sz w:val="32"/>
          <w:szCs w:val="32"/>
          <w:rtl/>
          <w:lang w:bidi="ar-DZ"/>
        </w:rPr>
        <w:t>.</w:t>
      </w:r>
    </w:p>
    <w:p w:rsidR="00355B00" w:rsidRPr="00512088"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Pr="00B31804">
        <w:rPr>
          <w:rFonts w:ascii="Simplified Arabic" w:hAnsi="Simplified Arabic" w:cs="Simplified Arabic" w:hint="cs"/>
          <w:sz w:val="32"/>
          <w:szCs w:val="32"/>
          <w:rtl/>
          <w:lang w:bidi="ar-DZ"/>
        </w:rPr>
        <w:t xml:space="preserve"> وأيضا</w:t>
      </w:r>
      <w:r>
        <w:rPr>
          <w:rFonts w:ascii="Simplified Arabic" w:hAnsi="Simplified Arabic" w:cs="Simplified Arabic" w:hint="cs"/>
          <w:sz w:val="32"/>
          <w:szCs w:val="32"/>
          <w:rtl/>
          <w:lang w:bidi="ar-DZ"/>
        </w:rPr>
        <w:t xml:space="preserve"> كتاب </w:t>
      </w:r>
      <w:r w:rsidRPr="00B31804">
        <w:rPr>
          <w:rFonts w:ascii="Simplified Arabic" w:hAnsi="Simplified Arabic" w:cs="Simplified Arabic" w:hint="cs"/>
          <w:b/>
          <w:bCs/>
          <w:sz w:val="32"/>
          <w:szCs w:val="32"/>
          <w:rtl/>
          <w:lang w:bidi="ar-DZ"/>
        </w:rPr>
        <w:t>الشافي في تجربة ما وقع من الخلاف بين التيسير والتبصرة والكافي</w:t>
      </w:r>
      <w:r>
        <w:rPr>
          <w:rFonts w:ascii="Simplified Arabic" w:hAnsi="Simplified Arabic" w:cs="Simplified Arabic" w:hint="cs"/>
          <w:sz w:val="32"/>
          <w:szCs w:val="32"/>
          <w:rtl/>
          <w:lang w:bidi="ar-DZ"/>
        </w:rPr>
        <w:t xml:space="preserve"> للفقيه الغرناطي أبي محمد عبد الله بن علي بن سلمون الكناني ت741ه/1342م الذي اعتنى به علماء غرناطة وفاس دراسة وشرحا</w:t>
      </w:r>
      <w:r>
        <w:rPr>
          <w:rStyle w:val="Appelnotedebasdep"/>
          <w:rFonts w:ascii="Simplified Arabic" w:hAnsi="Simplified Arabic" w:cs="Simplified Arabic"/>
          <w:sz w:val="32"/>
          <w:szCs w:val="32"/>
          <w:rtl/>
          <w:lang w:bidi="ar-DZ"/>
        </w:rPr>
        <w:footnoteReference w:id="1521"/>
      </w:r>
      <w:r>
        <w:rPr>
          <w:rFonts w:ascii="Simplified Arabic" w:hAnsi="Simplified Arabic" w:cs="Simplified Arabic" w:hint="cs"/>
          <w:sz w:val="32"/>
          <w:szCs w:val="32"/>
          <w:rtl/>
          <w:lang w:bidi="ar-DZ"/>
        </w:rPr>
        <w:t xml:space="preserve">، ويضاف إليه كتاب </w:t>
      </w:r>
      <w:r w:rsidRPr="00512088">
        <w:rPr>
          <w:rFonts w:ascii="Simplified Arabic" w:hAnsi="Simplified Arabic" w:cs="Simplified Arabic" w:hint="cs"/>
          <w:b/>
          <w:bCs/>
          <w:sz w:val="32"/>
          <w:szCs w:val="32"/>
          <w:rtl/>
          <w:lang w:bidi="ar-DZ"/>
        </w:rPr>
        <w:t>المنهاج في ترتيب مسائل الفقيه المشاور أبي عبد الله ابن حاج</w:t>
      </w:r>
      <w:r w:rsidRPr="0051208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للفقيه الغرناطي أبي محمد عبد الله بن أحمد بن زيد ت731ه/1332م الذي اشتهر عنه إلمامه الكبير بفقه المالكية الذي برز فيه أكثر بعد رحلته للحج عام 687ه/1288م، حيث التقى على إثرها بجملة من علماء </w:t>
      </w:r>
      <w:r>
        <w:rPr>
          <w:rFonts w:ascii="Simplified Arabic" w:hAnsi="Simplified Arabic" w:cs="Simplified Arabic" w:hint="cs"/>
          <w:sz w:val="32"/>
          <w:szCs w:val="32"/>
          <w:rtl/>
          <w:lang w:bidi="ar-DZ"/>
        </w:rPr>
        <w:lastRenderedPageBreak/>
        <w:t>المشرق الإسلامي الكبار أمثال الحافظ أبي محمد عبد المؤمن الدمياطي والفقيه شمس الدين أبي عبد الله بن عبد السلام</w:t>
      </w:r>
      <w:r>
        <w:rPr>
          <w:rStyle w:val="Appelnotedebasdep"/>
          <w:rFonts w:ascii="Simplified Arabic" w:hAnsi="Simplified Arabic" w:cs="Simplified Arabic"/>
          <w:sz w:val="32"/>
          <w:szCs w:val="32"/>
          <w:rtl/>
          <w:lang w:bidi="ar-DZ"/>
        </w:rPr>
        <w:footnoteReference w:id="1522"/>
      </w:r>
      <w:r>
        <w:rPr>
          <w:rFonts w:ascii="Simplified Arabic" w:hAnsi="Simplified Arabic" w:cs="Simplified Arabic" w:hint="cs"/>
          <w:sz w:val="32"/>
          <w:szCs w:val="32"/>
          <w:rtl/>
          <w:lang w:bidi="ar-DZ"/>
        </w:rPr>
        <w:t xml:space="preserve">. </w:t>
      </w:r>
    </w:p>
    <w:p w:rsidR="00355B00" w:rsidRPr="001215AF"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كما اشتهرت بعض المؤلفات الفقهية التي عنت بأهل الذمة سواء بغرناطة أو بفاس، كما هو حال كتاب </w:t>
      </w:r>
      <w:r w:rsidRPr="00A474E0">
        <w:rPr>
          <w:rFonts w:ascii="Simplified Arabic" w:hAnsi="Simplified Arabic" w:cs="Simplified Arabic" w:hint="cs"/>
          <w:b/>
          <w:bCs/>
          <w:sz w:val="32"/>
          <w:szCs w:val="32"/>
          <w:rtl/>
          <w:lang w:bidi="ar-DZ"/>
        </w:rPr>
        <w:t>قمع اليهودي عن تعدي الحدود</w:t>
      </w:r>
      <w:r>
        <w:rPr>
          <w:rFonts w:ascii="Simplified Arabic" w:hAnsi="Simplified Arabic" w:cs="Simplified Arabic" w:hint="cs"/>
          <w:sz w:val="32"/>
          <w:szCs w:val="32"/>
          <w:rtl/>
          <w:lang w:bidi="ar-DZ"/>
        </w:rPr>
        <w:t xml:space="preserve"> لأبي عبد الله محمد بن علي بن عبد الله الشقوري من معاصري ابن الخطيب الذين دارت بينهما عديد المراسلات</w:t>
      </w:r>
      <w:r>
        <w:rPr>
          <w:rStyle w:val="Appelnotedebasdep"/>
          <w:rFonts w:ascii="Simplified Arabic" w:hAnsi="Simplified Arabic" w:cs="Simplified Arabic"/>
          <w:sz w:val="32"/>
          <w:szCs w:val="32"/>
          <w:rtl/>
          <w:lang w:bidi="ar-DZ"/>
        </w:rPr>
        <w:footnoteReference w:id="1523"/>
      </w:r>
      <w:r>
        <w:rPr>
          <w:rFonts w:ascii="Simplified Arabic" w:hAnsi="Simplified Arabic" w:cs="Simplified Arabic" w:hint="cs"/>
          <w:sz w:val="32"/>
          <w:szCs w:val="32"/>
          <w:rtl/>
          <w:lang w:bidi="ar-DZ"/>
        </w:rPr>
        <w:t>.</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113" w:name="_Toc130228883"/>
      <w:r>
        <w:rPr>
          <w:rFonts w:ascii="Simplified Arabic" w:hAnsi="Simplified Arabic" w:cs="Simplified Arabic" w:hint="cs"/>
          <w:b/>
          <w:bCs/>
          <w:sz w:val="32"/>
          <w:szCs w:val="32"/>
          <w:rtl/>
          <w:lang w:bidi="ar-DZ"/>
        </w:rPr>
        <w:t>1-4/</w:t>
      </w:r>
      <w:r>
        <w:rPr>
          <w:rFonts w:ascii="Simplified Arabic" w:hAnsi="Simplified Arabic" w:cs="Simplified Arabic"/>
          <w:b/>
          <w:bCs/>
          <w:sz w:val="32"/>
          <w:szCs w:val="32"/>
          <w:rtl/>
          <w:lang w:bidi="ar-DZ"/>
        </w:rPr>
        <w:t xml:space="preserve"> أصول الفقه</w:t>
      </w:r>
      <w:r w:rsidRPr="00E41CFD">
        <w:rPr>
          <w:rFonts w:ascii="Simplified Arabic" w:hAnsi="Simplified Arabic" w:cs="Simplified Arabic"/>
          <w:b/>
          <w:bCs/>
          <w:sz w:val="32"/>
          <w:szCs w:val="32"/>
          <w:rtl/>
          <w:lang w:bidi="ar-DZ"/>
        </w:rPr>
        <w:t>:</w:t>
      </w:r>
      <w:bookmarkEnd w:id="113"/>
      <w:r w:rsidRPr="00E41CFD">
        <w:rPr>
          <w:rFonts w:ascii="Simplified Arabic" w:hAnsi="Simplified Arabic" w:cs="Simplified Arabic"/>
          <w:b/>
          <w:b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b/>
          <w:bCs/>
          <w:sz w:val="32"/>
          <w:szCs w:val="32"/>
          <w:rtl/>
          <w:lang w:bidi="ar-DZ"/>
        </w:rPr>
        <w:t xml:space="preserve"> </w:t>
      </w:r>
      <w:r w:rsidRPr="00E41CFD">
        <w:rPr>
          <w:rFonts w:ascii="Simplified Arabic" w:hAnsi="Simplified Arabic" w:cs="Simplified Arabic"/>
          <w:sz w:val="32"/>
          <w:szCs w:val="32"/>
          <w:rtl/>
          <w:lang w:bidi="ar-DZ"/>
        </w:rPr>
        <w:t xml:space="preserve">    وجد علم أصول الفقه حظه من الإهتمام في القرنيين السابع والثامن هجريين بكل من غرناطة وفاس </w:t>
      </w:r>
      <w:r>
        <w:rPr>
          <w:rFonts w:ascii="Simplified Arabic" w:hAnsi="Simplified Arabic" w:cs="Simplified Arabic"/>
          <w:sz w:val="32"/>
          <w:szCs w:val="32"/>
          <w:rtl/>
          <w:lang w:bidi="ar-DZ"/>
        </w:rPr>
        <w:t>شأنه شأن الفقه،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خصوصا في الفترات التي </w:t>
      </w:r>
      <w:r w:rsidRPr="00E41CFD">
        <w:rPr>
          <w:rFonts w:ascii="Simplified Arabic" w:hAnsi="Simplified Arabic" w:cs="Simplified Arabic"/>
          <w:sz w:val="32"/>
          <w:szCs w:val="32"/>
          <w:rtl/>
          <w:lang w:bidi="ar-DZ"/>
        </w:rPr>
        <w:t>شهد</w:t>
      </w:r>
      <w:r>
        <w:rPr>
          <w:rFonts w:ascii="Simplified Arabic" w:hAnsi="Simplified Arabic" w:cs="Simplified Arabic" w:hint="cs"/>
          <w:sz w:val="32"/>
          <w:szCs w:val="32"/>
          <w:rtl/>
          <w:lang w:bidi="ar-DZ"/>
        </w:rPr>
        <w:t>ت</w:t>
      </w:r>
      <w:r w:rsidRPr="00E41CFD">
        <w:rPr>
          <w:rFonts w:ascii="Simplified Arabic" w:hAnsi="Simplified Arabic" w:cs="Simplified Arabic"/>
          <w:sz w:val="32"/>
          <w:szCs w:val="32"/>
          <w:rtl/>
          <w:lang w:bidi="ar-DZ"/>
        </w:rPr>
        <w:t xml:space="preserve"> نوعا من الإختلاف بين العلماء وطلبة العلم حول عديد المسائل التي كانت تصل إلى ال</w:t>
      </w:r>
      <w:r>
        <w:rPr>
          <w:rFonts w:ascii="Simplified Arabic" w:hAnsi="Simplified Arabic" w:cs="Simplified Arabic"/>
          <w:sz w:val="32"/>
          <w:szCs w:val="32"/>
          <w:rtl/>
          <w:lang w:bidi="ar-DZ"/>
        </w:rPr>
        <w:t>سلطنتين وتحتاج إلى تأصيل وتوضيح</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كضرورة تلبية نداء الجهاد والتحذير من التهاون في طبيعة العلاقات مع النصارى وموقف الرعية من السلطة </w:t>
      </w:r>
      <w:r>
        <w:rPr>
          <w:rFonts w:ascii="Simplified Arabic" w:hAnsi="Simplified Arabic" w:cs="Simplified Arabic"/>
          <w:sz w:val="32"/>
          <w:szCs w:val="32"/>
          <w:rtl/>
          <w:lang w:bidi="ar-DZ"/>
        </w:rPr>
        <w:t>إلى غير ذلك من القضايا الخاصة ب</w:t>
      </w:r>
      <w:r>
        <w:rPr>
          <w:rFonts w:ascii="Simplified Arabic" w:hAnsi="Simplified Arabic" w:cs="Simplified Arabic" w:hint="cs"/>
          <w:sz w:val="32"/>
          <w:szCs w:val="32"/>
          <w:rtl/>
          <w:lang w:bidi="ar-DZ"/>
        </w:rPr>
        <w:t>ذ</w:t>
      </w:r>
      <w:r>
        <w:rPr>
          <w:rFonts w:ascii="Simplified Arabic" w:hAnsi="Simplified Arabic" w:cs="Simplified Arabic"/>
          <w:sz w:val="32"/>
          <w:szCs w:val="32"/>
          <w:rtl/>
          <w:lang w:bidi="ar-DZ"/>
        </w:rPr>
        <w:t>لك العصر</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تكشف عنه عديد المؤلفات التي تندرج تحت هذا الباب الواسع </w:t>
      </w:r>
      <w:r>
        <w:rPr>
          <w:rFonts w:ascii="Simplified Arabic" w:hAnsi="Simplified Arabic" w:cs="Simplified Arabic" w:hint="cs"/>
          <w:sz w:val="32"/>
          <w:szCs w:val="32"/>
          <w:rtl/>
          <w:lang w:bidi="ar-DZ"/>
        </w:rPr>
        <w:t>والتي شهدت عناية واهتماما بالغين من طرف علماء وطلبة السلطنتين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من ذلك كتاب</w:t>
      </w:r>
      <w:r>
        <w:rPr>
          <w:rFonts w:ascii="Simplified Arabic" w:hAnsi="Simplified Arabic" w:cs="Simplified Arabic" w:hint="cs"/>
          <w:sz w:val="32"/>
          <w:szCs w:val="32"/>
          <w:rtl/>
          <w:lang w:bidi="ar-DZ"/>
        </w:rPr>
        <w:t xml:space="preserve">ي </w:t>
      </w:r>
      <w:r w:rsidRPr="00964252">
        <w:rPr>
          <w:rFonts w:ascii="Simplified Arabic" w:hAnsi="Simplified Arabic" w:cs="Simplified Arabic" w:hint="cs"/>
          <w:b/>
          <w:bCs/>
          <w:sz w:val="32"/>
          <w:szCs w:val="32"/>
          <w:rtl/>
          <w:lang w:bidi="ar-DZ"/>
        </w:rPr>
        <w:t>تقريب الوصول إلى علم الأصول</w:t>
      </w:r>
      <w:r>
        <w:rPr>
          <w:rFonts w:ascii="Simplified Arabic" w:hAnsi="Simplified Arabic" w:cs="Simplified Arabic" w:hint="cs"/>
          <w:sz w:val="32"/>
          <w:szCs w:val="32"/>
          <w:rtl/>
          <w:lang w:bidi="ar-DZ"/>
        </w:rPr>
        <w:t xml:space="preserve"> و </w:t>
      </w:r>
      <w:r w:rsidRPr="00A90BF7">
        <w:rPr>
          <w:rFonts w:ascii="Simplified Arabic" w:hAnsi="Simplified Arabic" w:cs="Simplified Arabic" w:hint="cs"/>
          <w:b/>
          <w:bCs/>
          <w:sz w:val="32"/>
          <w:szCs w:val="32"/>
          <w:rtl/>
          <w:lang w:bidi="ar-DZ"/>
        </w:rPr>
        <w:t>النور المبين في قواعد عقايد الدين</w:t>
      </w:r>
      <w:r>
        <w:rPr>
          <w:rFonts w:ascii="Simplified Arabic" w:hAnsi="Simplified Arabic" w:cs="Simplified Arabic" w:hint="cs"/>
          <w:sz w:val="32"/>
          <w:szCs w:val="32"/>
          <w:rtl/>
          <w:lang w:bidi="ar-DZ"/>
        </w:rPr>
        <w:t xml:space="preserve"> لأبي القاسم محمد بن أحمد بن جزى الغرناطي الذي يعتبر كعدة علمية في ما ألف في باب العقيدة، نظرا لما وجده من اهتمام لدى طلبة العلم بغرناطة وفاس</w:t>
      </w:r>
      <w:r>
        <w:rPr>
          <w:rStyle w:val="Appelnotedebasdep"/>
          <w:rFonts w:ascii="Simplified Arabic" w:hAnsi="Simplified Arabic" w:cs="Simplified Arabic"/>
          <w:sz w:val="32"/>
          <w:szCs w:val="32"/>
          <w:rtl/>
          <w:lang w:bidi="ar-DZ"/>
        </w:rPr>
        <w:footnoteReference w:id="1524"/>
      </w:r>
      <w:r>
        <w:rPr>
          <w:rFonts w:ascii="Simplified Arabic" w:hAnsi="Simplified Arabic" w:cs="Simplified Arabic" w:hint="cs"/>
          <w:sz w:val="32"/>
          <w:szCs w:val="32"/>
          <w:rtl/>
          <w:lang w:bidi="ar-DZ"/>
        </w:rPr>
        <w:t xml:space="preserve">. </w:t>
      </w:r>
    </w:p>
    <w:p w:rsidR="00355B00" w:rsidRPr="00C508D9"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وكذك كتابي </w:t>
      </w:r>
      <w:r w:rsidRPr="00444C05">
        <w:rPr>
          <w:rFonts w:ascii="Simplified Arabic" w:hAnsi="Simplified Arabic" w:cs="Simplified Arabic" w:hint="cs"/>
          <w:b/>
          <w:bCs/>
          <w:sz w:val="32"/>
          <w:szCs w:val="32"/>
          <w:rtl/>
          <w:lang w:bidi="ar-DZ"/>
        </w:rPr>
        <w:t>النكت والأمالي في الرد على الغزالي</w:t>
      </w:r>
      <w:r>
        <w:rPr>
          <w:rFonts w:ascii="Simplified Arabic" w:hAnsi="Simplified Arabic" w:cs="Simplified Arabic" w:hint="cs"/>
          <w:sz w:val="32"/>
          <w:szCs w:val="32"/>
          <w:rtl/>
          <w:lang w:bidi="ar-DZ"/>
        </w:rPr>
        <w:t xml:space="preserve"> و </w:t>
      </w:r>
      <w:r w:rsidRPr="00444C05">
        <w:rPr>
          <w:rFonts w:ascii="Simplified Arabic" w:hAnsi="Simplified Arabic" w:cs="Simplified Arabic" w:hint="cs"/>
          <w:b/>
          <w:bCs/>
          <w:sz w:val="32"/>
          <w:szCs w:val="32"/>
          <w:rtl/>
          <w:lang w:bidi="ar-DZ"/>
        </w:rPr>
        <w:t>الوصول إلى معرفة الله ونبوة الرسول</w:t>
      </w:r>
      <w:r w:rsidRPr="00444C05">
        <w:rPr>
          <w:rFonts w:ascii="Simplified Arabic" w:hAnsi="Simplified Arabic" w:cs="Simplified Arabic" w:hint="cs"/>
          <w:sz w:val="32"/>
          <w:szCs w:val="32"/>
          <w:rtl/>
          <w:lang w:bidi="ar-DZ"/>
        </w:rPr>
        <w:t xml:space="preserve"> للأصولي </w:t>
      </w:r>
      <w:r>
        <w:rPr>
          <w:rFonts w:ascii="Simplified Arabic" w:hAnsi="Simplified Arabic" w:cs="Simplified Arabic" w:hint="cs"/>
          <w:sz w:val="32"/>
          <w:szCs w:val="32"/>
          <w:rtl/>
          <w:lang w:bidi="ar-DZ"/>
        </w:rPr>
        <w:t>أبي عبد الله محمد بن خلف الأوسي</w:t>
      </w:r>
      <w:r>
        <w:rPr>
          <w:rStyle w:val="Appelnotedebasdep"/>
          <w:rFonts w:ascii="Simplified Arabic" w:hAnsi="Simplified Arabic" w:cs="Simplified Arabic"/>
          <w:sz w:val="32"/>
          <w:szCs w:val="32"/>
          <w:rtl/>
          <w:lang w:bidi="ar-DZ"/>
        </w:rPr>
        <w:footnoteReference w:id="1525"/>
      </w:r>
      <w:r>
        <w:rPr>
          <w:rFonts w:ascii="Simplified Arabic" w:hAnsi="Simplified Arabic" w:cs="Simplified Arabic" w:hint="cs"/>
          <w:sz w:val="32"/>
          <w:szCs w:val="32"/>
          <w:rtl/>
          <w:lang w:bidi="ar-DZ"/>
        </w:rPr>
        <w:t xml:space="preserve">، وكتاب </w:t>
      </w:r>
      <w:r w:rsidRPr="00531FC1">
        <w:rPr>
          <w:rFonts w:ascii="Simplified Arabic" w:hAnsi="Simplified Arabic" w:cs="Simplified Arabic" w:hint="cs"/>
          <w:b/>
          <w:bCs/>
          <w:sz w:val="32"/>
          <w:szCs w:val="32"/>
          <w:rtl/>
          <w:lang w:bidi="ar-DZ"/>
        </w:rPr>
        <w:t>جر الحر</w:t>
      </w:r>
      <w:r>
        <w:rPr>
          <w:rFonts w:ascii="Simplified Arabic" w:hAnsi="Simplified Arabic" w:cs="Simplified Arabic" w:hint="cs"/>
          <w:sz w:val="32"/>
          <w:szCs w:val="32"/>
          <w:rtl/>
          <w:lang w:bidi="ar-DZ"/>
        </w:rPr>
        <w:t xml:space="preserve"> لأبي طاهر محمد بن أحمد الشهير بابن صفوان ت 749ه/1650م خطيب جامع الربض الشرقي </w:t>
      </w:r>
      <w:r>
        <w:rPr>
          <w:rFonts w:ascii="Simplified Arabic" w:hAnsi="Simplified Arabic" w:cs="Simplified Arabic" w:hint="cs"/>
          <w:sz w:val="32"/>
          <w:szCs w:val="32"/>
          <w:rtl/>
          <w:lang w:bidi="ar-DZ"/>
        </w:rPr>
        <w:lastRenderedPageBreak/>
        <w:t xml:space="preserve">بغرناطة والشهير بشروح وتدريس مؤلفات العلماء مثل كتاب </w:t>
      </w:r>
      <w:r w:rsidRPr="00DA3E34">
        <w:rPr>
          <w:rFonts w:ascii="Simplified Arabic" w:hAnsi="Simplified Arabic" w:cs="Simplified Arabic" w:hint="cs"/>
          <w:b/>
          <w:bCs/>
          <w:sz w:val="32"/>
          <w:szCs w:val="32"/>
          <w:rtl/>
          <w:lang w:bidi="ar-DZ"/>
        </w:rPr>
        <w:t>منازل الساري إلى الله</w:t>
      </w:r>
      <w:r>
        <w:rPr>
          <w:rFonts w:ascii="Simplified Arabic" w:hAnsi="Simplified Arabic" w:cs="Simplified Arabic" w:hint="cs"/>
          <w:sz w:val="32"/>
          <w:szCs w:val="32"/>
          <w:rtl/>
          <w:lang w:bidi="ar-DZ"/>
        </w:rPr>
        <w:t xml:space="preserve"> للعالم الكبير أبي إسماعيل الروبي</w:t>
      </w:r>
      <w:r>
        <w:rPr>
          <w:rStyle w:val="Appelnotedebasdep"/>
          <w:rFonts w:ascii="Simplified Arabic" w:hAnsi="Simplified Arabic" w:cs="Simplified Arabic"/>
          <w:sz w:val="32"/>
          <w:szCs w:val="32"/>
          <w:rtl/>
          <w:lang w:bidi="ar-DZ"/>
        </w:rPr>
        <w:footnoteReference w:id="1526"/>
      </w:r>
      <w:r>
        <w:rPr>
          <w:rFonts w:ascii="Simplified Arabic" w:hAnsi="Simplified Arabic" w:cs="Simplified Arabic" w:hint="cs"/>
          <w:sz w:val="32"/>
          <w:szCs w:val="32"/>
          <w:rtl/>
          <w:lang w:bidi="ar-DZ"/>
        </w:rPr>
        <w:t xml:space="preserve">. </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114" w:name="_Toc130228884"/>
      <w:r>
        <w:rPr>
          <w:rFonts w:ascii="Simplified Arabic" w:hAnsi="Simplified Arabic" w:cs="Simplified Arabic" w:hint="cs"/>
          <w:b/>
          <w:bCs/>
          <w:sz w:val="32"/>
          <w:szCs w:val="32"/>
          <w:rtl/>
          <w:lang w:bidi="ar-DZ"/>
        </w:rPr>
        <w:t xml:space="preserve">1-5/ </w:t>
      </w:r>
      <w:r w:rsidRPr="00E41CFD">
        <w:rPr>
          <w:rFonts w:ascii="Simplified Arabic" w:hAnsi="Simplified Arabic" w:cs="Simplified Arabic"/>
          <w:b/>
          <w:bCs/>
          <w:sz w:val="32"/>
          <w:szCs w:val="32"/>
          <w:rtl/>
          <w:lang w:bidi="ar-DZ"/>
        </w:rPr>
        <w:t>الحديث:</w:t>
      </w:r>
      <w:bookmarkEnd w:id="114"/>
      <w:r w:rsidRPr="00E41CFD">
        <w:rPr>
          <w:rFonts w:ascii="Simplified Arabic" w:hAnsi="Simplified Arabic" w:cs="Simplified Arabic"/>
          <w:b/>
          <w:b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ومن </w:t>
      </w:r>
      <w:r>
        <w:rPr>
          <w:rFonts w:ascii="Simplified Arabic" w:hAnsi="Simplified Arabic" w:cs="Simplified Arabic"/>
          <w:sz w:val="32"/>
          <w:szCs w:val="32"/>
          <w:rtl/>
          <w:lang w:bidi="ar-DZ"/>
        </w:rPr>
        <w:t>الكتب التي اشتهرت في علم الحديث</w:t>
      </w:r>
      <w:r>
        <w:rPr>
          <w:rFonts w:ascii="Simplified Arabic" w:hAnsi="Simplified Arabic" w:cs="Simplified Arabic" w:hint="cs"/>
          <w:sz w:val="32"/>
          <w:szCs w:val="32"/>
          <w:rtl/>
          <w:lang w:bidi="ar-DZ"/>
        </w:rPr>
        <w:t xml:space="preserve">، ولقيت رواجا كبيرا </w:t>
      </w:r>
      <w:r w:rsidRPr="00E41CFD">
        <w:rPr>
          <w:rFonts w:ascii="Simplified Arabic" w:hAnsi="Simplified Arabic" w:cs="Simplified Arabic"/>
          <w:sz w:val="32"/>
          <w:szCs w:val="32"/>
          <w:rtl/>
          <w:lang w:bidi="ar-DZ"/>
        </w:rPr>
        <w:t xml:space="preserve">بكل من غرناطة وفاس كتاب </w:t>
      </w:r>
      <w:r w:rsidRPr="00E41CFD">
        <w:rPr>
          <w:rFonts w:ascii="Simplified Arabic" w:hAnsi="Simplified Arabic" w:cs="Simplified Arabic"/>
          <w:b/>
          <w:bCs/>
          <w:sz w:val="32"/>
          <w:szCs w:val="32"/>
          <w:rtl/>
          <w:lang w:bidi="ar-DZ"/>
        </w:rPr>
        <w:t>اقتباس السراج في شرح مسلم بن الحجاج</w:t>
      </w:r>
      <w:r w:rsidRPr="00E41CFD">
        <w:rPr>
          <w:rFonts w:ascii="Simplified Arabic" w:hAnsi="Simplified Arabic" w:cs="Simplified Arabic"/>
          <w:sz w:val="32"/>
          <w:szCs w:val="32"/>
          <w:rtl/>
          <w:lang w:bidi="ar-DZ"/>
        </w:rPr>
        <w:t xml:space="preserve"> لعلي بن أحمد بن عمر الغساني</w:t>
      </w:r>
      <w:r w:rsidRPr="00E41CFD">
        <w:rPr>
          <w:rStyle w:val="Appelnotedebasdep"/>
          <w:rFonts w:ascii="Simplified Arabic" w:hAnsi="Simplified Arabic" w:cs="Simplified Arabic"/>
          <w:sz w:val="32"/>
          <w:szCs w:val="32"/>
          <w:rtl/>
          <w:lang w:bidi="ar-DZ"/>
        </w:rPr>
        <w:footnoteReference w:id="1527"/>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وكتاب </w:t>
      </w:r>
      <w:r w:rsidRPr="008B7A1E">
        <w:rPr>
          <w:rFonts w:ascii="Simplified Arabic" w:hAnsi="Simplified Arabic" w:cs="Simplified Arabic" w:hint="cs"/>
          <w:b/>
          <w:bCs/>
          <w:sz w:val="32"/>
          <w:szCs w:val="32"/>
          <w:rtl/>
          <w:lang w:bidi="ar-DZ"/>
        </w:rPr>
        <w:t>الأحاديث الأربعون بما ينتفع به القارئون والسامعون</w:t>
      </w:r>
      <w:r>
        <w:rPr>
          <w:rFonts w:ascii="Simplified Arabic" w:hAnsi="Simplified Arabic" w:cs="Simplified Arabic" w:hint="cs"/>
          <w:b/>
          <w:bCs/>
          <w:sz w:val="32"/>
          <w:szCs w:val="32"/>
          <w:rtl/>
          <w:lang w:bidi="ar-DZ"/>
        </w:rPr>
        <w:t xml:space="preserve"> </w:t>
      </w:r>
      <w:r w:rsidRPr="008B7A1E">
        <w:rPr>
          <w:rFonts w:ascii="Simplified Arabic" w:hAnsi="Simplified Arabic" w:cs="Simplified Arabic" w:hint="cs"/>
          <w:sz w:val="32"/>
          <w:szCs w:val="32"/>
          <w:rtl/>
          <w:lang w:bidi="ar-DZ"/>
        </w:rPr>
        <w:t>للمحدث والفقيه</w:t>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أبي بكر محمد بن عبد الرحمن بن الفخار ت723ه/1324م صاحب المؤلفات الغزيرة في مختلف فروع العلم والمشهور السمعة بغرناطة وفاس</w:t>
      </w:r>
      <w:r>
        <w:rPr>
          <w:rStyle w:val="Appelnotedebasdep"/>
          <w:rFonts w:ascii="Simplified Arabic" w:hAnsi="Simplified Arabic" w:cs="Simplified Arabic"/>
          <w:sz w:val="32"/>
          <w:szCs w:val="32"/>
          <w:rtl/>
          <w:lang w:bidi="ar-DZ"/>
        </w:rPr>
        <w:footnoteReference w:id="1528"/>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وكذلك كتاب </w:t>
      </w:r>
      <w:r w:rsidRPr="000A4A64">
        <w:rPr>
          <w:rFonts w:ascii="Simplified Arabic" w:hAnsi="Simplified Arabic" w:cs="Simplified Arabic" w:hint="cs"/>
          <w:b/>
          <w:bCs/>
          <w:sz w:val="32"/>
          <w:szCs w:val="32"/>
          <w:rtl/>
          <w:lang w:bidi="ar-DZ"/>
        </w:rPr>
        <w:t>الأربعين حديثا</w:t>
      </w:r>
      <w:r>
        <w:rPr>
          <w:rFonts w:ascii="Simplified Arabic" w:hAnsi="Simplified Arabic" w:cs="Simplified Arabic" w:hint="cs"/>
          <w:sz w:val="32"/>
          <w:szCs w:val="32"/>
          <w:rtl/>
          <w:lang w:bidi="ar-DZ"/>
        </w:rPr>
        <w:t xml:space="preserve"> لمحدث غرناطة وراويها الشهير أبي القاسم محمد بن عبد الواحد بن إبراهيم الملاحي الذي يصف ابن الخطيب حاله بأنه من المفاخر الغرناطية نظير إلمامه بعلوم الحديث والأدب، ناهيك عن العدد الكبير من شيوخه وطلبته الذين أخذ عنهم وأخذوا عنه</w:t>
      </w:r>
      <w:r>
        <w:rPr>
          <w:rStyle w:val="Appelnotedebasdep"/>
          <w:rFonts w:ascii="Simplified Arabic" w:hAnsi="Simplified Arabic" w:cs="Simplified Arabic"/>
          <w:sz w:val="32"/>
          <w:szCs w:val="32"/>
          <w:rtl/>
          <w:lang w:bidi="ar-DZ"/>
        </w:rPr>
        <w:footnoteReference w:id="1529"/>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واشتهر كذلك كتب أخرى كان لها قبول حسن بين طلبة العلم والمهتمين بشئون الحديث</w:t>
      </w:r>
      <w:r w:rsidRPr="002F711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غرناطة وفاس </w:t>
      </w:r>
      <w:r w:rsidRPr="00915C82">
        <w:rPr>
          <w:rFonts w:ascii="Simplified Arabic" w:hAnsi="Simplified Arabic" w:cs="Simplified Arabic" w:hint="cs"/>
          <w:b/>
          <w:bCs/>
          <w:sz w:val="32"/>
          <w:szCs w:val="32"/>
          <w:rtl/>
          <w:lang w:bidi="ar-DZ"/>
        </w:rPr>
        <w:t>وسيلة المسلم في تهذيب صحيح مسلم</w:t>
      </w:r>
      <w:r>
        <w:rPr>
          <w:rFonts w:ascii="Simplified Arabic" w:hAnsi="Simplified Arabic" w:cs="Simplified Arabic" w:hint="cs"/>
          <w:sz w:val="32"/>
          <w:szCs w:val="32"/>
          <w:rtl/>
          <w:lang w:bidi="ar-DZ"/>
        </w:rPr>
        <w:t xml:space="preserve"> لمحمد بن أحمد بن جزي ت741ه/1342م</w:t>
      </w:r>
      <w:r>
        <w:rPr>
          <w:rStyle w:val="Appelnotedebasdep"/>
          <w:rFonts w:ascii="Simplified Arabic" w:hAnsi="Simplified Arabic" w:cs="Simplified Arabic"/>
          <w:sz w:val="32"/>
          <w:szCs w:val="32"/>
          <w:rtl/>
          <w:lang w:bidi="ar-DZ"/>
        </w:rPr>
        <w:footnoteReference w:id="1530"/>
      </w:r>
      <w:r>
        <w:rPr>
          <w:rFonts w:ascii="Simplified Arabic" w:hAnsi="Simplified Arabic" w:cs="Simplified Arabic" w:hint="cs"/>
          <w:sz w:val="32"/>
          <w:szCs w:val="32"/>
          <w:rtl/>
          <w:lang w:bidi="ar-DZ"/>
        </w:rPr>
        <w:t xml:space="preserve">، وكتاب </w:t>
      </w:r>
      <w:r w:rsidRPr="00C508D9">
        <w:rPr>
          <w:rFonts w:ascii="Simplified Arabic" w:hAnsi="Simplified Arabic" w:cs="Simplified Arabic" w:hint="cs"/>
          <w:b/>
          <w:bCs/>
          <w:sz w:val="32"/>
          <w:szCs w:val="32"/>
          <w:rtl/>
          <w:lang w:bidi="ar-DZ"/>
        </w:rPr>
        <w:t>التجر الربيح في شرح الجامع الصحيح</w:t>
      </w:r>
      <w:r>
        <w:rPr>
          <w:rFonts w:ascii="Simplified Arabic" w:hAnsi="Simplified Arabic" w:cs="Simplified Arabic" w:hint="cs"/>
          <w:sz w:val="32"/>
          <w:szCs w:val="32"/>
          <w:rtl/>
          <w:lang w:bidi="ar-DZ"/>
        </w:rPr>
        <w:t xml:space="preserve"> لأبي عبد الله محمد بن محمد بن عبد الرحمن الانصاري الشهير بالمعمم ت754ه /1355م</w:t>
      </w:r>
      <w:r>
        <w:rPr>
          <w:rStyle w:val="Appelnotedebasdep"/>
          <w:rFonts w:ascii="Simplified Arabic" w:hAnsi="Simplified Arabic" w:cs="Simplified Arabic"/>
          <w:sz w:val="32"/>
          <w:szCs w:val="32"/>
          <w:rtl/>
          <w:lang w:bidi="ar-DZ"/>
        </w:rPr>
        <w:footnoteReference w:id="1531"/>
      </w:r>
      <w:r>
        <w:rPr>
          <w:rFonts w:ascii="Simplified Arabic" w:hAnsi="Simplified Arabic" w:cs="Simplified Arabic" w:hint="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أما فيما تعلق بالسيرة النبوية الشريفة فنجد من اهتم بها اهتماما يليق بها بين علماء السلطنتين، ويأتي على رأسها كتاب</w:t>
      </w:r>
      <w:r>
        <w:rPr>
          <w:rFonts w:ascii="Simplified Arabic" w:hAnsi="Simplified Arabic" w:cs="Simplified Arabic" w:hint="cs"/>
          <w:b/>
          <w:bCs/>
          <w:sz w:val="32"/>
          <w:szCs w:val="32"/>
          <w:rtl/>
          <w:lang w:bidi="ar-DZ"/>
        </w:rPr>
        <w:t xml:space="preserve"> قرة عين السائل وبغية نفس الآ</w:t>
      </w:r>
      <w:r w:rsidRPr="007A6BB7">
        <w:rPr>
          <w:rFonts w:ascii="Simplified Arabic" w:hAnsi="Simplified Arabic" w:cs="Simplified Arabic" w:hint="cs"/>
          <w:b/>
          <w:bCs/>
          <w:sz w:val="32"/>
          <w:szCs w:val="32"/>
          <w:rtl/>
          <w:lang w:bidi="ar-DZ"/>
        </w:rPr>
        <w:t xml:space="preserve">مل </w:t>
      </w:r>
      <w:r>
        <w:rPr>
          <w:rFonts w:ascii="Simplified Arabic" w:hAnsi="Simplified Arabic" w:cs="Simplified Arabic" w:hint="cs"/>
          <w:sz w:val="32"/>
          <w:szCs w:val="32"/>
          <w:rtl/>
          <w:lang w:bidi="ar-DZ"/>
        </w:rPr>
        <w:t xml:space="preserve">لأبي جعفر أحمد </w:t>
      </w:r>
      <w:r>
        <w:rPr>
          <w:rFonts w:ascii="Simplified Arabic" w:hAnsi="Simplified Arabic" w:cs="Simplified Arabic" w:hint="cs"/>
          <w:sz w:val="32"/>
          <w:szCs w:val="32"/>
          <w:rtl/>
          <w:lang w:bidi="ar-DZ"/>
        </w:rPr>
        <w:lastRenderedPageBreak/>
        <w:t>بن الزيات الغرناطي ت728ه/1329م، ألفه في شكل مختصر للسيرة النبوية وما جرى فيها من أحداث</w:t>
      </w:r>
      <w:r>
        <w:rPr>
          <w:rStyle w:val="Appelnotedebasdep"/>
          <w:rFonts w:ascii="Simplified Arabic" w:hAnsi="Simplified Arabic" w:cs="Simplified Arabic"/>
          <w:sz w:val="32"/>
          <w:szCs w:val="32"/>
          <w:rtl/>
          <w:lang w:bidi="ar-DZ"/>
        </w:rPr>
        <w:footnoteReference w:id="1532"/>
      </w:r>
      <w:r>
        <w:rPr>
          <w:rFonts w:ascii="Simplified Arabic" w:hAnsi="Simplified Arabic" w:cs="Simplified Arabic" w:hint="cs"/>
          <w:sz w:val="32"/>
          <w:szCs w:val="32"/>
          <w:rtl/>
          <w:lang w:bidi="ar-DZ"/>
        </w:rPr>
        <w:t>.</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115" w:name="_Toc130228885"/>
      <w:r>
        <w:rPr>
          <w:rFonts w:ascii="Simplified Arabic" w:hAnsi="Simplified Arabic" w:cs="Simplified Arabic" w:hint="cs"/>
          <w:b/>
          <w:bCs/>
          <w:sz w:val="32"/>
          <w:szCs w:val="32"/>
          <w:rtl/>
          <w:lang w:bidi="ar-DZ"/>
        </w:rPr>
        <w:t>2</w:t>
      </w:r>
      <w:r w:rsidRPr="00E41CFD">
        <w:rPr>
          <w:rFonts w:ascii="Simplified Arabic" w:hAnsi="Simplified Arabic" w:cs="Simplified Arabic"/>
          <w:b/>
          <w:bCs/>
          <w:sz w:val="32"/>
          <w:szCs w:val="32"/>
          <w:rtl/>
          <w:lang w:bidi="ar-DZ"/>
        </w:rPr>
        <w:t>/ المؤلفات الأدبية:</w:t>
      </w:r>
      <w:bookmarkEnd w:id="115"/>
      <w:r w:rsidRPr="00E41CFD">
        <w:rPr>
          <w:rFonts w:ascii="Simplified Arabic" w:hAnsi="Simplified Arabic" w:cs="Simplified Arabic"/>
          <w:b/>
          <w:bCs/>
          <w:sz w:val="32"/>
          <w:szCs w:val="32"/>
          <w:rtl/>
          <w:lang w:bidi="ar-DZ"/>
        </w:rPr>
        <w:t xml:space="preserve">   </w:t>
      </w:r>
    </w:p>
    <w:p w:rsidR="00355B00" w:rsidRPr="00E41CFD" w:rsidRDefault="00355B00" w:rsidP="00355B00">
      <w:pPr>
        <w:spacing w:line="276" w:lineRule="auto"/>
        <w:jc w:val="both"/>
        <w:outlineLvl w:val="0"/>
        <w:rPr>
          <w:rFonts w:ascii="Simplified Arabic" w:hAnsi="Simplified Arabic" w:cs="Simplified Arabic"/>
          <w:b/>
          <w:bCs/>
          <w:sz w:val="32"/>
          <w:szCs w:val="32"/>
          <w:rtl/>
          <w:lang w:bidi="ar-DZ"/>
        </w:rPr>
      </w:pPr>
      <w:bookmarkStart w:id="116" w:name="_Toc130228886"/>
      <w:r>
        <w:rPr>
          <w:rFonts w:ascii="Simplified Arabic" w:hAnsi="Simplified Arabic" w:cs="Simplified Arabic" w:hint="cs"/>
          <w:b/>
          <w:bCs/>
          <w:sz w:val="32"/>
          <w:szCs w:val="32"/>
          <w:rtl/>
          <w:lang w:bidi="ar-DZ"/>
        </w:rPr>
        <w:t xml:space="preserve">2-1/ </w:t>
      </w:r>
      <w:r>
        <w:rPr>
          <w:rFonts w:ascii="Simplified Arabic" w:hAnsi="Simplified Arabic" w:cs="Simplified Arabic"/>
          <w:b/>
          <w:bCs/>
          <w:sz w:val="32"/>
          <w:szCs w:val="32"/>
          <w:rtl/>
          <w:lang w:bidi="ar-DZ"/>
        </w:rPr>
        <w:t>اللغة</w:t>
      </w:r>
      <w:r w:rsidRPr="00E41CFD">
        <w:rPr>
          <w:rFonts w:ascii="Simplified Arabic" w:hAnsi="Simplified Arabic" w:cs="Simplified Arabic"/>
          <w:b/>
          <w:bCs/>
          <w:sz w:val="32"/>
          <w:szCs w:val="32"/>
          <w:rtl/>
          <w:lang w:bidi="ar-DZ"/>
        </w:rPr>
        <w:t>:</w:t>
      </w:r>
      <w:bookmarkEnd w:id="116"/>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عرف عن الغرناطيين اهتمامهم الخاص بالأدب وشئون أهله، نظرا لما مثله من مسلك هام في التواصل بين الجهات الرسمية بسلطنة بني نصر أو مع الحواضر والدول المجاورة الأخرى وعلى رأسها المرينيون بفاس، وهو ما يمثله ذلك العدد الكبير من المؤلفات التي حفظت لنا نوعا من الرقي الكبير والعناية بدقة العبارات واستخدام الألفاظ الخاصة بكل مناسبة.</w:t>
      </w:r>
    </w:p>
    <w:p w:rsidR="00355B00" w:rsidRPr="0052017F" w:rsidRDefault="00355B00" w:rsidP="00355B00">
      <w:pPr>
        <w:spacing w:line="276" w:lineRule="auto"/>
        <w:jc w:val="both"/>
        <w:rPr>
          <w:rFonts w:ascii="Simplified Arabic" w:hAnsi="Simplified Arabic" w:cs="Simplified Arabic"/>
          <w:b/>
          <w:bCs/>
          <w:sz w:val="32"/>
          <w:szCs w:val="32"/>
          <w:lang w:val="fr-FR"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ومن المؤلفات التي اشتهرت في القرن الثامن هجري الرابع عشر ميلادي كتاب </w:t>
      </w:r>
      <w:r w:rsidRPr="00E41CFD">
        <w:rPr>
          <w:rFonts w:ascii="Simplified Arabic" w:hAnsi="Simplified Arabic" w:cs="Simplified Arabic"/>
          <w:b/>
          <w:bCs/>
          <w:sz w:val="32"/>
          <w:szCs w:val="32"/>
          <w:rtl/>
          <w:lang w:bidi="ar-DZ"/>
        </w:rPr>
        <w:t>اللمع الجدلية في كيفية التحدث في علم العربية</w:t>
      </w:r>
      <w:r w:rsidRPr="00E41CFD">
        <w:rPr>
          <w:rFonts w:ascii="Simplified Arabic" w:hAnsi="Simplified Arabic" w:cs="Simplified Arabic"/>
          <w:sz w:val="32"/>
          <w:szCs w:val="32"/>
          <w:rtl/>
          <w:lang w:bidi="ar-DZ"/>
        </w:rPr>
        <w:t xml:space="preserve"> لأبي عمرو عثمان بن يحي بن منظور القيسي ت735ه /1336م</w:t>
      </w:r>
      <w:r w:rsidRPr="00E41CFD">
        <w:rPr>
          <w:rStyle w:val="Appelnotedebasdep"/>
          <w:rFonts w:ascii="Simplified Arabic" w:hAnsi="Simplified Arabic" w:cs="Simplified Arabic"/>
          <w:sz w:val="32"/>
          <w:szCs w:val="32"/>
          <w:rtl/>
          <w:lang w:bidi="ar-DZ"/>
        </w:rPr>
        <w:footnoteReference w:id="1533"/>
      </w:r>
      <w:r>
        <w:rPr>
          <w:rFonts w:ascii="Simplified Arabic" w:hAnsi="Simplified Arabic" w:cs="Simplified Arabic" w:hint="cs"/>
          <w:sz w:val="32"/>
          <w:szCs w:val="32"/>
          <w:rtl/>
          <w:lang w:bidi="ar-DZ"/>
        </w:rPr>
        <w:t xml:space="preserve">، </w:t>
      </w:r>
      <w:r w:rsidRPr="008C5954">
        <w:rPr>
          <w:rFonts w:ascii="Simplified Arabic" w:hAnsi="Simplified Arabic" w:cs="Simplified Arabic" w:hint="cs"/>
          <w:sz w:val="32"/>
          <w:szCs w:val="32"/>
          <w:rtl/>
          <w:lang w:bidi="ar-DZ"/>
        </w:rPr>
        <w:t>و</w:t>
      </w:r>
      <w:r w:rsidRPr="008C5954">
        <w:rPr>
          <w:rFonts w:ascii="Simplified Arabic" w:hAnsi="Simplified Arabic" w:cs="Simplified Arabic" w:hint="cs"/>
          <w:b/>
          <w:bCs/>
          <w:sz w:val="32"/>
          <w:szCs w:val="32"/>
          <w:rtl/>
          <w:lang w:bidi="ar-DZ"/>
        </w:rPr>
        <w:t>شرح كتاب التاج للجوهري</w:t>
      </w:r>
      <w:r>
        <w:rPr>
          <w:rFonts w:ascii="Simplified Arabic" w:hAnsi="Simplified Arabic" w:cs="Simplified Arabic" w:hint="cs"/>
          <w:sz w:val="32"/>
          <w:szCs w:val="32"/>
          <w:rtl/>
          <w:lang w:bidi="ar-DZ"/>
        </w:rPr>
        <w:t xml:space="preserve"> الذي أبان فيه عالم سبتة أبي عبد الله محمد بن عبد المنعم الصنهاجي عن طول باعه في فنون الأدب المختلفة، وهو ما أشار إليه ابن الخطيب بقوله: </w:t>
      </w:r>
      <w:r w:rsidRPr="007B55D1">
        <w:rPr>
          <w:rFonts w:ascii="Simplified Arabic" w:hAnsi="Simplified Arabic" w:cs="Simplified Arabic" w:hint="cs"/>
          <w:b/>
          <w:bCs/>
          <w:sz w:val="32"/>
          <w:szCs w:val="32"/>
          <w:rtl/>
          <w:lang w:bidi="ar-DZ"/>
        </w:rPr>
        <w:t>&lt;&lt;...لم يستظهر أحد في زمانه من اللغة ما استظهره...قايما على كتاب سيبويه نيسرده بلفظه ،اختبره الفاسيون في ذلك غير ما مرة...&gt;&gt;</w:t>
      </w:r>
      <w:r>
        <w:rPr>
          <w:rStyle w:val="Appelnotedebasdep"/>
          <w:rFonts w:ascii="Simplified Arabic" w:hAnsi="Simplified Arabic" w:cs="Simplified Arabic"/>
          <w:sz w:val="32"/>
          <w:szCs w:val="32"/>
          <w:rtl/>
          <w:lang w:bidi="ar-DZ"/>
        </w:rPr>
        <w:footnoteReference w:id="1534"/>
      </w:r>
      <w:r>
        <w:rPr>
          <w:rFonts w:ascii="Simplified Arabic" w:hAnsi="Simplified Arabic" w:cs="Simplified Arabic" w:hint="cs"/>
          <w:b/>
          <w:b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Pr="008A3D59">
        <w:rPr>
          <w:rFonts w:ascii="Simplified Arabic" w:hAnsi="Simplified Arabic" w:cs="Simplified Arabic" w:hint="cs"/>
          <w:sz w:val="32"/>
          <w:szCs w:val="32"/>
          <w:rtl/>
          <w:lang w:bidi="ar-DZ"/>
        </w:rPr>
        <w:t>ونجد أيضا</w:t>
      </w:r>
      <w:r>
        <w:rPr>
          <w:rFonts w:ascii="Simplified Arabic" w:hAnsi="Simplified Arabic" w:cs="Simplified Arabic" w:hint="cs"/>
          <w:sz w:val="32"/>
          <w:szCs w:val="32"/>
          <w:rtl/>
          <w:lang w:bidi="ar-DZ"/>
        </w:rPr>
        <w:t xml:space="preserve"> بروز بعض المؤلفات التي ظهرت للوجود بعد دخول بعض الألفاظ العامية التي أثرت مع مرور الوقت على اللغة العربية، فأصبح الناس لا يفرقون بينها وبين اللغة الفصحى، ولعل من أشهر تلك المؤلفات نجد كتابا </w:t>
      </w:r>
      <w:r w:rsidRPr="001464B7">
        <w:rPr>
          <w:rFonts w:ascii="Simplified Arabic" w:hAnsi="Simplified Arabic" w:cs="Simplified Arabic" w:hint="cs"/>
          <w:b/>
          <w:bCs/>
          <w:sz w:val="32"/>
          <w:szCs w:val="32"/>
          <w:rtl/>
          <w:lang w:bidi="ar-DZ"/>
        </w:rPr>
        <w:t>المقام المخزون في الكلام الموزون</w:t>
      </w:r>
      <w:r>
        <w:rPr>
          <w:rFonts w:ascii="Simplified Arabic" w:hAnsi="Simplified Arabic" w:cs="Simplified Arabic" w:hint="cs"/>
          <w:sz w:val="32"/>
          <w:szCs w:val="32"/>
          <w:rtl/>
          <w:lang w:bidi="ar-DZ"/>
        </w:rPr>
        <w:t xml:space="preserve"> و </w:t>
      </w:r>
      <w:r w:rsidRPr="001464B7">
        <w:rPr>
          <w:rFonts w:ascii="Simplified Arabic" w:hAnsi="Simplified Arabic" w:cs="Simplified Arabic" w:hint="cs"/>
          <w:b/>
          <w:bCs/>
          <w:sz w:val="32"/>
          <w:szCs w:val="32"/>
          <w:rtl/>
          <w:lang w:bidi="ar-DZ"/>
        </w:rPr>
        <w:t>قاعدة البيان وضابطة اللسان</w:t>
      </w:r>
      <w:r>
        <w:rPr>
          <w:rFonts w:ascii="Simplified Arabic" w:hAnsi="Simplified Arabic" w:cs="Simplified Arabic" w:hint="cs"/>
          <w:sz w:val="32"/>
          <w:szCs w:val="32"/>
          <w:rtl/>
          <w:lang w:bidi="ar-DZ"/>
        </w:rPr>
        <w:t xml:space="preserve"> لأبي جعفر أحمد بن الحسن الشهير بابن </w:t>
      </w:r>
      <w:r>
        <w:rPr>
          <w:rFonts w:ascii="Simplified Arabic" w:hAnsi="Simplified Arabic" w:cs="Simplified Arabic" w:hint="cs"/>
          <w:sz w:val="32"/>
          <w:szCs w:val="32"/>
          <w:rtl/>
          <w:lang w:bidi="ar-DZ"/>
        </w:rPr>
        <w:lastRenderedPageBreak/>
        <w:t>الزيات ت728ه/1329م</w:t>
      </w:r>
      <w:r>
        <w:rPr>
          <w:rStyle w:val="Appelnotedebasdep"/>
          <w:rFonts w:ascii="Simplified Arabic" w:hAnsi="Simplified Arabic" w:cs="Simplified Arabic"/>
          <w:sz w:val="32"/>
          <w:szCs w:val="32"/>
          <w:rtl/>
          <w:lang w:bidi="ar-DZ"/>
        </w:rPr>
        <w:footnoteReference w:id="1535"/>
      </w:r>
      <w:r>
        <w:rPr>
          <w:rFonts w:ascii="Simplified Arabic" w:hAnsi="Simplified Arabic" w:cs="Simplified Arabic" w:hint="cs"/>
          <w:sz w:val="32"/>
          <w:szCs w:val="32"/>
          <w:rtl/>
          <w:lang w:bidi="ar-DZ"/>
        </w:rPr>
        <w:t xml:space="preserve">، وكتاب </w:t>
      </w:r>
      <w:r w:rsidRPr="008A3D59">
        <w:rPr>
          <w:rFonts w:ascii="Simplified Arabic" w:hAnsi="Simplified Arabic" w:cs="Simplified Arabic" w:hint="cs"/>
          <w:b/>
          <w:bCs/>
          <w:sz w:val="32"/>
          <w:szCs w:val="32"/>
          <w:rtl/>
          <w:lang w:bidi="ar-DZ"/>
        </w:rPr>
        <w:t>الفوايد العامة في لحن العامة</w:t>
      </w:r>
      <w:r>
        <w:rPr>
          <w:rFonts w:ascii="Simplified Arabic" w:hAnsi="Simplified Arabic" w:cs="Simplified Arabic" w:hint="cs"/>
          <w:sz w:val="32"/>
          <w:szCs w:val="32"/>
          <w:rtl/>
          <w:lang w:bidi="ar-DZ"/>
        </w:rPr>
        <w:t xml:space="preserve"> لأبي القاسم محمد بن أحمد بن جزي ت741ه/1342م</w:t>
      </w:r>
      <w:r>
        <w:rPr>
          <w:rStyle w:val="Appelnotedebasdep"/>
          <w:rFonts w:ascii="Simplified Arabic" w:hAnsi="Simplified Arabic" w:cs="Simplified Arabic"/>
          <w:sz w:val="32"/>
          <w:szCs w:val="32"/>
          <w:rtl/>
          <w:lang w:bidi="ar-DZ"/>
        </w:rPr>
        <w:footnoteReference w:id="1536"/>
      </w:r>
      <w:r>
        <w:rPr>
          <w:rFonts w:ascii="Simplified Arabic" w:hAnsi="Simplified Arabic" w:cs="Simplified Arabic" w:hint="cs"/>
          <w:sz w:val="32"/>
          <w:szCs w:val="32"/>
          <w:rtl/>
          <w:lang w:bidi="ar-DZ"/>
        </w:rPr>
        <w:t xml:space="preserve">، وكذلك كتاب </w:t>
      </w:r>
      <w:r w:rsidRPr="00DB478F">
        <w:rPr>
          <w:rFonts w:ascii="Simplified Arabic" w:hAnsi="Simplified Arabic" w:cs="Simplified Arabic" w:hint="cs"/>
          <w:b/>
          <w:bCs/>
          <w:sz w:val="32"/>
          <w:szCs w:val="32"/>
          <w:rtl/>
          <w:lang w:bidi="ar-DZ"/>
        </w:rPr>
        <w:t>الفوائد المنتخبة والموارد المستعذبة</w:t>
      </w:r>
      <w:r>
        <w:rPr>
          <w:rFonts w:ascii="Simplified Arabic" w:hAnsi="Simplified Arabic" w:cs="Simplified Arabic" w:hint="cs"/>
          <w:sz w:val="32"/>
          <w:szCs w:val="32"/>
          <w:rtl/>
          <w:lang w:bidi="ar-DZ"/>
        </w:rPr>
        <w:t xml:space="preserve"> لأبي بكر بن أبي عبد الله ابن الحكيم</w:t>
      </w:r>
      <w:r>
        <w:rPr>
          <w:rStyle w:val="Appelnotedebasdep"/>
          <w:rFonts w:ascii="Simplified Arabic" w:hAnsi="Simplified Arabic" w:cs="Simplified Arabic"/>
          <w:sz w:val="32"/>
          <w:szCs w:val="32"/>
          <w:rtl/>
          <w:lang w:bidi="ar-DZ"/>
        </w:rPr>
        <w:footnoteReference w:id="1537"/>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وأما عن الشخصيات الأدبية التي اشتهرت بغرناطة وتركت آثار جاوزت أقاليم المغرب الإسلامي وبالخصوص فاس إلى غاية المشرق، نجد الأديب النحوي أبو حيان محمد بن يوسف بن حيان الغرناطي الذي يصف ابن الخطيب حاله، متفاخرا في الآن ذاته بانتماءه إلى غرناطة بقوله: </w:t>
      </w:r>
      <w:r>
        <w:rPr>
          <w:rFonts w:ascii="Simplified Arabic" w:hAnsi="Simplified Arabic" w:cs="Simplified Arabic" w:hint="cs"/>
          <w:b/>
          <w:bCs/>
          <w:sz w:val="32"/>
          <w:szCs w:val="32"/>
          <w:rtl/>
          <w:lang w:bidi="ar-DZ"/>
        </w:rPr>
        <w:t>&lt;&lt;...إمام صناعة النحو</w:t>
      </w:r>
      <w:r w:rsidRPr="009967F0">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9967F0">
        <w:rPr>
          <w:rFonts w:ascii="Simplified Arabic" w:hAnsi="Simplified Arabic" w:cs="Simplified Arabic" w:hint="cs"/>
          <w:b/>
          <w:bCs/>
          <w:sz w:val="32"/>
          <w:szCs w:val="32"/>
          <w:rtl/>
          <w:lang w:bidi="ar-DZ"/>
        </w:rPr>
        <w:t>المتقلب في حججها بين الاثبات والمحو ن</w:t>
      </w:r>
      <w:r>
        <w:rPr>
          <w:rFonts w:ascii="Simplified Arabic" w:hAnsi="Simplified Arabic" w:cs="Simplified Arabic" w:hint="cs"/>
          <w:b/>
          <w:bCs/>
          <w:sz w:val="32"/>
          <w:szCs w:val="32"/>
          <w:rtl/>
          <w:lang w:bidi="ar-DZ"/>
        </w:rPr>
        <w:t>والغيم والصحو...برا يغرف من بحر</w:t>
      </w:r>
      <w:r w:rsidRPr="009967F0">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9967F0">
        <w:rPr>
          <w:rFonts w:ascii="Simplified Arabic" w:hAnsi="Simplified Arabic" w:cs="Simplified Arabic" w:hint="cs"/>
          <w:b/>
          <w:bCs/>
          <w:sz w:val="32"/>
          <w:szCs w:val="32"/>
          <w:rtl/>
          <w:lang w:bidi="ar-DZ"/>
        </w:rPr>
        <w:t>ونسيم سحر...برع في علم اللسان وفي اغراضه الحسان...واعتنت به الأمراء والولاة...وانتفعت المغاربة بجاهه مدة حياته.</w:t>
      </w:r>
      <w:r>
        <w:rPr>
          <w:rFonts w:ascii="Simplified Arabic" w:hAnsi="Simplified Arabic" w:cs="Simplified Arabic" w:hint="cs"/>
          <w:b/>
          <w:bCs/>
          <w:sz w:val="32"/>
          <w:szCs w:val="32"/>
          <w:rtl/>
          <w:lang w:bidi="ar-DZ"/>
        </w:rPr>
        <w:t>..دون الدواوين</w:t>
      </w:r>
      <w:r w:rsidRPr="009967F0">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9967F0">
        <w:rPr>
          <w:rFonts w:ascii="Simplified Arabic" w:hAnsi="Simplified Arabic" w:cs="Simplified Arabic" w:hint="cs"/>
          <w:b/>
          <w:bCs/>
          <w:sz w:val="32"/>
          <w:szCs w:val="32"/>
          <w:rtl/>
          <w:lang w:bidi="ar-DZ"/>
        </w:rPr>
        <w:t>وزين الاواوين...و</w:t>
      </w:r>
      <w:r>
        <w:rPr>
          <w:rFonts w:ascii="Simplified Arabic" w:hAnsi="Simplified Arabic" w:cs="Simplified Arabic" w:hint="cs"/>
          <w:b/>
          <w:bCs/>
          <w:sz w:val="32"/>
          <w:szCs w:val="32"/>
          <w:rtl/>
          <w:lang w:bidi="ar-DZ"/>
        </w:rPr>
        <w:t>ان لم الق هذا الرجل فهو من بلدي</w:t>
      </w:r>
      <w:r w:rsidRPr="009967F0">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9967F0">
        <w:rPr>
          <w:rFonts w:ascii="Simplified Arabic" w:hAnsi="Simplified Arabic" w:cs="Simplified Arabic" w:hint="cs"/>
          <w:b/>
          <w:bCs/>
          <w:sz w:val="32"/>
          <w:szCs w:val="32"/>
          <w:rtl/>
          <w:lang w:bidi="ar-DZ"/>
        </w:rPr>
        <w:t>وتأخرت وفاته عن مولدي...&gt;&gt;</w:t>
      </w:r>
      <w:r>
        <w:rPr>
          <w:rStyle w:val="Appelnotedebasdep"/>
          <w:rFonts w:ascii="Simplified Arabic" w:hAnsi="Simplified Arabic" w:cs="Simplified Arabic"/>
          <w:sz w:val="32"/>
          <w:szCs w:val="32"/>
          <w:rtl/>
          <w:lang w:bidi="ar-DZ"/>
        </w:rPr>
        <w:footnoteReference w:id="1538"/>
      </w:r>
      <w:r>
        <w:rPr>
          <w:rFonts w:ascii="Simplified Arabic" w:hAnsi="Simplified Arabic" w:cs="Simplified Arabic" w:hint="cs"/>
          <w:b/>
          <w:b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وكذلك أبو محمد عبد الله بن أبي القاسم بن جزي الذي يمدح ابن الخطيب تمرسه في باب الأدب وفروعه مرة بقوله: </w:t>
      </w:r>
      <w:r w:rsidRPr="00C73F24">
        <w:rPr>
          <w:rFonts w:ascii="Simplified Arabic" w:hAnsi="Simplified Arabic" w:cs="Simplified Arabic" w:hint="cs"/>
          <w:b/>
          <w:bCs/>
          <w:sz w:val="32"/>
          <w:szCs w:val="32"/>
          <w:rtl/>
          <w:lang w:bidi="ar-DZ"/>
        </w:rPr>
        <w:t>&lt;&lt;...من شيوخ</w:t>
      </w:r>
      <w:r>
        <w:rPr>
          <w:rFonts w:ascii="Simplified Arabic" w:hAnsi="Simplified Arabic" w:cs="Simplified Arabic" w:hint="cs"/>
          <w:b/>
          <w:bCs/>
          <w:sz w:val="32"/>
          <w:szCs w:val="32"/>
          <w:rtl/>
          <w:lang w:bidi="ar-DZ"/>
        </w:rPr>
        <w:t xml:space="preserve"> الكتاب المبرزين في علوم الآداب</w:t>
      </w:r>
      <w:r w:rsidRPr="00C73F24">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C73F24">
        <w:rPr>
          <w:rFonts w:ascii="Simplified Arabic" w:hAnsi="Simplified Arabic" w:cs="Simplified Arabic" w:hint="cs"/>
          <w:b/>
          <w:bCs/>
          <w:sz w:val="32"/>
          <w:szCs w:val="32"/>
          <w:rtl/>
          <w:lang w:bidi="ar-DZ"/>
        </w:rPr>
        <w:t>المخصوصين بالحكمة وفصل الخطاب...&gt;&gt;</w:t>
      </w:r>
      <w:r>
        <w:rPr>
          <w:rStyle w:val="Appelnotedebasdep"/>
          <w:rFonts w:ascii="Simplified Arabic" w:hAnsi="Simplified Arabic" w:cs="Simplified Arabic"/>
          <w:sz w:val="32"/>
          <w:szCs w:val="32"/>
          <w:rtl/>
          <w:lang w:bidi="ar-DZ"/>
        </w:rPr>
        <w:footnoteReference w:id="1539"/>
      </w:r>
      <w:r>
        <w:rPr>
          <w:rFonts w:ascii="Simplified Arabic" w:hAnsi="Simplified Arabic" w:cs="Simplified Arabic" w:hint="cs"/>
          <w:sz w:val="32"/>
          <w:szCs w:val="32"/>
          <w:rtl/>
          <w:lang w:bidi="ar-DZ"/>
        </w:rPr>
        <w:t>، ويزيد في أخرى بقوله:</w:t>
      </w:r>
      <w:r>
        <w:rPr>
          <w:rFonts w:ascii="Simplified Arabic" w:hAnsi="Simplified Arabic" w:cs="Simplified Arabic" w:hint="cs"/>
          <w:b/>
          <w:bCs/>
          <w:sz w:val="32"/>
          <w:szCs w:val="32"/>
          <w:rtl/>
          <w:lang w:bidi="ar-DZ"/>
        </w:rPr>
        <w:t xml:space="preserve"> &lt;&lt;...خزانة تنفق الأدب إذا كسد</w:t>
      </w:r>
      <w:r w:rsidRPr="00A62675">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A62675">
        <w:rPr>
          <w:rFonts w:ascii="Simplified Arabic" w:hAnsi="Simplified Arabic" w:cs="Simplified Arabic" w:hint="cs"/>
          <w:b/>
          <w:bCs/>
          <w:sz w:val="32"/>
          <w:szCs w:val="32"/>
          <w:rtl/>
          <w:lang w:bidi="ar-DZ"/>
        </w:rPr>
        <w:t>وتصلح من أدواته ما فسد.</w:t>
      </w:r>
      <w:r>
        <w:rPr>
          <w:rFonts w:ascii="Simplified Arabic" w:hAnsi="Simplified Arabic" w:cs="Simplified Arabic" w:hint="cs"/>
          <w:b/>
          <w:bCs/>
          <w:sz w:val="32"/>
          <w:szCs w:val="32"/>
          <w:rtl/>
          <w:lang w:bidi="ar-DZ"/>
        </w:rPr>
        <w:t>..ان ذكر النحو أزرى بحفاظ بصرته</w:t>
      </w:r>
      <w:r w:rsidRPr="00A62675">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A62675">
        <w:rPr>
          <w:rFonts w:ascii="Simplified Arabic" w:hAnsi="Simplified Arabic" w:cs="Simplified Arabic" w:hint="cs"/>
          <w:b/>
          <w:bCs/>
          <w:sz w:val="32"/>
          <w:szCs w:val="32"/>
          <w:rtl/>
          <w:lang w:bidi="ar-DZ"/>
        </w:rPr>
        <w:t>وسل على كافة الكوفيين صوارم نصرته،</w:t>
      </w:r>
      <w:r>
        <w:rPr>
          <w:rFonts w:ascii="Simplified Arabic" w:hAnsi="Simplified Arabic" w:cs="Simplified Arabic" w:hint="cs"/>
          <w:b/>
          <w:bCs/>
          <w:sz w:val="32"/>
          <w:szCs w:val="32"/>
          <w:rtl/>
          <w:lang w:bidi="ar-DZ"/>
        </w:rPr>
        <w:t xml:space="preserve"> أو ذكر البيان</w:t>
      </w:r>
      <w:r w:rsidRPr="00A62675">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A62675">
        <w:rPr>
          <w:rFonts w:ascii="Simplified Arabic" w:hAnsi="Simplified Arabic" w:cs="Simplified Arabic" w:hint="cs"/>
          <w:b/>
          <w:bCs/>
          <w:sz w:val="32"/>
          <w:szCs w:val="32"/>
          <w:rtl/>
          <w:lang w:bidi="ar-DZ"/>
        </w:rPr>
        <w:t>أنسى الخبر العيان...وهو</w:t>
      </w:r>
      <w:r>
        <w:rPr>
          <w:rFonts w:ascii="Simplified Arabic" w:hAnsi="Simplified Arabic" w:cs="Simplified Arabic" w:hint="cs"/>
          <w:b/>
          <w:bCs/>
          <w:sz w:val="32"/>
          <w:szCs w:val="32"/>
          <w:rtl/>
          <w:lang w:bidi="ar-DZ"/>
        </w:rPr>
        <w:t xml:space="preserve"> اليوم بمدرسة الحضرة يعرب فيغرب</w:t>
      </w:r>
      <w:r w:rsidRPr="00A62675">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A62675">
        <w:rPr>
          <w:rFonts w:ascii="Simplified Arabic" w:hAnsi="Simplified Arabic" w:cs="Simplified Arabic" w:hint="cs"/>
          <w:b/>
          <w:bCs/>
          <w:sz w:val="32"/>
          <w:szCs w:val="32"/>
          <w:rtl/>
          <w:lang w:bidi="ar-DZ"/>
        </w:rPr>
        <w:t>فيباهى به على المشرق المغرب...&gt;&gt;</w:t>
      </w:r>
      <w:r>
        <w:rPr>
          <w:rStyle w:val="Appelnotedebasdep"/>
          <w:rFonts w:ascii="Simplified Arabic" w:hAnsi="Simplified Arabic" w:cs="Simplified Arabic"/>
          <w:sz w:val="32"/>
          <w:szCs w:val="32"/>
          <w:rtl/>
          <w:lang w:bidi="ar-DZ"/>
        </w:rPr>
        <w:footnoteReference w:id="1540"/>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ونجد كذلك العالم الكبير أبي الحسن علي بن محمد الشهير بابن الجياب الذي كان ابن الخطيب من أشهر تلامذته وهو بدوره من أشهر الشيوخ الذين أثروا في مسيرته العلمية، وهو ما جعله ينعته ب: </w:t>
      </w:r>
      <w:r w:rsidRPr="00110C75">
        <w:rPr>
          <w:rFonts w:ascii="Simplified Arabic" w:hAnsi="Simplified Arabic" w:cs="Simplified Arabic" w:hint="cs"/>
          <w:b/>
          <w:bCs/>
          <w:sz w:val="32"/>
          <w:szCs w:val="32"/>
          <w:rtl/>
          <w:lang w:bidi="ar-DZ"/>
        </w:rPr>
        <w:t>&lt;&lt;...شيخنا الرئيس...صدر الصدور الجلة ،وعلم من اعلام الملة...وعاصر افنان البدائع وجانيها...لا يمر الكلام في فن إلا كان له في ميدانه التبريز،</w:t>
      </w:r>
      <w:r>
        <w:rPr>
          <w:rFonts w:ascii="Simplified Arabic" w:hAnsi="Simplified Arabic" w:cs="Simplified Arabic" w:hint="cs"/>
          <w:b/>
          <w:bCs/>
          <w:sz w:val="32"/>
          <w:szCs w:val="32"/>
          <w:rtl/>
          <w:lang w:bidi="ar-DZ"/>
        </w:rPr>
        <w:t xml:space="preserve"> </w:t>
      </w:r>
      <w:r w:rsidRPr="00110C75">
        <w:rPr>
          <w:rFonts w:ascii="Simplified Arabic" w:hAnsi="Simplified Arabic" w:cs="Simplified Arabic" w:hint="cs"/>
          <w:b/>
          <w:bCs/>
          <w:sz w:val="32"/>
          <w:szCs w:val="32"/>
          <w:rtl/>
          <w:lang w:bidi="ar-DZ"/>
        </w:rPr>
        <w:t>ولا تعرض جواهر الافهام على ميدان الابهام إلا انتسب إليه التبريز...&gt;&gt;</w:t>
      </w:r>
      <w:r>
        <w:rPr>
          <w:rStyle w:val="Appelnotedebasdep"/>
          <w:rFonts w:ascii="Simplified Arabic" w:hAnsi="Simplified Arabic" w:cs="Simplified Arabic"/>
          <w:sz w:val="32"/>
          <w:szCs w:val="32"/>
          <w:rtl/>
          <w:lang w:bidi="ar-DZ"/>
        </w:rPr>
        <w:footnoteReference w:id="1541"/>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والحال ذاتها مع أبي جعفر أحمد بن علي ابن خاتمة الأنصاري الذي أود في ابن الخطيب في شأنه قولا بديعا: </w:t>
      </w:r>
      <w:r w:rsidRPr="008727B1">
        <w:rPr>
          <w:rFonts w:ascii="Simplified Arabic" w:hAnsi="Simplified Arabic" w:cs="Simplified Arabic" w:hint="cs"/>
          <w:b/>
          <w:bCs/>
          <w:sz w:val="32"/>
          <w:szCs w:val="32"/>
          <w:rtl/>
          <w:lang w:bidi="ar-DZ"/>
        </w:rPr>
        <w:t>&lt;&lt;...</w:t>
      </w:r>
      <w:r>
        <w:rPr>
          <w:rFonts w:ascii="Simplified Arabic" w:hAnsi="Simplified Arabic" w:cs="Simplified Arabic" w:hint="cs"/>
          <w:b/>
          <w:bCs/>
          <w:sz w:val="32"/>
          <w:szCs w:val="32"/>
          <w:rtl/>
          <w:lang w:bidi="ar-DZ"/>
        </w:rPr>
        <w:t>ذو الاداب التي أضحت شواردها حلم النيام وسمر الايقاظ...</w:t>
      </w:r>
      <w:r w:rsidRPr="008727B1">
        <w:rPr>
          <w:rFonts w:ascii="Simplified Arabic" w:hAnsi="Simplified Arabic" w:cs="Simplified Arabic" w:hint="cs"/>
          <w:b/>
          <w:bCs/>
          <w:sz w:val="32"/>
          <w:szCs w:val="32"/>
          <w:rtl/>
          <w:lang w:bidi="ar-DZ"/>
        </w:rPr>
        <w:t>اشتهر اشتهار البدر ليل</w:t>
      </w:r>
      <w:r>
        <w:rPr>
          <w:rFonts w:ascii="Simplified Arabic" w:hAnsi="Simplified Arabic" w:cs="Simplified Arabic" w:hint="cs"/>
          <w:b/>
          <w:bCs/>
          <w:sz w:val="32"/>
          <w:szCs w:val="32"/>
          <w:rtl/>
          <w:lang w:bidi="ar-DZ"/>
        </w:rPr>
        <w:t>ة الصحو</w:t>
      </w:r>
      <w:r w:rsidRPr="008727B1">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8727B1">
        <w:rPr>
          <w:rFonts w:ascii="Simplified Arabic" w:hAnsi="Simplified Arabic" w:cs="Simplified Arabic" w:hint="cs"/>
          <w:b/>
          <w:bCs/>
          <w:sz w:val="32"/>
          <w:szCs w:val="32"/>
          <w:rtl/>
          <w:lang w:bidi="ar-DZ"/>
        </w:rPr>
        <w:t>وعمرو بن قنبر في صناع</w:t>
      </w:r>
      <w:r>
        <w:rPr>
          <w:rFonts w:ascii="Simplified Arabic" w:hAnsi="Simplified Arabic" w:cs="Simplified Arabic" w:hint="cs"/>
          <w:b/>
          <w:bCs/>
          <w:sz w:val="32"/>
          <w:szCs w:val="32"/>
          <w:rtl/>
          <w:lang w:bidi="ar-DZ"/>
        </w:rPr>
        <w:t>ة النحو...لا يساجل بحره بالدلاء</w:t>
      </w:r>
      <w:r w:rsidRPr="008727B1">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8727B1">
        <w:rPr>
          <w:rFonts w:ascii="Simplified Arabic" w:hAnsi="Simplified Arabic" w:cs="Simplified Arabic" w:hint="cs"/>
          <w:b/>
          <w:bCs/>
          <w:sz w:val="32"/>
          <w:szCs w:val="32"/>
          <w:rtl/>
          <w:lang w:bidi="ar-DZ"/>
        </w:rPr>
        <w:t xml:space="preserve">ولا يسد مسده بالبدلاء...وأما الأدب فهو </w:t>
      </w:r>
      <w:r>
        <w:rPr>
          <w:rFonts w:ascii="Simplified Arabic" w:hAnsi="Simplified Arabic" w:cs="Simplified Arabic" w:hint="cs"/>
          <w:b/>
          <w:bCs/>
          <w:sz w:val="32"/>
          <w:szCs w:val="32"/>
          <w:rtl/>
          <w:lang w:bidi="ar-DZ"/>
        </w:rPr>
        <w:t>فيه الحجة التي لا تجهل، والمحجة التي قصدها هو الأسهل</w:t>
      </w:r>
      <w:r w:rsidRPr="008727B1">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8727B1">
        <w:rPr>
          <w:rFonts w:ascii="Simplified Arabic" w:hAnsi="Simplified Arabic" w:cs="Simplified Arabic" w:hint="cs"/>
          <w:b/>
          <w:bCs/>
          <w:sz w:val="32"/>
          <w:szCs w:val="32"/>
          <w:rtl/>
          <w:lang w:bidi="ar-DZ"/>
        </w:rPr>
        <w:t xml:space="preserve">مطولاته بحور </w:t>
      </w:r>
      <w:r>
        <w:rPr>
          <w:rFonts w:ascii="Simplified Arabic" w:hAnsi="Simplified Arabic" w:cs="Simplified Arabic" w:hint="cs"/>
          <w:b/>
          <w:bCs/>
          <w:sz w:val="32"/>
          <w:szCs w:val="32"/>
          <w:rtl/>
          <w:lang w:bidi="ar-DZ"/>
        </w:rPr>
        <w:t>زاخرة</w:t>
      </w:r>
      <w:r w:rsidRPr="008727B1">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8727B1">
        <w:rPr>
          <w:rFonts w:ascii="Simplified Arabic" w:hAnsi="Simplified Arabic" w:cs="Simplified Arabic" w:hint="cs"/>
          <w:b/>
          <w:bCs/>
          <w:sz w:val="32"/>
          <w:szCs w:val="32"/>
          <w:rtl/>
          <w:lang w:bidi="ar-DZ"/>
        </w:rPr>
        <w:t>ومقطوعاته درر فاخرة...&gt;&gt;</w:t>
      </w:r>
      <w:r>
        <w:rPr>
          <w:rStyle w:val="Appelnotedebasdep"/>
          <w:rFonts w:ascii="Simplified Arabic" w:hAnsi="Simplified Arabic" w:cs="Simplified Arabic"/>
          <w:sz w:val="32"/>
          <w:szCs w:val="32"/>
          <w:rtl/>
          <w:lang w:bidi="ar-DZ"/>
        </w:rPr>
        <w:footnoteReference w:id="1542"/>
      </w:r>
      <w:r>
        <w:rPr>
          <w:rFonts w:ascii="Simplified Arabic" w:hAnsi="Simplified Arabic" w:cs="Simplified Arabic" w:hint="cs"/>
          <w:b/>
          <w:bCs/>
          <w:sz w:val="32"/>
          <w:szCs w:val="32"/>
          <w:rtl/>
          <w:lang w:bidi="ar-DZ"/>
        </w:rPr>
        <w:t xml:space="preserve">. </w:t>
      </w:r>
    </w:p>
    <w:p w:rsidR="00355B00" w:rsidRPr="00031F58" w:rsidRDefault="00355B00" w:rsidP="00355B00">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هذا دون تجاهل الذين اثروا الاستقرار في حضرة السلطنة المرينية كما هو حال يحي بن إبراهيم بن زكريا الأنصاري الذي أهلته شهرته إلى تكليفه بمهمة كاتب في الديوان المريني، وهو ما نقف عليه من قول ابن الخطيب : </w:t>
      </w:r>
      <w:r w:rsidRPr="00762989">
        <w:rPr>
          <w:rFonts w:ascii="Simplified Arabic" w:hAnsi="Simplified Arabic" w:cs="Simplified Arabic" w:hint="cs"/>
          <w:b/>
          <w:bCs/>
          <w:sz w:val="32"/>
          <w:szCs w:val="32"/>
          <w:rtl/>
          <w:lang w:bidi="ar-DZ"/>
        </w:rPr>
        <w:t>&lt;&lt;...ضارب في هدف ا</w:t>
      </w:r>
      <w:r>
        <w:rPr>
          <w:rFonts w:ascii="Simplified Arabic" w:hAnsi="Simplified Arabic" w:cs="Simplified Arabic" w:hint="cs"/>
          <w:b/>
          <w:bCs/>
          <w:sz w:val="32"/>
          <w:szCs w:val="32"/>
          <w:rtl/>
          <w:lang w:bidi="ar-DZ"/>
        </w:rPr>
        <w:t>لأدب بنصل</w:t>
      </w:r>
      <w:r w:rsidRPr="00762989">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762989">
        <w:rPr>
          <w:rFonts w:ascii="Simplified Arabic" w:hAnsi="Simplified Arabic" w:cs="Simplified Arabic" w:hint="cs"/>
          <w:b/>
          <w:bCs/>
          <w:sz w:val="32"/>
          <w:szCs w:val="32"/>
          <w:rtl/>
          <w:lang w:bidi="ar-DZ"/>
        </w:rPr>
        <w:t>وفرع في الكت</w:t>
      </w:r>
      <w:r>
        <w:rPr>
          <w:rFonts w:ascii="Simplified Arabic" w:hAnsi="Simplified Arabic" w:cs="Simplified Arabic" w:hint="cs"/>
          <w:b/>
          <w:bCs/>
          <w:sz w:val="32"/>
          <w:szCs w:val="32"/>
          <w:rtl/>
          <w:lang w:bidi="ar-DZ"/>
        </w:rPr>
        <w:t>ابة نشأ عن أصل...رحل إلى المغرب</w:t>
      </w:r>
      <w:r w:rsidRPr="00762989">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وكتب مع الكتاب</w:t>
      </w:r>
      <w:r w:rsidRPr="00762989">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762989">
        <w:rPr>
          <w:rFonts w:ascii="Simplified Arabic" w:hAnsi="Simplified Arabic" w:cs="Simplified Arabic" w:hint="cs"/>
          <w:b/>
          <w:bCs/>
          <w:sz w:val="32"/>
          <w:szCs w:val="32"/>
          <w:rtl/>
          <w:lang w:bidi="ar-DZ"/>
        </w:rPr>
        <w:t>وتقلب في الدهر بين العتب والإعتاب...&gt;&gt;</w:t>
      </w:r>
      <w:r>
        <w:rPr>
          <w:rStyle w:val="Appelnotedebasdep"/>
          <w:rFonts w:ascii="Simplified Arabic" w:hAnsi="Simplified Arabic" w:cs="Simplified Arabic"/>
          <w:sz w:val="32"/>
          <w:szCs w:val="32"/>
          <w:rtl/>
          <w:lang w:bidi="ar-DZ"/>
        </w:rPr>
        <w:footnoteReference w:id="1543"/>
      </w:r>
      <w:r>
        <w:rPr>
          <w:rFonts w:ascii="Simplified Arabic" w:hAnsi="Simplified Arabic" w:cs="Simplified Arabic" w:hint="cs"/>
          <w:b/>
          <w:bCs/>
          <w:sz w:val="32"/>
          <w:szCs w:val="32"/>
          <w:rtl/>
          <w:lang w:bidi="ar-DZ"/>
        </w:rPr>
        <w:t xml:space="preserve">. </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117" w:name="_Toc130228887"/>
      <w:r>
        <w:rPr>
          <w:rFonts w:ascii="Simplified Arabic" w:hAnsi="Simplified Arabic" w:cs="Simplified Arabic" w:hint="cs"/>
          <w:b/>
          <w:bCs/>
          <w:sz w:val="32"/>
          <w:szCs w:val="32"/>
          <w:rtl/>
          <w:lang w:bidi="ar-DZ"/>
        </w:rPr>
        <w:t xml:space="preserve">2-2/ </w:t>
      </w:r>
      <w:r w:rsidRPr="00E41CFD">
        <w:rPr>
          <w:rFonts w:ascii="Simplified Arabic" w:hAnsi="Simplified Arabic" w:cs="Simplified Arabic"/>
          <w:b/>
          <w:bCs/>
          <w:sz w:val="32"/>
          <w:szCs w:val="32"/>
          <w:rtl/>
          <w:lang w:bidi="ar-DZ"/>
        </w:rPr>
        <w:t>الشعر:</w:t>
      </w:r>
      <w:bookmarkEnd w:id="117"/>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 xml:space="preserve">     اهتم شعراء غرناطة وفاس بقرض الشعر</w:t>
      </w:r>
      <w:r>
        <w:rPr>
          <w:rStyle w:val="Appelnotedebasdep"/>
          <w:rFonts w:ascii="Simplified Arabic" w:hAnsi="Simplified Arabic" w:cs="Simplified Arabic"/>
          <w:sz w:val="32"/>
          <w:szCs w:val="32"/>
          <w:rtl/>
          <w:lang w:bidi="ar-DZ"/>
        </w:rPr>
        <w:footnoteReference w:id="1544"/>
      </w:r>
      <w:r w:rsidRPr="00E41CFD">
        <w:rPr>
          <w:rFonts w:ascii="Simplified Arabic" w:hAnsi="Simplified Arabic" w:cs="Simplified Arabic"/>
          <w:sz w:val="32"/>
          <w:szCs w:val="32"/>
          <w:rtl/>
          <w:lang w:bidi="ar-DZ"/>
        </w:rPr>
        <w:t xml:space="preserve"> اهتماما يليق بزمانهم وقيمة الأحداث التي كانوا يعايشونها أو يسمعون عنها،</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وزادت قيمة الشعر لديهم في بعض المراحل نظرا لارتباطها ب</w:t>
      </w:r>
      <w:r>
        <w:rPr>
          <w:rFonts w:ascii="Simplified Arabic" w:hAnsi="Simplified Arabic" w:cs="Simplified Arabic"/>
          <w:sz w:val="32"/>
          <w:szCs w:val="32"/>
          <w:rtl/>
          <w:lang w:bidi="ar-DZ"/>
        </w:rPr>
        <w:t>الشخصيات والمواضيع المتعلقة بهم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كالسل</w:t>
      </w:r>
      <w:r>
        <w:rPr>
          <w:rFonts w:ascii="Simplified Arabic" w:hAnsi="Simplified Arabic" w:cs="Simplified Arabic"/>
          <w:sz w:val="32"/>
          <w:szCs w:val="32"/>
          <w:rtl/>
          <w:lang w:bidi="ar-DZ"/>
        </w:rPr>
        <w:t>اطين والأمراء والوزراء والعلماء</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فنجد مثل</w:t>
      </w:r>
      <w:r>
        <w:rPr>
          <w:rFonts w:ascii="Simplified Arabic" w:hAnsi="Simplified Arabic" w:cs="Simplified Arabic"/>
          <w:sz w:val="32"/>
          <w:szCs w:val="32"/>
          <w:rtl/>
          <w:lang w:bidi="ar-DZ"/>
        </w:rPr>
        <w:t xml:space="preserve">ا ما نظمه شاعر الدولة المرينية </w:t>
      </w:r>
      <w:r>
        <w:rPr>
          <w:rFonts w:ascii="Simplified Arabic" w:hAnsi="Simplified Arabic" w:cs="Simplified Arabic" w:hint="cs"/>
          <w:sz w:val="32"/>
          <w:szCs w:val="32"/>
          <w:rtl/>
          <w:lang w:bidi="ar-DZ"/>
        </w:rPr>
        <w:t>أ</w:t>
      </w:r>
      <w:r w:rsidRPr="00E41CFD">
        <w:rPr>
          <w:rFonts w:ascii="Simplified Arabic" w:hAnsi="Simplified Arabic" w:cs="Simplified Arabic"/>
          <w:sz w:val="32"/>
          <w:szCs w:val="32"/>
          <w:rtl/>
          <w:lang w:bidi="ar-DZ"/>
        </w:rPr>
        <w:t>بو فارس عزوز في أرجوزة طويلة يمدح فيها السلطان أبو يوسف يعقوب المنصور ت685ه/1286م ويشيد بسيرته ،منها قوله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سيرة يعقوب بن عبد الحق           قد حاز فيها قصبات السبق</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بغيتان يقرأ  الكتاب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وتذكر العلوم والآداب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ويدخل الأشياخ من مرين            للرأي والتدبير والتزيين</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مج</w:t>
      </w:r>
      <w:r>
        <w:rPr>
          <w:rFonts w:ascii="Simplified Arabic" w:hAnsi="Simplified Arabic" w:cs="Simplified Arabic"/>
          <w:sz w:val="32"/>
          <w:szCs w:val="32"/>
          <w:rtl/>
          <w:lang w:bidi="ar-DZ"/>
        </w:rPr>
        <w:t xml:space="preserve">لسه ليس به فجور                </w:t>
      </w:r>
      <w:r w:rsidRPr="00E41CFD">
        <w:rPr>
          <w:rFonts w:ascii="Simplified Arabic" w:hAnsi="Simplified Arabic" w:cs="Simplified Arabic"/>
          <w:sz w:val="32"/>
          <w:szCs w:val="32"/>
          <w:rtl/>
          <w:lang w:bidi="ar-DZ"/>
        </w:rPr>
        <w:t>ولا فتى في قوله يجور</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كأنهم مثل النجوم الزهر              وبينهم يعقوب مثل البدر</w:t>
      </w:r>
      <w:r w:rsidRPr="00E41CFD">
        <w:rPr>
          <w:rStyle w:val="Appelnotedebasdep"/>
          <w:rFonts w:ascii="Simplified Arabic" w:hAnsi="Simplified Arabic" w:cs="Simplified Arabic"/>
          <w:sz w:val="32"/>
          <w:szCs w:val="32"/>
          <w:rtl/>
          <w:lang w:bidi="ar-DZ"/>
        </w:rPr>
        <w:footnoteReference w:id="1545"/>
      </w:r>
      <w:r>
        <w:rPr>
          <w:rFonts w:ascii="Simplified Arabic" w:hAnsi="Simplified Arabic" w:cs="Simplified Arabic" w:hint="cs"/>
          <w:sz w:val="32"/>
          <w:szCs w:val="32"/>
          <w:rtl/>
          <w:lang w:bidi="ar-DZ"/>
        </w:rPr>
        <w:t xml:space="preserve"> </w:t>
      </w:r>
    </w:p>
    <w:p w:rsidR="00355B00" w:rsidRDefault="00355B00" w:rsidP="00355B00">
      <w:pPr>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ونظرا لأهمية الشعر في عصر ابن الخطيب نجده يؤلف كتابا سماه </w:t>
      </w:r>
      <w:r w:rsidRPr="00C84956">
        <w:rPr>
          <w:rFonts w:ascii="Simplified Arabic" w:hAnsi="Simplified Arabic" w:cs="Simplified Arabic" w:hint="cs"/>
          <w:b/>
          <w:bCs/>
          <w:sz w:val="32"/>
          <w:szCs w:val="32"/>
          <w:rtl/>
          <w:lang w:bidi="ar-DZ"/>
        </w:rPr>
        <w:t>الكتيبة الكامنة في من لقيناه بالأندلس من شعراء المئة الثامنة</w:t>
      </w:r>
      <w:r>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تطرق فيه لعشرات المشاهير من الشعراء الذين برزوا في مختلف ضروب الشعر، سواء من أهل غرناطة أو الذين وفدوا عليها من سائر البقاع وعلى رأسها الأقاليم المرينية، حيث كان له حظ كبير في لقائهم والإطلاع على قصائدهم، غير أنه جاوز فيه الأصل الذي ألفه من أجله، كونه ألحق بهم الفقهاء والقضاة والمتصوفة والكتاب حتى بلغ عددهم مائة وثلاث شخصية جملة واحدة.</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كما برز ضرب هام من الشعر بغرناطة وهو ما يطلق عليه بشعر المدائح الذي اشترك فيه عديد من العلماء الكبار والشعراء النوابغ، حيث تداول الناس إنشادها في كل </w:t>
      </w:r>
      <w:r>
        <w:rPr>
          <w:rFonts w:ascii="Simplified Arabic" w:hAnsi="Simplified Arabic" w:cs="Simplified Arabic" w:hint="cs"/>
          <w:sz w:val="32"/>
          <w:szCs w:val="32"/>
          <w:rtl/>
          <w:lang w:bidi="ar-DZ"/>
        </w:rPr>
        <w:lastRenderedPageBreak/>
        <w:t>من غرناطة وفاس كلما حلت مناسبة أو وردت فرصة، ومن بين أولئك نجد ما قاله عالم غرناطة وخطيبها أبو القاسم محمد بن أحمد بن جزي في مدح النبي صلى الله عليه وسلم:</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أروم امتداح المصطفى فيصدني           قصوري عن ادراك تلك المناقب</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ومن لي بحصر البحر والبحر زاخر        ومن لي بإحصاء الحصى والكواكب</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ولو ان أعضائي غدت ألسنا اذا            لما بلغت في المدح بعض ماربي</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فأسكت  عنه  هيبة  وتأدبا                 وخوفا وإعظاما لأرفع جانب</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ورب سكوت كان فيه بلاغة                ورب كلام فيه عتب لعاتب</w:t>
      </w:r>
      <w:r>
        <w:rPr>
          <w:rStyle w:val="Appelnotedebasdep"/>
          <w:rFonts w:ascii="Simplified Arabic" w:hAnsi="Simplified Arabic" w:cs="Simplified Arabic"/>
          <w:sz w:val="32"/>
          <w:szCs w:val="32"/>
          <w:rtl/>
          <w:lang w:bidi="ar-DZ"/>
        </w:rPr>
        <w:footnoteReference w:id="1546"/>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وكذلك مدح أبي عبد الله محمد بن أحمد بن شقرال للسلطان أبي الوليد إسماعيل بن فرج النصري بمناسبة فتحه لأحد الحصون المنيعة عام 724ه/1325م في قصيدة طويلة، منها قوله: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بحيث البنود الحمر والأسد والورد         كتائب سكان السماء لها جند</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حدت بهم خوص عراب ضوامر          وقد ضاقت الأرجاء اذ عظم الوجد</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عساكر ملك شرف الله قدره               فسيان من إقدامها السهل والنجد</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وتحت لواء الشرع ملك هو الهدى         تضيق به الدنيا اذا راح أو يغدو</w:t>
      </w:r>
    </w:p>
    <w:p w:rsidR="00355B00" w:rsidRPr="008F4659" w:rsidRDefault="00355B00" w:rsidP="00355B00">
      <w:pPr>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فلو رام ادراك النجوم لنالها                ولو هم لانقادت له السند والهند</w:t>
      </w:r>
      <w:r>
        <w:rPr>
          <w:rStyle w:val="Appelnotedebasdep"/>
          <w:rFonts w:ascii="Simplified Arabic" w:hAnsi="Simplified Arabic" w:cs="Simplified Arabic"/>
          <w:sz w:val="32"/>
          <w:szCs w:val="32"/>
          <w:rtl/>
          <w:lang w:bidi="ar-DZ"/>
        </w:rPr>
        <w:footnoteReference w:id="1547"/>
      </w:r>
      <w:r>
        <w:rPr>
          <w:rFonts w:ascii="Simplified Arabic" w:hAnsi="Simplified Arabic" w:cs="Simplified Arabic" w:hint="cs"/>
          <w:sz w:val="32"/>
          <w:szCs w:val="32"/>
          <w:rtl/>
          <w:lang w:bidi="ar-DZ"/>
        </w:rPr>
        <w:t xml:space="preserve"> </w:t>
      </w:r>
    </w:p>
    <w:p w:rsidR="00355B00" w:rsidRDefault="00355B00" w:rsidP="00355B00">
      <w:pPr>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ومنه مدح أبي عبد الله محمد بن عبد الله ابن لب للنبي صلى الله عليه وسلم في قصيدة رائقة، ومما ورد فيها قوله:</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يا ساريا والليل ساج عاكف               يفري الفلا بنجائب ونياق</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عرج على مثوى النبي محمد             خير البرية ذي المحل الراقي</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ورسول رب العالمين ومن له             حفظ العهود وصحة الميثاق</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الظاهر الايات قام دليلها                 والطاهر الأخلاق والأعراق</w:t>
      </w:r>
      <w:r>
        <w:rPr>
          <w:rStyle w:val="Appelnotedebasdep"/>
          <w:rFonts w:ascii="Simplified Arabic" w:hAnsi="Simplified Arabic" w:cs="Simplified Arabic"/>
          <w:sz w:val="32"/>
          <w:szCs w:val="32"/>
          <w:rtl/>
          <w:lang w:bidi="ar-DZ"/>
        </w:rPr>
        <w:footnoteReference w:id="1548"/>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lastRenderedPageBreak/>
        <w:t xml:space="preserve">    كما كان لأمراء بني مرين حظهم من مجالسة شعراء غرناطة نظرا لمكانتهم الرفيعة لديهم، ويأتي على رأسهم الشاعر أبي الحسن علي بن محمد الشهير بالعقيلي ت758ه /1359م الذي كان ملازما لبلاط بني مرين أيما ملازمة، وهو ما نلمسه من قول ابن الخطيب: </w:t>
      </w:r>
      <w:r w:rsidRPr="003609A9">
        <w:rPr>
          <w:rFonts w:ascii="Simplified Arabic" w:hAnsi="Simplified Arabic" w:cs="Simplified Arabic" w:hint="cs"/>
          <w:b/>
          <w:bCs/>
          <w:sz w:val="32"/>
          <w:szCs w:val="32"/>
          <w:rtl/>
          <w:lang w:bidi="ar-DZ"/>
        </w:rPr>
        <w:t>&lt;</w:t>
      </w:r>
      <w:r>
        <w:rPr>
          <w:rFonts w:ascii="Simplified Arabic" w:hAnsi="Simplified Arabic" w:cs="Simplified Arabic" w:hint="cs"/>
          <w:b/>
          <w:bCs/>
          <w:sz w:val="32"/>
          <w:szCs w:val="32"/>
          <w:rtl/>
          <w:lang w:bidi="ar-DZ"/>
        </w:rPr>
        <w:t>&lt;...انتحل الأدب وإلى فئته انتدب</w:t>
      </w:r>
      <w:r w:rsidRPr="003609A9">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3609A9">
        <w:rPr>
          <w:rFonts w:ascii="Simplified Arabic" w:hAnsi="Simplified Arabic" w:cs="Simplified Arabic" w:hint="cs"/>
          <w:b/>
          <w:bCs/>
          <w:sz w:val="32"/>
          <w:szCs w:val="32"/>
          <w:rtl/>
          <w:lang w:bidi="ar-DZ"/>
        </w:rPr>
        <w:t>فنظم ونثر...ورحل إلى المغرب فأعتب الزمان بعد عتابه...وانتظم في سلك شعراء السلطان وكتابه...حتى ظعن الموت بركابه...&gt;&gt;</w:t>
      </w:r>
      <w:r>
        <w:rPr>
          <w:rStyle w:val="Appelnotedebasdep"/>
          <w:rFonts w:ascii="Simplified Arabic" w:hAnsi="Simplified Arabic" w:cs="Simplified Arabic"/>
          <w:sz w:val="32"/>
          <w:szCs w:val="32"/>
          <w:rtl/>
          <w:lang w:bidi="ar-DZ"/>
        </w:rPr>
        <w:footnoteReference w:id="1549"/>
      </w:r>
      <w:r>
        <w:rPr>
          <w:rFonts w:ascii="Simplified Arabic" w:hAnsi="Simplified Arabic" w:cs="Simplified Arabic" w:hint="cs"/>
          <w:b/>
          <w:bCs/>
          <w:sz w:val="32"/>
          <w:szCs w:val="32"/>
          <w:rtl/>
          <w:lang w:bidi="ar-DZ"/>
        </w:rPr>
        <w:t>.</w:t>
      </w:r>
    </w:p>
    <w:p w:rsidR="00355B00" w:rsidRPr="002F084F" w:rsidRDefault="00355B00" w:rsidP="00355B00">
      <w:pPr>
        <w:spacing w:line="276" w:lineRule="auto"/>
        <w:jc w:val="both"/>
        <w:rPr>
          <w:rFonts w:ascii="Simplified Arabic" w:hAnsi="Simplified Arabic" w:cs="Simplified Arabic"/>
          <w:sz w:val="32"/>
          <w:szCs w:val="32"/>
          <w:rtl/>
          <w:lang w:bidi="ar-DZ"/>
        </w:rPr>
      </w:pPr>
      <w:r w:rsidRPr="002F084F">
        <w:rPr>
          <w:rFonts w:ascii="Simplified Arabic" w:hAnsi="Simplified Arabic" w:cs="Simplified Arabic" w:hint="cs"/>
          <w:sz w:val="32"/>
          <w:szCs w:val="32"/>
          <w:rtl/>
          <w:lang w:bidi="ar-DZ"/>
        </w:rPr>
        <w:t xml:space="preserve">    والحال ذاتها </w:t>
      </w:r>
      <w:r>
        <w:rPr>
          <w:rFonts w:ascii="Simplified Arabic" w:hAnsi="Simplified Arabic" w:cs="Simplified Arabic" w:hint="cs"/>
          <w:sz w:val="32"/>
          <w:szCs w:val="32"/>
          <w:rtl/>
          <w:lang w:bidi="ar-DZ"/>
        </w:rPr>
        <w:t xml:space="preserve">نجدها </w:t>
      </w:r>
      <w:r w:rsidRPr="002F084F">
        <w:rPr>
          <w:rFonts w:ascii="Simplified Arabic" w:hAnsi="Simplified Arabic" w:cs="Simplified Arabic" w:hint="cs"/>
          <w:sz w:val="32"/>
          <w:szCs w:val="32"/>
          <w:rtl/>
          <w:lang w:bidi="ar-DZ"/>
        </w:rPr>
        <w:t xml:space="preserve">مع </w:t>
      </w:r>
      <w:r>
        <w:rPr>
          <w:rFonts w:ascii="Simplified Arabic" w:hAnsi="Simplified Arabic" w:cs="Simplified Arabic" w:hint="cs"/>
          <w:sz w:val="32"/>
          <w:szCs w:val="32"/>
          <w:rtl/>
          <w:lang w:bidi="ar-DZ"/>
        </w:rPr>
        <w:t xml:space="preserve">نجل </w:t>
      </w:r>
      <w:r w:rsidRPr="002F084F">
        <w:rPr>
          <w:rFonts w:ascii="Simplified Arabic" w:hAnsi="Simplified Arabic" w:cs="Simplified Arabic" w:hint="cs"/>
          <w:sz w:val="32"/>
          <w:szCs w:val="32"/>
          <w:rtl/>
          <w:lang w:bidi="ar-DZ"/>
        </w:rPr>
        <w:t>ابن الخطيب</w:t>
      </w:r>
      <w:r>
        <w:rPr>
          <w:rFonts w:ascii="Simplified Arabic" w:hAnsi="Simplified Arabic" w:cs="Simplified Arabic" w:hint="cs"/>
          <w:sz w:val="32"/>
          <w:szCs w:val="32"/>
          <w:rtl/>
          <w:lang w:bidi="ar-DZ"/>
        </w:rPr>
        <w:t xml:space="preserve"> عبد الله بنفسه، حيث دخل بدوره في خدمة السلطنة المرينية منذ أيام إقامة والده بفاس منذ عهد السلطان أبي سالم المريني، وهو ما جعل والده ينوه بمكانته ويتأسف في الان ذاته عن إقالته من منصبه، حيث يصف ذلك بمثابة خسارة للدولة بقوله: </w:t>
      </w:r>
      <w:r w:rsidRPr="00DB08DA">
        <w:rPr>
          <w:rFonts w:ascii="Simplified Arabic" w:hAnsi="Simplified Arabic" w:cs="Simplified Arabic" w:hint="cs"/>
          <w:b/>
          <w:bCs/>
          <w:sz w:val="32"/>
          <w:szCs w:val="32"/>
          <w:rtl/>
          <w:lang w:bidi="ar-DZ"/>
        </w:rPr>
        <w:t>&lt;&lt;...شعره كان قد حف</w:t>
      </w:r>
      <w:r>
        <w:rPr>
          <w:rFonts w:ascii="Simplified Arabic" w:hAnsi="Simplified Arabic" w:cs="Simplified Arabic" w:hint="cs"/>
          <w:b/>
          <w:bCs/>
          <w:sz w:val="32"/>
          <w:szCs w:val="32"/>
          <w:rtl/>
          <w:lang w:bidi="ar-DZ"/>
        </w:rPr>
        <w:t>ظ ولفظ ولم يرض من الحظ ما انخفض</w:t>
      </w:r>
      <w:r w:rsidRPr="00DB08DA">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ثم انتهض وانتفض</w:t>
      </w:r>
      <w:r w:rsidRPr="00DB08DA">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DB08DA">
        <w:rPr>
          <w:rFonts w:ascii="Simplified Arabic" w:hAnsi="Simplified Arabic" w:cs="Simplified Arabic" w:hint="cs"/>
          <w:b/>
          <w:bCs/>
          <w:sz w:val="32"/>
          <w:szCs w:val="32"/>
          <w:rtl/>
          <w:lang w:bidi="ar-DZ"/>
        </w:rPr>
        <w:t>فصدرت منه قصائد يعجب منها لذوي سنه...</w:t>
      </w:r>
      <w:r>
        <w:rPr>
          <w:rFonts w:ascii="Simplified Arabic" w:hAnsi="Simplified Arabic" w:cs="Simplified Arabic" w:hint="cs"/>
          <w:b/>
          <w:bCs/>
          <w:sz w:val="32"/>
          <w:szCs w:val="32"/>
          <w:rtl/>
          <w:lang w:bidi="ar-DZ"/>
        </w:rPr>
        <w:t>إلا أن السلطان صرفه عن تلك الخطة، ذاهبا به عن الوهاد المنحطة، وعوضه الذابل عن اليراع، واختراق المواكب في القراع...فلما دالت اليقظة وزلت القدم، وقع الندم، والحمد لله على ان لم يكن العدم، ولا فقد المطعم والمؤتدم...</w:t>
      </w:r>
      <w:r w:rsidRPr="00DB08DA">
        <w:rPr>
          <w:rFonts w:ascii="Simplified Arabic" w:hAnsi="Simplified Arabic" w:cs="Simplified Arabic" w:hint="cs"/>
          <w:b/>
          <w:bCs/>
          <w:sz w:val="32"/>
          <w:szCs w:val="32"/>
          <w:rtl/>
          <w:lang w:bidi="ar-DZ"/>
        </w:rPr>
        <w:t>&gt;&gt;</w:t>
      </w:r>
      <w:r>
        <w:rPr>
          <w:rStyle w:val="Appelnotedebasdep"/>
          <w:rFonts w:ascii="Simplified Arabic" w:hAnsi="Simplified Arabic" w:cs="Simplified Arabic"/>
          <w:sz w:val="32"/>
          <w:szCs w:val="32"/>
          <w:rtl/>
          <w:lang w:bidi="ar-DZ"/>
        </w:rPr>
        <w:footnoteReference w:id="1550"/>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وكعادة ابن الخطيب نجده يبالغ في شأن شعراء غرناطة وذكر أوصافهم، وهو ما نقف عليه عند تعريفه بالشاعر أبي عبد الله محمد بن أحمد بن شقرال ت730ه/1331م صاحب كتاب السليمنيات والعربيات الذي يمدحه بقوله: </w:t>
      </w:r>
      <w:r>
        <w:rPr>
          <w:rFonts w:ascii="Simplified Arabic" w:hAnsi="Simplified Arabic" w:cs="Simplified Arabic" w:hint="cs"/>
          <w:b/>
          <w:bCs/>
          <w:sz w:val="32"/>
          <w:szCs w:val="32"/>
          <w:rtl/>
          <w:lang w:bidi="ar-DZ"/>
        </w:rPr>
        <w:t>&lt;&lt;...درة مغفلة</w:t>
      </w:r>
      <w:r w:rsidRPr="00112457">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وخزانة على كل فائدة مقفلة، كان أ</w:t>
      </w:r>
      <w:r w:rsidRPr="00112457">
        <w:rPr>
          <w:rFonts w:ascii="Simplified Arabic" w:hAnsi="Simplified Arabic" w:cs="Simplified Arabic" w:hint="cs"/>
          <w:b/>
          <w:bCs/>
          <w:sz w:val="32"/>
          <w:szCs w:val="32"/>
          <w:rtl/>
          <w:lang w:bidi="ar-DZ"/>
        </w:rPr>
        <w:t>كبر من الزمان وبنيه ،فعدم روضه من يجنيه...</w:t>
      </w:r>
      <w:r>
        <w:rPr>
          <w:rFonts w:ascii="Simplified Arabic" w:hAnsi="Simplified Arabic" w:cs="Simplified Arabic" w:hint="cs"/>
          <w:b/>
          <w:bCs/>
          <w:sz w:val="32"/>
          <w:szCs w:val="32"/>
          <w:rtl/>
          <w:lang w:bidi="ar-DZ"/>
        </w:rPr>
        <w:t xml:space="preserve">سابقا في كل ما </w:t>
      </w:r>
      <w:r>
        <w:rPr>
          <w:rFonts w:ascii="Simplified Arabic" w:hAnsi="Simplified Arabic" w:cs="Simplified Arabic" w:hint="cs"/>
          <w:b/>
          <w:bCs/>
          <w:sz w:val="32"/>
          <w:szCs w:val="32"/>
          <w:rtl/>
          <w:lang w:bidi="ar-DZ"/>
        </w:rPr>
        <w:lastRenderedPageBreak/>
        <w:t>اعاده وابداه، ما لم يزاحم في مداه، ولا ظفرت بها يداه...</w:t>
      </w:r>
      <w:r w:rsidRPr="00112457">
        <w:rPr>
          <w:rFonts w:ascii="Simplified Arabic" w:hAnsi="Simplified Arabic" w:cs="Simplified Arabic" w:hint="cs"/>
          <w:b/>
          <w:bCs/>
          <w:sz w:val="32"/>
          <w:szCs w:val="32"/>
          <w:rtl/>
          <w:lang w:bidi="ar-DZ"/>
        </w:rPr>
        <w:t>كان يشعر وينثر ،</w:t>
      </w:r>
      <w:r>
        <w:rPr>
          <w:rFonts w:ascii="Simplified Arabic" w:hAnsi="Simplified Arabic" w:cs="Simplified Arabic" w:hint="cs"/>
          <w:b/>
          <w:bCs/>
          <w:sz w:val="32"/>
          <w:szCs w:val="32"/>
          <w:rtl/>
          <w:lang w:bidi="ar-DZ"/>
        </w:rPr>
        <w:t xml:space="preserve"> </w:t>
      </w:r>
      <w:r w:rsidRPr="00112457">
        <w:rPr>
          <w:rFonts w:ascii="Simplified Arabic" w:hAnsi="Simplified Arabic" w:cs="Simplified Arabic" w:hint="cs"/>
          <w:b/>
          <w:bCs/>
          <w:sz w:val="32"/>
          <w:szCs w:val="32"/>
          <w:rtl/>
          <w:lang w:bidi="ar-DZ"/>
        </w:rPr>
        <w:t>ويعثر من المعاني ما لا يمر به غيره ولا يعثر...&gt;&gt;</w:t>
      </w:r>
      <w:r>
        <w:rPr>
          <w:rStyle w:val="Appelnotedebasdep"/>
          <w:rFonts w:ascii="Simplified Arabic" w:hAnsi="Simplified Arabic" w:cs="Simplified Arabic"/>
          <w:sz w:val="32"/>
          <w:szCs w:val="32"/>
          <w:rtl/>
          <w:lang w:bidi="ar-DZ"/>
        </w:rPr>
        <w:footnoteReference w:id="1551"/>
      </w:r>
      <w:r>
        <w:rPr>
          <w:rFonts w:ascii="Simplified Arabic" w:hAnsi="Simplified Arabic" w:cs="Simplified Arabic" w:hint="cs"/>
          <w:b/>
          <w:b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6223C5">
        <w:rPr>
          <w:rFonts w:ascii="Simplified Arabic" w:hAnsi="Simplified Arabic" w:cs="Simplified Arabic" w:hint="cs"/>
          <w:sz w:val="32"/>
          <w:szCs w:val="32"/>
          <w:rtl/>
          <w:lang w:bidi="ar-DZ"/>
        </w:rPr>
        <w:t>والطريقة نفسها سلكها مع الش</w:t>
      </w:r>
      <w:r>
        <w:rPr>
          <w:rFonts w:ascii="Simplified Arabic" w:hAnsi="Simplified Arabic" w:cs="Simplified Arabic" w:hint="cs"/>
          <w:sz w:val="32"/>
          <w:szCs w:val="32"/>
          <w:rtl/>
          <w:lang w:bidi="ar-DZ"/>
        </w:rPr>
        <w:t xml:space="preserve">اعر أبي عبد الله محمد بن محمد اللوشي بقوله: </w:t>
      </w:r>
      <w:r w:rsidRPr="006223C5">
        <w:rPr>
          <w:rFonts w:ascii="Simplified Arabic" w:hAnsi="Simplified Arabic" w:cs="Simplified Arabic" w:hint="cs"/>
          <w:b/>
          <w:bCs/>
          <w:sz w:val="32"/>
          <w:szCs w:val="32"/>
          <w:rtl/>
          <w:lang w:bidi="ar-DZ"/>
        </w:rPr>
        <w:t>&lt;&lt;...شا</w:t>
      </w:r>
      <w:r>
        <w:rPr>
          <w:rFonts w:ascii="Simplified Arabic" w:hAnsi="Simplified Arabic" w:cs="Simplified Arabic" w:hint="cs"/>
          <w:b/>
          <w:bCs/>
          <w:sz w:val="32"/>
          <w:szCs w:val="32"/>
          <w:rtl/>
          <w:lang w:bidi="ar-DZ"/>
        </w:rPr>
        <w:t>عر مفلق، وشهاب في البلاغة متألق</w:t>
      </w:r>
      <w:r w:rsidRPr="006223C5">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6223C5">
        <w:rPr>
          <w:rFonts w:ascii="Simplified Arabic" w:hAnsi="Simplified Arabic" w:cs="Simplified Arabic" w:hint="cs"/>
          <w:b/>
          <w:bCs/>
          <w:sz w:val="32"/>
          <w:szCs w:val="32"/>
          <w:rtl/>
          <w:lang w:bidi="ar-DZ"/>
        </w:rPr>
        <w:t>وشهير تتشوق اليه بغداد وجل</w:t>
      </w:r>
      <w:r>
        <w:rPr>
          <w:rFonts w:ascii="Simplified Arabic" w:hAnsi="Simplified Arabic" w:cs="Simplified Arabic" w:hint="cs"/>
          <w:b/>
          <w:bCs/>
          <w:sz w:val="32"/>
          <w:szCs w:val="32"/>
          <w:rtl/>
          <w:lang w:bidi="ar-DZ"/>
        </w:rPr>
        <w:t>ق...ولسلفه بهذا الاختصاص القديم</w:t>
      </w:r>
      <w:r w:rsidRPr="006223C5">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6223C5">
        <w:rPr>
          <w:rFonts w:ascii="Simplified Arabic" w:hAnsi="Simplified Arabic" w:cs="Simplified Arabic" w:hint="cs"/>
          <w:b/>
          <w:bCs/>
          <w:sz w:val="32"/>
          <w:szCs w:val="32"/>
          <w:rtl/>
          <w:lang w:bidi="ar-DZ"/>
        </w:rPr>
        <w:t>والمزي</w:t>
      </w:r>
      <w:r>
        <w:rPr>
          <w:rFonts w:ascii="Simplified Arabic" w:hAnsi="Simplified Arabic" w:cs="Simplified Arabic" w:hint="cs"/>
          <w:b/>
          <w:bCs/>
          <w:sz w:val="32"/>
          <w:szCs w:val="32"/>
          <w:rtl/>
          <w:lang w:bidi="ar-DZ"/>
        </w:rPr>
        <w:t>ة والتقديم...وشعره شهير الإجادة</w:t>
      </w:r>
      <w:r w:rsidRPr="006223C5">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6223C5">
        <w:rPr>
          <w:rFonts w:ascii="Simplified Arabic" w:hAnsi="Simplified Arabic" w:cs="Simplified Arabic" w:hint="cs"/>
          <w:b/>
          <w:bCs/>
          <w:sz w:val="32"/>
          <w:szCs w:val="32"/>
          <w:rtl/>
          <w:lang w:bidi="ar-DZ"/>
        </w:rPr>
        <w:t>وطراز مذهب على عاتق المجادة...&gt;&gt;</w:t>
      </w:r>
      <w:r>
        <w:rPr>
          <w:rStyle w:val="Appelnotedebasdep"/>
          <w:rFonts w:ascii="Simplified Arabic" w:hAnsi="Simplified Arabic" w:cs="Simplified Arabic"/>
          <w:sz w:val="32"/>
          <w:szCs w:val="32"/>
          <w:rtl/>
          <w:lang w:bidi="ar-DZ"/>
        </w:rPr>
        <w:footnoteReference w:id="1552"/>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وكذلك عبد الحق بن عطية المحاربي الذي يصفه بقوله: </w:t>
      </w:r>
      <w:r w:rsidRPr="00F5116F">
        <w:rPr>
          <w:rFonts w:ascii="Simplified Arabic" w:hAnsi="Simplified Arabic" w:cs="Simplified Arabic" w:hint="cs"/>
          <w:b/>
          <w:bCs/>
          <w:sz w:val="32"/>
          <w:szCs w:val="32"/>
          <w:rtl/>
          <w:lang w:bidi="ar-DZ"/>
        </w:rPr>
        <w:t>&lt;&lt;...استع</w:t>
      </w:r>
      <w:r>
        <w:rPr>
          <w:rFonts w:ascii="Simplified Arabic" w:hAnsi="Simplified Arabic" w:cs="Simplified Arabic" w:hint="cs"/>
          <w:b/>
          <w:bCs/>
          <w:sz w:val="32"/>
          <w:szCs w:val="32"/>
          <w:rtl/>
          <w:lang w:bidi="ar-DZ"/>
        </w:rPr>
        <w:t>ان على تسخير اليراع ببنان وساعد</w:t>
      </w:r>
      <w:r w:rsidRPr="00F5116F">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F5116F">
        <w:rPr>
          <w:rFonts w:ascii="Simplified Arabic" w:hAnsi="Simplified Arabic" w:cs="Simplified Arabic" w:hint="cs"/>
          <w:b/>
          <w:bCs/>
          <w:sz w:val="32"/>
          <w:szCs w:val="32"/>
          <w:rtl/>
          <w:lang w:bidi="ar-DZ"/>
        </w:rPr>
        <w:t>وأيد مساعد</w:t>
      </w:r>
      <w:r>
        <w:rPr>
          <w:rFonts w:ascii="Simplified Arabic" w:hAnsi="Simplified Arabic" w:cs="Simplified Arabic" w:hint="cs"/>
          <w:b/>
          <w:bCs/>
          <w:sz w:val="32"/>
          <w:szCs w:val="32"/>
          <w:rtl/>
          <w:lang w:bidi="ar-DZ"/>
        </w:rPr>
        <w:t>...ويستظهر على اقامة الرسم بخلف</w:t>
      </w:r>
      <w:r w:rsidRPr="00F5116F">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وشعره سهل على المعاني</w:t>
      </w:r>
      <w:r w:rsidRPr="00F5116F">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F5116F">
        <w:rPr>
          <w:rFonts w:ascii="Simplified Arabic" w:hAnsi="Simplified Arabic" w:cs="Simplified Arabic" w:hint="cs"/>
          <w:b/>
          <w:bCs/>
          <w:sz w:val="32"/>
          <w:szCs w:val="32"/>
          <w:rtl/>
          <w:lang w:bidi="ar-DZ"/>
        </w:rPr>
        <w:t>مؤثر لحظوظ الالفاظ على حظوظ المعاني...&gt;&gt;</w:t>
      </w:r>
      <w:r>
        <w:rPr>
          <w:rStyle w:val="Appelnotedebasdep"/>
          <w:rFonts w:ascii="Simplified Arabic" w:hAnsi="Simplified Arabic" w:cs="Simplified Arabic"/>
          <w:sz w:val="32"/>
          <w:szCs w:val="32"/>
          <w:rtl/>
          <w:lang w:bidi="ar-DZ"/>
        </w:rPr>
        <w:footnoteReference w:id="1553"/>
      </w:r>
      <w:r>
        <w:rPr>
          <w:rFonts w:ascii="Simplified Arabic" w:hAnsi="Simplified Arabic" w:cs="Simplified Arabic" w:hint="cs"/>
          <w:b/>
          <w:b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ويظهر ضرب آخر من ضروب الشعر التي جاوزت قصائده غرناطة إلى فاس، وذلك بحكم التواصل المستمر بين الطرفين في أغلب فترات القرن الثامن هجري /الرابع عشر ميلادي مقارنة بالقرن السابق، وهو ما يطلق عليه بالمرثيات وعلى وجه الخصوص تلك التي نظمت في شأن السلاطين من الطرفين، ومن الأمثلة على ذلك ما نظمه الشاعر أبو عبد الله محمد بن محمد اليحصبي على إثر وفاة السلطان أبي الوليد اسماعيل بن فرج النصري من قصيدة، منها قوله:</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برد بنار الوجد منك غليلا                    فالمجد أضحى شاكيا وعليلا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كادت نجوم الأفق تسقط في الثرى            لما شكت شمس العلا أفولا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ورميت أنفسنا بسهم واحد                     فهزمت للصبر الجميل قبيلا</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ضاقت صدور الخلق عن أنفاسهم            إذ ضم بطن الأرض إسماعيلا </w:t>
      </w:r>
      <w:r>
        <w:rPr>
          <w:rStyle w:val="Appelnotedebasdep"/>
          <w:rFonts w:ascii="Simplified Arabic" w:hAnsi="Simplified Arabic" w:cs="Simplified Arabic"/>
          <w:sz w:val="32"/>
          <w:szCs w:val="32"/>
          <w:rtl/>
          <w:lang w:bidi="ar-DZ"/>
        </w:rPr>
        <w:footnoteReference w:id="1554"/>
      </w:r>
      <w:r>
        <w:rPr>
          <w:rFonts w:ascii="Simplified Arabic" w:hAnsi="Simplified Arabic" w:cs="Simplified Arabic" w:hint="cs"/>
          <w:sz w:val="32"/>
          <w:szCs w:val="32"/>
          <w:rtl/>
          <w:lang w:bidi="ar-DZ"/>
        </w:rPr>
        <w:t xml:space="preserve">   </w:t>
      </w:r>
    </w:p>
    <w:p w:rsidR="00355B00" w:rsidRPr="008F4659" w:rsidRDefault="00355B00" w:rsidP="00355B00">
      <w:pPr>
        <w:spacing w:line="276" w:lineRule="auto"/>
        <w:jc w:val="both"/>
        <w:rPr>
          <w:rFonts w:ascii="Simplified Arabic" w:hAnsi="Simplified Arabic" w:cs="Simplified Arabic"/>
          <w:sz w:val="32"/>
          <w:szCs w:val="32"/>
          <w:rtl/>
          <w:lang w:bidi="ar-DZ"/>
        </w:rPr>
      </w:pPr>
      <w:r w:rsidRPr="00953D87">
        <w:rPr>
          <w:rFonts w:ascii="Simplified Arabic" w:hAnsi="Simplified Arabic" w:cs="Simplified Arabic" w:hint="cs"/>
          <w:sz w:val="32"/>
          <w:szCs w:val="32"/>
          <w:rtl/>
          <w:lang w:bidi="ar-DZ"/>
        </w:rPr>
        <w:lastRenderedPageBreak/>
        <w:t xml:space="preserve">   أما </w:t>
      </w:r>
      <w:r>
        <w:rPr>
          <w:rFonts w:ascii="Simplified Arabic" w:hAnsi="Simplified Arabic" w:cs="Simplified Arabic" w:hint="cs"/>
          <w:sz w:val="32"/>
          <w:szCs w:val="32"/>
          <w:rtl/>
          <w:lang w:bidi="ar-DZ"/>
        </w:rPr>
        <w:t xml:space="preserve">بخصوص المؤلفات في هذا الميدان فنجدها متعددة، وعلى سبيل المثال كتابا </w:t>
      </w:r>
      <w:r w:rsidRPr="00EF38A4">
        <w:rPr>
          <w:rFonts w:ascii="Simplified Arabic" w:hAnsi="Simplified Arabic" w:cs="Simplified Arabic" w:hint="cs"/>
          <w:b/>
          <w:bCs/>
          <w:sz w:val="32"/>
          <w:szCs w:val="32"/>
          <w:rtl/>
          <w:lang w:bidi="ar-DZ"/>
        </w:rPr>
        <w:t>المشرف الأصفى في المأرب الأوفى</w:t>
      </w:r>
      <w:r>
        <w:rPr>
          <w:rFonts w:ascii="Simplified Arabic" w:hAnsi="Simplified Arabic" w:cs="Simplified Arabic" w:hint="cs"/>
          <w:sz w:val="32"/>
          <w:szCs w:val="32"/>
          <w:rtl/>
          <w:lang w:bidi="ar-DZ"/>
        </w:rPr>
        <w:t xml:space="preserve"> و </w:t>
      </w:r>
      <w:r w:rsidRPr="00EF38A4">
        <w:rPr>
          <w:rFonts w:ascii="Simplified Arabic" w:hAnsi="Simplified Arabic" w:cs="Simplified Arabic" w:hint="cs"/>
          <w:b/>
          <w:bCs/>
          <w:sz w:val="32"/>
          <w:szCs w:val="32"/>
          <w:rtl/>
          <w:lang w:bidi="ar-DZ"/>
        </w:rPr>
        <w:t>الوصايا النظامية في القوافي الثلاثية</w:t>
      </w:r>
      <w:r>
        <w:rPr>
          <w:rFonts w:ascii="Simplified Arabic" w:hAnsi="Simplified Arabic" w:cs="Simplified Arabic" w:hint="cs"/>
          <w:sz w:val="32"/>
          <w:szCs w:val="32"/>
          <w:rtl/>
          <w:lang w:bidi="ar-DZ"/>
        </w:rPr>
        <w:t xml:space="preserve"> لأبي جعفر أحمد بن الحسن بن الزيات ت728ه/1327م</w:t>
      </w:r>
      <w:r>
        <w:rPr>
          <w:rStyle w:val="Appelnotedebasdep"/>
          <w:rFonts w:ascii="Simplified Arabic" w:hAnsi="Simplified Arabic" w:cs="Simplified Arabic"/>
          <w:sz w:val="32"/>
          <w:szCs w:val="32"/>
          <w:rtl/>
          <w:lang w:bidi="ar-DZ"/>
        </w:rPr>
        <w:footnoteReference w:id="1555"/>
      </w:r>
      <w:r>
        <w:rPr>
          <w:rFonts w:ascii="Simplified Arabic" w:hAnsi="Simplified Arabic" w:cs="Simplified Arabic" w:hint="cs"/>
          <w:sz w:val="32"/>
          <w:szCs w:val="32"/>
          <w:rtl/>
          <w:lang w:bidi="ar-DZ"/>
        </w:rPr>
        <w:t xml:space="preserve">، وكتاب </w:t>
      </w:r>
      <w:r w:rsidRPr="004871DD">
        <w:rPr>
          <w:rFonts w:ascii="Simplified Arabic" w:hAnsi="Simplified Arabic" w:cs="Simplified Arabic" w:hint="cs"/>
          <w:b/>
          <w:bCs/>
          <w:sz w:val="32"/>
          <w:szCs w:val="32"/>
          <w:rtl/>
          <w:lang w:bidi="ar-DZ"/>
        </w:rPr>
        <w:t>خمائل الكمام في شمائل الكرام</w:t>
      </w:r>
      <w:r>
        <w:rPr>
          <w:rFonts w:ascii="Simplified Arabic" w:hAnsi="Simplified Arabic" w:cs="Simplified Arabic" w:hint="cs"/>
          <w:sz w:val="32"/>
          <w:szCs w:val="32"/>
          <w:rtl/>
          <w:lang w:bidi="ar-DZ"/>
        </w:rPr>
        <w:t xml:space="preserve"> لأبي عبد الله محمد بن سعد بن قاسم بن الفخار الذي  ضمه عديد القصائد في مختلف ضروب الشعر</w:t>
      </w:r>
      <w:r>
        <w:rPr>
          <w:rStyle w:val="Appelnotedebasdep"/>
          <w:rFonts w:ascii="Simplified Arabic" w:hAnsi="Simplified Arabic" w:cs="Simplified Arabic"/>
          <w:sz w:val="32"/>
          <w:szCs w:val="32"/>
          <w:rtl/>
          <w:lang w:bidi="ar-DZ"/>
        </w:rPr>
        <w:footnoteReference w:id="1556"/>
      </w:r>
      <w:r>
        <w:rPr>
          <w:rFonts w:ascii="Simplified Arabic" w:hAnsi="Simplified Arabic" w:cs="Simplified Arabic" w:hint="cs"/>
          <w:sz w:val="32"/>
          <w:szCs w:val="32"/>
          <w:rtl/>
          <w:lang w:bidi="ar-DZ"/>
        </w:rPr>
        <w:t xml:space="preserve">.  </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 </w:t>
      </w:r>
      <w:r w:rsidRPr="00E41CFD">
        <w:rPr>
          <w:rFonts w:ascii="Simplified Arabic" w:hAnsi="Simplified Arabic" w:cs="Simplified Arabic"/>
          <w:b/>
          <w:bCs/>
          <w:sz w:val="32"/>
          <w:szCs w:val="32"/>
          <w:rtl/>
          <w:lang w:bidi="ar-DZ"/>
        </w:rPr>
        <w:t xml:space="preserve"> </w:t>
      </w:r>
      <w:bookmarkStart w:id="118" w:name="_Toc130228888"/>
      <w:r>
        <w:rPr>
          <w:rFonts w:ascii="Simplified Arabic" w:hAnsi="Simplified Arabic" w:cs="Simplified Arabic" w:hint="cs"/>
          <w:b/>
          <w:bCs/>
          <w:sz w:val="32"/>
          <w:szCs w:val="32"/>
          <w:rtl/>
          <w:lang w:bidi="ar-DZ"/>
        </w:rPr>
        <w:t>3</w:t>
      </w:r>
      <w:r>
        <w:rPr>
          <w:rFonts w:ascii="Simplified Arabic" w:hAnsi="Simplified Arabic" w:cs="Simplified Arabic"/>
          <w:b/>
          <w:bCs/>
          <w:sz w:val="32"/>
          <w:szCs w:val="32"/>
          <w:rtl/>
          <w:lang w:bidi="ar-DZ"/>
        </w:rPr>
        <w:t>/ ال</w:t>
      </w:r>
      <w:r>
        <w:rPr>
          <w:rFonts w:ascii="Simplified Arabic" w:hAnsi="Simplified Arabic" w:cs="Simplified Arabic" w:hint="cs"/>
          <w:b/>
          <w:bCs/>
          <w:sz w:val="32"/>
          <w:szCs w:val="32"/>
          <w:rtl/>
          <w:lang w:bidi="ar-DZ"/>
        </w:rPr>
        <w:t>مؤلفات</w:t>
      </w:r>
      <w:r>
        <w:rPr>
          <w:rFonts w:ascii="Simplified Arabic" w:hAnsi="Simplified Arabic" w:cs="Simplified Arabic"/>
          <w:b/>
          <w:bCs/>
          <w:sz w:val="32"/>
          <w:szCs w:val="32"/>
          <w:rtl/>
          <w:lang w:bidi="ar-DZ"/>
        </w:rPr>
        <w:t xml:space="preserve"> الإجتماعية</w:t>
      </w:r>
      <w:r w:rsidRPr="00E41CFD">
        <w:rPr>
          <w:rFonts w:ascii="Simplified Arabic" w:hAnsi="Simplified Arabic" w:cs="Simplified Arabic"/>
          <w:b/>
          <w:bCs/>
          <w:sz w:val="32"/>
          <w:szCs w:val="32"/>
          <w:rtl/>
          <w:lang w:bidi="ar-DZ"/>
        </w:rPr>
        <w:t>:</w:t>
      </w:r>
      <w:bookmarkEnd w:id="118"/>
    </w:p>
    <w:p w:rsidR="00355B00" w:rsidRPr="000F2EEC" w:rsidRDefault="00355B00" w:rsidP="00355B00">
      <w:pPr>
        <w:spacing w:line="276" w:lineRule="auto"/>
        <w:jc w:val="both"/>
        <w:outlineLvl w:val="0"/>
        <w:rPr>
          <w:rFonts w:ascii="Simplified Arabic" w:hAnsi="Simplified Arabic" w:cs="Simplified Arabic"/>
          <w:b/>
          <w:bCs/>
          <w:sz w:val="32"/>
          <w:szCs w:val="32"/>
          <w:rtl/>
          <w:lang w:bidi="ar-DZ"/>
        </w:rPr>
      </w:pPr>
      <w:bookmarkStart w:id="119" w:name="_Toc130228889"/>
      <w:r>
        <w:rPr>
          <w:rFonts w:ascii="Simplified Arabic" w:hAnsi="Simplified Arabic" w:cs="Simplified Arabic" w:hint="cs"/>
          <w:b/>
          <w:bCs/>
          <w:sz w:val="32"/>
          <w:szCs w:val="32"/>
          <w:rtl/>
          <w:lang w:bidi="ar-DZ"/>
        </w:rPr>
        <w:t xml:space="preserve">3-1/ </w:t>
      </w:r>
      <w:r w:rsidRPr="00E41CFD">
        <w:rPr>
          <w:rFonts w:ascii="Simplified Arabic" w:hAnsi="Simplified Arabic" w:cs="Simplified Arabic"/>
          <w:b/>
          <w:bCs/>
          <w:sz w:val="32"/>
          <w:szCs w:val="32"/>
          <w:rtl/>
          <w:lang w:bidi="ar-DZ"/>
        </w:rPr>
        <w:t>التاريخ :</w:t>
      </w:r>
      <w:bookmarkEnd w:id="119"/>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اعتنى الغرناطيون والفاسيون على عهد بني نصر وبني مرين اهتماما خاصا بالتاريخ</w:t>
      </w:r>
      <w:r>
        <w:rPr>
          <w:rStyle w:val="Appelnotedebasdep"/>
          <w:rFonts w:ascii="Simplified Arabic" w:hAnsi="Simplified Arabic" w:cs="Simplified Arabic"/>
          <w:sz w:val="32"/>
          <w:szCs w:val="32"/>
          <w:rtl/>
          <w:lang w:bidi="ar-DZ"/>
        </w:rPr>
        <w:footnoteReference w:id="1557"/>
      </w:r>
      <w:r>
        <w:rPr>
          <w:rFonts w:ascii="Simplified Arabic" w:hAnsi="Simplified Arabic" w:cs="Simplified Arabic" w:hint="cs"/>
          <w:sz w:val="32"/>
          <w:szCs w:val="32"/>
          <w:rtl/>
          <w:lang w:bidi="ar-DZ"/>
        </w:rPr>
        <w:t xml:space="preserve">، وذلك سيرا على ما كانت عليه الإمارات التي قامت ببلاد الغرب الإسلامي، حيث ظهر بها مؤرخون كبار عملوا على حفظ أخبار تلك الدول ومآثر حكامها واثار علمائها، ومن هذا المنطلق كان لزاما على بني نصر وبني مرين تشجيع وتقريب عدد من الشخصيات التي عرف عنها اهتمامها بهذا العلم الذي سيحمل أخبارهم للأجيال القادمة، وهو ما نلمسه في ذلك العدد الكبير </w:t>
      </w:r>
      <w:r w:rsidRPr="00E41CFD">
        <w:rPr>
          <w:rFonts w:ascii="Simplified Arabic" w:hAnsi="Simplified Arabic" w:cs="Simplified Arabic"/>
          <w:sz w:val="32"/>
          <w:szCs w:val="32"/>
          <w:rtl/>
          <w:lang w:bidi="ar-DZ"/>
        </w:rPr>
        <w:t xml:space="preserve">من المؤلفات التي اشتهرت بغرناطة وفاس بل جاوزتهما </w:t>
      </w:r>
      <w:r>
        <w:rPr>
          <w:rFonts w:ascii="Simplified Arabic" w:hAnsi="Simplified Arabic" w:cs="Simplified Arabic" w:hint="cs"/>
          <w:sz w:val="32"/>
          <w:szCs w:val="32"/>
          <w:rtl/>
          <w:lang w:bidi="ar-DZ"/>
        </w:rPr>
        <w:t>في بعض الأحيان إلى</w:t>
      </w:r>
      <w:r w:rsidRPr="00E41CFD">
        <w:rPr>
          <w:rFonts w:ascii="Simplified Arabic" w:hAnsi="Simplified Arabic" w:cs="Simplified Arabic"/>
          <w:sz w:val="32"/>
          <w:szCs w:val="32"/>
          <w:rtl/>
          <w:lang w:bidi="ar-DZ"/>
        </w:rPr>
        <w:t xml:space="preserve"> حوا</w:t>
      </w:r>
      <w:r>
        <w:rPr>
          <w:rFonts w:ascii="Simplified Arabic" w:hAnsi="Simplified Arabic" w:cs="Simplified Arabic"/>
          <w:sz w:val="32"/>
          <w:szCs w:val="32"/>
          <w:rtl/>
          <w:lang w:bidi="ar-DZ"/>
        </w:rPr>
        <w:t>ضر العالم الإسلامي مغربا ومشرقا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ومن ذلك </w:t>
      </w:r>
      <w:r w:rsidRPr="00E41CFD">
        <w:rPr>
          <w:rFonts w:ascii="Simplified Arabic" w:hAnsi="Simplified Arabic" w:cs="Simplified Arabic"/>
          <w:sz w:val="32"/>
          <w:szCs w:val="32"/>
          <w:rtl/>
          <w:lang w:bidi="ar-DZ"/>
        </w:rPr>
        <w:t>نجد المؤلف</w:t>
      </w:r>
      <w:r>
        <w:rPr>
          <w:rFonts w:ascii="Simplified Arabic" w:hAnsi="Simplified Arabic" w:cs="Simplified Arabic" w:hint="cs"/>
          <w:sz w:val="32"/>
          <w:szCs w:val="32"/>
          <w:rtl/>
          <w:lang w:bidi="ar-DZ"/>
        </w:rPr>
        <w:t>ات</w:t>
      </w: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الثلاثة </w:t>
      </w:r>
      <w:r w:rsidRPr="00E41CFD">
        <w:rPr>
          <w:rFonts w:ascii="Simplified Arabic" w:hAnsi="Simplified Arabic" w:cs="Simplified Arabic"/>
          <w:sz w:val="32"/>
          <w:szCs w:val="32"/>
          <w:rtl/>
          <w:lang w:bidi="ar-DZ"/>
        </w:rPr>
        <w:t>الكبير</w:t>
      </w:r>
      <w:r>
        <w:rPr>
          <w:rFonts w:ascii="Simplified Arabic" w:hAnsi="Simplified Arabic" w:cs="Simplified Arabic" w:hint="cs"/>
          <w:sz w:val="32"/>
          <w:szCs w:val="32"/>
          <w:rtl/>
          <w:lang w:bidi="ar-DZ"/>
        </w:rPr>
        <w:t>ة</w:t>
      </w:r>
      <w:r w:rsidRPr="00E41CFD">
        <w:rPr>
          <w:rFonts w:ascii="Simplified Arabic" w:hAnsi="Simplified Arabic" w:cs="Simplified Arabic"/>
          <w:sz w:val="32"/>
          <w:szCs w:val="32"/>
          <w:rtl/>
          <w:lang w:bidi="ar-DZ"/>
        </w:rPr>
        <w:t xml:space="preserve"> </w:t>
      </w:r>
      <w:r w:rsidRPr="00E41CFD">
        <w:rPr>
          <w:rFonts w:ascii="Simplified Arabic" w:hAnsi="Simplified Arabic" w:cs="Simplified Arabic"/>
          <w:b/>
          <w:bCs/>
          <w:sz w:val="32"/>
          <w:szCs w:val="32"/>
          <w:rtl/>
          <w:lang w:bidi="ar-DZ"/>
        </w:rPr>
        <w:t>المغرب في حلى المغرب</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w:t>
      </w:r>
      <w:r>
        <w:rPr>
          <w:rFonts w:ascii="Simplified Arabic" w:hAnsi="Simplified Arabic" w:cs="Simplified Arabic"/>
          <w:b/>
          <w:bCs/>
          <w:sz w:val="32"/>
          <w:szCs w:val="32"/>
          <w:rtl/>
          <w:lang w:bidi="ar-DZ"/>
        </w:rPr>
        <w:t>المشرق في حلى المشرق</w:t>
      </w:r>
      <w:r>
        <w:rPr>
          <w:rFonts w:ascii="Simplified Arabic" w:hAnsi="Simplified Arabic" w:cs="Simplified Arabic" w:hint="cs"/>
          <w:b/>
          <w:bCs/>
          <w:sz w:val="32"/>
          <w:szCs w:val="32"/>
          <w:rtl/>
          <w:lang w:bidi="ar-DZ"/>
        </w:rPr>
        <w:t xml:space="preserve">، </w:t>
      </w:r>
      <w:r w:rsidRPr="00C8076A">
        <w:rPr>
          <w:rFonts w:ascii="Simplified Arabic" w:hAnsi="Simplified Arabic" w:cs="Simplified Arabic" w:hint="cs"/>
          <w:sz w:val="32"/>
          <w:szCs w:val="32"/>
          <w:rtl/>
          <w:lang w:bidi="ar-DZ"/>
        </w:rPr>
        <w:t>و</w:t>
      </w:r>
      <w:r>
        <w:rPr>
          <w:rFonts w:ascii="Simplified Arabic" w:hAnsi="Simplified Arabic" w:cs="Simplified Arabic" w:hint="cs"/>
          <w:b/>
          <w:bCs/>
          <w:sz w:val="32"/>
          <w:szCs w:val="32"/>
          <w:rtl/>
          <w:lang w:bidi="ar-DZ"/>
        </w:rPr>
        <w:t xml:space="preserve"> الطالع السعيد في تاريخ بني سعيد </w:t>
      </w:r>
      <w:r>
        <w:rPr>
          <w:rFonts w:ascii="Simplified Arabic" w:hAnsi="Simplified Arabic" w:cs="Simplified Arabic" w:hint="cs"/>
          <w:sz w:val="32"/>
          <w:szCs w:val="32"/>
          <w:rtl/>
          <w:lang w:bidi="ar-DZ"/>
        </w:rPr>
        <w:t>ل</w:t>
      </w:r>
      <w:r w:rsidRPr="00E41CFD">
        <w:rPr>
          <w:rFonts w:ascii="Simplified Arabic" w:hAnsi="Simplified Arabic" w:cs="Simplified Arabic"/>
          <w:sz w:val="32"/>
          <w:szCs w:val="32"/>
          <w:rtl/>
          <w:lang w:bidi="ar-DZ"/>
        </w:rPr>
        <w:t>لمؤرخ والرحالة الكبير أبو الحسن بن سعيد اليحصبي ت685ه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/1286م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وصف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 xml:space="preserve">بن الخطيب شهرته بقوله: </w:t>
      </w:r>
      <w:r w:rsidRPr="00E41CFD">
        <w:rPr>
          <w:rFonts w:ascii="Simplified Arabic" w:hAnsi="Simplified Arabic" w:cs="Simplified Arabic"/>
          <w:b/>
          <w:bCs/>
          <w:sz w:val="32"/>
          <w:szCs w:val="32"/>
          <w:rtl/>
          <w:lang w:bidi="ar-DZ"/>
        </w:rPr>
        <w:t>&lt;&lt;...المصنف ا</w:t>
      </w:r>
      <w:r>
        <w:rPr>
          <w:rFonts w:ascii="Simplified Arabic" w:hAnsi="Simplified Arabic" w:cs="Simplified Arabic"/>
          <w:b/>
          <w:bCs/>
          <w:sz w:val="32"/>
          <w:szCs w:val="32"/>
          <w:rtl/>
          <w:lang w:bidi="ar-DZ"/>
        </w:rPr>
        <w:t>لأديب،</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الرحال،</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lastRenderedPageBreak/>
        <w:t>الطرفة،</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الإخباري</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العجيب الشأن في الت</w:t>
      </w:r>
      <w:r>
        <w:rPr>
          <w:rFonts w:ascii="Simplified Arabic" w:hAnsi="Simplified Arabic" w:cs="Simplified Arabic"/>
          <w:b/>
          <w:bCs/>
          <w:sz w:val="32"/>
          <w:szCs w:val="32"/>
          <w:rtl/>
          <w:lang w:bidi="ar-DZ"/>
        </w:rPr>
        <w:t>جول في الأوطان،</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ومداخلة الأعيان</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558"/>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sidRPr="00E41CFD">
        <w:rPr>
          <w:rFonts w:ascii="Simplified Arabic" w:hAnsi="Simplified Arabic" w:cs="Simplified Arabic"/>
          <w:sz w:val="32"/>
          <w:szCs w:val="32"/>
          <w:rtl/>
          <w:lang w:bidi="ar-DZ"/>
        </w:rPr>
        <w:t>ك</w:t>
      </w:r>
      <w:r>
        <w:rPr>
          <w:rFonts w:ascii="Simplified Arabic" w:hAnsi="Simplified Arabic" w:cs="Simplified Arabic"/>
          <w:sz w:val="32"/>
          <w:szCs w:val="32"/>
          <w:rtl/>
          <w:lang w:bidi="ar-DZ"/>
        </w:rPr>
        <w:t>تاب</w:t>
      </w:r>
      <w:r>
        <w:rPr>
          <w:rFonts w:ascii="Simplified Arabic" w:hAnsi="Simplified Arabic" w:cs="Simplified Arabic" w:hint="cs"/>
          <w:sz w:val="32"/>
          <w:szCs w:val="32"/>
          <w:rtl/>
          <w:lang w:bidi="ar-DZ"/>
        </w:rPr>
        <w:t>ي</w:t>
      </w:r>
      <w:r w:rsidRPr="00E41CFD">
        <w:rPr>
          <w:rFonts w:ascii="Simplified Arabic" w:hAnsi="Simplified Arabic" w:cs="Simplified Arabic"/>
          <w:sz w:val="32"/>
          <w:szCs w:val="32"/>
          <w:rtl/>
          <w:lang w:bidi="ar-DZ"/>
        </w:rPr>
        <w:t xml:space="preserve"> </w:t>
      </w:r>
      <w:r w:rsidRPr="00E41CFD">
        <w:rPr>
          <w:rFonts w:ascii="Simplified Arabic" w:hAnsi="Simplified Arabic" w:cs="Simplified Arabic"/>
          <w:b/>
          <w:bCs/>
          <w:sz w:val="32"/>
          <w:szCs w:val="32"/>
          <w:rtl/>
          <w:lang w:bidi="ar-DZ"/>
        </w:rPr>
        <w:t>قلايد العقيان</w:t>
      </w:r>
      <w:r w:rsidRPr="00E41CFD">
        <w:rPr>
          <w:rFonts w:ascii="Simplified Arabic" w:hAnsi="Simplified Arabic" w:cs="Simplified Arabic"/>
          <w:sz w:val="32"/>
          <w:szCs w:val="32"/>
          <w:rtl/>
          <w:lang w:bidi="ar-DZ"/>
        </w:rPr>
        <w:t xml:space="preserve"> </w:t>
      </w:r>
      <w:r w:rsidRPr="00EF38A4">
        <w:rPr>
          <w:rFonts w:ascii="Simplified Arabic" w:hAnsi="Simplified Arabic" w:cs="Simplified Arabic"/>
          <w:sz w:val="32"/>
          <w:szCs w:val="32"/>
          <w:rtl/>
          <w:lang w:bidi="ar-DZ"/>
        </w:rPr>
        <w:t>و</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مطمح الأنفس</w:t>
      </w:r>
      <w:r w:rsidRPr="00E41CFD">
        <w:rPr>
          <w:rFonts w:ascii="Simplified Arabic" w:hAnsi="Simplified Arabic" w:cs="Simplified Arabic"/>
          <w:sz w:val="32"/>
          <w:szCs w:val="32"/>
          <w:rtl/>
          <w:lang w:bidi="ar-DZ"/>
        </w:rPr>
        <w:t xml:space="preserve"> للمؤرخ الكبير أبي نصر الفتح بن علي بن أحم</w:t>
      </w:r>
      <w:r>
        <w:rPr>
          <w:rFonts w:ascii="Simplified Arabic" w:hAnsi="Simplified Arabic" w:cs="Simplified Arabic"/>
          <w:sz w:val="32"/>
          <w:szCs w:val="32"/>
          <w:rtl/>
          <w:lang w:bidi="ar-DZ"/>
        </w:rPr>
        <w:t>د الشهير بابن خاقان ت529ه/1132م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وبلغ من قيمتهما أن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 xml:space="preserve">بن الخطيب </w:t>
      </w:r>
      <w:r>
        <w:rPr>
          <w:rFonts w:ascii="Simplified Arabic" w:hAnsi="Simplified Arabic" w:cs="Simplified Arabic"/>
          <w:sz w:val="32"/>
          <w:szCs w:val="32"/>
          <w:rtl/>
          <w:lang w:bidi="ar-DZ"/>
        </w:rPr>
        <w:t xml:space="preserve">ومؤرخي بلاده الذين سبقوه أخذوا </w:t>
      </w:r>
      <w:r>
        <w:rPr>
          <w:rFonts w:ascii="Simplified Arabic" w:hAnsi="Simplified Arabic" w:cs="Simplified Arabic" w:hint="cs"/>
          <w:sz w:val="32"/>
          <w:szCs w:val="32"/>
          <w:rtl/>
          <w:lang w:bidi="ar-DZ"/>
        </w:rPr>
        <w:t>م</w:t>
      </w:r>
      <w:r w:rsidRPr="00E41CFD">
        <w:rPr>
          <w:rFonts w:ascii="Simplified Arabic" w:hAnsi="Simplified Arabic" w:cs="Simplified Arabic"/>
          <w:sz w:val="32"/>
          <w:szCs w:val="32"/>
          <w:rtl/>
          <w:lang w:bidi="ar-DZ"/>
        </w:rPr>
        <w:t>نه</w:t>
      </w:r>
      <w:r>
        <w:rPr>
          <w:rFonts w:ascii="Simplified Arabic" w:hAnsi="Simplified Arabic" w:cs="Simplified Arabic" w:hint="cs"/>
          <w:sz w:val="32"/>
          <w:szCs w:val="32"/>
          <w:rtl/>
          <w:lang w:bidi="ar-DZ"/>
        </w:rPr>
        <w:t>ما</w:t>
      </w:r>
      <w:r w:rsidRPr="00E41CFD">
        <w:rPr>
          <w:rFonts w:ascii="Simplified Arabic" w:hAnsi="Simplified Arabic" w:cs="Simplified Arabic"/>
          <w:sz w:val="32"/>
          <w:szCs w:val="32"/>
          <w:rtl/>
          <w:lang w:bidi="ar-DZ"/>
        </w:rPr>
        <w:t xml:space="preserve"> الكثير من المعلومات فيما تعلق بتاريخ الأندلس والمغرب على حد سو</w:t>
      </w:r>
      <w:r>
        <w:rPr>
          <w:rFonts w:ascii="Simplified Arabic" w:hAnsi="Simplified Arabic" w:cs="Simplified Arabic"/>
          <w:sz w:val="32"/>
          <w:szCs w:val="32"/>
          <w:rtl/>
          <w:lang w:bidi="ar-DZ"/>
        </w:rPr>
        <w:t>اء</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ويصف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الخطيب حال</w:t>
      </w:r>
      <w:r>
        <w:rPr>
          <w:rFonts w:ascii="Simplified Arabic" w:hAnsi="Simplified Arabic" w:cs="Simplified Arabic" w:hint="cs"/>
          <w:sz w:val="32"/>
          <w:szCs w:val="32"/>
          <w:rtl/>
          <w:lang w:bidi="ar-DZ"/>
        </w:rPr>
        <w:t xml:space="preserve"> مؤلفهما</w:t>
      </w:r>
      <w:r w:rsidRPr="00E41CFD">
        <w:rPr>
          <w:rFonts w:ascii="Simplified Arabic" w:hAnsi="Simplified Arabic" w:cs="Simplified Arabic"/>
          <w:sz w:val="32"/>
          <w:szCs w:val="32"/>
          <w:rtl/>
          <w:lang w:bidi="ar-DZ"/>
        </w:rPr>
        <w:t xml:space="preserve"> بأنه </w:t>
      </w:r>
      <w:r w:rsidRPr="00E41CFD">
        <w:rPr>
          <w:rFonts w:ascii="Simplified Arabic" w:hAnsi="Simplified Arabic" w:cs="Simplified Arabic"/>
          <w:b/>
          <w:bCs/>
          <w:sz w:val="32"/>
          <w:szCs w:val="32"/>
          <w:rtl/>
          <w:lang w:bidi="ar-DZ"/>
        </w:rPr>
        <w:t>&lt;&lt;...كان</w:t>
      </w:r>
      <w:r>
        <w:rPr>
          <w:rFonts w:ascii="Simplified Arabic" w:hAnsi="Simplified Arabic" w:cs="Simplified Arabic"/>
          <w:b/>
          <w:bCs/>
          <w:sz w:val="32"/>
          <w:szCs w:val="32"/>
          <w:rtl/>
          <w:lang w:bidi="ar-DZ"/>
        </w:rPr>
        <w:t xml:space="preserve"> آية من آيات البلاغة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لا يشق غباره ولا يدرك شأوه...&gt;&gt;</w:t>
      </w:r>
      <w:r w:rsidRPr="00E41CFD">
        <w:rPr>
          <w:rStyle w:val="Appelnotedebasdep"/>
          <w:rFonts w:ascii="Simplified Arabic" w:hAnsi="Simplified Arabic" w:cs="Simplified Arabic"/>
          <w:sz w:val="32"/>
          <w:szCs w:val="32"/>
          <w:rtl/>
          <w:lang w:bidi="ar-DZ"/>
        </w:rPr>
        <w:footnoteReference w:id="1559"/>
      </w:r>
      <w:r w:rsidRPr="00E41CFD">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وكتاب </w:t>
      </w:r>
      <w:r w:rsidRPr="00C75813">
        <w:rPr>
          <w:rFonts w:ascii="Simplified Arabic" w:hAnsi="Simplified Arabic" w:cs="Simplified Arabic" w:hint="cs"/>
          <w:b/>
          <w:bCs/>
          <w:sz w:val="32"/>
          <w:szCs w:val="32"/>
          <w:rtl/>
          <w:lang w:bidi="ar-DZ"/>
        </w:rPr>
        <w:t>نزهة الأبصار في نسب الأنصار</w:t>
      </w:r>
      <w:r>
        <w:rPr>
          <w:rFonts w:ascii="Simplified Arabic" w:hAnsi="Simplified Arabic" w:cs="Simplified Arabic" w:hint="cs"/>
          <w:sz w:val="32"/>
          <w:szCs w:val="32"/>
          <w:rtl/>
          <w:lang w:bidi="ar-DZ"/>
        </w:rPr>
        <w:t xml:space="preserve"> للقاضي الغرناطي أبي بكر عتيق بن أحمد بن يحي الشهير بابن الفرا ت686ه/1287م الذي اشتهر في زمانه بين أقرانه بتضلعه في فنون العلم العديدة عناية وتقييدا</w:t>
      </w:r>
      <w:r>
        <w:rPr>
          <w:rStyle w:val="Appelnotedebasdep"/>
          <w:rFonts w:ascii="Simplified Arabic" w:hAnsi="Simplified Arabic" w:cs="Simplified Arabic"/>
          <w:sz w:val="32"/>
          <w:szCs w:val="32"/>
          <w:rtl/>
          <w:lang w:bidi="ar-DZ"/>
        </w:rPr>
        <w:footnoteReference w:id="1560"/>
      </w:r>
      <w:r>
        <w:rPr>
          <w:rFonts w:ascii="Simplified Arabic" w:hAnsi="Simplified Arabic" w:cs="Simplified Arabic" w:hint="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ونجد أيضا كل من كتابي </w:t>
      </w:r>
      <w:r w:rsidRPr="00ED0883">
        <w:rPr>
          <w:rFonts w:ascii="Simplified Arabic" w:hAnsi="Simplified Arabic" w:cs="Simplified Arabic" w:hint="cs"/>
          <w:b/>
          <w:bCs/>
          <w:sz w:val="32"/>
          <w:szCs w:val="32"/>
          <w:rtl/>
          <w:lang w:bidi="ar-DZ"/>
        </w:rPr>
        <w:t>الأخبار المذهبة</w:t>
      </w:r>
      <w:r>
        <w:rPr>
          <w:rFonts w:ascii="Simplified Arabic" w:hAnsi="Simplified Arabic" w:cs="Simplified Arabic" w:hint="cs"/>
          <w:sz w:val="32"/>
          <w:szCs w:val="32"/>
          <w:rtl/>
          <w:lang w:bidi="ar-DZ"/>
        </w:rPr>
        <w:t xml:space="preserve"> لأبي بكر محمد بن الحكيم اللخمي ت750ه/1351م</w:t>
      </w:r>
      <w:r>
        <w:rPr>
          <w:rStyle w:val="Appelnotedebasdep"/>
          <w:rFonts w:ascii="Simplified Arabic" w:hAnsi="Simplified Arabic" w:cs="Simplified Arabic"/>
          <w:sz w:val="32"/>
          <w:szCs w:val="32"/>
          <w:rtl/>
          <w:lang w:bidi="ar-DZ"/>
        </w:rPr>
        <w:footnoteReference w:id="1561"/>
      </w:r>
      <w:r>
        <w:rPr>
          <w:rFonts w:ascii="Simplified Arabic" w:hAnsi="Simplified Arabic" w:cs="Simplified Arabic" w:hint="cs"/>
          <w:sz w:val="32"/>
          <w:szCs w:val="32"/>
          <w:rtl/>
          <w:lang w:bidi="ar-DZ"/>
        </w:rPr>
        <w:t>، و</w:t>
      </w:r>
      <w:r w:rsidRPr="00ED0883">
        <w:rPr>
          <w:rFonts w:ascii="Simplified Arabic" w:hAnsi="Simplified Arabic" w:cs="Simplified Arabic" w:hint="cs"/>
          <w:b/>
          <w:bCs/>
          <w:sz w:val="32"/>
          <w:szCs w:val="32"/>
          <w:rtl/>
          <w:lang w:bidi="ar-DZ"/>
        </w:rPr>
        <w:t>تاريخ غرناطة</w:t>
      </w:r>
      <w:r>
        <w:rPr>
          <w:rFonts w:ascii="Simplified Arabic" w:hAnsi="Simplified Arabic" w:cs="Simplified Arabic" w:hint="cs"/>
          <w:sz w:val="32"/>
          <w:szCs w:val="32"/>
          <w:rtl/>
          <w:lang w:bidi="ar-DZ"/>
        </w:rPr>
        <w:t xml:space="preserve"> لأبي القاسم محمد بن عبد الواحد الملاحي</w:t>
      </w:r>
      <w:r>
        <w:rPr>
          <w:rStyle w:val="Appelnotedebasdep"/>
          <w:rFonts w:ascii="Simplified Arabic" w:hAnsi="Simplified Arabic" w:cs="Simplified Arabic"/>
          <w:sz w:val="32"/>
          <w:szCs w:val="32"/>
          <w:rtl/>
          <w:lang w:bidi="ar-DZ"/>
        </w:rPr>
        <w:footnoteReference w:id="1562"/>
      </w:r>
      <w:r>
        <w:rPr>
          <w:rFonts w:ascii="Simplified Arabic" w:hAnsi="Simplified Arabic" w:cs="Simplified Arabic" w:hint="cs"/>
          <w:sz w:val="32"/>
          <w:szCs w:val="32"/>
          <w:rtl/>
          <w:lang w:bidi="ar-DZ"/>
        </w:rPr>
        <w:t xml:space="preserve"> الذي اعتنى به ابن الخطيب كثيرا من حيث مدح ما ورد فيه من معلومات وكثرة اعتماده عليه في عدة مناسبات.</w:t>
      </w:r>
    </w:p>
    <w:p w:rsidR="00355B00" w:rsidRDefault="00355B00" w:rsidP="00355B00">
      <w:pPr>
        <w:spacing w:line="276" w:lineRule="auto"/>
        <w:jc w:val="both"/>
        <w:rPr>
          <w:rFonts w:ascii="Simplified Arabic" w:hAnsi="Simplified Arabic" w:cs="Simplified Arabic"/>
          <w:b/>
          <w:bCs/>
          <w:sz w:val="32"/>
          <w:szCs w:val="32"/>
          <w:rtl/>
          <w:lang w:bidi="ar-DZ"/>
        </w:rPr>
      </w:pPr>
      <w:r w:rsidRPr="00E41CFD">
        <w:rPr>
          <w:rFonts w:ascii="Simplified Arabic" w:hAnsi="Simplified Arabic" w:cs="Simplified Arabic"/>
          <w:sz w:val="32"/>
          <w:szCs w:val="32"/>
          <w:rtl/>
          <w:lang w:bidi="ar-DZ"/>
        </w:rPr>
        <w:t xml:space="preserve">    هذا دون أن ننسى </w:t>
      </w:r>
      <w:r>
        <w:rPr>
          <w:rFonts w:ascii="Simplified Arabic" w:hAnsi="Simplified Arabic" w:cs="Simplified Arabic" w:hint="cs"/>
          <w:sz w:val="32"/>
          <w:szCs w:val="32"/>
          <w:rtl/>
          <w:lang w:bidi="ar-DZ"/>
        </w:rPr>
        <w:t xml:space="preserve">كتاب </w:t>
      </w:r>
      <w:r w:rsidRPr="00C8076A">
        <w:rPr>
          <w:rFonts w:ascii="Simplified Arabic" w:hAnsi="Simplified Arabic" w:cs="Simplified Arabic" w:hint="cs"/>
          <w:b/>
          <w:bCs/>
          <w:sz w:val="32"/>
          <w:szCs w:val="32"/>
          <w:rtl/>
          <w:lang w:bidi="ar-DZ"/>
        </w:rPr>
        <w:t>نظم السلوك في شيم الملوك</w:t>
      </w:r>
      <w:r>
        <w:rPr>
          <w:rFonts w:ascii="Simplified Arabic" w:hAnsi="Simplified Arabic" w:cs="Simplified Arabic" w:hint="cs"/>
          <w:sz w:val="32"/>
          <w:szCs w:val="32"/>
          <w:rtl/>
          <w:lang w:bidi="ar-DZ"/>
        </w:rPr>
        <w:t xml:space="preserve"> لأبي جعفر أحمد بن الحسن الكلاعي ت 728ه/1327م</w:t>
      </w:r>
      <w:r>
        <w:rPr>
          <w:rStyle w:val="Appelnotedebasdep"/>
          <w:rFonts w:ascii="Simplified Arabic" w:hAnsi="Simplified Arabic" w:cs="Simplified Arabic"/>
          <w:sz w:val="32"/>
          <w:szCs w:val="32"/>
          <w:rtl/>
          <w:lang w:bidi="ar-DZ"/>
        </w:rPr>
        <w:footnoteReference w:id="1563"/>
      </w:r>
      <w:r>
        <w:rPr>
          <w:rFonts w:ascii="Simplified Arabic" w:hAnsi="Simplified Arabic" w:cs="Simplified Arabic" w:hint="cs"/>
          <w:sz w:val="32"/>
          <w:szCs w:val="32"/>
          <w:rtl/>
          <w:lang w:bidi="ar-DZ"/>
        </w:rPr>
        <w:t xml:space="preserve">، وكذلك </w:t>
      </w:r>
      <w:r w:rsidRPr="00E41CFD">
        <w:rPr>
          <w:rFonts w:ascii="Simplified Arabic" w:hAnsi="Simplified Arabic" w:cs="Simplified Arabic"/>
          <w:sz w:val="32"/>
          <w:szCs w:val="32"/>
          <w:rtl/>
          <w:lang w:bidi="ar-DZ"/>
        </w:rPr>
        <w:t xml:space="preserve">المؤلف الشهير </w:t>
      </w:r>
      <w:r w:rsidRPr="007B55D1">
        <w:rPr>
          <w:rFonts w:ascii="Simplified Arabic" w:hAnsi="Simplified Arabic" w:cs="Simplified Arabic"/>
          <w:b/>
          <w:bCs/>
          <w:sz w:val="32"/>
          <w:szCs w:val="32"/>
          <w:rtl/>
          <w:lang w:bidi="ar-DZ"/>
        </w:rPr>
        <w:t>فيض العباب وإجالة قدح الآداب في الحركة إلى قسنطينة والزاب</w:t>
      </w:r>
      <w:r w:rsidRPr="00E41CFD">
        <w:rPr>
          <w:rFonts w:ascii="Simplified Arabic" w:hAnsi="Simplified Arabic" w:cs="Simplified Arabic"/>
          <w:sz w:val="32"/>
          <w:szCs w:val="32"/>
          <w:rtl/>
          <w:lang w:bidi="ar-DZ"/>
        </w:rPr>
        <w:t xml:space="preserve"> لعالم غرناطة الكبير أبي إسحاق إبراهيم بن عبد </w:t>
      </w:r>
      <w:r>
        <w:rPr>
          <w:rFonts w:ascii="Simplified Arabic" w:hAnsi="Simplified Arabic" w:cs="Simplified Arabic"/>
          <w:sz w:val="32"/>
          <w:szCs w:val="32"/>
          <w:rtl/>
          <w:lang w:bidi="ar-DZ"/>
        </w:rPr>
        <w:t>الله بن محمد المعروف بابن الحاج</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الذي ضمنه معلومات قيمة حول فترة من فترات حكم الدولة المرينية ال</w:t>
      </w:r>
      <w:r>
        <w:rPr>
          <w:rFonts w:ascii="Simplified Arabic" w:hAnsi="Simplified Arabic" w:cs="Simplified Arabic"/>
          <w:sz w:val="32"/>
          <w:szCs w:val="32"/>
          <w:rtl/>
          <w:lang w:bidi="ar-DZ"/>
        </w:rPr>
        <w:t>تي كانت تمر آنذاك بأزهى مراحلها،</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بحكم </w:t>
      </w:r>
      <w:r>
        <w:rPr>
          <w:rFonts w:ascii="Simplified Arabic" w:hAnsi="Simplified Arabic" w:cs="Simplified Arabic" w:hint="cs"/>
          <w:sz w:val="32"/>
          <w:szCs w:val="32"/>
          <w:rtl/>
          <w:lang w:bidi="ar-DZ"/>
        </w:rPr>
        <w:t>أ</w:t>
      </w:r>
      <w:r w:rsidRPr="00E41CFD">
        <w:rPr>
          <w:rFonts w:ascii="Simplified Arabic" w:hAnsi="Simplified Arabic" w:cs="Simplified Arabic"/>
          <w:sz w:val="32"/>
          <w:szCs w:val="32"/>
          <w:rtl/>
          <w:lang w:bidi="ar-DZ"/>
        </w:rPr>
        <w:t xml:space="preserve">نه كان ملازما لشخص السلطان </w:t>
      </w:r>
      <w:r w:rsidRPr="00E41CFD">
        <w:rPr>
          <w:rFonts w:ascii="Simplified Arabic" w:hAnsi="Simplified Arabic" w:cs="Simplified Arabic"/>
          <w:sz w:val="32"/>
          <w:szCs w:val="32"/>
          <w:rtl/>
          <w:lang w:bidi="ar-DZ"/>
        </w:rPr>
        <w:lastRenderedPageBreak/>
        <w:t>أبي عنان المريني</w:t>
      </w:r>
      <w:r>
        <w:rPr>
          <w:rFonts w:ascii="Simplified Arabic" w:hAnsi="Simplified Arabic" w:cs="Simplified Arabic" w:hint="cs"/>
          <w:sz w:val="32"/>
          <w:szCs w:val="32"/>
          <w:rtl/>
          <w:lang w:bidi="ar-DZ"/>
        </w:rPr>
        <w:t xml:space="preserve"> ت759ه/1360م،</w:t>
      </w:r>
      <w:r w:rsidRPr="00E41CFD">
        <w:rPr>
          <w:rFonts w:ascii="Simplified Arabic" w:hAnsi="Simplified Arabic" w:cs="Simplified Arabic"/>
          <w:sz w:val="32"/>
          <w:szCs w:val="32"/>
          <w:rtl/>
          <w:lang w:bidi="ar-DZ"/>
        </w:rPr>
        <w:t xml:space="preserve"> وشهد معه تحركاته المخت</w:t>
      </w:r>
      <w:r>
        <w:rPr>
          <w:rFonts w:ascii="Simplified Arabic" w:hAnsi="Simplified Arabic" w:cs="Simplified Arabic"/>
          <w:sz w:val="32"/>
          <w:szCs w:val="32"/>
          <w:rtl/>
          <w:lang w:bidi="ar-DZ"/>
        </w:rPr>
        <w:t xml:space="preserve">لفة </w:t>
      </w:r>
      <w:r>
        <w:rPr>
          <w:rFonts w:ascii="Simplified Arabic" w:hAnsi="Simplified Arabic" w:cs="Simplified Arabic" w:hint="cs"/>
          <w:sz w:val="32"/>
          <w:szCs w:val="32"/>
          <w:rtl/>
          <w:lang w:bidi="ar-DZ"/>
        </w:rPr>
        <w:t xml:space="preserve">في الأقاليم التابعة لفاس وما جاورها </w:t>
      </w:r>
      <w:r>
        <w:rPr>
          <w:rFonts w:ascii="Simplified Arabic" w:hAnsi="Simplified Arabic" w:cs="Simplified Arabic"/>
          <w:sz w:val="32"/>
          <w:szCs w:val="32"/>
          <w:rtl/>
          <w:lang w:bidi="ar-DZ"/>
        </w:rPr>
        <w:t>خصوصا الشرقية منها،</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فألف ه</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 xml:space="preserve">ه الموسوعة </w:t>
      </w:r>
      <w:r>
        <w:rPr>
          <w:rFonts w:ascii="Simplified Arabic" w:hAnsi="Simplified Arabic" w:cs="Simplified Arabic"/>
          <w:sz w:val="32"/>
          <w:szCs w:val="32"/>
          <w:rtl/>
          <w:lang w:bidi="ar-DZ"/>
        </w:rPr>
        <w:t>التي جمعت بين التاريخ والجغرافي</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وضمنها أخبار قلما تجدها في غيرها من المؤلفات التي اهتمت بالتأري</w:t>
      </w:r>
      <w:r>
        <w:rPr>
          <w:rFonts w:ascii="Simplified Arabic" w:hAnsi="Simplified Arabic" w:cs="Simplified Arabic"/>
          <w:sz w:val="32"/>
          <w:szCs w:val="32"/>
          <w:rtl/>
          <w:lang w:bidi="ar-DZ"/>
        </w:rPr>
        <w:t>خ لبلاد المغرب الإسلامي على عهد</w:t>
      </w:r>
      <w:r>
        <w:rPr>
          <w:rFonts w:ascii="Simplified Arabic" w:hAnsi="Simplified Arabic" w:cs="Simplified Arabic" w:hint="cs"/>
          <w:sz w:val="32"/>
          <w:szCs w:val="32"/>
          <w:rtl/>
          <w:lang w:bidi="ar-DZ"/>
        </w:rPr>
        <w:t xml:space="preserve"> بني مرين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يصف ابن الخطيب حال هذا العالم الكبير بقوله: </w:t>
      </w:r>
      <w:r w:rsidRPr="00E41CFD">
        <w:rPr>
          <w:rFonts w:ascii="Simplified Arabic" w:hAnsi="Simplified Arabic" w:cs="Simplified Arabic"/>
          <w:b/>
          <w:bCs/>
          <w:sz w:val="32"/>
          <w:szCs w:val="32"/>
          <w:rtl/>
          <w:lang w:bidi="ar-DZ"/>
        </w:rPr>
        <w:t>&lt;&lt;...يقيد ولا يفتر...ولا يغب النظم والنثر...قيد</w:t>
      </w:r>
      <w:r>
        <w:rPr>
          <w:rFonts w:ascii="Simplified Arabic" w:hAnsi="Simplified Arabic" w:cs="Simplified Arabic"/>
          <w:b/>
          <w:bCs/>
          <w:sz w:val="32"/>
          <w:szCs w:val="32"/>
          <w:rtl/>
          <w:lang w:bidi="ar-DZ"/>
        </w:rPr>
        <w:t xml:space="preserve"> واستكثر،</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ودون في رحلته سفره...</w:t>
      </w:r>
      <w:r w:rsidRPr="00E41CFD">
        <w:rPr>
          <w:rFonts w:ascii="Simplified Arabic" w:hAnsi="Simplified Arabic" w:cs="Simplified Arabic"/>
          <w:b/>
          <w:bCs/>
          <w:sz w:val="32"/>
          <w:szCs w:val="32"/>
          <w:rtl/>
          <w:lang w:bidi="ar-DZ"/>
        </w:rPr>
        <w:t>استعمل في السفارة إلى الملوك...&gt;&gt;</w:t>
      </w:r>
      <w:r w:rsidRPr="00E41CFD">
        <w:rPr>
          <w:rStyle w:val="Appelnotedebasdep"/>
          <w:rFonts w:ascii="Simplified Arabic" w:hAnsi="Simplified Arabic" w:cs="Simplified Arabic"/>
          <w:sz w:val="32"/>
          <w:szCs w:val="32"/>
          <w:rtl/>
          <w:lang w:bidi="ar-DZ"/>
        </w:rPr>
        <w:footnoteReference w:id="1564"/>
      </w:r>
      <w:r w:rsidRPr="00E41CFD">
        <w:rPr>
          <w:rFonts w:ascii="Simplified Arabic" w:hAnsi="Simplified Arabic" w:cs="Simplified Arabic"/>
          <w:b/>
          <w:bCs/>
          <w:sz w:val="32"/>
          <w:szCs w:val="32"/>
          <w:rtl/>
          <w:lang w:bidi="ar-DZ"/>
        </w:rPr>
        <w:t xml:space="preserve">. </w:t>
      </w:r>
    </w:p>
    <w:p w:rsidR="00355B00"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120" w:name="_Toc130228890"/>
      <w:r>
        <w:rPr>
          <w:rFonts w:ascii="Simplified Arabic" w:hAnsi="Simplified Arabic" w:cs="Simplified Arabic" w:hint="cs"/>
          <w:b/>
          <w:bCs/>
          <w:sz w:val="32"/>
          <w:szCs w:val="32"/>
          <w:rtl/>
          <w:lang w:bidi="ar-DZ"/>
        </w:rPr>
        <w:t>3-2/ الجغرافيا:</w:t>
      </w:r>
      <w:bookmarkEnd w:id="120"/>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Pr="007B3F6C">
        <w:rPr>
          <w:rFonts w:ascii="Simplified Arabic" w:hAnsi="Simplified Arabic" w:cs="Simplified Arabic" w:hint="cs"/>
          <w:sz w:val="32"/>
          <w:szCs w:val="32"/>
          <w:rtl/>
          <w:lang w:bidi="ar-DZ"/>
        </w:rPr>
        <w:t>عرف علم الجغرافيا اهتماما خاصا لدى سلاطين غرناطة</w:t>
      </w:r>
      <w:r>
        <w:rPr>
          <w:rFonts w:ascii="Simplified Arabic" w:hAnsi="Simplified Arabic" w:cs="Simplified Arabic" w:hint="cs"/>
          <w:sz w:val="32"/>
          <w:szCs w:val="32"/>
          <w:rtl/>
          <w:lang w:bidi="ar-DZ"/>
        </w:rPr>
        <w:t xml:space="preserve"> وذلك من خلال ما ألف على عهدهم في هذا الشأن، خصوصا إذا وضعنا في الحسبان أنهم كانوا يعيشون في وسط مضطرب بسبب تدهور مختلف الأوضاع التي أثرت بشكل كبير على تقلص مساحة المملكة النصرية، لهذا كان لزاما عليهم معرفة الحدود والمسالك وطرق المواصلات، وهو ما انجر عنه ظهور عدد من الذي برعوا في هذا الميدان.</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ومن بين الجغرافيين الذين اشتهروا بغرناطة وجاوزت شهرتهم حدودها رغم قلتهم إذا ما قورنوا بنظرائهم من مؤرخي السلطنة النصرية، نجد كل من العالم </w:t>
      </w:r>
      <w:r w:rsidRPr="00E41CFD">
        <w:rPr>
          <w:rFonts w:ascii="Simplified Arabic" w:hAnsi="Simplified Arabic" w:cs="Simplified Arabic"/>
          <w:sz w:val="32"/>
          <w:szCs w:val="32"/>
          <w:rtl/>
          <w:lang w:bidi="ar-DZ"/>
        </w:rPr>
        <w:t xml:space="preserve">محمد بن إبراهيم الشهير بابن السراج ت703ه/1304م </w:t>
      </w:r>
      <w:r>
        <w:rPr>
          <w:rFonts w:ascii="Simplified Arabic" w:hAnsi="Simplified Arabic" w:cs="Simplified Arabic" w:hint="cs"/>
          <w:sz w:val="32"/>
          <w:szCs w:val="32"/>
          <w:rtl/>
          <w:lang w:bidi="ar-DZ"/>
        </w:rPr>
        <w:t xml:space="preserve">الذي بلغ من اعجابه ببلاده أن ألف فيها </w:t>
      </w:r>
      <w:r>
        <w:rPr>
          <w:rFonts w:ascii="Simplified Arabic" w:hAnsi="Simplified Arabic" w:cs="Simplified Arabic"/>
          <w:sz w:val="32"/>
          <w:szCs w:val="32"/>
          <w:rtl/>
          <w:lang w:bidi="ar-DZ"/>
        </w:rPr>
        <w:t>كتاب</w:t>
      </w:r>
      <w:r>
        <w:rPr>
          <w:rFonts w:ascii="Simplified Arabic" w:hAnsi="Simplified Arabic" w:cs="Simplified Arabic" w:hint="cs"/>
          <w:sz w:val="32"/>
          <w:szCs w:val="32"/>
          <w:rtl/>
          <w:lang w:bidi="ar-DZ"/>
        </w:rPr>
        <w:t>ا سماه ب</w:t>
      </w:r>
      <w:r w:rsidRPr="00E41CFD">
        <w:rPr>
          <w:rFonts w:ascii="Simplified Arabic" w:hAnsi="Simplified Arabic" w:cs="Simplified Arabic"/>
          <w:sz w:val="32"/>
          <w:szCs w:val="32"/>
          <w:rtl/>
          <w:lang w:bidi="ar-DZ"/>
        </w:rPr>
        <w:t xml:space="preserve"> </w:t>
      </w:r>
      <w:r w:rsidRPr="00E41CFD">
        <w:rPr>
          <w:rFonts w:ascii="Simplified Arabic" w:hAnsi="Simplified Arabic" w:cs="Simplified Arabic"/>
          <w:b/>
          <w:bCs/>
          <w:sz w:val="32"/>
          <w:szCs w:val="32"/>
          <w:rtl/>
          <w:lang w:bidi="ar-DZ"/>
        </w:rPr>
        <w:t>السر المذاع في تفضيل غرناطة على كثير من البقاع</w:t>
      </w:r>
      <w:r w:rsidRPr="00E41CFD">
        <w:rPr>
          <w:rStyle w:val="Appelnotedebasdep"/>
          <w:rFonts w:ascii="Simplified Arabic" w:hAnsi="Simplified Arabic" w:cs="Simplified Arabic"/>
          <w:sz w:val="32"/>
          <w:szCs w:val="32"/>
          <w:rtl/>
          <w:lang w:bidi="ar-DZ"/>
        </w:rPr>
        <w:footnoteReference w:id="1565"/>
      </w:r>
      <w:r>
        <w:rPr>
          <w:rFonts w:ascii="Simplified Arabic" w:hAnsi="Simplified Arabic" w:cs="Simplified Arabic" w:hint="cs"/>
          <w:sz w:val="32"/>
          <w:szCs w:val="32"/>
          <w:rtl/>
          <w:lang w:bidi="ar-DZ"/>
        </w:rPr>
        <w:t xml:space="preserve">، وعلي بن موسى بن سعيد ت685ه/1286م مؤلف كتاب </w:t>
      </w:r>
      <w:r w:rsidRPr="004F28B0">
        <w:rPr>
          <w:rFonts w:ascii="Simplified Arabic" w:hAnsi="Simplified Arabic" w:cs="Simplified Arabic" w:hint="cs"/>
          <w:b/>
          <w:bCs/>
          <w:sz w:val="32"/>
          <w:szCs w:val="32"/>
          <w:rtl/>
          <w:lang w:bidi="ar-DZ"/>
        </w:rPr>
        <w:t>النفحة المسكية في الرحلة المكية</w:t>
      </w:r>
      <w:r>
        <w:rPr>
          <w:rFonts w:ascii="Simplified Arabic" w:hAnsi="Simplified Arabic" w:cs="Simplified Arabic" w:hint="cs"/>
          <w:sz w:val="32"/>
          <w:szCs w:val="32"/>
          <w:rtl/>
          <w:lang w:bidi="ar-DZ"/>
        </w:rPr>
        <w:t xml:space="preserve"> التي عدد فيها أسماء وأوصاف البلدان والحواضر الإسلامية التي زارها في طريقه خلال رحلته إلى البقاع المقدسة، كمصر وبيت المقدس وحمص وبغداد والبصرة</w:t>
      </w:r>
      <w:r>
        <w:rPr>
          <w:rStyle w:val="Appelnotedebasdep"/>
          <w:rFonts w:ascii="Simplified Arabic" w:hAnsi="Simplified Arabic" w:cs="Simplified Arabic"/>
          <w:sz w:val="32"/>
          <w:szCs w:val="32"/>
          <w:rtl/>
          <w:lang w:bidi="ar-DZ"/>
        </w:rPr>
        <w:footnoteReference w:id="1566"/>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هذا دون إهمال ذكر ما ألف في باب الرحلات الجغرافية على وجه الخصوص، كما هو حال كتاب</w:t>
      </w:r>
      <w:r w:rsidRPr="008B5B05">
        <w:rPr>
          <w:rFonts w:ascii="Simplified Arabic" w:hAnsi="Simplified Arabic" w:cs="Simplified Arabic" w:hint="cs"/>
          <w:sz w:val="32"/>
          <w:szCs w:val="32"/>
          <w:rtl/>
          <w:lang w:bidi="ar-DZ"/>
        </w:rPr>
        <w:t xml:space="preserve"> </w:t>
      </w:r>
      <w:r w:rsidRPr="0098657B">
        <w:rPr>
          <w:rFonts w:ascii="Simplified Arabic" w:hAnsi="Simplified Arabic" w:cs="Simplified Arabic" w:hint="cs"/>
          <w:b/>
          <w:bCs/>
          <w:sz w:val="32"/>
          <w:szCs w:val="32"/>
          <w:rtl/>
          <w:lang w:bidi="ar-DZ"/>
        </w:rPr>
        <w:t xml:space="preserve">رحلة </w:t>
      </w:r>
      <w:r>
        <w:rPr>
          <w:rFonts w:ascii="Simplified Arabic" w:hAnsi="Simplified Arabic" w:cs="Simplified Arabic" w:hint="cs"/>
          <w:b/>
          <w:bCs/>
          <w:sz w:val="32"/>
          <w:szCs w:val="32"/>
          <w:rtl/>
          <w:lang w:bidi="ar-DZ"/>
        </w:rPr>
        <w:t>ا</w:t>
      </w:r>
      <w:r w:rsidRPr="0098657B">
        <w:rPr>
          <w:rFonts w:ascii="Simplified Arabic" w:hAnsi="Simplified Arabic" w:cs="Simplified Arabic" w:hint="cs"/>
          <w:b/>
          <w:bCs/>
          <w:sz w:val="32"/>
          <w:szCs w:val="32"/>
          <w:rtl/>
          <w:lang w:bidi="ar-DZ"/>
        </w:rPr>
        <w:t>بن جبير</w:t>
      </w:r>
      <w:r>
        <w:rPr>
          <w:rFonts w:ascii="Simplified Arabic" w:hAnsi="Simplified Arabic" w:cs="Simplified Arabic" w:hint="cs"/>
          <w:sz w:val="32"/>
          <w:szCs w:val="32"/>
          <w:rtl/>
          <w:lang w:bidi="ar-DZ"/>
        </w:rPr>
        <w:t xml:space="preserve"> ت614ه/1217م التي عدت من أشهر المؤلفات في تاريخ الرحلات الإسلامية عموما والأندلسية خصوصا، وذلك نظير ما حوته من معلومات هامة عن أسامي وعادات بلدان وأقوام وجهات بعيدة لم تك معروفة لدى أهل بلده غرناطة من قبل، جعلها صاحبها في ثلاث جولات عاد في اثنتين منها إلى بلاده عكس الثالثة التي لقي بها وفاته بعيدا عنها</w:t>
      </w:r>
      <w:r>
        <w:rPr>
          <w:rStyle w:val="Appelnotedebasdep"/>
          <w:rFonts w:ascii="Simplified Arabic" w:hAnsi="Simplified Arabic" w:cs="Simplified Arabic"/>
          <w:sz w:val="32"/>
          <w:szCs w:val="32"/>
          <w:rtl/>
          <w:lang w:bidi="ar-DZ"/>
        </w:rPr>
        <w:footnoteReference w:id="1567"/>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وعلنا نختم هذا الميدان بكتاب </w:t>
      </w:r>
      <w:r w:rsidRPr="0098657B">
        <w:rPr>
          <w:rFonts w:ascii="Simplified Arabic" w:hAnsi="Simplified Arabic" w:cs="Simplified Arabic" w:hint="cs"/>
          <w:b/>
          <w:bCs/>
          <w:sz w:val="32"/>
          <w:szCs w:val="32"/>
          <w:rtl/>
          <w:lang w:bidi="ar-DZ"/>
        </w:rPr>
        <w:t>تاج المفرق في تحلية تاج المشرق</w:t>
      </w:r>
      <w:r>
        <w:rPr>
          <w:rFonts w:ascii="Simplified Arabic" w:hAnsi="Simplified Arabic" w:cs="Simplified Arabic" w:hint="cs"/>
          <w:sz w:val="32"/>
          <w:szCs w:val="32"/>
          <w:rtl/>
          <w:lang w:bidi="ar-DZ"/>
        </w:rPr>
        <w:t xml:space="preserve"> للرحالة الشهير أبي البقاء خالد بن عيسى بن أبي خالد البلوي، الذي ضمنه العديد من المشاهدات والملح مغربا ومشرقا خلال رحلته للحج، ونقل فيه قطعا لا بأس بها عن العماد الأصبهاني وغيره، وهو ما جعله أكثر شهرة بين أقرانه وأهلته لشغل منصب كاتب لدى الحفصيين بتونس لفترة من الزمن، وهو من الشخصيات التي مدحها ابن الخطيب كثيرا وأشاد بقدره أيما إشادة: </w:t>
      </w:r>
      <w:r w:rsidRPr="005A7CC9">
        <w:rPr>
          <w:rFonts w:ascii="Simplified Arabic" w:hAnsi="Simplified Arabic" w:cs="Simplified Arabic" w:hint="cs"/>
          <w:b/>
          <w:bCs/>
          <w:sz w:val="32"/>
          <w:szCs w:val="32"/>
          <w:rtl/>
          <w:lang w:bidi="ar-DZ"/>
        </w:rPr>
        <w:t>&lt;&lt;...داعبته مداعبة الأديب للأديب، والأريب للأريب، وخيرته بين خصلتين، وقلت نظمت مقطوعتين...&gt;&gt;</w:t>
      </w:r>
      <w:r>
        <w:rPr>
          <w:rFonts w:ascii="Simplified Arabic" w:hAnsi="Simplified Arabic" w:cs="Simplified Arabic" w:hint="cs"/>
          <w:sz w:val="32"/>
          <w:szCs w:val="32"/>
          <w:rtl/>
          <w:lang w:bidi="ar-DZ"/>
        </w:rPr>
        <w:t xml:space="preserve"> </w:t>
      </w:r>
      <w:r>
        <w:rPr>
          <w:rStyle w:val="Appelnotedebasdep"/>
          <w:rFonts w:ascii="Simplified Arabic" w:hAnsi="Simplified Arabic" w:cs="Simplified Arabic"/>
          <w:sz w:val="32"/>
          <w:szCs w:val="32"/>
          <w:rtl/>
          <w:lang w:bidi="ar-DZ"/>
        </w:rPr>
        <w:footnoteReference w:id="1568"/>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Pr="00A55B01" w:rsidRDefault="00355B00" w:rsidP="00355B00">
      <w:pPr>
        <w:spacing w:line="276" w:lineRule="auto"/>
        <w:jc w:val="both"/>
        <w:outlineLvl w:val="0"/>
        <w:rPr>
          <w:rFonts w:ascii="Simplified Arabic" w:hAnsi="Simplified Arabic" w:cs="Simplified Arabic"/>
          <w:sz w:val="32"/>
          <w:szCs w:val="32"/>
          <w:rtl/>
          <w:lang w:bidi="ar-DZ"/>
        </w:rPr>
      </w:pPr>
      <w:bookmarkStart w:id="121" w:name="_Toc130228891"/>
      <w:r>
        <w:rPr>
          <w:rFonts w:ascii="Simplified Arabic" w:hAnsi="Simplified Arabic" w:cs="Simplified Arabic" w:hint="cs"/>
          <w:sz w:val="32"/>
          <w:szCs w:val="32"/>
          <w:rtl/>
          <w:lang w:bidi="ar-DZ"/>
        </w:rPr>
        <w:t>3-3/</w:t>
      </w:r>
      <w:r w:rsidRPr="00E41CFD">
        <w:rPr>
          <w:rFonts w:ascii="Simplified Arabic" w:hAnsi="Simplified Arabic" w:cs="Simplified Arabic"/>
          <w:b/>
          <w:bCs/>
          <w:sz w:val="32"/>
          <w:szCs w:val="32"/>
          <w:rtl/>
          <w:lang w:bidi="ar-DZ"/>
        </w:rPr>
        <w:t xml:space="preserve"> التصوف:</w:t>
      </w:r>
      <w:bookmarkEnd w:id="121"/>
    </w:p>
    <w:p w:rsidR="00355B00" w:rsidRPr="000F2EEC" w:rsidRDefault="00355B00" w:rsidP="00355B00">
      <w:pPr>
        <w:spacing w:line="276" w:lineRule="auto"/>
        <w:jc w:val="both"/>
        <w:rPr>
          <w:rFonts w:ascii="Simplified Arabic" w:hAnsi="Simplified Arabic" w:cs="Simplified Arabic"/>
          <w:b/>
          <w:bCs/>
          <w:sz w:val="32"/>
          <w:szCs w:val="32"/>
          <w:rtl/>
          <w:lang w:bidi="ar-DZ"/>
        </w:rPr>
      </w:pPr>
      <w:r w:rsidRPr="00E41CFD">
        <w:rPr>
          <w:rFonts w:ascii="Simplified Arabic" w:hAnsi="Simplified Arabic" w:cs="Simplified Arabic"/>
          <w:sz w:val="32"/>
          <w:szCs w:val="32"/>
          <w:rtl/>
          <w:lang w:bidi="ar-DZ"/>
        </w:rPr>
        <w:lastRenderedPageBreak/>
        <w:t xml:space="preserve">   </w:t>
      </w: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شهدت غرناطة بروز الكثير من المؤلفات المنسوبة لعديد الشخصيات التي اشتهرت في ميدان التصوف</w:t>
      </w:r>
      <w:r>
        <w:rPr>
          <w:rStyle w:val="Appelnotedebasdep"/>
          <w:rFonts w:ascii="Simplified Arabic" w:hAnsi="Simplified Arabic" w:cs="Simplified Arabic"/>
          <w:sz w:val="32"/>
          <w:szCs w:val="32"/>
          <w:rtl/>
          <w:lang w:bidi="ar-DZ"/>
        </w:rPr>
        <w:footnoteReference w:id="1569"/>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يوضحه ذلك العدد الكبير من المتصوفة الذين ذاع صيتهم سواء بأقاليم المملكة أ</w:t>
      </w:r>
      <w:r>
        <w:rPr>
          <w:rFonts w:ascii="Simplified Arabic" w:hAnsi="Simplified Arabic" w:cs="Simplified Arabic"/>
          <w:sz w:val="32"/>
          <w:szCs w:val="32"/>
          <w:rtl/>
          <w:lang w:bidi="ar-DZ"/>
        </w:rPr>
        <w:t>و خارجها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فنذكر منهم على سبيل المثال أبو محمد عبد الحق بن إبراهيم بن محمد الشهير بابن سبعين ت669ه/1370م الذي طاف بكل من الأندلس وبلاد المغرب </w:t>
      </w:r>
      <w:r>
        <w:rPr>
          <w:rFonts w:ascii="Simplified Arabic" w:hAnsi="Simplified Arabic" w:cs="Simplified Arabic"/>
          <w:sz w:val="32"/>
          <w:szCs w:val="32"/>
          <w:rtl/>
          <w:lang w:bidi="ar-DZ"/>
        </w:rPr>
        <w:t>خصوصا بسبته وبجاية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ومن بعدهما رحل إلى المشرق قاصدا الحج ولقاء مشاهير العلماء والمتصوفة فكثر أتباعه وذا</w:t>
      </w:r>
      <w:r>
        <w:rPr>
          <w:rFonts w:ascii="Simplified Arabic" w:hAnsi="Simplified Arabic" w:cs="Simplified Arabic"/>
          <w:sz w:val="32"/>
          <w:szCs w:val="32"/>
          <w:rtl/>
          <w:lang w:bidi="ar-DZ"/>
        </w:rPr>
        <w:t>ع صيته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فسبق اسمه ومؤلفاته </w:t>
      </w:r>
      <w:r>
        <w:rPr>
          <w:rFonts w:ascii="Simplified Arabic" w:hAnsi="Simplified Arabic" w:cs="Simplified Arabic"/>
          <w:sz w:val="32"/>
          <w:szCs w:val="32"/>
          <w:rtl/>
          <w:lang w:bidi="ar-DZ"/>
        </w:rPr>
        <w:t>رغبة الطالبين للقائه،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sidRPr="00E41CFD">
        <w:rPr>
          <w:rFonts w:ascii="Simplified Arabic" w:hAnsi="Simplified Arabic" w:cs="Simplified Arabic"/>
          <w:sz w:val="32"/>
          <w:szCs w:val="32"/>
          <w:rtl/>
          <w:lang w:bidi="ar-DZ"/>
        </w:rPr>
        <w:t xml:space="preserve">يأتي على رأس مؤلفاته الغزيرة الكتاب المشهور </w:t>
      </w:r>
      <w:r w:rsidRPr="00E41CFD">
        <w:rPr>
          <w:rFonts w:ascii="Simplified Arabic" w:hAnsi="Simplified Arabic" w:cs="Simplified Arabic"/>
          <w:b/>
          <w:bCs/>
          <w:sz w:val="32"/>
          <w:szCs w:val="32"/>
          <w:rtl/>
          <w:lang w:bidi="ar-DZ"/>
        </w:rPr>
        <w:t>ببد العارف</w:t>
      </w:r>
      <w:r w:rsidRPr="00E41CFD">
        <w:rPr>
          <w:rFonts w:ascii="Simplified Arabic" w:hAnsi="Simplified Arabic" w:cs="Simplified Arabic"/>
          <w:sz w:val="32"/>
          <w:szCs w:val="32"/>
          <w:rtl/>
          <w:lang w:bidi="ar-DZ"/>
        </w:rPr>
        <w:t xml:space="preserve"> وكتابي </w:t>
      </w:r>
      <w:r w:rsidRPr="00E41CFD">
        <w:rPr>
          <w:rFonts w:ascii="Simplified Arabic" w:hAnsi="Simplified Arabic" w:cs="Simplified Arabic"/>
          <w:b/>
          <w:bCs/>
          <w:sz w:val="32"/>
          <w:szCs w:val="32"/>
          <w:rtl/>
          <w:lang w:bidi="ar-DZ"/>
        </w:rPr>
        <w:t>الدرج والصفر</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التي كانت تدرس لطلبة العلم بفاس </w:t>
      </w:r>
      <w:r>
        <w:rPr>
          <w:rFonts w:ascii="Simplified Arabic" w:hAnsi="Simplified Arabic" w:cs="Simplified Arabic" w:hint="cs"/>
          <w:sz w:val="32"/>
          <w:szCs w:val="32"/>
          <w:rtl/>
          <w:lang w:bidi="ar-DZ"/>
        </w:rPr>
        <w:t>على عهد المرينيين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بالإضافة إلى مجموعة من الرسائل التي شملت الأذكار الصوفية والأجوبة عن عديد المسائل أبرزها </w:t>
      </w:r>
      <w:r w:rsidRPr="00E41CFD">
        <w:rPr>
          <w:rFonts w:ascii="Simplified Arabic" w:hAnsi="Simplified Arabic" w:cs="Simplified Arabic"/>
          <w:b/>
          <w:bCs/>
          <w:sz w:val="32"/>
          <w:szCs w:val="32"/>
          <w:rtl/>
          <w:lang w:bidi="ar-DZ"/>
        </w:rPr>
        <w:t>الرسالة النورية في ترتيب السلوك</w:t>
      </w:r>
      <w:r w:rsidRPr="00E41CFD">
        <w:rPr>
          <w:rStyle w:val="Appelnotedebasdep"/>
          <w:rFonts w:ascii="Simplified Arabic" w:hAnsi="Simplified Arabic" w:cs="Simplified Arabic"/>
          <w:sz w:val="32"/>
          <w:szCs w:val="32"/>
          <w:rtl/>
          <w:lang w:bidi="ar-DZ"/>
        </w:rPr>
        <w:footnoteReference w:id="1570"/>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p>
    <w:p w:rsidR="00355B00" w:rsidRPr="0031090E"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ونجد أيضا كتاب </w:t>
      </w:r>
      <w:r w:rsidRPr="00E41CFD">
        <w:rPr>
          <w:rFonts w:ascii="Simplified Arabic" w:hAnsi="Simplified Arabic" w:cs="Simplified Arabic"/>
          <w:b/>
          <w:bCs/>
          <w:sz w:val="32"/>
          <w:szCs w:val="32"/>
          <w:rtl/>
          <w:lang w:bidi="ar-DZ"/>
        </w:rPr>
        <w:t>مطالع أنوار التحقيق والهداية</w:t>
      </w:r>
      <w:r w:rsidRPr="00E41CFD">
        <w:rPr>
          <w:rFonts w:ascii="Simplified Arabic" w:hAnsi="Simplified Arabic" w:cs="Simplified Arabic"/>
          <w:sz w:val="32"/>
          <w:szCs w:val="32"/>
          <w:rtl/>
          <w:lang w:bidi="ar-DZ"/>
        </w:rPr>
        <w:t xml:space="preserve"> لصاحبه علي بن علي بن عتيق القرشي ت</w:t>
      </w:r>
      <w:r>
        <w:rPr>
          <w:rFonts w:ascii="Simplified Arabic" w:hAnsi="Simplified Arabic" w:cs="Simplified Arabic"/>
          <w:sz w:val="32"/>
          <w:szCs w:val="32"/>
          <w:rtl/>
          <w:lang w:bidi="ar-DZ"/>
        </w:rPr>
        <w:t>744ه/1345م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w:t>
      </w:r>
      <w:r w:rsidRPr="00E41CFD">
        <w:rPr>
          <w:rFonts w:ascii="Simplified Arabic" w:hAnsi="Simplified Arabic" w:cs="Simplified Arabic"/>
          <w:sz w:val="32"/>
          <w:szCs w:val="32"/>
          <w:rtl/>
          <w:lang w:bidi="ar-DZ"/>
        </w:rPr>
        <w:t xml:space="preserve">صف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الخطيب</w:t>
      </w:r>
      <w:r>
        <w:rPr>
          <w:rFonts w:ascii="Simplified Arabic" w:hAnsi="Simplified Arabic" w:cs="Simplified Arabic" w:hint="cs"/>
          <w:sz w:val="32"/>
          <w:szCs w:val="32"/>
          <w:rtl/>
          <w:lang w:bidi="ar-DZ"/>
        </w:rPr>
        <w:t xml:space="preserve"> حاله </w:t>
      </w:r>
      <w:r w:rsidRPr="00E41CFD">
        <w:rPr>
          <w:rFonts w:ascii="Simplified Arabic" w:hAnsi="Simplified Arabic" w:cs="Simplified Arabic"/>
          <w:sz w:val="32"/>
          <w:szCs w:val="32"/>
          <w:rtl/>
          <w:lang w:bidi="ar-DZ"/>
        </w:rPr>
        <w:t>بقوله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&lt;&lt;..</w:t>
      </w:r>
      <w:r>
        <w:rPr>
          <w:rFonts w:ascii="Simplified Arabic" w:hAnsi="Simplified Arabic" w:cs="Simplified Arabic" w:hint="cs"/>
          <w:b/>
          <w:bCs/>
          <w:sz w:val="32"/>
          <w:szCs w:val="32"/>
          <w:rtl/>
          <w:lang w:bidi="ar-DZ"/>
        </w:rPr>
        <w:t>.</w:t>
      </w:r>
      <w:r>
        <w:rPr>
          <w:rFonts w:ascii="Simplified Arabic" w:hAnsi="Simplified Arabic" w:cs="Simplified Arabic"/>
          <w:b/>
          <w:bCs/>
          <w:sz w:val="32"/>
          <w:szCs w:val="32"/>
          <w:rtl/>
          <w:lang w:bidi="ar-DZ"/>
        </w:rPr>
        <w:t>مؤثرا للخلوة</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كلفا بطريق </w:t>
      </w:r>
      <w:r>
        <w:rPr>
          <w:rFonts w:ascii="Simplified Arabic" w:hAnsi="Simplified Arabic" w:cs="Simplified Arabic"/>
          <w:b/>
          <w:bCs/>
          <w:sz w:val="32"/>
          <w:szCs w:val="32"/>
          <w:rtl/>
          <w:lang w:bidi="ar-DZ"/>
        </w:rPr>
        <w:t>الصوفية</w:t>
      </w:r>
      <w:r>
        <w:rPr>
          <w:rFonts w:ascii="Simplified Arabic" w:hAnsi="Simplified Arabic" w:cs="Simplified Arabic" w:hint="cs"/>
          <w:b/>
          <w:bCs/>
          <w:sz w:val="32"/>
          <w:szCs w:val="32"/>
          <w:rtl/>
          <w:lang w:bidi="ar-DZ"/>
        </w:rPr>
        <w:t>...</w:t>
      </w:r>
      <w:r w:rsidRPr="00E41CFD">
        <w:rPr>
          <w:rFonts w:ascii="Simplified Arabic" w:hAnsi="Simplified Arabic" w:cs="Simplified Arabic"/>
          <w:b/>
          <w:bCs/>
          <w:sz w:val="32"/>
          <w:szCs w:val="32"/>
          <w:rtl/>
          <w:lang w:bidi="ar-DZ"/>
        </w:rPr>
        <w:t>ودماثة الخلق</w:t>
      </w:r>
      <w:r>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وطهارة الثوب</w:t>
      </w:r>
      <w:r>
        <w:rPr>
          <w:rFonts w:ascii="Simplified Arabic" w:hAnsi="Simplified Arabic" w:cs="Simplified Arabic" w:hint="cs"/>
          <w:b/>
          <w:bCs/>
          <w:sz w:val="32"/>
          <w:szCs w:val="32"/>
          <w:rtl/>
          <w:lang w:bidi="ar-DZ"/>
        </w:rPr>
        <w:t>.</w:t>
      </w:r>
      <w:r>
        <w:rPr>
          <w:rFonts w:ascii="Simplified Arabic" w:hAnsi="Simplified Arabic" w:cs="Simplified Arabic"/>
          <w:b/>
          <w:bCs/>
          <w:sz w:val="32"/>
          <w:szCs w:val="32"/>
          <w:rtl/>
          <w:lang w:bidi="ar-DZ"/>
        </w:rPr>
        <w:t>..على سنن أولياء</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الله الصالحين...&gt;&gt;</w:t>
      </w:r>
      <w:r w:rsidRPr="00BE7B14">
        <w:rPr>
          <w:rStyle w:val="Appelnotedebasdep"/>
          <w:rFonts w:ascii="Simplified Arabic" w:hAnsi="Simplified Arabic" w:cs="Simplified Arabic"/>
          <w:sz w:val="32"/>
          <w:szCs w:val="32"/>
          <w:rtl/>
          <w:lang w:bidi="ar-DZ"/>
        </w:rPr>
        <w:footnoteReference w:id="1571"/>
      </w:r>
      <w:r>
        <w:rPr>
          <w:rFonts w:ascii="Simplified Arabic" w:hAnsi="Simplified Arabic" w:cs="Simplified Arabic" w:hint="cs"/>
          <w:sz w:val="32"/>
          <w:szCs w:val="32"/>
          <w:rtl/>
          <w:lang w:bidi="ar-DZ"/>
        </w:rPr>
        <w:t>، وزاد عنه في مناسبة أخرى قوله:</w:t>
      </w:r>
      <w:r w:rsidRPr="00E64107">
        <w:rPr>
          <w:rFonts w:ascii="Simplified Arabic" w:hAnsi="Simplified Arabic" w:cs="Simplified Arabic" w:hint="cs"/>
          <w:b/>
          <w:bCs/>
          <w:sz w:val="32"/>
          <w:szCs w:val="32"/>
          <w:rtl/>
          <w:lang w:bidi="ar-DZ"/>
        </w:rPr>
        <w:t xml:space="preserve"> &lt;&lt;...هذا الرجل ممن تشمر لعبادة الله وائتمر</w:t>
      </w:r>
      <w:r>
        <w:rPr>
          <w:rFonts w:ascii="Simplified Arabic" w:hAnsi="Simplified Arabic" w:cs="Simplified Arabic" w:hint="cs"/>
          <w:b/>
          <w:bCs/>
          <w:sz w:val="32"/>
          <w:szCs w:val="32"/>
          <w:rtl/>
          <w:lang w:bidi="ar-DZ"/>
        </w:rPr>
        <w:t>، ونهى في طاعة الله سبحانه وامر</w:t>
      </w:r>
      <w:r w:rsidRPr="00E64107">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E64107">
        <w:rPr>
          <w:rFonts w:ascii="Simplified Arabic" w:hAnsi="Simplified Arabic" w:cs="Simplified Arabic" w:hint="cs"/>
          <w:b/>
          <w:bCs/>
          <w:sz w:val="32"/>
          <w:szCs w:val="32"/>
          <w:rtl/>
          <w:lang w:bidi="ar-DZ"/>
        </w:rPr>
        <w:t>وهز بجذ</w:t>
      </w:r>
      <w:r>
        <w:rPr>
          <w:rFonts w:ascii="Simplified Arabic" w:hAnsi="Simplified Arabic" w:cs="Simplified Arabic" w:hint="cs"/>
          <w:b/>
          <w:bCs/>
          <w:sz w:val="32"/>
          <w:szCs w:val="32"/>
          <w:rtl/>
          <w:lang w:bidi="ar-DZ"/>
        </w:rPr>
        <w:t>ع النخلة فتساقط الثمر...حج وزار</w:t>
      </w:r>
      <w:r w:rsidRPr="00E64107">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E64107">
        <w:rPr>
          <w:rFonts w:ascii="Simplified Arabic" w:hAnsi="Simplified Arabic" w:cs="Simplified Arabic" w:hint="cs"/>
          <w:b/>
          <w:bCs/>
          <w:sz w:val="32"/>
          <w:szCs w:val="32"/>
          <w:rtl/>
          <w:lang w:bidi="ar-DZ"/>
        </w:rPr>
        <w:t>وشد للطواف الازار...&gt;&gt;</w:t>
      </w:r>
      <w:r>
        <w:rPr>
          <w:rStyle w:val="Appelnotedebasdep"/>
          <w:rFonts w:ascii="Simplified Arabic" w:hAnsi="Simplified Arabic" w:cs="Simplified Arabic"/>
          <w:sz w:val="32"/>
          <w:szCs w:val="32"/>
          <w:rtl/>
          <w:lang w:bidi="ar-DZ"/>
        </w:rPr>
        <w:footnoteReference w:id="1572"/>
      </w:r>
      <w:r>
        <w:rPr>
          <w:rFonts w:ascii="Simplified Arabic" w:hAnsi="Simplified Arabic" w:cs="Simplified Arabic" w:hint="cs"/>
          <w:b/>
          <w:b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lastRenderedPageBreak/>
        <w:t xml:space="preserve">  </w:t>
      </w:r>
      <w:r w:rsidRPr="00E41CFD">
        <w:rPr>
          <w:rFonts w:ascii="Simplified Arabic" w:hAnsi="Simplified Arabic" w:cs="Simplified Arabic"/>
          <w:b/>
          <w:bCs/>
          <w:sz w:val="32"/>
          <w:szCs w:val="32"/>
          <w:rtl/>
          <w:lang w:bidi="ar-DZ"/>
        </w:rPr>
        <w:t xml:space="preserve"> </w:t>
      </w:r>
      <w:r w:rsidRPr="00E41CFD">
        <w:rPr>
          <w:rFonts w:ascii="Simplified Arabic" w:hAnsi="Simplified Arabic" w:cs="Simplified Arabic"/>
          <w:sz w:val="32"/>
          <w:szCs w:val="32"/>
          <w:rtl/>
          <w:lang w:bidi="ar-DZ"/>
        </w:rPr>
        <w:t xml:space="preserve">ونظرا لمكانته وشهرته الكبيرة </w:t>
      </w:r>
      <w:r>
        <w:rPr>
          <w:rFonts w:ascii="Simplified Arabic" w:hAnsi="Simplified Arabic" w:cs="Simplified Arabic" w:hint="cs"/>
          <w:sz w:val="32"/>
          <w:szCs w:val="32"/>
          <w:rtl/>
          <w:lang w:bidi="ar-DZ"/>
        </w:rPr>
        <w:t xml:space="preserve">بين متصوفة عصره </w:t>
      </w:r>
      <w:r w:rsidRPr="00E41CFD">
        <w:rPr>
          <w:rFonts w:ascii="Simplified Arabic" w:hAnsi="Simplified Arabic" w:cs="Simplified Arabic"/>
          <w:sz w:val="32"/>
          <w:szCs w:val="32"/>
          <w:rtl/>
          <w:lang w:bidi="ar-DZ"/>
        </w:rPr>
        <w:t>ب</w:t>
      </w:r>
      <w:r>
        <w:rPr>
          <w:rFonts w:ascii="Simplified Arabic" w:hAnsi="Simplified Arabic" w:cs="Simplified Arabic" w:hint="cs"/>
          <w:sz w:val="32"/>
          <w:szCs w:val="32"/>
          <w:rtl/>
          <w:lang w:bidi="ar-DZ"/>
        </w:rPr>
        <w:t xml:space="preserve">كل من </w:t>
      </w:r>
      <w:r>
        <w:rPr>
          <w:rFonts w:ascii="Simplified Arabic" w:hAnsi="Simplified Arabic" w:cs="Simplified Arabic"/>
          <w:sz w:val="32"/>
          <w:szCs w:val="32"/>
          <w:rtl/>
          <w:lang w:bidi="ar-DZ"/>
        </w:rPr>
        <w:t>غرناطة وبلاد المغرب معا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فقد تزاحم الناس على قبره </w:t>
      </w:r>
      <w:r>
        <w:rPr>
          <w:rFonts w:ascii="Simplified Arabic" w:hAnsi="Simplified Arabic" w:cs="Simplified Arabic" w:hint="cs"/>
          <w:sz w:val="32"/>
          <w:szCs w:val="32"/>
          <w:rtl/>
          <w:lang w:bidi="ar-DZ"/>
        </w:rPr>
        <w:t xml:space="preserve">ممن حضر جنازته </w:t>
      </w:r>
      <w:r>
        <w:rPr>
          <w:rFonts w:ascii="Simplified Arabic" w:hAnsi="Simplified Arabic" w:cs="Simplified Arabic"/>
          <w:sz w:val="32"/>
          <w:szCs w:val="32"/>
          <w:rtl/>
          <w:lang w:bidi="ar-DZ"/>
        </w:rPr>
        <w:t>يوم وفاته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ورثاه الشيخ أبي الحسن بن الجياب بقوله:</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قضى الأمر يا نفسي اصبري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صبر تسليم لحكم القدر</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وعزاء يا فؤادي إنه حكم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ملك قاهر مقتدر</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أحسن الله عزاء كل ذي                   خشية لربه في عمر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في إمامنا التقي الخاشع                   الطاهر الذات الزكي السبر</w:t>
      </w:r>
      <w:r w:rsidRPr="00E41CFD">
        <w:rPr>
          <w:rStyle w:val="Appelnotedebasdep"/>
          <w:rFonts w:ascii="Simplified Arabic" w:hAnsi="Simplified Arabic" w:cs="Simplified Arabic"/>
          <w:sz w:val="32"/>
          <w:szCs w:val="32"/>
          <w:rtl/>
          <w:lang w:bidi="ar-DZ"/>
        </w:rPr>
        <w:footnoteReference w:id="1573"/>
      </w:r>
      <w:r>
        <w:rPr>
          <w:rFonts w:ascii="Simplified Arabic" w:hAnsi="Simplified Arabic" w:cs="Simplified Arabic" w:hint="cs"/>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كما نجد </w:t>
      </w:r>
      <w:r>
        <w:rPr>
          <w:rFonts w:ascii="Simplified Arabic" w:hAnsi="Simplified Arabic" w:cs="Simplified Arabic" w:hint="cs"/>
          <w:sz w:val="32"/>
          <w:szCs w:val="32"/>
          <w:rtl/>
          <w:lang w:bidi="ar-DZ"/>
        </w:rPr>
        <w:t xml:space="preserve">كذلك </w:t>
      </w:r>
      <w:r>
        <w:rPr>
          <w:rFonts w:ascii="Simplified Arabic" w:hAnsi="Simplified Arabic" w:cs="Simplified Arabic"/>
          <w:sz w:val="32"/>
          <w:szCs w:val="32"/>
          <w:rtl/>
          <w:lang w:bidi="ar-DZ"/>
        </w:rPr>
        <w:t>اشتهار</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كتاب </w:t>
      </w:r>
      <w:r w:rsidRPr="00E41CFD">
        <w:rPr>
          <w:rFonts w:ascii="Simplified Arabic" w:hAnsi="Simplified Arabic" w:cs="Simplified Arabic"/>
          <w:b/>
          <w:bCs/>
          <w:sz w:val="32"/>
          <w:szCs w:val="32"/>
          <w:rtl/>
          <w:lang w:bidi="ar-DZ"/>
        </w:rPr>
        <w:t>نكت الناجي وإشارات الراجي</w:t>
      </w:r>
      <w:r w:rsidRPr="00E41CFD">
        <w:rPr>
          <w:rFonts w:ascii="Simplified Arabic" w:hAnsi="Simplified Arabic" w:cs="Simplified Arabic"/>
          <w:sz w:val="32"/>
          <w:szCs w:val="32"/>
          <w:rtl/>
          <w:lang w:bidi="ar-DZ"/>
        </w:rPr>
        <w:t xml:space="preserve"> لعلي بن أحمد بن محمد الأشعري الشهير بابن المحروق الذي تهافت الناس بغرناطة وفاس </w:t>
      </w:r>
      <w:r>
        <w:rPr>
          <w:rFonts w:ascii="Simplified Arabic" w:hAnsi="Simplified Arabic" w:cs="Simplified Arabic"/>
          <w:sz w:val="32"/>
          <w:szCs w:val="32"/>
          <w:rtl/>
          <w:lang w:bidi="ar-DZ"/>
        </w:rPr>
        <w:t>على قراءته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قرأ على شيوخ كثر ممن</w:t>
      </w:r>
      <w:r>
        <w:rPr>
          <w:rFonts w:ascii="Simplified Arabic" w:hAnsi="Simplified Arabic" w:cs="Simplified Arabic"/>
          <w:sz w:val="32"/>
          <w:szCs w:val="32"/>
          <w:rtl/>
          <w:lang w:bidi="ar-DZ"/>
        </w:rPr>
        <w:t xml:space="preserve"> اشتهروا بالتصوف ببلده وبالمغرب</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وكذلك بالمشرق في طريقه إلى أداء فريضة الحج وأخذ عنهم خرقة المتصوفة،</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أمثال الشيخ عمر بن محمد القرشي وأب</w:t>
      </w:r>
      <w:r>
        <w:rPr>
          <w:rFonts w:ascii="Simplified Arabic" w:hAnsi="Simplified Arabic" w:cs="Simplified Arabic"/>
          <w:sz w:val="32"/>
          <w:szCs w:val="32"/>
          <w:rtl/>
          <w:lang w:bidi="ar-DZ"/>
        </w:rPr>
        <w:t>ي الحجاج الكوراني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وصف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 xml:space="preserve">بن الخطيب حاله ب: </w:t>
      </w:r>
      <w:r w:rsidRPr="00E41CFD">
        <w:rPr>
          <w:rFonts w:ascii="Simplified Arabic" w:hAnsi="Simplified Arabic" w:cs="Simplified Arabic"/>
          <w:b/>
          <w:bCs/>
          <w:sz w:val="32"/>
          <w:szCs w:val="32"/>
          <w:rtl/>
          <w:lang w:bidi="ar-DZ"/>
        </w:rPr>
        <w:t>&lt;&lt;...شيخ الفقراء السفارة والمتسببة بالرباط المنسوب إلى جده...غيور على الطريقة...وتعاطيا لنتايج الخلوة...&gt;&gt;</w:t>
      </w:r>
      <w:r w:rsidRPr="00E41CFD">
        <w:rPr>
          <w:rStyle w:val="Appelnotedebasdep"/>
          <w:rFonts w:ascii="Simplified Arabic" w:hAnsi="Simplified Arabic" w:cs="Simplified Arabic"/>
          <w:sz w:val="32"/>
          <w:szCs w:val="32"/>
          <w:rtl/>
          <w:lang w:bidi="ar-DZ"/>
        </w:rPr>
        <w:footnoteReference w:id="1574"/>
      </w:r>
      <w:r w:rsidRPr="00E41CFD">
        <w:rPr>
          <w:rFonts w:ascii="Simplified Arabic" w:hAnsi="Simplified Arabic" w:cs="Simplified Arabic"/>
          <w:sz w:val="32"/>
          <w:szCs w:val="32"/>
          <w:rtl/>
          <w:lang w:bidi="ar-DZ"/>
        </w:rPr>
        <w:t>.</w:t>
      </w:r>
    </w:p>
    <w:p w:rsidR="00355B00" w:rsidRPr="00E41CFD" w:rsidRDefault="00355B00" w:rsidP="00355B00">
      <w:pPr>
        <w:spacing w:line="276" w:lineRule="auto"/>
        <w:jc w:val="both"/>
        <w:rPr>
          <w:rFonts w:ascii="Simplified Arabic" w:hAnsi="Simplified Arabic" w:cs="Simplified Arabic"/>
          <w:b/>
          <w:bCs/>
          <w:sz w:val="32"/>
          <w:szCs w:val="32"/>
          <w:rtl/>
          <w:lang w:bidi="ar-DZ"/>
        </w:rPr>
      </w:pPr>
      <w:r w:rsidRPr="00E41CFD">
        <w:rPr>
          <w:rFonts w:ascii="Simplified Arabic" w:hAnsi="Simplified Arabic" w:cs="Simplified Arabic"/>
          <w:sz w:val="32"/>
          <w:szCs w:val="32"/>
          <w:rtl/>
          <w:lang w:bidi="ar-DZ"/>
        </w:rPr>
        <w:t xml:space="preserve">      وبلغ من مكانة متصوفة غرناطة أنهم كانوا ينزلون كمعلمين أوكضيو</w:t>
      </w:r>
      <w:r>
        <w:rPr>
          <w:rFonts w:ascii="Simplified Arabic" w:hAnsi="Simplified Arabic" w:cs="Simplified Arabic"/>
          <w:sz w:val="32"/>
          <w:szCs w:val="32"/>
          <w:rtl/>
          <w:lang w:bidi="ar-DZ"/>
        </w:rPr>
        <w:t>ف وسفراء بفاس على عهد المرينيين</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كما هو حال المتصوف</w:t>
      </w:r>
      <w:r>
        <w:rPr>
          <w:rFonts w:ascii="Simplified Arabic" w:hAnsi="Simplified Arabic" w:cs="Simplified Arabic"/>
          <w:sz w:val="32"/>
          <w:szCs w:val="32"/>
          <w:rtl/>
          <w:lang w:bidi="ar-DZ"/>
        </w:rPr>
        <w:t xml:space="preserve"> الشهير أبو الحسن بن المحروق ال</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ي أهلته شهرته إلى تكليفه بتبليغ رسالة</w:t>
      </w:r>
      <w:r>
        <w:rPr>
          <w:rFonts w:ascii="Simplified Arabic" w:hAnsi="Simplified Arabic" w:cs="Simplified Arabic"/>
          <w:sz w:val="32"/>
          <w:szCs w:val="32"/>
          <w:rtl/>
          <w:lang w:bidi="ar-DZ"/>
        </w:rPr>
        <w:t xml:space="preserve"> استعجالية إلى السلطنة المرينية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مفادها الإسراع بمد يد المساعدة لأهل غرناطة نظير الخطر القشتالي الكبير</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ي بات يهدد حدودها ووجوده</w:t>
      </w:r>
      <w:r>
        <w:rPr>
          <w:rFonts w:ascii="Simplified Arabic" w:hAnsi="Simplified Arabic" w:cs="Simplified Arabic"/>
          <w:sz w:val="32"/>
          <w:szCs w:val="32"/>
          <w:rtl/>
          <w:lang w:bidi="ar-DZ"/>
        </w:rPr>
        <w:t>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أورده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الخطيب بطلب من سلطانه محمد الغني بالله</w:t>
      </w:r>
      <w:r>
        <w:rPr>
          <w:rFonts w:ascii="Simplified Arabic" w:hAnsi="Simplified Arabic" w:cs="Simplified Arabic" w:hint="cs"/>
          <w:sz w:val="32"/>
          <w:szCs w:val="32"/>
          <w:rtl/>
          <w:lang w:bidi="ar-DZ"/>
        </w:rPr>
        <w:t xml:space="preserve"> النصري في </w:t>
      </w:r>
      <w:r w:rsidRPr="00E41CFD">
        <w:rPr>
          <w:rFonts w:ascii="Simplified Arabic" w:hAnsi="Simplified Arabic" w:cs="Simplified Arabic"/>
          <w:sz w:val="32"/>
          <w:szCs w:val="32"/>
          <w:rtl/>
          <w:lang w:bidi="ar-DZ"/>
        </w:rPr>
        <w:t xml:space="preserve">قوله: </w:t>
      </w:r>
      <w:r w:rsidRPr="00E41CFD">
        <w:rPr>
          <w:rFonts w:ascii="Simplified Arabic" w:hAnsi="Simplified Arabic" w:cs="Simplified Arabic"/>
          <w:b/>
          <w:bCs/>
          <w:sz w:val="32"/>
          <w:szCs w:val="32"/>
          <w:rtl/>
          <w:lang w:bidi="ar-DZ"/>
        </w:rPr>
        <w:t>&lt;&lt;...ولما توجه شيخ الصوفية السفارة أبو الحسن ابن المحروق رسولا إلى المغرب يستدعي الأمداد ويحض على الجهاد كان مما رفع به العقيرة بجا</w:t>
      </w:r>
      <w:r>
        <w:rPr>
          <w:rFonts w:ascii="Simplified Arabic" w:hAnsi="Simplified Arabic" w:cs="Simplified Arabic"/>
          <w:b/>
          <w:bCs/>
          <w:sz w:val="32"/>
          <w:szCs w:val="32"/>
          <w:rtl/>
          <w:lang w:bidi="ar-DZ"/>
        </w:rPr>
        <w:t>مع القرويين قولي في غرض الموعظة</w:t>
      </w:r>
      <w:r>
        <w:rPr>
          <w:rFonts w:ascii="Simplified Arabic" w:hAnsi="Simplified Arabic" w:cs="Simplified Arabic" w:hint="cs"/>
          <w:b/>
          <w:bCs/>
          <w:sz w:val="32"/>
          <w:szCs w:val="32"/>
          <w:rtl/>
          <w:lang w:bidi="ar-DZ"/>
        </w:rPr>
        <w:t>.</w:t>
      </w:r>
      <w:r w:rsidRPr="00E41CFD">
        <w:rPr>
          <w:rFonts w:ascii="Simplified Arabic" w:hAnsi="Simplified Arabic" w:cs="Simplified Arabic"/>
          <w:b/>
          <w:bCs/>
          <w:sz w:val="32"/>
          <w:szCs w:val="32"/>
          <w:rtl/>
          <w:lang w:bidi="ar-DZ"/>
        </w:rPr>
        <w:t>..إن إخوانكم المسلمين بالأندل</w:t>
      </w:r>
      <w:r>
        <w:rPr>
          <w:rFonts w:ascii="Simplified Arabic" w:hAnsi="Simplified Arabic" w:cs="Simplified Arabic"/>
          <w:b/>
          <w:bCs/>
          <w:sz w:val="32"/>
          <w:szCs w:val="32"/>
          <w:rtl/>
          <w:lang w:bidi="ar-DZ"/>
        </w:rPr>
        <w:t>س قد دهم العدو قصمه الله ساحتهم،</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lastRenderedPageBreak/>
        <w:t>ورام الكفر خيبه الله استباحتهم...فقد استغاث بكم الدين فأغيثوه</w:t>
      </w:r>
      <w:r w:rsidRPr="00E41CFD">
        <w:rPr>
          <w:rFonts w:ascii="Simplified Arabic" w:hAnsi="Simplified Arabic" w:cs="Simplified Arabic"/>
          <w:b/>
          <w:bCs/>
          <w:sz w:val="32"/>
          <w:szCs w:val="32"/>
          <w:rtl/>
          <w:lang w:bidi="ar-DZ"/>
        </w:rPr>
        <w:t>...أعينوا إخوانكم بما أمكن من</w:t>
      </w:r>
      <w:r>
        <w:rPr>
          <w:rFonts w:ascii="Simplified Arabic" w:hAnsi="Simplified Arabic" w:cs="Simplified Arabic"/>
          <w:b/>
          <w:bCs/>
          <w:sz w:val="32"/>
          <w:szCs w:val="32"/>
          <w:rtl/>
          <w:lang w:bidi="ar-DZ"/>
        </w:rPr>
        <w:t xml:space="preserve"> إعانة،</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أعانكم الله عند الشدائد</w:t>
      </w:r>
      <w:r w:rsidRPr="00E41CFD">
        <w:rPr>
          <w:rFonts w:ascii="Simplified Arabic" w:hAnsi="Simplified Arabic" w:cs="Simplified Arabic"/>
          <w:b/>
          <w:bCs/>
          <w:sz w:val="32"/>
          <w:szCs w:val="32"/>
          <w:rtl/>
          <w:lang w:bidi="ar-DZ"/>
        </w:rPr>
        <w:t>...أدركوا أرمق الدين قبل أن يفوت ،بادروا عليل الإسلام قبل أن يموت...&gt;&gt;</w:t>
      </w:r>
      <w:r w:rsidRPr="00E41CFD">
        <w:rPr>
          <w:rStyle w:val="Appelnotedebasdep"/>
          <w:rFonts w:ascii="Simplified Arabic" w:hAnsi="Simplified Arabic" w:cs="Simplified Arabic"/>
          <w:sz w:val="32"/>
          <w:szCs w:val="32"/>
          <w:rtl/>
          <w:lang w:bidi="ar-DZ"/>
        </w:rPr>
        <w:footnoteReference w:id="1575"/>
      </w:r>
      <w:r w:rsidRPr="00E41CFD">
        <w:rPr>
          <w:rFonts w:ascii="Simplified Arabic" w:hAnsi="Simplified Arabic" w:cs="Simplified Arabic"/>
          <w:b/>
          <w:b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وكذلك الحال مع متصوف غرناطة الكبير وعالمها الشهير </w:t>
      </w:r>
      <w:r>
        <w:rPr>
          <w:rFonts w:ascii="Simplified Arabic" w:hAnsi="Simplified Arabic" w:cs="Simplified Arabic"/>
          <w:sz w:val="32"/>
          <w:szCs w:val="32"/>
          <w:rtl/>
          <w:lang w:bidi="ar-DZ"/>
        </w:rPr>
        <w:t xml:space="preserve">أبي جعفر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الزيات</w:t>
      </w:r>
      <w:r>
        <w:rPr>
          <w:rFonts w:ascii="Simplified Arabic" w:hAnsi="Simplified Arabic" w:cs="Simplified Arabic" w:hint="cs"/>
          <w:sz w:val="32"/>
          <w:szCs w:val="32"/>
          <w:rtl/>
          <w:lang w:bidi="ar-DZ"/>
        </w:rPr>
        <w:t xml:space="preserve"> ت728ه/1329م</w:t>
      </w:r>
      <w:r w:rsidRPr="00E41CFD">
        <w:rPr>
          <w:rFonts w:ascii="Simplified Arabic" w:hAnsi="Simplified Arabic" w:cs="Simplified Arabic"/>
          <w:sz w:val="32"/>
          <w:szCs w:val="32"/>
          <w:rtl/>
          <w:lang w:bidi="ar-DZ"/>
        </w:rPr>
        <w:t xml:space="preserve"> الذي</w:t>
      </w:r>
      <w:r>
        <w:rPr>
          <w:rFonts w:ascii="Simplified Arabic" w:hAnsi="Simplified Arabic" w:cs="Simplified Arabic" w:hint="cs"/>
          <w:sz w:val="32"/>
          <w:szCs w:val="32"/>
          <w:rtl/>
          <w:lang w:bidi="ar-DZ"/>
        </w:rPr>
        <w:t xml:space="preserve"> ألف كتاب </w:t>
      </w:r>
      <w:r w:rsidRPr="006D2999">
        <w:rPr>
          <w:rFonts w:ascii="Simplified Arabic" w:hAnsi="Simplified Arabic" w:cs="Simplified Arabic" w:hint="cs"/>
          <w:b/>
          <w:bCs/>
          <w:sz w:val="32"/>
          <w:szCs w:val="32"/>
          <w:rtl/>
          <w:lang w:bidi="ar-DZ"/>
        </w:rPr>
        <w:t>اللطائف الروحانية والعوارف الربانية</w:t>
      </w:r>
      <w:r>
        <w:rPr>
          <w:rStyle w:val="Appelnotedebasdep"/>
          <w:rFonts w:ascii="Simplified Arabic" w:hAnsi="Simplified Arabic" w:cs="Simplified Arabic"/>
          <w:sz w:val="32"/>
          <w:szCs w:val="32"/>
          <w:rtl/>
          <w:lang w:bidi="ar-DZ"/>
        </w:rPr>
        <w:footnoteReference w:id="1576"/>
      </w:r>
      <w:r>
        <w:rPr>
          <w:rFonts w:ascii="Simplified Arabic" w:hAnsi="Simplified Arabic" w:cs="Simplified Arabic" w:hint="cs"/>
          <w:sz w:val="32"/>
          <w:szCs w:val="32"/>
          <w:rtl/>
          <w:lang w:bidi="ar-DZ"/>
        </w:rPr>
        <w:t>، و</w:t>
      </w:r>
      <w:r w:rsidRPr="00E41CFD">
        <w:rPr>
          <w:rFonts w:ascii="Simplified Arabic" w:hAnsi="Simplified Arabic" w:cs="Simplified Arabic"/>
          <w:sz w:val="32"/>
          <w:szCs w:val="32"/>
          <w:rtl/>
          <w:lang w:bidi="ar-DZ"/>
        </w:rPr>
        <w:t xml:space="preserve">يصف ابن الخطيب حاله في هذا الشأن بقوله: </w:t>
      </w:r>
      <w:r w:rsidRPr="00E41CFD">
        <w:rPr>
          <w:rFonts w:ascii="Simplified Arabic" w:hAnsi="Simplified Arabic" w:cs="Simplified Arabic"/>
          <w:b/>
          <w:bCs/>
          <w:sz w:val="32"/>
          <w:szCs w:val="32"/>
          <w:rtl/>
          <w:lang w:bidi="ar-DZ"/>
        </w:rPr>
        <w:t>&lt;&lt;...</w:t>
      </w:r>
      <w:r>
        <w:rPr>
          <w:rFonts w:ascii="Simplified Arabic" w:hAnsi="Simplified Arabic" w:cs="Simplified Arabic"/>
          <w:b/>
          <w:bCs/>
          <w:sz w:val="32"/>
          <w:szCs w:val="32"/>
          <w:rtl/>
          <w:lang w:bidi="ar-DZ"/>
        </w:rPr>
        <w:t>تجرد للعبادة في ريعان شبابه...</w:t>
      </w:r>
      <w:r w:rsidRPr="00E41CFD">
        <w:rPr>
          <w:rFonts w:ascii="Simplified Arabic" w:hAnsi="Simplified Arabic" w:cs="Simplified Arabic"/>
          <w:b/>
          <w:bCs/>
          <w:sz w:val="32"/>
          <w:szCs w:val="32"/>
          <w:rtl/>
          <w:lang w:bidi="ar-DZ"/>
        </w:rPr>
        <w:t>ولم ت</w:t>
      </w:r>
      <w:r>
        <w:rPr>
          <w:rFonts w:ascii="Simplified Arabic" w:hAnsi="Simplified Arabic" w:cs="Simplified Arabic"/>
          <w:b/>
          <w:bCs/>
          <w:sz w:val="32"/>
          <w:szCs w:val="32"/>
          <w:rtl/>
          <w:lang w:bidi="ar-DZ"/>
        </w:rPr>
        <w:t>زل الفتوحات القدسية تعرض عليه أ</w:t>
      </w:r>
      <w:r>
        <w:rPr>
          <w:rFonts w:ascii="Simplified Arabic" w:hAnsi="Simplified Arabic" w:cs="Simplified Arabic" w:hint="cs"/>
          <w:b/>
          <w:bCs/>
          <w:sz w:val="32"/>
          <w:szCs w:val="32"/>
          <w:rtl/>
          <w:lang w:bidi="ar-DZ"/>
        </w:rPr>
        <w:t>ذ</w:t>
      </w:r>
      <w:r>
        <w:rPr>
          <w:rFonts w:ascii="Simplified Arabic" w:hAnsi="Simplified Arabic" w:cs="Simplified Arabic"/>
          <w:b/>
          <w:bCs/>
          <w:sz w:val="32"/>
          <w:szCs w:val="32"/>
          <w:rtl/>
          <w:lang w:bidi="ar-DZ"/>
        </w:rPr>
        <w:t>واقها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وال</w:t>
      </w:r>
      <w:r>
        <w:rPr>
          <w:rFonts w:ascii="Simplified Arabic" w:hAnsi="Simplified Arabic" w:cs="Simplified Arabic"/>
          <w:b/>
          <w:bCs/>
          <w:sz w:val="32"/>
          <w:szCs w:val="32"/>
          <w:rtl/>
          <w:lang w:bidi="ar-DZ"/>
        </w:rPr>
        <w:t>محبة الربانية تطلع إليه أشواقها</w:t>
      </w:r>
      <w:r w:rsidRPr="00E41CFD">
        <w:rPr>
          <w:rFonts w:ascii="Simplified Arabic" w:hAnsi="Simplified Arabic" w:cs="Simplified Arabic"/>
          <w:b/>
          <w:bCs/>
          <w:sz w:val="32"/>
          <w:szCs w:val="32"/>
          <w:rtl/>
          <w:lang w:bidi="ar-DZ"/>
        </w:rPr>
        <w:t>...فأصبح فردا تشير إليه الأبصار وتنال ببركته الأوطار...ودعي إلى</w:t>
      </w:r>
      <w:r>
        <w:rPr>
          <w:rFonts w:ascii="Simplified Arabic" w:hAnsi="Simplified Arabic" w:cs="Simplified Arabic"/>
          <w:b/>
          <w:bCs/>
          <w:sz w:val="32"/>
          <w:szCs w:val="32"/>
          <w:rtl/>
          <w:lang w:bidi="ar-DZ"/>
        </w:rPr>
        <w:t xml:space="preserve"> السفارة في صلاح المسلمين فأجاب</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وسعى في إخماد الفتنة فانجلى ليلها وانجاب...&gt;&gt;</w:t>
      </w:r>
      <w:r w:rsidRPr="00E41CFD">
        <w:rPr>
          <w:rStyle w:val="Appelnotedebasdep"/>
          <w:rFonts w:ascii="Simplified Arabic" w:hAnsi="Simplified Arabic" w:cs="Simplified Arabic"/>
          <w:sz w:val="32"/>
          <w:szCs w:val="32"/>
          <w:rtl/>
          <w:lang w:bidi="ar-DZ"/>
        </w:rPr>
        <w:footnoteReference w:id="1577"/>
      </w:r>
      <w:r w:rsidRPr="00E41CFD">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ومما نظمه في شأن التصوف قوله:</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شهود ذاتك سر عنك محجوب          لو كنت تدركه لم يبق مطلوب</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علو وسفل ومن هذا وذاك معا          دور على نقطة الأشراف منصوب</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ومنزل النفس منه ميم مركزه            ان صح للغرض الطين مرغوب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وان تناءت مساويها فحيزها             أوج الكمال وتحت الأوج تقليب</w:t>
      </w:r>
      <w:r>
        <w:rPr>
          <w:rStyle w:val="Appelnotedebasdep"/>
          <w:rFonts w:ascii="Simplified Arabic" w:hAnsi="Simplified Arabic" w:cs="Simplified Arabic"/>
          <w:sz w:val="32"/>
          <w:szCs w:val="32"/>
          <w:rtl/>
          <w:lang w:bidi="ar-DZ"/>
        </w:rPr>
        <w:footnoteReference w:id="1578"/>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هذ</w:t>
      </w:r>
      <w:r>
        <w:rPr>
          <w:rFonts w:ascii="Simplified Arabic" w:hAnsi="Simplified Arabic" w:cs="Simplified Arabic"/>
          <w:sz w:val="32"/>
          <w:szCs w:val="32"/>
          <w:rtl/>
          <w:lang w:bidi="ar-DZ"/>
        </w:rPr>
        <w:t xml:space="preserve">ا دون </w:t>
      </w:r>
      <w:r>
        <w:rPr>
          <w:rFonts w:ascii="Simplified Arabic" w:hAnsi="Simplified Arabic" w:cs="Simplified Arabic" w:hint="cs"/>
          <w:sz w:val="32"/>
          <w:szCs w:val="32"/>
          <w:rtl/>
          <w:lang w:bidi="ar-DZ"/>
        </w:rPr>
        <w:t>تجاهل</w:t>
      </w:r>
      <w:r w:rsidRPr="00E41CFD">
        <w:rPr>
          <w:rFonts w:ascii="Simplified Arabic" w:hAnsi="Simplified Arabic" w:cs="Simplified Arabic"/>
          <w:sz w:val="32"/>
          <w:szCs w:val="32"/>
          <w:rtl/>
          <w:lang w:bidi="ar-DZ"/>
        </w:rPr>
        <w:t xml:space="preserve"> كتاب</w:t>
      </w:r>
      <w:r w:rsidRPr="00312332">
        <w:rPr>
          <w:rFonts w:ascii="Simplified Arabic" w:hAnsi="Simplified Arabic" w:cs="Simplified Arabic"/>
          <w:b/>
          <w:bCs/>
          <w:sz w:val="32"/>
          <w:szCs w:val="32"/>
          <w:rtl/>
          <w:lang w:bidi="ar-DZ"/>
        </w:rPr>
        <w:t xml:space="preserve"> اللباس والصحبة </w:t>
      </w:r>
      <w:r w:rsidRPr="00E41CFD">
        <w:rPr>
          <w:rFonts w:ascii="Simplified Arabic" w:hAnsi="Simplified Arabic" w:cs="Simplified Arabic"/>
          <w:sz w:val="32"/>
          <w:szCs w:val="32"/>
          <w:rtl/>
          <w:lang w:bidi="ar-DZ"/>
        </w:rPr>
        <w:t>للعالم أبي إسحاق إبراهيم ابن الحاج النميري الذي جمع فيه حسب قول صاحبه طرق المتصوفة وأنه لم يجمع مثله</w:t>
      </w:r>
      <w:r>
        <w:rPr>
          <w:rFonts w:ascii="Simplified Arabic" w:hAnsi="Simplified Arabic" w:cs="Simplified Arabic" w:hint="cs"/>
          <w:sz w:val="32"/>
          <w:szCs w:val="32"/>
          <w:rtl/>
          <w:lang w:bidi="ar-DZ"/>
        </w:rPr>
        <w:t xml:space="preserve"> من ذي قبل</w:t>
      </w:r>
      <w:r w:rsidRPr="00E41CFD">
        <w:rPr>
          <w:rStyle w:val="Appelnotedebasdep"/>
          <w:rFonts w:ascii="Simplified Arabic" w:hAnsi="Simplified Arabic" w:cs="Simplified Arabic"/>
          <w:sz w:val="32"/>
          <w:szCs w:val="32"/>
          <w:rtl/>
          <w:lang w:bidi="ar-DZ"/>
        </w:rPr>
        <w:footnoteReference w:id="1579"/>
      </w:r>
      <w:r>
        <w:rPr>
          <w:rFonts w:ascii="Simplified Arabic" w:hAnsi="Simplified Arabic" w:cs="Simplified Arabic" w:hint="cs"/>
          <w:sz w:val="32"/>
          <w:szCs w:val="32"/>
          <w:rtl/>
          <w:lang w:bidi="ar-DZ"/>
        </w:rPr>
        <w:t xml:space="preserve">، وأيضا كتابا </w:t>
      </w:r>
      <w:r w:rsidRPr="00F11471">
        <w:rPr>
          <w:rFonts w:ascii="Simplified Arabic" w:hAnsi="Simplified Arabic" w:cs="Simplified Arabic" w:hint="cs"/>
          <w:b/>
          <w:bCs/>
          <w:sz w:val="32"/>
          <w:szCs w:val="32"/>
          <w:rtl/>
          <w:lang w:bidi="ar-DZ"/>
        </w:rPr>
        <w:t>بهجة الأنوار</w:t>
      </w:r>
      <w:r>
        <w:rPr>
          <w:rFonts w:ascii="Simplified Arabic" w:hAnsi="Simplified Arabic" w:cs="Simplified Arabic" w:hint="cs"/>
          <w:sz w:val="32"/>
          <w:szCs w:val="32"/>
          <w:rtl/>
          <w:lang w:bidi="ar-DZ"/>
        </w:rPr>
        <w:t xml:space="preserve"> </w:t>
      </w:r>
      <w:r w:rsidRPr="0025080C">
        <w:rPr>
          <w:rFonts w:ascii="Simplified Arabic" w:hAnsi="Simplified Arabic" w:cs="Simplified Arabic" w:hint="cs"/>
          <w:sz w:val="32"/>
          <w:szCs w:val="32"/>
          <w:rtl/>
          <w:lang w:bidi="ar-DZ"/>
        </w:rPr>
        <w:t>و</w:t>
      </w:r>
      <w:r>
        <w:rPr>
          <w:rFonts w:ascii="Simplified Arabic" w:hAnsi="Simplified Arabic" w:cs="Simplified Arabic" w:hint="cs"/>
          <w:sz w:val="32"/>
          <w:szCs w:val="32"/>
          <w:rtl/>
          <w:lang w:bidi="ar-DZ"/>
        </w:rPr>
        <w:t xml:space="preserve"> </w:t>
      </w:r>
      <w:r w:rsidRPr="00312332">
        <w:rPr>
          <w:rFonts w:ascii="Simplified Arabic" w:hAnsi="Simplified Arabic" w:cs="Simplified Arabic" w:hint="cs"/>
          <w:b/>
          <w:bCs/>
          <w:sz w:val="32"/>
          <w:szCs w:val="32"/>
          <w:rtl/>
          <w:lang w:bidi="ar-DZ"/>
        </w:rPr>
        <w:t>بغية السالك في أشرف المسالك</w:t>
      </w:r>
      <w:r>
        <w:rPr>
          <w:rFonts w:ascii="Simplified Arabic" w:hAnsi="Simplified Arabic" w:cs="Simplified Arabic" w:hint="cs"/>
          <w:sz w:val="32"/>
          <w:szCs w:val="32"/>
          <w:rtl/>
          <w:lang w:bidi="ar-DZ"/>
        </w:rPr>
        <w:t xml:space="preserve"> لأبي عبد الله محمد بن محمد بن عبد الرحمن الساحلي ت754ه/1355م الشهير بطوافه المتواصل بين غرناطة </w:t>
      </w:r>
      <w:r>
        <w:rPr>
          <w:rFonts w:ascii="Simplified Arabic" w:hAnsi="Simplified Arabic" w:cs="Simplified Arabic" w:hint="cs"/>
          <w:sz w:val="32"/>
          <w:szCs w:val="32"/>
          <w:rtl/>
          <w:lang w:bidi="ar-DZ"/>
        </w:rPr>
        <w:lastRenderedPageBreak/>
        <w:t>وفاس</w:t>
      </w:r>
      <w:r>
        <w:rPr>
          <w:rStyle w:val="Appelnotedebasdep"/>
          <w:rFonts w:ascii="Simplified Arabic" w:hAnsi="Simplified Arabic" w:cs="Simplified Arabic"/>
          <w:sz w:val="32"/>
          <w:szCs w:val="32"/>
          <w:rtl/>
          <w:lang w:bidi="ar-DZ"/>
        </w:rPr>
        <w:footnoteReference w:id="1580"/>
      </w:r>
      <w:r>
        <w:rPr>
          <w:rFonts w:ascii="Simplified Arabic" w:hAnsi="Simplified Arabic" w:cs="Simplified Arabic" w:hint="cs"/>
          <w:sz w:val="32"/>
          <w:szCs w:val="32"/>
          <w:rtl/>
          <w:lang w:bidi="ar-DZ"/>
        </w:rPr>
        <w:t xml:space="preserve">، وكذلك كتاب </w:t>
      </w:r>
      <w:r w:rsidRPr="00B82709">
        <w:rPr>
          <w:rFonts w:ascii="Simplified Arabic" w:hAnsi="Simplified Arabic" w:cs="Simplified Arabic" w:hint="cs"/>
          <w:b/>
          <w:bCs/>
          <w:sz w:val="32"/>
          <w:szCs w:val="32"/>
          <w:rtl/>
          <w:lang w:bidi="ar-DZ"/>
        </w:rPr>
        <w:t>المحبة</w:t>
      </w:r>
      <w:r>
        <w:rPr>
          <w:rFonts w:ascii="Simplified Arabic" w:hAnsi="Simplified Arabic" w:cs="Simplified Arabic" w:hint="cs"/>
          <w:sz w:val="32"/>
          <w:szCs w:val="32"/>
          <w:rtl/>
          <w:lang w:bidi="ar-DZ"/>
        </w:rPr>
        <w:t xml:space="preserve"> ورسالة </w:t>
      </w:r>
      <w:r w:rsidRPr="001C3E6E">
        <w:rPr>
          <w:rFonts w:ascii="Simplified Arabic" w:hAnsi="Simplified Arabic" w:cs="Simplified Arabic" w:hint="cs"/>
          <w:b/>
          <w:bCs/>
          <w:sz w:val="32"/>
          <w:szCs w:val="32"/>
          <w:rtl/>
          <w:lang w:bidi="ar-DZ"/>
        </w:rPr>
        <w:t>الفتق والرتق في أسرار حكمة الشرق</w:t>
      </w:r>
      <w:r>
        <w:rPr>
          <w:rFonts w:ascii="Simplified Arabic" w:hAnsi="Simplified Arabic" w:cs="Simplified Arabic" w:hint="cs"/>
          <w:sz w:val="32"/>
          <w:szCs w:val="32"/>
          <w:rtl/>
          <w:lang w:bidi="ar-DZ"/>
        </w:rPr>
        <w:t xml:space="preserve"> للشيخ الزاهد أبي القاسم محمد بن يوسف ابن خلصون</w:t>
      </w:r>
      <w:r>
        <w:rPr>
          <w:rStyle w:val="Appelnotedebasdep"/>
          <w:rFonts w:ascii="Simplified Arabic" w:hAnsi="Simplified Arabic" w:cs="Simplified Arabic"/>
          <w:sz w:val="32"/>
          <w:szCs w:val="32"/>
          <w:rtl/>
          <w:lang w:bidi="ar-DZ"/>
        </w:rPr>
        <w:footnoteReference w:id="1581"/>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ولم يهمل ابن الخطيب التطرق إلى بعض المتصوفة الذين ضاق بهم الحال فاثروا الرحيل عن محل إقامتهم بسبب تنكر الناس لهم، ولعل من أبرزهم أبو الحسن علي بن عبد العزيز بن قيس الذي يصف ما وصلت إليه حاله بقوله: </w:t>
      </w:r>
      <w:r w:rsidRPr="00712926">
        <w:rPr>
          <w:rFonts w:ascii="Simplified Arabic" w:hAnsi="Simplified Arabic" w:cs="Simplified Arabic" w:hint="cs"/>
          <w:b/>
          <w:bCs/>
          <w:sz w:val="32"/>
          <w:szCs w:val="32"/>
          <w:rtl/>
          <w:lang w:bidi="ar-DZ"/>
        </w:rPr>
        <w:t>&lt;&lt;...</w:t>
      </w:r>
      <w:r>
        <w:rPr>
          <w:rFonts w:ascii="Simplified Arabic" w:hAnsi="Simplified Arabic" w:cs="Simplified Arabic" w:hint="cs"/>
          <w:b/>
          <w:bCs/>
          <w:sz w:val="32"/>
          <w:szCs w:val="32"/>
          <w:rtl/>
          <w:lang w:bidi="ar-DZ"/>
        </w:rPr>
        <w:t>منقبض عن الخلق ...قصدني وقد نبابة الوطن</w:t>
      </w:r>
      <w:r w:rsidRPr="00712926">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وضاق منه للتغرب العطن</w:t>
      </w:r>
      <w:r w:rsidRPr="00712926">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712926">
        <w:rPr>
          <w:rFonts w:ascii="Simplified Arabic" w:hAnsi="Simplified Arabic" w:cs="Simplified Arabic" w:hint="cs"/>
          <w:b/>
          <w:bCs/>
          <w:sz w:val="32"/>
          <w:szCs w:val="32"/>
          <w:rtl/>
          <w:lang w:bidi="ar-DZ"/>
        </w:rPr>
        <w:t>يطلب مني شفا</w:t>
      </w:r>
      <w:r>
        <w:rPr>
          <w:rFonts w:ascii="Simplified Arabic" w:hAnsi="Simplified Arabic" w:cs="Simplified Arabic" w:hint="cs"/>
          <w:b/>
          <w:bCs/>
          <w:sz w:val="32"/>
          <w:szCs w:val="32"/>
          <w:rtl/>
          <w:lang w:bidi="ar-DZ"/>
        </w:rPr>
        <w:t>عة إلى بعض القضاة ممن كان يطلبه</w:t>
      </w:r>
      <w:r w:rsidRPr="00712926">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712926">
        <w:rPr>
          <w:rFonts w:ascii="Simplified Arabic" w:hAnsi="Simplified Arabic" w:cs="Simplified Arabic" w:hint="cs"/>
          <w:b/>
          <w:bCs/>
          <w:sz w:val="32"/>
          <w:szCs w:val="32"/>
          <w:rtl/>
          <w:lang w:bidi="ar-DZ"/>
        </w:rPr>
        <w:t>ويقبل فيه شهادة من يثلبه &gt;&gt;</w:t>
      </w:r>
      <w:r w:rsidRPr="008A7F76">
        <w:rPr>
          <w:rStyle w:val="Appelnotedebasdep"/>
          <w:rFonts w:ascii="Simplified Arabic" w:hAnsi="Simplified Arabic" w:cs="Simplified Arabic"/>
          <w:sz w:val="32"/>
          <w:szCs w:val="32"/>
          <w:rtl/>
          <w:lang w:bidi="ar-DZ"/>
        </w:rPr>
        <w:footnoteReference w:id="1582"/>
      </w:r>
      <w:r>
        <w:rPr>
          <w:rFonts w:ascii="Simplified Arabic" w:hAnsi="Simplified Arabic" w:cs="Simplified Arabic" w:hint="cs"/>
          <w:b/>
          <w:b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sidRPr="005170E2">
        <w:rPr>
          <w:rFonts w:ascii="Simplified Arabic" w:hAnsi="Simplified Arabic" w:cs="Simplified Arabic" w:hint="cs"/>
          <w:sz w:val="32"/>
          <w:szCs w:val="32"/>
          <w:rtl/>
          <w:lang w:bidi="ar-DZ"/>
        </w:rPr>
        <w:t xml:space="preserve">       غير </w:t>
      </w:r>
      <w:r>
        <w:rPr>
          <w:rFonts w:ascii="Simplified Arabic" w:hAnsi="Simplified Arabic" w:cs="Simplified Arabic" w:hint="cs"/>
          <w:sz w:val="32"/>
          <w:szCs w:val="32"/>
          <w:rtl/>
          <w:lang w:bidi="ar-DZ"/>
        </w:rPr>
        <w:t xml:space="preserve">أننا نجده أحيانا يبالغ في مدح من اشتهروا من المتصوفة بأقاليم غرناطة، كما هو شأن الشيخ أبو عبد الله محمد بن أحمد الساحلي ت735ه/1336م الذي يصفه بقوله: </w:t>
      </w:r>
      <w:r w:rsidRPr="005170E2">
        <w:rPr>
          <w:rFonts w:ascii="Simplified Arabic" w:hAnsi="Simplified Arabic" w:cs="Simplified Arabic" w:hint="cs"/>
          <w:b/>
          <w:bCs/>
          <w:sz w:val="32"/>
          <w:szCs w:val="32"/>
          <w:rtl/>
          <w:lang w:bidi="ar-DZ"/>
        </w:rPr>
        <w:t>&lt;&lt;.</w:t>
      </w:r>
      <w:r>
        <w:rPr>
          <w:rFonts w:ascii="Simplified Arabic" w:hAnsi="Simplified Arabic" w:cs="Simplified Arabic" w:hint="cs"/>
          <w:b/>
          <w:bCs/>
          <w:sz w:val="32"/>
          <w:szCs w:val="32"/>
          <w:rtl/>
          <w:lang w:bidi="ar-DZ"/>
        </w:rPr>
        <w:t>..علم العباد بين البلاد والعباد</w:t>
      </w:r>
      <w:r w:rsidRPr="005170E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5170E2">
        <w:rPr>
          <w:rFonts w:ascii="Simplified Arabic" w:hAnsi="Simplified Arabic" w:cs="Simplified Arabic" w:hint="cs"/>
          <w:b/>
          <w:bCs/>
          <w:sz w:val="32"/>
          <w:szCs w:val="32"/>
          <w:rtl/>
          <w:lang w:bidi="ar-DZ"/>
        </w:rPr>
        <w:t>ومحج العاكف والباد...وكان أصحابه يخبرو</w:t>
      </w:r>
      <w:r>
        <w:rPr>
          <w:rFonts w:ascii="Simplified Arabic" w:hAnsi="Simplified Arabic" w:cs="Simplified Arabic" w:hint="cs"/>
          <w:b/>
          <w:bCs/>
          <w:sz w:val="32"/>
          <w:szCs w:val="32"/>
          <w:rtl/>
          <w:lang w:bidi="ar-DZ"/>
        </w:rPr>
        <w:t>ن بمشاهدته الصور المحمدية عيانا</w:t>
      </w:r>
      <w:r w:rsidRPr="005170E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5170E2">
        <w:rPr>
          <w:rFonts w:ascii="Simplified Arabic" w:hAnsi="Simplified Arabic" w:cs="Simplified Arabic" w:hint="cs"/>
          <w:b/>
          <w:bCs/>
          <w:sz w:val="32"/>
          <w:szCs w:val="32"/>
          <w:rtl/>
          <w:lang w:bidi="ar-DZ"/>
        </w:rPr>
        <w:t>وتلقيه المراشد من لدنها أحيانا...&gt;&gt;</w:t>
      </w:r>
      <w:r>
        <w:rPr>
          <w:rStyle w:val="Appelnotedebasdep"/>
          <w:rFonts w:ascii="Simplified Arabic" w:hAnsi="Simplified Arabic" w:cs="Simplified Arabic"/>
          <w:sz w:val="32"/>
          <w:szCs w:val="32"/>
          <w:rtl/>
          <w:lang w:bidi="ar-DZ"/>
        </w:rPr>
        <w:footnoteReference w:id="1583"/>
      </w:r>
      <w:r>
        <w:rPr>
          <w:rFonts w:ascii="Simplified Arabic" w:hAnsi="Simplified Arabic" w:cs="Simplified Arabic" w:hint="cs"/>
          <w:sz w:val="32"/>
          <w:szCs w:val="32"/>
          <w:rtl/>
          <w:lang w:bidi="ar-DZ"/>
        </w:rPr>
        <w:t>.</w:t>
      </w:r>
      <w:r w:rsidRPr="005170E2">
        <w:rPr>
          <w:rFonts w:ascii="Simplified Arabic" w:hAnsi="Simplified Arabic" w:cs="Simplified Arabic" w:hint="cs"/>
          <w:sz w:val="32"/>
          <w:szCs w:val="32"/>
          <w:rtl/>
          <w:lang w:bidi="ar-DZ"/>
        </w:rPr>
        <w:t xml:space="preserve"> </w:t>
      </w:r>
    </w:p>
    <w:p w:rsidR="00355B00" w:rsidRPr="005170E2"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وكذلك الحال مع أبي سعيد فرج بن قاسم بن لب الذي يذكره ب</w:t>
      </w:r>
      <w:r w:rsidRPr="00417FCC">
        <w:rPr>
          <w:rFonts w:ascii="Simplified Arabic" w:hAnsi="Simplified Arabic" w:cs="Simplified Arabic" w:hint="cs"/>
          <w:b/>
          <w:bCs/>
          <w:sz w:val="32"/>
          <w:szCs w:val="32"/>
          <w:rtl/>
          <w:lang w:bidi="ar-DZ"/>
        </w:rPr>
        <w:t>: &lt;&lt;...هذا الرجل تو</w:t>
      </w:r>
      <w:r>
        <w:rPr>
          <w:rFonts w:ascii="Simplified Arabic" w:hAnsi="Simplified Arabic" w:cs="Simplified Arabic" w:hint="cs"/>
          <w:b/>
          <w:bCs/>
          <w:sz w:val="32"/>
          <w:szCs w:val="32"/>
          <w:rtl/>
          <w:lang w:bidi="ar-DZ"/>
        </w:rPr>
        <w:t>كىء عليه لما عدم الزمان والوساد</w:t>
      </w:r>
      <w:r w:rsidRPr="00417FCC">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417FCC">
        <w:rPr>
          <w:rFonts w:ascii="Simplified Arabic" w:hAnsi="Simplified Arabic" w:cs="Simplified Arabic" w:hint="cs"/>
          <w:b/>
          <w:bCs/>
          <w:sz w:val="32"/>
          <w:szCs w:val="32"/>
          <w:rtl/>
          <w:lang w:bidi="ar-DZ"/>
        </w:rPr>
        <w:t>وخلت الديار فسا</w:t>
      </w:r>
      <w:r>
        <w:rPr>
          <w:rFonts w:ascii="Simplified Arabic" w:hAnsi="Simplified Arabic" w:cs="Simplified Arabic" w:hint="cs"/>
          <w:b/>
          <w:bCs/>
          <w:sz w:val="32"/>
          <w:szCs w:val="32"/>
          <w:rtl/>
          <w:lang w:bidi="ar-DZ"/>
        </w:rPr>
        <w:t>د...والشيخ لا يبالي بعذل العاذل</w:t>
      </w:r>
      <w:r w:rsidRPr="00417FCC">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في مهاودة الطبخ الخاذل</w:t>
      </w:r>
      <w:r w:rsidRPr="00417FCC">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417FCC">
        <w:rPr>
          <w:rFonts w:ascii="Simplified Arabic" w:hAnsi="Simplified Arabic" w:cs="Simplified Arabic" w:hint="cs"/>
          <w:b/>
          <w:bCs/>
          <w:sz w:val="32"/>
          <w:szCs w:val="32"/>
          <w:rtl/>
          <w:lang w:bidi="ar-DZ"/>
        </w:rPr>
        <w:t>وليس بأول من أبق وفك الربق...&gt;&gt;</w:t>
      </w:r>
      <w:r>
        <w:rPr>
          <w:rStyle w:val="Appelnotedebasdep"/>
          <w:rFonts w:ascii="Simplified Arabic" w:hAnsi="Simplified Arabic" w:cs="Simplified Arabic"/>
          <w:sz w:val="32"/>
          <w:szCs w:val="32"/>
          <w:rtl/>
          <w:lang w:bidi="ar-DZ"/>
        </w:rPr>
        <w:footnoteReference w:id="1584"/>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ولابن الخطيب بدوره مؤلف كبير في شأن التصوف وما يتعلق به سماه </w:t>
      </w:r>
      <w:r w:rsidRPr="00AA4859">
        <w:rPr>
          <w:rFonts w:ascii="Simplified Arabic" w:hAnsi="Simplified Arabic" w:cs="Simplified Arabic" w:hint="cs"/>
          <w:b/>
          <w:bCs/>
          <w:sz w:val="32"/>
          <w:szCs w:val="32"/>
          <w:rtl/>
          <w:lang w:bidi="ar-DZ"/>
        </w:rPr>
        <w:t>بروضة التعريف بالحب الشريف</w:t>
      </w:r>
      <w:r>
        <w:rPr>
          <w:rFonts w:ascii="Simplified Arabic" w:hAnsi="Simplified Arabic" w:cs="Simplified Arabic" w:hint="cs"/>
          <w:sz w:val="32"/>
          <w:szCs w:val="32"/>
          <w:rtl/>
          <w:lang w:bidi="ar-DZ"/>
        </w:rPr>
        <w:t>، سرد فيه أقوال</w:t>
      </w:r>
      <w:r>
        <w:rPr>
          <w:rStyle w:val="Appelnotedebasdep"/>
          <w:rFonts w:ascii="Simplified Arabic" w:hAnsi="Simplified Arabic" w:cs="Simplified Arabic"/>
          <w:sz w:val="32"/>
          <w:szCs w:val="32"/>
          <w:rtl/>
          <w:lang w:bidi="ar-DZ"/>
        </w:rPr>
        <w:footnoteReference w:id="1585"/>
      </w:r>
      <w:r>
        <w:rPr>
          <w:rFonts w:ascii="Simplified Arabic" w:hAnsi="Simplified Arabic" w:cs="Simplified Arabic" w:hint="cs"/>
          <w:sz w:val="32"/>
          <w:szCs w:val="32"/>
          <w:rtl/>
          <w:lang w:bidi="ar-DZ"/>
        </w:rPr>
        <w:t xml:space="preserve"> وطرق وأحوال المتصوفة ومذاهبهم الذين اشتهروا في العالم الإسلامي، سواء في زمانه أو ممن سبقوه كابن واطل وابن الدباغ القيرواني وابن خلصون، وهو ما أثبته بقوله: </w:t>
      </w:r>
      <w:r w:rsidRPr="00586330">
        <w:rPr>
          <w:rFonts w:ascii="Simplified Arabic" w:hAnsi="Simplified Arabic" w:cs="Simplified Arabic" w:hint="cs"/>
          <w:b/>
          <w:bCs/>
          <w:sz w:val="32"/>
          <w:szCs w:val="32"/>
          <w:rtl/>
          <w:lang w:bidi="ar-DZ"/>
        </w:rPr>
        <w:t xml:space="preserve">&lt;&lt;...وكنت وقفت من الكتب المؤلفة في </w:t>
      </w:r>
      <w:r w:rsidRPr="00586330">
        <w:rPr>
          <w:rFonts w:ascii="Simplified Arabic" w:hAnsi="Simplified Arabic" w:cs="Simplified Arabic" w:hint="cs"/>
          <w:b/>
          <w:bCs/>
          <w:sz w:val="32"/>
          <w:szCs w:val="32"/>
          <w:rtl/>
          <w:lang w:bidi="ar-DZ"/>
        </w:rPr>
        <w:lastRenderedPageBreak/>
        <w:t>المحبة على جملة منها...</w:t>
      </w:r>
      <w:r>
        <w:rPr>
          <w:rFonts w:ascii="Simplified Arabic" w:hAnsi="Simplified Arabic" w:cs="Simplified Arabic" w:hint="cs"/>
          <w:b/>
          <w:bCs/>
          <w:sz w:val="32"/>
          <w:szCs w:val="32"/>
          <w:rtl/>
          <w:lang w:bidi="ar-DZ"/>
        </w:rPr>
        <w:t>فكنت بما كتب لا أقنع، وأقول ما أصنع...ليكون كتابي هذا المقدم على الماذق المهلك، المشبع بما لا يملك...</w:t>
      </w:r>
      <w:r w:rsidRPr="00586330">
        <w:rPr>
          <w:rFonts w:ascii="Simplified Arabic" w:hAnsi="Simplified Arabic" w:cs="Simplified Arabic" w:hint="cs"/>
          <w:b/>
          <w:bCs/>
          <w:sz w:val="32"/>
          <w:szCs w:val="32"/>
          <w:rtl/>
          <w:lang w:bidi="ar-DZ"/>
        </w:rPr>
        <w:t>وعلى ذلك ف</w:t>
      </w:r>
      <w:r>
        <w:rPr>
          <w:rFonts w:ascii="Simplified Arabic" w:hAnsi="Simplified Arabic" w:cs="Simplified Arabic" w:hint="cs"/>
          <w:b/>
          <w:bCs/>
          <w:sz w:val="32"/>
          <w:szCs w:val="32"/>
          <w:rtl/>
          <w:lang w:bidi="ar-DZ"/>
        </w:rPr>
        <w:t>ذهبت في ترتيبه أغرب المذاهب</w:t>
      </w:r>
      <w:r w:rsidRPr="00586330">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586330">
        <w:rPr>
          <w:rFonts w:ascii="Simplified Arabic" w:hAnsi="Simplified Arabic" w:cs="Simplified Arabic" w:hint="cs"/>
          <w:b/>
          <w:bCs/>
          <w:sz w:val="32"/>
          <w:szCs w:val="32"/>
          <w:rtl/>
          <w:lang w:bidi="ar-DZ"/>
        </w:rPr>
        <w:t>وجعلته شجرة وأرضا،</w:t>
      </w:r>
      <w:r>
        <w:rPr>
          <w:rFonts w:ascii="Simplified Arabic" w:hAnsi="Simplified Arabic" w:cs="Simplified Arabic" w:hint="cs"/>
          <w:b/>
          <w:bCs/>
          <w:sz w:val="32"/>
          <w:szCs w:val="32"/>
          <w:rtl/>
          <w:lang w:bidi="ar-DZ"/>
        </w:rPr>
        <w:t xml:space="preserve"> </w:t>
      </w:r>
      <w:r w:rsidRPr="00586330">
        <w:rPr>
          <w:rFonts w:ascii="Simplified Arabic" w:hAnsi="Simplified Arabic" w:cs="Simplified Arabic" w:hint="cs"/>
          <w:b/>
          <w:bCs/>
          <w:sz w:val="32"/>
          <w:szCs w:val="32"/>
          <w:rtl/>
          <w:lang w:bidi="ar-DZ"/>
        </w:rPr>
        <w:t>فالشجرة المحبة...والأرض النفوس التي تغرس فيها...ولم أترك فنا إلا جمعت بينه وبين مناسبه،</w:t>
      </w:r>
      <w:r>
        <w:rPr>
          <w:rFonts w:ascii="Simplified Arabic" w:hAnsi="Simplified Arabic" w:cs="Simplified Arabic" w:hint="cs"/>
          <w:b/>
          <w:bCs/>
          <w:sz w:val="32"/>
          <w:szCs w:val="32"/>
          <w:rtl/>
          <w:lang w:bidi="ar-DZ"/>
        </w:rPr>
        <w:t xml:space="preserve"> </w:t>
      </w:r>
      <w:r w:rsidRPr="00586330">
        <w:rPr>
          <w:rFonts w:ascii="Simplified Arabic" w:hAnsi="Simplified Arabic" w:cs="Simplified Arabic" w:hint="cs"/>
          <w:b/>
          <w:bCs/>
          <w:sz w:val="32"/>
          <w:szCs w:val="32"/>
          <w:rtl/>
          <w:lang w:bidi="ar-DZ"/>
        </w:rPr>
        <w:t>ولا نوعا إلا ضممته إلى ما يليق به...&gt;&gt;</w:t>
      </w:r>
      <w:r>
        <w:rPr>
          <w:rStyle w:val="Appelnotedebasdep"/>
          <w:rFonts w:ascii="Simplified Arabic" w:hAnsi="Simplified Arabic" w:cs="Simplified Arabic"/>
          <w:sz w:val="32"/>
          <w:szCs w:val="32"/>
          <w:rtl/>
          <w:lang w:bidi="ar-DZ"/>
        </w:rPr>
        <w:footnoteReference w:id="1586"/>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ونجده يتطرق أيضا إلى أقوال وعقائد قدامى الحكماء والفلاسفة وكيف تغلغلت أفكارهم إلى المسلمين أمثال مانيا تاليس المالطي وهرمس الأكبر وخمانيس</w:t>
      </w:r>
      <w:r>
        <w:rPr>
          <w:rStyle w:val="Appelnotedebasdep"/>
          <w:rFonts w:ascii="Simplified Arabic" w:hAnsi="Simplified Arabic" w:cs="Simplified Arabic"/>
          <w:sz w:val="32"/>
          <w:szCs w:val="32"/>
          <w:rtl/>
          <w:lang w:bidi="ar-DZ"/>
        </w:rPr>
        <w:footnoteReference w:id="1587"/>
      </w:r>
      <w:r>
        <w:rPr>
          <w:rFonts w:ascii="Simplified Arabic" w:hAnsi="Simplified Arabic" w:cs="Simplified Arabic" w:hint="cs"/>
          <w:sz w:val="32"/>
          <w:szCs w:val="32"/>
          <w:rtl/>
          <w:lang w:bidi="ar-DZ"/>
        </w:rPr>
        <w:t>، وأصحاب الطرق العقدية الغريبة كالنهادورية والجلهكية والزرادشية والمزدكية</w:t>
      </w:r>
      <w:r>
        <w:rPr>
          <w:rStyle w:val="Appelnotedebasdep"/>
          <w:rFonts w:ascii="Simplified Arabic" w:hAnsi="Simplified Arabic" w:cs="Simplified Arabic"/>
          <w:sz w:val="32"/>
          <w:szCs w:val="32"/>
          <w:rtl/>
          <w:lang w:bidi="ar-DZ"/>
        </w:rPr>
        <w:footnoteReference w:id="1588"/>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كما كان في كل مناسبة لا يغفل عن مدح وذكر فضل العديد من المتصوفة الذين عرفتهم غرناطة، سواء من أبنائها أو من الطارئين عليها، وهو ما يبرزه ذلك الفصل الذي خصهم به في كتابه الإحاطة سماه: الزهاد والصلحاء والصوفية والفقراء</w:t>
      </w:r>
      <w:r>
        <w:rPr>
          <w:rStyle w:val="Appelnotedebasdep"/>
          <w:rFonts w:ascii="Simplified Arabic" w:hAnsi="Simplified Arabic" w:cs="Simplified Arabic"/>
          <w:sz w:val="32"/>
          <w:szCs w:val="32"/>
          <w:rtl/>
          <w:lang w:bidi="ar-DZ"/>
        </w:rPr>
        <w:footnoteReference w:id="1589"/>
      </w:r>
      <w:r>
        <w:rPr>
          <w:rFonts w:ascii="Simplified Arabic" w:hAnsi="Simplified Arabic" w:cs="Simplified Arabic" w:hint="cs"/>
          <w:sz w:val="32"/>
          <w:szCs w:val="32"/>
          <w:rtl/>
          <w:lang w:bidi="ar-DZ"/>
        </w:rPr>
        <w:t>، لم يترك فيه كل ما له علاقة بأحوالهم وتحركاتهم داخل غرناطة وخارجها إلا وذكره، ولعل من أبرزها تتبعه لحياة أحد المتصوفة من ألميرية بلغت به إلى حد أنه ذكر وظيفته التي كان يقتات منها وهي حراسته للبساتين</w:t>
      </w:r>
      <w:r>
        <w:rPr>
          <w:rStyle w:val="Appelnotedebasdep"/>
          <w:rFonts w:ascii="Simplified Arabic" w:hAnsi="Simplified Arabic" w:cs="Simplified Arabic"/>
          <w:sz w:val="32"/>
          <w:szCs w:val="32"/>
          <w:rtl/>
          <w:lang w:bidi="ar-DZ"/>
        </w:rPr>
        <w:footnoteReference w:id="1590"/>
      </w:r>
      <w:r>
        <w:rPr>
          <w:rFonts w:ascii="Simplified Arabic" w:hAnsi="Simplified Arabic" w:cs="Simplified Arabic" w:hint="cs"/>
          <w:sz w:val="32"/>
          <w:szCs w:val="32"/>
          <w:rtl/>
          <w:lang w:bidi="ar-DZ"/>
        </w:rPr>
        <w:t xml:space="preserve">، ونقله كذلك لحادثة وفاة متصوف آخر كان من المقربين إلى شخص السلطان أبو الحجاج يوسف النصري ومن خاصته، وهو أبو طاهر محمد  بن أحمد بن صفوان ت749ه/1350م، وذلك بطريقة في منتهى التفصيل حيث يقول عنه: </w:t>
      </w:r>
      <w:r w:rsidRPr="00277F47">
        <w:rPr>
          <w:rFonts w:ascii="Simplified Arabic" w:hAnsi="Simplified Arabic" w:cs="Simplified Arabic" w:hint="cs"/>
          <w:b/>
          <w:bCs/>
          <w:sz w:val="32"/>
          <w:szCs w:val="32"/>
          <w:rtl/>
          <w:lang w:bidi="ar-DZ"/>
        </w:rPr>
        <w:t>&lt;&lt;...وذهب سحرا يرتاد ماء لوضوءه فتردى في حفرة تردبا أوهن قواه...فرد إلى مالقة فكانت بها وفاته قبل الفجر...&gt;&gt;</w:t>
      </w:r>
      <w:r>
        <w:rPr>
          <w:rFonts w:ascii="Simplified Arabic" w:hAnsi="Simplified Arabic" w:cs="Simplified Arabic" w:hint="cs"/>
          <w:sz w:val="32"/>
          <w:szCs w:val="32"/>
          <w:rtl/>
          <w:lang w:bidi="ar-DZ"/>
        </w:rPr>
        <w:t xml:space="preserve"> </w:t>
      </w:r>
      <w:r>
        <w:rPr>
          <w:rStyle w:val="Appelnotedebasdep"/>
          <w:rFonts w:ascii="Simplified Arabic" w:hAnsi="Simplified Arabic" w:cs="Simplified Arabic"/>
          <w:sz w:val="32"/>
          <w:szCs w:val="32"/>
          <w:rtl/>
          <w:lang w:bidi="ar-DZ"/>
        </w:rPr>
        <w:footnoteReference w:id="1591"/>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كما كان بين الفينة والأخرى يشير في ثنايا مؤلفاته الأخرى أسماء العديد من مشاهير المتصوفة، خصوصا الذين كانوا على علاقة مباشرة مع سلاطين بني الأحمر ويميز كل أحد من هم بلقب عن غيره، كما هو حال كل من المتصوف الولي أبي إسحاق بن أبي العاص والعابد أبي عبد الله الساحلي، وإمام الشاذلية أبي عبد الله العنجسي، وشيخ التصوف الحلقي أبو محمد بن سلمون</w:t>
      </w:r>
      <w:r>
        <w:rPr>
          <w:rStyle w:val="Appelnotedebasdep"/>
          <w:rFonts w:ascii="Simplified Arabic" w:hAnsi="Simplified Arabic" w:cs="Simplified Arabic"/>
          <w:sz w:val="32"/>
          <w:szCs w:val="32"/>
          <w:rtl/>
          <w:lang w:bidi="ar-DZ"/>
        </w:rPr>
        <w:footnoteReference w:id="1592"/>
      </w:r>
      <w:r>
        <w:rPr>
          <w:rFonts w:ascii="Simplified Arabic" w:hAnsi="Simplified Arabic" w:cs="Simplified Arabic" w:hint="cs"/>
          <w:sz w:val="32"/>
          <w:szCs w:val="32"/>
          <w:rtl/>
          <w:lang w:bidi="ar-DZ"/>
        </w:rPr>
        <w:t xml:space="preserve"> . </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122" w:name="_Toc130228892"/>
      <w:r>
        <w:rPr>
          <w:rFonts w:ascii="Simplified Arabic" w:hAnsi="Simplified Arabic" w:cs="Simplified Arabic" w:hint="cs"/>
          <w:b/>
          <w:bCs/>
          <w:sz w:val="32"/>
          <w:szCs w:val="32"/>
          <w:rtl/>
          <w:lang w:bidi="ar-DZ"/>
        </w:rPr>
        <w:t xml:space="preserve">4/ </w:t>
      </w:r>
      <w:r>
        <w:rPr>
          <w:rFonts w:ascii="Simplified Arabic" w:hAnsi="Simplified Arabic" w:cs="Simplified Arabic"/>
          <w:b/>
          <w:bCs/>
          <w:sz w:val="32"/>
          <w:szCs w:val="32"/>
          <w:rtl/>
          <w:lang w:bidi="ar-DZ"/>
        </w:rPr>
        <w:t>ال</w:t>
      </w:r>
      <w:r>
        <w:rPr>
          <w:rFonts w:ascii="Simplified Arabic" w:hAnsi="Simplified Arabic" w:cs="Simplified Arabic" w:hint="cs"/>
          <w:b/>
          <w:bCs/>
          <w:sz w:val="32"/>
          <w:szCs w:val="32"/>
          <w:rtl/>
          <w:lang w:bidi="ar-DZ"/>
        </w:rPr>
        <w:t>مؤلفات</w:t>
      </w:r>
      <w:r w:rsidRPr="00E41CFD">
        <w:rPr>
          <w:rFonts w:ascii="Simplified Arabic" w:hAnsi="Simplified Arabic" w:cs="Simplified Arabic"/>
          <w:b/>
          <w:bCs/>
          <w:sz w:val="32"/>
          <w:szCs w:val="32"/>
          <w:rtl/>
          <w:lang w:bidi="ar-DZ"/>
        </w:rPr>
        <w:t xml:space="preserve"> التطبيقية:</w:t>
      </w:r>
      <w:bookmarkEnd w:id="122"/>
    </w:p>
    <w:p w:rsidR="00355B00" w:rsidRDefault="00355B00" w:rsidP="00355B00">
      <w:pPr>
        <w:spacing w:line="276" w:lineRule="auto"/>
        <w:jc w:val="both"/>
        <w:outlineLvl w:val="0"/>
        <w:rPr>
          <w:rFonts w:ascii="Simplified Arabic" w:hAnsi="Simplified Arabic" w:cs="Simplified Arabic"/>
          <w:b/>
          <w:bCs/>
          <w:sz w:val="32"/>
          <w:szCs w:val="32"/>
          <w:rtl/>
          <w:lang w:bidi="ar-DZ"/>
        </w:rPr>
      </w:pPr>
      <w:bookmarkStart w:id="123" w:name="_Toc130228893"/>
      <w:r>
        <w:rPr>
          <w:rFonts w:ascii="Simplified Arabic" w:hAnsi="Simplified Arabic" w:cs="Simplified Arabic" w:hint="cs"/>
          <w:b/>
          <w:bCs/>
          <w:sz w:val="32"/>
          <w:szCs w:val="32"/>
          <w:rtl/>
          <w:lang w:bidi="ar-DZ"/>
        </w:rPr>
        <w:t xml:space="preserve">4-1/ </w:t>
      </w:r>
      <w:r w:rsidRPr="00E41CFD">
        <w:rPr>
          <w:rFonts w:ascii="Simplified Arabic" w:hAnsi="Simplified Arabic" w:cs="Simplified Arabic"/>
          <w:b/>
          <w:bCs/>
          <w:sz w:val="32"/>
          <w:szCs w:val="32"/>
          <w:rtl/>
          <w:lang w:bidi="ar-DZ"/>
        </w:rPr>
        <w:t>الطب</w:t>
      </w:r>
      <w:r>
        <w:rPr>
          <w:rFonts w:ascii="Simplified Arabic" w:hAnsi="Simplified Arabic" w:cs="Simplified Arabic" w:hint="cs"/>
          <w:b/>
          <w:bCs/>
          <w:sz w:val="32"/>
          <w:szCs w:val="32"/>
          <w:rtl/>
          <w:lang w:bidi="ar-DZ"/>
        </w:rPr>
        <w:t>:</w:t>
      </w:r>
      <w:bookmarkEnd w:id="123"/>
    </w:p>
    <w:p w:rsidR="00355B00" w:rsidRPr="00E41CFD" w:rsidRDefault="00355B00" w:rsidP="00355B00">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شهد الطب</w:t>
      </w:r>
      <w:r w:rsidRPr="00E41CFD">
        <w:rPr>
          <w:rStyle w:val="Appelnotedebasdep"/>
          <w:rFonts w:ascii="Simplified Arabic" w:hAnsi="Simplified Arabic" w:cs="Simplified Arabic"/>
          <w:sz w:val="32"/>
          <w:szCs w:val="32"/>
          <w:rtl/>
          <w:lang w:bidi="ar-DZ"/>
        </w:rPr>
        <w:footnoteReference w:id="1593"/>
      </w:r>
      <w:r w:rsidRPr="00E41CFD">
        <w:rPr>
          <w:rFonts w:ascii="Simplified Arabic" w:hAnsi="Simplified Arabic" w:cs="Simplified Arabic"/>
          <w:sz w:val="32"/>
          <w:szCs w:val="32"/>
          <w:rtl/>
          <w:lang w:bidi="ar-DZ"/>
        </w:rPr>
        <w:t xml:space="preserve"> بغرناطة على عهد بني الأحمر إزدهارا ملحوظا جعل من المملكة مقصدا للباحثين عن تطوير مستواهم في هذا المي</w:t>
      </w:r>
      <w:r>
        <w:rPr>
          <w:rFonts w:ascii="Simplified Arabic" w:hAnsi="Simplified Arabic" w:cs="Simplified Arabic"/>
          <w:sz w:val="32"/>
          <w:szCs w:val="32"/>
          <w:rtl/>
          <w:lang w:bidi="ar-DZ"/>
        </w:rPr>
        <w:t>دان الواسع</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ناهيك عن ذيوع صيت أطباءها كما هو حال الطبيب الشهير ابن زرزار الذي كان يكثر عليه الطلب نظرا لعلو كعبه في تشخيص الأ</w:t>
      </w:r>
      <w:r>
        <w:rPr>
          <w:rFonts w:ascii="Simplified Arabic" w:hAnsi="Simplified Arabic" w:cs="Simplified Arabic"/>
          <w:sz w:val="32"/>
          <w:szCs w:val="32"/>
          <w:rtl/>
          <w:lang w:bidi="ar-DZ"/>
        </w:rPr>
        <w:t>مراض ومداواة المرضى</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جاوزت شهرته إلى بلدان عديدة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تثبته تلك الرسالة التي بعث بها ابن الخطيب إلى فاس تلبية لطلب السلطنة المرينية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المتمثل في إرسال طبيب خبير بالتطبيب على إثر مرض ألم بش</w:t>
      </w:r>
      <w:r>
        <w:rPr>
          <w:rFonts w:ascii="Simplified Arabic" w:hAnsi="Simplified Arabic" w:cs="Simplified Arabic"/>
          <w:sz w:val="32"/>
          <w:szCs w:val="32"/>
          <w:rtl/>
          <w:lang w:bidi="ar-DZ"/>
        </w:rPr>
        <w:t>خص الأمير أبي زيان محمد المريني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ومما ورد فيها: </w:t>
      </w:r>
      <w:r w:rsidRPr="00E41CFD">
        <w:rPr>
          <w:rFonts w:ascii="Simplified Arabic" w:hAnsi="Simplified Arabic" w:cs="Simplified Arabic"/>
          <w:b/>
          <w:bCs/>
          <w:sz w:val="32"/>
          <w:szCs w:val="32"/>
          <w:rtl/>
          <w:lang w:bidi="ar-DZ"/>
        </w:rPr>
        <w:t>&lt;&lt;...فإننا لما ورد رسولنا القريب عهده بمثابكم</w:t>
      </w:r>
      <w:r>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مثابة العدل والإحسان</w:t>
      </w:r>
      <w:r w:rsidRPr="00E41CFD">
        <w:rPr>
          <w:rFonts w:ascii="Simplified Arabic" w:hAnsi="Simplified Arabic" w:cs="Simplified Arabic"/>
          <w:b/>
          <w:bCs/>
          <w:sz w:val="32"/>
          <w:szCs w:val="32"/>
          <w:rtl/>
          <w:lang w:bidi="ar-DZ"/>
        </w:rPr>
        <w:t>...منبئا عما كان ألم بأخينا الأمير الأسعد الأطهر أبى زيان...أنهى إلينا</w:t>
      </w:r>
      <w:r>
        <w:rPr>
          <w:rFonts w:ascii="Simplified Arabic" w:hAnsi="Simplified Arabic" w:cs="Simplified Arabic"/>
          <w:b/>
          <w:bCs/>
          <w:sz w:val="32"/>
          <w:szCs w:val="32"/>
          <w:rtl/>
          <w:lang w:bidi="ar-DZ"/>
        </w:rPr>
        <w:t xml:space="preserve"> الإشارة بتوجيه الطبيب الإسلامي</w:t>
      </w:r>
      <w:r w:rsidRPr="00E41CFD">
        <w:rPr>
          <w:rFonts w:ascii="Simplified Arabic" w:hAnsi="Simplified Arabic" w:cs="Simplified Arabic"/>
          <w:b/>
          <w:bCs/>
          <w:sz w:val="32"/>
          <w:szCs w:val="32"/>
          <w:rtl/>
          <w:lang w:bidi="ar-DZ"/>
        </w:rPr>
        <w:t>..</w:t>
      </w:r>
      <w:r>
        <w:rPr>
          <w:rFonts w:ascii="Simplified Arabic" w:hAnsi="Simplified Arabic" w:cs="Simplified Arabic"/>
          <w:b/>
          <w:bCs/>
          <w:sz w:val="32"/>
          <w:szCs w:val="32"/>
          <w:rtl/>
          <w:lang w:bidi="ar-DZ"/>
        </w:rPr>
        <w:t>.الحكيم العارف إبراهيم بن زرزار</w:t>
      </w:r>
      <w:r w:rsidRPr="00E41CFD">
        <w:rPr>
          <w:rFonts w:ascii="Simplified Arabic" w:hAnsi="Simplified Arabic" w:cs="Simplified Arabic"/>
          <w:b/>
          <w:bCs/>
          <w:sz w:val="32"/>
          <w:szCs w:val="32"/>
          <w:rtl/>
          <w:lang w:bidi="ar-DZ"/>
        </w:rPr>
        <w:t xml:space="preserve">...فرأينا أن البر </w:t>
      </w:r>
      <w:r>
        <w:rPr>
          <w:rFonts w:ascii="Simplified Arabic" w:hAnsi="Simplified Arabic" w:cs="Simplified Arabic"/>
          <w:b/>
          <w:bCs/>
          <w:sz w:val="32"/>
          <w:szCs w:val="32"/>
          <w:rtl/>
          <w:lang w:bidi="ar-DZ"/>
        </w:rPr>
        <w:t>إنما هو في توجيهه وبعثه</w:t>
      </w:r>
      <w:r w:rsidRPr="00E41CFD">
        <w:rPr>
          <w:rFonts w:ascii="Simplified Arabic" w:hAnsi="Simplified Arabic" w:cs="Simplified Arabic"/>
          <w:b/>
          <w:bCs/>
          <w:sz w:val="32"/>
          <w:szCs w:val="32"/>
          <w:rtl/>
          <w:lang w:bidi="ar-DZ"/>
        </w:rPr>
        <w:t>...واصح</w:t>
      </w:r>
      <w:r>
        <w:rPr>
          <w:rFonts w:ascii="Simplified Arabic" w:hAnsi="Simplified Arabic" w:cs="Simplified Arabic"/>
          <w:b/>
          <w:bCs/>
          <w:sz w:val="32"/>
          <w:szCs w:val="32"/>
          <w:rtl/>
          <w:lang w:bidi="ar-DZ"/>
        </w:rPr>
        <w:t>بناه إلى محل أخينا العزيز علينا</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العظيم الحق لدينا...&gt;&gt;</w:t>
      </w:r>
      <w:r w:rsidRPr="00E41CFD">
        <w:rPr>
          <w:rStyle w:val="Appelnotedebasdep"/>
          <w:rFonts w:ascii="Simplified Arabic" w:hAnsi="Simplified Arabic" w:cs="Simplified Arabic"/>
          <w:sz w:val="32"/>
          <w:szCs w:val="32"/>
          <w:rtl/>
          <w:lang w:bidi="ar-DZ"/>
        </w:rPr>
        <w:footnoteReference w:id="1594"/>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 </w:t>
      </w:r>
    </w:p>
    <w:p w:rsidR="00355B00" w:rsidRPr="0089292F"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b/>
          <w:bCs/>
          <w:sz w:val="32"/>
          <w:szCs w:val="32"/>
          <w:rtl/>
          <w:lang w:bidi="ar-DZ"/>
        </w:rPr>
        <w:lastRenderedPageBreak/>
        <w:t xml:space="preserve">   </w:t>
      </w:r>
      <w:r w:rsidRPr="00E41CFD">
        <w:rPr>
          <w:rFonts w:ascii="Simplified Arabic" w:hAnsi="Simplified Arabic" w:cs="Simplified Arabic"/>
          <w:sz w:val="32"/>
          <w:szCs w:val="32"/>
          <w:rtl/>
          <w:lang w:bidi="ar-DZ"/>
        </w:rPr>
        <w:t>ويضيف في رسالة أخرى ردا على طلب فاس لإيفاد طبيب من غرناطة لأمر طارئ حل بحضرة السلطان المريني قوله:</w:t>
      </w:r>
      <w:r w:rsidRPr="00E41CFD">
        <w:rPr>
          <w:rFonts w:ascii="Simplified Arabic" w:hAnsi="Simplified Arabic" w:cs="Simplified Arabic"/>
          <w:b/>
          <w:bCs/>
          <w:sz w:val="32"/>
          <w:szCs w:val="32"/>
          <w:rtl/>
          <w:lang w:bidi="ar-DZ"/>
        </w:rPr>
        <w:t xml:space="preserve"> &lt;&lt;...وردت علينا الإشارة الكريمة بتوجيه طبيب دارنا كي يباشر خدمتكم في جملة من ببابكم</w:t>
      </w:r>
      <w:r>
        <w:rPr>
          <w:rFonts w:ascii="Simplified Arabic" w:hAnsi="Simplified Arabic" w:cs="Simplified Arabic"/>
          <w:b/>
          <w:bCs/>
          <w:sz w:val="32"/>
          <w:szCs w:val="32"/>
          <w:rtl/>
          <w:lang w:bidi="ar-DZ"/>
        </w:rPr>
        <w:t xml:space="preserve"> من الأطبا والحكما أولي الألباب</w:t>
      </w:r>
      <w:r w:rsidRPr="00E41CFD">
        <w:rPr>
          <w:rFonts w:ascii="Simplified Arabic" w:hAnsi="Simplified Arabic" w:cs="Simplified Arabic"/>
          <w:b/>
          <w:bCs/>
          <w:sz w:val="32"/>
          <w:szCs w:val="32"/>
          <w:rtl/>
          <w:lang w:bidi="ar-DZ"/>
        </w:rPr>
        <w:t>...فتلبيته الندا بذلك مش</w:t>
      </w:r>
      <w:r>
        <w:rPr>
          <w:rFonts w:ascii="Simplified Arabic" w:hAnsi="Simplified Arabic" w:cs="Simplified Arabic"/>
          <w:b/>
          <w:bCs/>
          <w:sz w:val="32"/>
          <w:szCs w:val="32"/>
          <w:rtl/>
          <w:lang w:bidi="ar-DZ"/>
        </w:rPr>
        <w:t>روعة،</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ودعوته بكل فج عميق مسموعة</w:t>
      </w:r>
      <w:r w:rsidRPr="00E41CFD">
        <w:rPr>
          <w:rFonts w:ascii="Simplified Arabic" w:hAnsi="Simplified Arabic" w:cs="Simplified Arabic"/>
          <w:b/>
          <w:bCs/>
          <w:sz w:val="32"/>
          <w:szCs w:val="32"/>
          <w:rtl/>
          <w:lang w:bidi="ar-DZ"/>
        </w:rPr>
        <w:t>...فإن شملتكم</w:t>
      </w:r>
      <w:r>
        <w:rPr>
          <w:rFonts w:ascii="Simplified Arabic" w:hAnsi="Simplified Arabic" w:cs="Simplified Arabic"/>
          <w:b/>
          <w:bCs/>
          <w:sz w:val="32"/>
          <w:szCs w:val="32"/>
          <w:rtl/>
          <w:lang w:bidi="ar-DZ"/>
        </w:rPr>
        <w:t xml:space="preserve"> العافي،</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شملت الأقطار ومن فيها</w:t>
      </w:r>
      <w:r w:rsidRPr="00E41CFD">
        <w:rPr>
          <w:rFonts w:ascii="Simplified Arabic" w:hAnsi="Simplified Arabic" w:cs="Simplified Arabic"/>
          <w:b/>
          <w:bCs/>
          <w:sz w:val="32"/>
          <w:szCs w:val="32"/>
          <w:rtl/>
          <w:lang w:bidi="ar-DZ"/>
        </w:rPr>
        <w:t>...فمرضكم يمرضها وشفاؤكم يشفيها...&gt;&gt;</w:t>
      </w:r>
      <w:r w:rsidRPr="00E41CFD">
        <w:rPr>
          <w:rStyle w:val="Appelnotedebasdep"/>
          <w:rFonts w:ascii="Simplified Arabic" w:hAnsi="Simplified Arabic" w:cs="Simplified Arabic"/>
          <w:sz w:val="32"/>
          <w:szCs w:val="32"/>
          <w:rtl/>
          <w:lang w:bidi="ar-DZ"/>
        </w:rPr>
        <w:footnoteReference w:id="1595"/>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وهناك أيضا أطباء غرناطيون </w:t>
      </w:r>
      <w:r>
        <w:rPr>
          <w:rFonts w:ascii="Simplified Arabic" w:hAnsi="Simplified Arabic" w:cs="Simplified Arabic" w:hint="cs"/>
          <w:sz w:val="32"/>
          <w:szCs w:val="32"/>
          <w:rtl/>
          <w:lang w:bidi="ar-DZ"/>
        </w:rPr>
        <w:t>آ</w:t>
      </w:r>
      <w:r w:rsidRPr="00E41CFD">
        <w:rPr>
          <w:rFonts w:ascii="Simplified Arabic" w:hAnsi="Simplified Arabic" w:cs="Simplified Arabic"/>
          <w:sz w:val="32"/>
          <w:szCs w:val="32"/>
          <w:rtl/>
          <w:lang w:bidi="ar-DZ"/>
        </w:rPr>
        <w:t>خرون كانوا ينزلون على فاس في ع</w:t>
      </w:r>
      <w:r>
        <w:rPr>
          <w:rFonts w:ascii="Simplified Arabic" w:hAnsi="Simplified Arabic" w:cs="Simplified Arabic"/>
          <w:sz w:val="32"/>
          <w:szCs w:val="32"/>
          <w:rtl/>
          <w:lang w:bidi="ar-DZ"/>
        </w:rPr>
        <w:t>هد المرينيين بين الفينة والأخرى</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نظرا لاشتهارهم بإتقان مهنتهم وتفانيهم في أداء الوظائف الموكلة إليهم كما هو حال الطبيب محمد بن قاسم أبي بكر القرشي ت757ه/1358م الذي اشتغل طبيبا بفاس مدة من الزمن ليعين بعدها ناظرا على مارستانها عام 754ه/1355م</w:t>
      </w:r>
      <w:r w:rsidRPr="00E41CFD">
        <w:rPr>
          <w:rStyle w:val="Appelnotedebasdep"/>
          <w:rFonts w:ascii="Simplified Arabic" w:hAnsi="Simplified Arabic" w:cs="Simplified Arabic"/>
          <w:sz w:val="32"/>
          <w:szCs w:val="32"/>
          <w:rtl/>
          <w:lang w:bidi="ar-DZ"/>
        </w:rPr>
        <w:footnoteReference w:id="1596"/>
      </w:r>
      <w:r w:rsidRPr="00E41CFD">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أما بخصوص</w:t>
      </w:r>
      <w:r w:rsidRPr="00E41CFD">
        <w:rPr>
          <w:rFonts w:ascii="Simplified Arabic" w:hAnsi="Simplified Arabic" w:cs="Simplified Arabic"/>
          <w:sz w:val="32"/>
          <w:szCs w:val="32"/>
          <w:rtl/>
          <w:lang w:bidi="ar-DZ"/>
        </w:rPr>
        <w:t xml:space="preserve"> المؤلفات التي اشتهرت بغرناطة ووصل صيتها إلى فاس نجد كتاب </w:t>
      </w:r>
      <w:r w:rsidRPr="00E41CFD">
        <w:rPr>
          <w:rFonts w:ascii="Simplified Arabic" w:hAnsi="Simplified Arabic" w:cs="Simplified Arabic"/>
          <w:b/>
          <w:bCs/>
          <w:sz w:val="32"/>
          <w:szCs w:val="32"/>
          <w:rtl/>
          <w:lang w:bidi="ar-DZ"/>
        </w:rPr>
        <w:t>نظم الحلي في أرجوزة أبي علي</w:t>
      </w:r>
      <w:r w:rsidRPr="00E41CFD">
        <w:rPr>
          <w:rFonts w:ascii="Simplified Arabic" w:hAnsi="Simplified Arabic" w:cs="Simplified Arabic"/>
          <w:sz w:val="32"/>
          <w:szCs w:val="32"/>
          <w:rtl/>
          <w:lang w:bidi="ar-DZ"/>
        </w:rPr>
        <w:t xml:space="preserve"> للعالم أبي بكر عتيق بن أحمد بن محمد الغساني</w:t>
      </w:r>
      <w:r>
        <w:rPr>
          <w:rFonts w:ascii="Simplified Arabic" w:hAnsi="Simplified Arabic" w:cs="Simplified Arabic" w:hint="cs"/>
          <w:sz w:val="32"/>
          <w:szCs w:val="32"/>
          <w:rtl/>
          <w:lang w:bidi="ar-DZ"/>
        </w:rPr>
        <w:t xml:space="preserve"> ت</w:t>
      </w:r>
      <w:r w:rsidRPr="00E41CFD">
        <w:rPr>
          <w:rFonts w:ascii="Simplified Arabic" w:hAnsi="Simplified Arabic" w:cs="Simplified Arabic"/>
          <w:sz w:val="32"/>
          <w:szCs w:val="32"/>
          <w:rtl/>
          <w:lang w:bidi="ar-DZ"/>
        </w:rPr>
        <w:t xml:space="preserve"> 686ه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/1287م</w:t>
      </w:r>
      <w:r w:rsidRPr="00E41CFD">
        <w:rPr>
          <w:rStyle w:val="Appelnotedebasdep"/>
          <w:rFonts w:ascii="Simplified Arabic" w:hAnsi="Simplified Arabic" w:cs="Simplified Arabic"/>
          <w:sz w:val="32"/>
          <w:szCs w:val="32"/>
          <w:rtl/>
          <w:lang w:bidi="ar-DZ"/>
        </w:rPr>
        <w:footnoteReference w:id="1597"/>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وكذلك كتاب </w:t>
      </w:r>
      <w:r w:rsidRPr="00E41CFD">
        <w:rPr>
          <w:rFonts w:ascii="Simplified Arabic" w:hAnsi="Simplified Arabic" w:cs="Simplified Arabic"/>
          <w:b/>
          <w:bCs/>
          <w:sz w:val="32"/>
          <w:szCs w:val="32"/>
          <w:rtl/>
          <w:lang w:bidi="ar-DZ"/>
        </w:rPr>
        <w:t>القفل والمفتاح في علاج السموم والأرواح</w:t>
      </w:r>
      <w:r w:rsidRPr="00E41CFD">
        <w:rPr>
          <w:rFonts w:ascii="Simplified Arabic" w:hAnsi="Simplified Arabic" w:cs="Simplified Arabic"/>
          <w:sz w:val="32"/>
          <w:szCs w:val="32"/>
          <w:rtl/>
          <w:lang w:bidi="ar-DZ"/>
        </w:rPr>
        <w:t xml:space="preserve"> لأبي موسى عيسى بن محمد بن سعادة ت728ه /1329م الذي اختص بمداواة </w:t>
      </w:r>
      <w:r>
        <w:rPr>
          <w:rFonts w:ascii="Simplified Arabic" w:hAnsi="Simplified Arabic" w:cs="Simplified Arabic" w:hint="cs"/>
          <w:sz w:val="32"/>
          <w:szCs w:val="32"/>
          <w:rtl/>
          <w:lang w:bidi="ar-DZ"/>
        </w:rPr>
        <w:t xml:space="preserve">العديد من </w:t>
      </w:r>
      <w:r w:rsidRPr="00E41CFD">
        <w:rPr>
          <w:rFonts w:ascii="Simplified Arabic" w:hAnsi="Simplified Arabic" w:cs="Simplified Arabic"/>
          <w:sz w:val="32"/>
          <w:szCs w:val="32"/>
          <w:rtl/>
          <w:lang w:bidi="ar-DZ"/>
        </w:rPr>
        <w:t xml:space="preserve">أمراء </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غرناطة</w:t>
      </w:r>
      <w:r>
        <w:rPr>
          <w:rFonts w:ascii="Simplified Arabic" w:hAnsi="Simplified Arabic" w:cs="Simplified Arabic" w:hint="cs"/>
          <w:sz w:val="32"/>
          <w:szCs w:val="32"/>
          <w:rtl/>
          <w:lang w:bidi="ar-DZ"/>
        </w:rPr>
        <w:t xml:space="preserve"> وحاشيتهم</w:t>
      </w:r>
      <w:r w:rsidRPr="00E41CFD">
        <w:rPr>
          <w:rStyle w:val="Appelnotedebasdep"/>
          <w:rFonts w:ascii="Simplified Arabic" w:hAnsi="Simplified Arabic" w:cs="Simplified Arabic"/>
          <w:sz w:val="32"/>
          <w:szCs w:val="32"/>
          <w:rtl/>
          <w:lang w:bidi="ar-DZ"/>
        </w:rPr>
        <w:footnoteReference w:id="1598"/>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ضمنه </w:t>
      </w:r>
      <w:r>
        <w:rPr>
          <w:rFonts w:ascii="Simplified Arabic" w:hAnsi="Simplified Arabic" w:cs="Simplified Arabic" w:hint="cs"/>
          <w:sz w:val="32"/>
          <w:szCs w:val="32"/>
          <w:rtl/>
          <w:lang w:bidi="ar-DZ"/>
        </w:rPr>
        <w:t>عديد ال</w:t>
      </w:r>
      <w:r>
        <w:rPr>
          <w:rFonts w:ascii="Simplified Arabic" w:hAnsi="Simplified Arabic" w:cs="Simplified Arabic"/>
          <w:sz w:val="32"/>
          <w:szCs w:val="32"/>
          <w:rtl/>
          <w:lang w:bidi="ar-DZ"/>
        </w:rPr>
        <w:t xml:space="preserve">مسائل </w:t>
      </w:r>
      <w:r>
        <w:rPr>
          <w:rFonts w:ascii="Simplified Arabic" w:hAnsi="Simplified Arabic" w:cs="Simplified Arabic" w:hint="cs"/>
          <w:sz w:val="32"/>
          <w:szCs w:val="32"/>
          <w:rtl/>
          <w:lang w:bidi="ar-DZ"/>
        </w:rPr>
        <w:t>الطبية ال</w:t>
      </w:r>
      <w:r w:rsidRPr="00E41CFD">
        <w:rPr>
          <w:rFonts w:ascii="Simplified Arabic" w:hAnsi="Simplified Arabic" w:cs="Simplified Arabic"/>
          <w:sz w:val="32"/>
          <w:szCs w:val="32"/>
          <w:rtl/>
          <w:lang w:bidi="ar-DZ"/>
        </w:rPr>
        <w:t>خاصة بمختلف الأمراض</w:t>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lastRenderedPageBreak/>
        <w:t>وأعراضها</w:t>
      </w:r>
      <w:r w:rsidRPr="00E41CFD">
        <w:rPr>
          <w:rStyle w:val="Appelnotedebasdep"/>
          <w:rFonts w:ascii="Simplified Arabic" w:hAnsi="Simplified Arabic" w:cs="Simplified Arabic"/>
          <w:sz w:val="32"/>
          <w:szCs w:val="32"/>
          <w:rtl/>
          <w:lang w:bidi="ar-DZ"/>
        </w:rPr>
        <w:footnoteReference w:id="1599"/>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ونجد أيضا كتابا </w:t>
      </w:r>
      <w:r w:rsidRPr="00E41CFD">
        <w:rPr>
          <w:rFonts w:ascii="Simplified Arabic" w:hAnsi="Simplified Arabic" w:cs="Simplified Arabic"/>
          <w:b/>
          <w:bCs/>
          <w:sz w:val="32"/>
          <w:szCs w:val="32"/>
          <w:rtl/>
          <w:lang w:bidi="ar-DZ"/>
        </w:rPr>
        <w:t>الإختيار والإعتبار في الطب</w:t>
      </w:r>
      <w:r w:rsidRPr="00E41CFD">
        <w:rPr>
          <w:rFonts w:ascii="Simplified Arabic" w:hAnsi="Simplified Arabic" w:cs="Simplified Arabic"/>
          <w:sz w:val="32"/>
          <w:szCs w:val="32"/>
          <w:rtl/>
          <w:lang w:bidi="ar-DZ"/>
        </w:rPr>
        <w:t xml:space="preserve"> و</w:t>
      </w:r>
      <w:r w:rsidRPr="00E41CFD">
        <w:rPr>
          <w:rFonts w:ascii="Simplified Arabic" w:hAnsi="Simplified Arabic" w:cs="Simplified Arabic"/>
          <w:b/>
          <w:bCs/>
          <w:sz w:val="32"/>
          <w:szCs w:val="32"/>
          <w:rtl/>
          <w:lang w:bidi="ar-DZ"/>
        </w:rPr>
        <w:t>التذكرة في الطب</w:t>
      </w:r>
      <w:r w:rsidRPr="00E41CFD">
        <w:rPr>
          <w:rFonts w:ascii="Simplified Arabic" w:hAnsi="Simplified Arabic" w:cs="Simplified Arabic"/>
          <w:sz w:val="32"/>
          <w:szCs w:val="32"/>
          <w:rtl/>
          <w:lang w:bidi="ar-DZ"/>
        </w:rPr>
        <w:t xml:space="preserve"> لعالم غرناطة الكبير وشيخ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بن الخطيب الشهير الذي تر</w:t>
      </w:r>
      <w:r>
        <w:rPr>
          <w:rFonts w:ascii="Simplified Arabic" w:hAnsi="Simplified Arabic" w:cs="Simplified Arabic" w:hint="cs"/>
          <w:sz w:val="32"/>
          <w:szCs w:val="32"/>
          <w:rtl/>
          <w:lang w:bidi="ar-DZ"/>
        </w:rPr>
        <w:t>بى وتتلمذ</w:t>
      </w:r>
      <w:r w:rsidRPr="00E41CFD">
        <w:rPr>
          <w:rFonts w:ascii="Simplified Arabic" w:hAnsi="Simplified Arabic" w:cs="Simplified Arabic"/>
          <w:sz w:val="32"/>
          <w:szCs w:val="32"/>
          <w:rtl/>
          <w:lang w:bidi="ar-DZ"/>
        </w:rPr>
        <w:t xml:space="preserve"> على يديه أبو زكريا يحي بن محمد بن هذيل ت753ه/1354م،</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لذلك وصفه بقوله: </w:t>
      </w:r>
      <w:r w:rsidRPr="00E41CFD">
        <w:rPr>
          <w:rFonts w:ascii="Simplified Arabic" w:hAnsi="Simplified Arabic" w:cs="Simplified Arabic"/>
          <w:b/>
          <w:bCs/>
          <w:sz w:val="32"/>
          <w:szCs w:val="32"/>
          <w:rtl/>
          <w:lang w:bidi="ar-DZ"/>
        </w:rPr>
        <w:t>&lt;&lt;كان آخر حملة الفنون العقلية بالأندلس وخاتمة العلماء بها من طب وهندسة وهيئة وحساب و</w:t>
      </w:r>
      <w:r>
        <w:rPr>
          <w:rFonts w:ascii="Simplified Arabic" w:hAnsi="Simplified Arabic" w:cs="Simplified Arabic"/>
          <w:b/>
          <w:bCs/>
          <w:sz w:val="32"/>
          <w:szCs w:val="32"/>
          <w:rtl/>
          <w:lang w:bidi="ar-DZ"/>
        </w:rPr>
        <w:t>أصول وأدب</w:t>
      </w:r>
      <w:r w:rsidRPr="00E41CFD">
        <w:rPr>
          <w:rFonts w:ascii="Simplified Arabic" w:hAnsi="Simplified Arabic" w:cs="Simplified Arabic"/>
          <w:b/>
          <w:bCs/>
          <w:sz w:val="32"/>
          <w:szCs w:val="32"/>
          <w:rtl/>
          <w:lang w:bidi="ar-DZ"/>
        </w:rPr>
        <w:t>...وقعد بالمدرسة بغرناطة ،يقرئ الأصول والفرايض والطب...&gt;&gt;</w:t>
      </w:r>
      <w:r w:rsidRPr="00E41CFD">
        <w:rPr>
          <w:rStyle w:val="Appelnotedebasdep"/>
          <w:rFonts w:ascii="Simplified Arabic" w:hAnsi="Simplified Arabic" w:cs="Simplified Arabic"/>
          <w:sz w:val="32"/>
          <w:szCs w:val="32"/>
          <w:rtl/>
          <w:lang w:bidi="ar-DZ"/>
        </w:rPr>
        <w:footnoteReference w:id="1600"/>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وكذلك الطبيب أحمد بن محمد الشهير بابن العشاب الذي اشتهر بحذقه الكبير في مهنة الطب نظير معرفته الخاصة</w:t>
      </w:r>
      <w:r>
        <w:rPr>
          <w:rFonts w:ascii="Simplified Arabic" w:hAnsi="Simplified Arabic" w:cs="Simplified Arabic"/>
          <w:sz w:val="32"/>
          <w:szCs w:val="32"/>
          <w:rtl/>
          <w:lang w:bidi="ar-DZ"/>
        </w:rPr>
        <w:t xml:space="preserve"> بأنواع النباتات وأماكن تواجدها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فتجاوزت شهرته بلاد الأندلس والمغرب</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حيث وصف ابن الخطيب حاله بقوله: </w:t>
      </w:r>
      <w:r w:rsidRPr="00E41CFD">
        <w:rPr>
          <w:rFonts w:ascii="Simplified Arabic" w:hAnsi="Simplified Arabic" w:cs="Simplified Arabic"/>
          <w:b/>
          <w:bCs/>
          <w:sz w:val="32"/>
          <w:szCs w:val="32"/>
          <w:rtl/>
          <w:lang w:bidi="ar-DZ"/>
        </w:rPr>
        <w:t>&lt;&lt;...عجيبة نوع الإنسان في عصره وما قبله وما بعده في معرفة علم النبات وتمييز ا</w:t>
      </w:r>
      <w:r>
        <w:rPr>
          <w:rFonts w:ascii="Simplified Arabic" w:hAnsi="Simplified Arabic" w:cs="Simplified Arabic"/>
          <w:b/>
          <w:bCs/>
          <w:sz w:val="32"/>
          <w:szCs w:val="32"/>
          <w:rtl/>
          <w:lang w:bidi="ar-DZ"/>
        </w:rPr>
        <w:t xml:space="preserve">لعشب وتحليتها...لا مدافع له في </w:t>
      </w:r>
      <w:r>
        <w:rPr>
          <w:rFonts w:ascii="Simplified Arabic" w:hAnsi="Simplified Arabic" w:cs="Simplified Arabic" w:hint="cs"/>
          <w:b/>
          <w:bCs/>
          <w:sz w:val="32"/>
          <w:szCs w:val="32"/>
          <w:rtl/>
          <w:lang w:bidi="ar-DZ"/>
        </w:rPr>
        <w:t>ذ</w:t>
      </w:r>
      <w:r>
        <w:rPr>
          <w:rFonts w:ascii="Simplified Arabic" w:hAnsi="Simplified Arabic" w:cs="Simplified Arabic"/>
          <w:b/>
          <w:bCs/>
          <w:sz w:val="32"/>
          <w:szCs w:val="32"/>
          <w:rtl/>
          <w:lang w:bidi="ar-DZ"/>
        </w:rPr>
        <w:t>لك ولا منازع</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حجة لا ترد ولا ت</w:t>
      </w:r>
      <w:r>
        <w:rPr>
          <w:rFonts w:ascii="Simplified Arabic" w:hAnsi="Simplified Arabic" w:cs="Simplified Arabic"/>
          <w:b/>
          <w:bCs/>
          <w:sz w:val="32"/>
          <w:szCs w:val="32"/>
          <w:rtl/>
          <w:lang w:bidi="ar-DZ"/>
        </w:rPr>
        <w:t>دفع،</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 xml:space="preserve">إليه يسلم في </w:t>
      </w:r>
      <w:r>
        <w:rPr>
          <w:rFonts w:ascii="Simplified Arabic" w:hAnsi="Simplified Arabic" w:cs="Simplified Arabic" w:hint="cs"/>
          <w:b/>
          <w:bCs/>
          <w:sz w:val="32"/>
          <w:szCs w:val="32"/>
          <w:rtl/>
          <w:lang w:bidi="ar-DZ"/>
        </w:rPr>
        <w:t>ذ</w:t>
      </w:r>
      <w:r>
        <w:rPr>
          <w:rFonts w:ascii="Simplified Arabic" w:hAnsi="Simplified Arabic" w:cs="Simplified Arabic"/>
          <w:b/>
          <w:bCs/>
          <w:sz w:val="32"/>
          <w:szCs w:val="32"/>
          <w:rtl/>
          <w:lang w:bidi="ar-DZ"/>
        </w:rPr>
        <w:t>لك ويرجع...</w:t>
      </w:r>
      <w:r w:rsidRPr="00E41CFD">
        <w:rPr>
          <w:rFonts w:ascii="Simplified Arabic" w:hAnsi="Simplified Arabic" w:cs="Simplified Arabic"/>
          <w:b/>
          <w:bCs/>
          <w:sz w:val="32"/>
          <w:szCs w:val="32"/>
          <w:rtl/>
          <w:lang w:bidi="ar-DZ"/>
        </w:rPr>
        <w:t>إذ كان حسن العلاج في طبه المورود،</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الموضوع لثقته ودينه...&gt;&gt;</w:t>
      </w:r>
      <w:r w:rsidRPr="00E41CFD">
        <w:rPr>
          <w:rStyle w:val="Appelnotedebasdep"/>
          <w:rFonts w:ascii="Simplified Arabic" w:hAnsi="Simplified Arabic" w:cs="Simplified Arabic"/>
          <w:sz w:val="32"/>
          <w:szCs w:val="32"/>
          <w:rtl/>
          <w:lang w:bidi="ar-DZ"/>
        </w:rPr>
        <w:footnoteReference w:id="1601"/>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غير أن بعض الأطباء بغرناطة لم يسلموا من متابعات السلطات النصرية لهم، كما هو حال</w:t>
      </w:r>
      <w:r w:rsidRPr="00E41CFD">
        <w:rPr>
          <w:rFonts w:ascii="Simplified Arabic" w:hAnsi="Simplified Arabic" w:cs="Simplified Arabic"/>
          <w:sz w:val="32"/>
          <w:szCs w:val="32"/>
          <w:rtl/>
          <w:lang w:bidi="ar-DZ"/>
        </w:rPr>
        <w:t xml:space="preserve"> محمد بن إبراهيم الشهير بابن السراج الطبيب ت703ه/1304م الخاص ببني نصر الذي اشتهر بحنكته وإتقانه لمهنة الطب</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ناهيك عن مشاركته في علوم أخرى كالأدب </w:t>
      </w:r>
      <w:r>
        <w:rPr>
          <w:rFonts w:ascii="Simplified Arabic" w:hAnsi="Simplified Arabic" w:cs="Simplified Arabic"/>
          <w:sz w:val="32"/>
          <w:szCs w:val="32"/>
          <w:rtl/>
          <w:lang w:bidi="ar-DZ"/>
        </w:rPr>
        <w:t>والتفسير</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أخذهما عن علماء وقته الكبار أمثال أبي الحسن بن الصا</w:t>
      </w:r>
      <w:r>
        <w:rPr>
          <w:rFonts w:ascii="Simplified Arabic" w:hAnsi="Simplified Arabic" w:cs="Simplified Arabic"/>
          <w:sz w:val="32"/>
          <w:szCs w:val="32"/>
          <w:rtl/>
          <w:lang w:bidi="ar-DZ"/>
        </w:rPr>
        <w:t>يغ الإشبيلي وأبي جعفر بن الزبير</w:t>
      </w:r>
      <w:r w:rsidRPr="00E41CFD">
        <w:rPr>
          <w:rFonts w:ascii="Simplified Arabic" w:hAnsi="Simplified Arabic" w:cs="Simplified Arabic"/>
          <w:sz w:val="32"/>
          <w:szCs w:val="32"/>
          <w:rtl/>
          <w:lang w:bidi="ar-DZ"/>
        </w:rPr>
        <w:t>، نجد هذا الطبيب يفر إلى الحضرة المرينية بعد إبداء رأيه في طعام قدم للسلطان الغرناطي محمد بن محمد الفقي</w:t>
      </w:r>
      <w:r>
        <w:rPr>
          <w:rFonts w:ascii="Simplified Arabic" w:hAnsi="Simplified Arabic" w:cs="Simplified Arabic"/>
          <w:sz w:val="32"/>
          <w:szCs w:val="32"/>
          <w:rtl/>
          <w:lang w:bidi="ar-DZ"/>
        </w:rPr>
        <w:t>ه عام 701ه/1302م  أدى إلى وفاته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فكانت نكبته كبيرة وسمع الجميع بسجنه بغرناطة</w:t>
      </w:r>
      <w:r w:rsidRPr="00E41CFD">
        <w:rPr>
          <w:rStyle w:val="Appelnotedebasdep"/>
          <w:rFonts w:ascii="Simplified Arabic" w:hAnsi="Simplified Arabic" w:cs="Simplified Arabic"/>
          <w:sz w:val="32"/>
          <w:szCs w:val="32"/>
          <w:rtl/>
          <w:lang w:bidi="ar-DZ"/>
        </w:rPr>
        <w:footnoteReference w:id="1602"/>
      </w:r>
      <w:r w:rsidRPr="00E41CFD">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ولا يمكننا ونحن نتحدث عن الطب في غرناطة أن  نتجاهل مساهمة ابن الخطيب في هذا الشأن، وذلك من خلال مؤلفاته المتعددة في هذا الباب وعلى رأسها كتابه الشهير الذي عنونه </w:t>
      </w:r>
      <w:r w:rsidRPr="00A72D73">
        <w:rPr>
          <w:rFonts w:ascii="Simplified Arabic" w:hAnsi="Simplified Arabic" w:cs="Simplified Arabic" w:hint="cs"/>
          <w:sz w:val="32"/>
          <w:szCs w:val="32"/>
          <w:rtl/>
          <w:lang w:bidi="ar-DZ"/>
        </w:rPr>
        <w:t>ب</w:t>
      </w:r>
      <w:r w:rsidRPr="00A72D73">
        <w:rPr>
          <w:rFonts w:ascii="Simplified Arabic" w:hAnsi="Simplified Arabic" w:cs="Simplified Arabic" w:hint="cs"/>
          <w:b/>
          <w:bCs/>
          <w:sz w:val="32"/>
          <w:szCs w:val="32"/>
          <w:rtl/>
          <w:lang w:bidi="ar-DZ"/>
        </w:rPr>
        <w:t>مقنعة السائل عن المرض الهائل</w:t>
      </w:r>
      <w:r>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ويقصد به الطاعون الكبير الذي ضرب بلاد الأندلس على عهد دولة بني الأحمر، وحاضرة فاس ومقاطعاتها على عهد المرينيين، حيث لم يسلم منه إلا القليل من الناس، نظرا لما خلفه من عدد كبير من القتلى، قدروا بالآلاف من كل أطياف المجتمع علماء كانوا أو عاميون، فقيرا أو غنيا</w:t>
      </w:r>
      <w:r>
        <w:rPr>
          <w:rStyle w:val="Appelnotedebasdep"/>
          <w:rFonts w:ascii="Simplified Arabic" w:hAnsi="Simplified Arabic" w:cs="Simplified Arabic"/>
          <w:sz w:val="32"/>
          <w:szCs w:val="32"/>
          <w:rtl/>
          <w:lang w:bidi="ar-DZ"/>
        </w:rPr>
        <w:footnoteReference w:id="1603"/>
      </w:r>
      <w:r>
        <w:rPr>
          <w:rFonts w:ascii="Simplified Arabic" w:hAnsi="Simplified Arabic" w:cs="Simplified Arabic" w:hint="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أما عن مؤلفاته الأخرى في هذا الباب نجد كل من المسائل الطبية و الرجز في عمل الترياق ورجز الطب ورسالة تكوين الجنين و الوصول لحفظ الصحة في الفصول</w:t>
      </w:r>
      <w:r>
        <w:rPr>
          <w:rStyle w:val="Appelnotedebasdep"/>
          <w:rFonts w:ascii="Simplified Arabic" w:hAnsi="Simplified Arabic" w:cs="Simplified Arabic"/>
          <w:sz w:val="32"/>
          <w:szCs w:val="32"/>
          <w:rtl/>
          <w:lang w:bidi="ar-DZ"/>
        </w:rPr>
        <w:footnoteReference w:id="1604"/>
      </w:r>
      <w:r>
        <w:rPr>
          <w:rFonts w:ascii="Simplified Arabic" w:hAnsi="Simplified Arabic" w:cs="Simplified Arabic" w:hint="cs"/>
          <w:sz w:val="32"/>
          <w:szCs w:val="32"/>
          <w:rtl/>
          <w:lang w:bidi="ar-DZ"/>
        </w:rPr>
        <w:t>.</w:t>
      </w:r>
    </w:p>
    <w:p w:rsidR="00355B00"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124" w:name="_Toc130228894"/>
      <w:r>
        <w:rPr>
          <w:rFonts w:ascii="Simplified Arabic" w:hAnsi="Simplified Arabic" w:cs="Simplified Arabic" w:hint="cs"/>
          <w:b/>
          <w:bCs/>
          <w:sz w:val="32"/>
          <w:szCs w:val="32"/>
          <w:rtl/>
          <w:lang w:bidi="ar-DZ"/>
        </w:rPr>
        <w:t>4-2/</w:t>
      </w:r>
      <w:r>
        <w:rPr>
          <w:rFonts w:ascii="Simplified Arabic" w:hAnsi="Simplified Arabic" w:cs="Simplified Arabic"/>
          <w:b/>
          <w:bCs/>
          <w:sz w:val="32"/>
          <w:szCs w:val="32"/>
          <w:rtl/>
          <w:lang w:bidi="ar-DZ"/>
        </w:rPr>
        <w:t>الصيدلة</w:t>
      </w:r>
      <w:r w:rsidRPr="00E41CFD">
        <w:rPr>
          <w:rFonts w:ascii="Simplified Arabic" w:hAnsi="Simplified Arabic" w:cs="Simplified Arabic"/>
          <w:b/>
          <w:bCs/>
          <w:sz w:val="32"/>
          <w:szCs w:val="32"/>
          <w:rtl/>
          <w:lang w:bidi="ar-DZ"/>
        </w:rPr>
        <w:t>:</w:t>
      </w:r>
      <w:bookmarkEnd w:id="124"/>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Pr="00BB5FD8">
        <w:rPr>
          <w:rFonts w:ascii="Simplified Arabic" w:hAnsi="Simplified Arabic" w:cs="Simplified Arabic" w:hint="cs"/>
          <w:sz w:val="32"/>
          <w:szCs w:val="32"/>
          <w:rtl/>
          <w:lang w:bidi="ar-DZ"/>
        </w:rPr>
        <w:t xml:space="preserve"> شهدت</w:t>
      </w:r>
      <w:r>
        <w:rPr>
          <w:rFonts w:ascii="Simplified Arabic" w:hAnsi="Simplified Arabic" w:cs="Simplified Arabic" w:hint="cs"/>
          <w:sz w:val="32"/>
          <w:szCs w:val="32"/>
          <w:rtl/>
          <w:lang w:bidi="ar-DZ"/>
        </w:rPr>
        <w:t xml:space="preserve"> غرناطة عددا لابأس به من الصيادلة المهرة الذين تجاوزت شهرتهم حدود بلدهم، سواء عن طريق مباشرتهم</w:t>
      </w:r>
      <w:r>
        <w:rPr>
          <w:rStyle w:val="Appelnotedebasdep"/>
          <w:rFonts w:ascii="Simplified Arabic" w:hAnsi="Simplified Arabic" w:cs="Simplified Arabic"/>
          <w:sz w:val="32"/>
          <w:szCs w:val="32"/>
          <w:rtl/>
          <w:lang w:bidi="ar-DZ"/>
        </w:rPr>
        <w:footnoteReference w:id="1605"/>
      </w:r>
      <w:r>
        <w:rPr>
          <w:rFonts w:ascii="Simplified Arabic" w:hAnsi="Simplified Arabic" w:cs="Simplified Arabic" w:hint="cs"/>
          <w:sz w:val="32"/>
          <w:szCs w:val="32"/>
          <w:rtl/>
          <w:lang w:bidi="ar-DZ"/>
        </w:rPr>
        <w:t xml:space="preserve"> لهذه المهنة النبيلة المقصد بأنفسهم، كونها مكملة لتشخيص الأمراض أو عن طريق مؤلفاتهم التي تداولها الطلبة والمهتمين بشأن الأدوية، وبحكم أن فاس كانت على تواصل مستمر بسلطنة غرناطة فقد كانت من السباقين للإطلاع على كل ما هو جديد في هذا المجال، ويأتي على رأس تلك المؤلفات كتابا </w:t>
      </w:r>
      <w:r w:rsidRPr="00576337">
        <w:rPr>
          <w:rFonts w:ascii="Simplified Arabic" w:hAnsi="Simplified Arabic" w:cs="Simplified Arabic" w:hint="cs"/>
          <w:b/>
          <w:bCs/>
          <w:sz w:val="32"/>
          <w:szCs w:val="32"/>
          <w:rtl/>
          <w:lang w:bidi="ar-DZ"/>
        </w:rPr>
        <w:t>شرح حشائش ديسقوريدس وأدوية جالينوس</w:t>
      </w:r>
      <w:r>
        <w:rPr>
          <w:rFonts w:ascii="Simplified Arabic" w:hAnsi="Simplified Arabic" w:cs="Simplified Arabic" w:hint="cs"/>
          <w:sz w:val="32"/>
          <w:szCs w:val="32"/>
          <w:rtl/>
          <w:lang w:bidi="ar-DZ"/>
        </w:rPr>
        <w:t xml:space="preserve"> و </w:t>
      </w:r>
      <w:r w:rsidRPr="00576337">
        <w:rPr>
          <w:rFonts w:ascii="Simplified Arabic" w:hAnsi="Simplified Arabic" w:cs="Simplified Arabic" w:hint="cs"/>
          <w:b/>
          <w:bCs/>
          <w:sz w:val="32"/>
          <w:szCs w:val="32"/>
          <w:rtl/>
          <w:lang w:bidi="ar-DZ"/>
        </w:rPr>
        <w:t>الرحلة النباتية</w:t>
      </w:r>
      <w:r>
        <w:rPr>
          <w:rFonts w:ascii="Simplified Arabic" w:hAnsi="Simplified Arabic" w:cs="Simplified Arabic" w:hint="cs"/>
          <w:sz w:val="32"/>
          <w:szCs w:val="32"/>
          <w:rtl/>
          <w:lang w:bidi="ar-DZ"/>
        </w:rPr>
        <w:t xml:space="preserve"> لأحد علماء النبات وهو أبو العباس أحمد بن محمد الشهير بالعشاب الإشبيلي ت637ه/1293 الذي كان كثير التردد </w:t>
      </w:r>
      <w:r>
        <w:rPr>
          <w:rFonts w:ascii="Simplified Arabic" w:hAnsi="Simplified Arabic" w:cs="Simplified Arabic" w:hint="cs"/>
          <w:sz w:val="32"/>
          <w:szCs w:val="32"/>
          <w:rtl/>
          <w:lang w:bidi="ar-DZ"/>
        </w:rPr>
        <w:lastRenderedPageBreak/>
        <w:t xml:space="preserve">على جبال غرناطة للبحث عن النباتات النادرة، والتي يصفها ابن الخطيب بأنها: </w:t>
      </w:r>
      <w:r w:rsidRPr="00B7630D">
        <w:rPr>
          <w:rFonts w:ascii="Simplified Arabic" w:hAnsi="Simplified Arabic" w:cs="Simplified Arabic" w:hint="cs"/>
          <w:b/>
          <w:bCs/>
          <w:sz w:val="32"/>
          <w:szCs w:val="32"/>
          <w:rtl/>
          <w:lang w:bidi="ar-DZ"/>
        </w:rPr>
        <w:t>&lt;&lt;...أحد خزائن الأدوية ومظان الفرايد الغريبة...&gt;&gt;</w:t>
      </w:r>
      <w:r>
        <w:rPr>
          <w:rStyle w:val="Appelnotedebasdep"/>
          <w:rFonts w:ascii="Simplified Arabic" w:hAnsi="Simplified Arabic" w:cs="Simplified Arabic"/>
          <w:sz w:val="32"/>
          <w:szCs w:val="32"/>
          <w:rtl/>
          <w:lang w:bidi="ar-DZ"/>
        </w:rPr>
        <w:footnoteReference w:id="1606"/>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هذا ناهيك عن نبوغ عدد من الصيادلة الذين كان الطلب يكثر عليهم نظير معارفهم الواسعة، فلهذا نجدهم كثيري الحركة بين غرناطة وفاس كما هو حال الصيدلي محمد بن إبراهيم الشهير بالسراج الذي وصفه ابن الخطيب بأنه كان ذا علم وافر ومعرفة واسعة بأنواع الأعشاب وأعيان النبات</w:t>
      </w:r>
      <w:r>
        <w:rPr>
          <w:rStyle w:val="Appelnotedebasdep"/>
          <w:rFonts w:ascii="Simplified Arabic" w:hAnsi="Simplified Arabic" w:cs="Simplified Arabic"/>
          <w:sz w:val="32"/>
          <w:szCs w:val="32"/>
          <w:rtl/>
          <w:lang w:bidi="ar-DZ"/>
        </w:rPr>
        <w:footnoteReference w:id="1607"/>
      </w:r>
      <w:r>
        <w:rPr>
          <w:rFonts w:ascii="Simplified Arabic" w:hAnsi="Simplified Arabic" w:cs="Simplified Arabic" w:hint="cs"/>
          <w:sz w:val="32"/>
          <w:szCs w:val="32"/>
          <w:rtl/>
          <w:lang w:bidi="ar-DZ"/>
        </w:rPr>
        <w:t xml:space="preserve">، وكذلك أبو عبد الله محمد بن علي القربلياني الذي كان عارفا بالنباتات ناهيك عن كونه طبيبا، نظير كثرة تردده على منابتها وصروح الجبال، وهو ما جعله يشتهر في زمانه بين أقرانه بمعرفة لطرق العلاج ويؤلف كتابا في النبات، حيث وصفه ابن الخطيب بقوله: </w:t>
      </w:r>
      <w:r w:rsidRPr="00F11657">
        <w:rPr>
          <w:rFonts w:ascii="Simplified Arabic" w:hAnsi="Simplified Arabic" w:cs="Simplified Arabic" w:hint="cs"/>
          <w:b/>
          <w:bCs/>
          <w:sz w:val="32"/>
          <w:szCs w:val="32"/>
          <w:rtl/>
          <w:lang w:bidi="ar-DZ"/>
        </w:rPr>
        <w:t>&lt;&lt;...محققا لكثير من أعيان النبات</w:t>
      </w:r>
      <w:r>
        <w:rPr>
          <w:rFonts w:ascii="Simplified Arabic" w:hAnsi="Simplified Arabic" w:cs="Simplified Arabic" w:hint="cs"/>
          <w:b/>
          <w:bCs/>
          <w:sz w:val="32"/>
          <w:szCs w:val="32"/>
          <w:rtl/>
          <w:lang w:bidi="ar-DZ"/>
        </w:rPr>
        <w:t>، كلفا به...تصدر للعلاج ورأس به</w:t>
      </w:r>
      <w:r w:rsidRPr="00F11657">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وحفظ الكثير من أقوال أهله</w:t>
      </w:r>
      <w:r w:rsidRPr="00F11657">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F11657">
        <w:rPr>
          <w:rFonts w:ascii="Simplified Arabic" w:hAnsi="Simplified Arabic" w:cs="Simplified Arabic" w:hint="cs"/>
          <w:b/>
          <w:bCs/>
          <w:sz w:val="32"/>
          <w:szCs w:val="32"/>
          <w:rtl/>
          <w:lang w:bidi="ar-DZ"/>
        </w:rPr>
        <w:t xml:space="preserve">ونسخ جملة من كنانيشه...ثم رحل إلى </w:t>
      </w:r>
      <w:r>
        <w:rPr>
          <w:rFonts w:ascii="Simplified Arabic" w:hAnsi="Simplified Arabic" w:cs="Simplified Arabic" w:hint="cs"/>
          <w:b/>
          <w:bCs/>
          <w:sz w:val="32"/>
          <w:szCs w:val="32"/>
          <w:rtl/>
          <w:lang w:bidi="ar-DZ"/>
        </w:rPr>
        <w:t>العدوة</w:t>
      </w:r>
      <w:r w:rsidRPr="00F11657">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F11657">
        <w:rPr>
          <w:rFonts w:ascii="Simplified Arabic" w:hAnsi="Simplified Arabic" w:cs="Simplified Arabic" w:hint="cs"/>
          <w:b/>
          <w:bCs/>
          <w:sz w:val="32"/>
          <w:szCs w:val="32"/>
          <w:rtl/>
          <w:lang w:bidi="ar-DZ"/>
        </w:rPr>
        <w:t>وأقام بمراكش سنين عدة...&gt;&gt;</w:t>
      </w:r>
      <w:r>
        <w:rPr>
          <w:rStyle w:val="Appelnotedebasdep"/>
          <w:rFonts w:ascii="Simplified Arabic" w:hAnsi="Simplified Arabic" w:cs="Simplified Arabic"/>
          <w:sz w:val="32"/>
          <w:szCs w:val="32"/>
          <w:rtl/>
          <w:lang w:bidi="ar-DZ"/>
        </w:rPr>
        <w:footnoteReference w:id="1608"/>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لكن الأمر الذي يثير نوعا من الغموض والريبة هو تجاهل ابن الخطيب لذكر فضل أحد الصيادلة المشهورين الذي ارتبط اسمهم بغرناطة، وهو أبو محمد عبد الله بن أحمد المعروف بابن البيطار ت646ه/1248م صاحب كتابي </w:t>
      </w:r>
      <w:r w:rsidRPr="009E21B2">
        <w:rPr>
          <w:rFonts w:ascii="Simplified Arabic" w:hAnsi="Simplified Arabic" w:cs="Simplified Arabic" w:hint="cs"/>
          <w:b/>
          <w:bCs/>
          <w:sz w:val="32"/>
          <w:szCs w:val="32"/>
          <w:rtl/>
          <w:lang w:bidi="ar-DZ"/>
        </w:rPr>
        <w:t>ال</w:t>
      </w:r>
      <w:r>
        <w:rPr>
          <w:rFonts w:ascii="Simplified Arabic" w:hAnsi="Simplified Arabic" w:cs="Simplified Arabic" w:hint="cs"/>
          <w:b/>
          <w:bCs/>
          <w:sz w:val="32"/>
          <w:szCs w:val="32"/>
          <w:rtl/>
          <w:lang w:bidi="ar-DZ"/>
        </w:rPr>
        <w:t xml:space="preserve">مغني في الأدوية المفردة </w:t>
      </w:r>
      <w:r w:rsidRPr="009E21B2">
        <w:rPr>
          <w:rFonts w:ascii="Simplified Arabic" w:hAnsi="Simplified Arabic" w:cs="Simplified Arabic" w:hint="cs"/>
          <w:sz w:val="32"/>
          <w:szCs w:val="32"/>
          <w:rtl/>
          <w:lang w:bidi="ar-DZ"/>
        </w:rPr>
        <w:t>و</w:t>
      </w:r>
      <w:r>
        <w:rPr>
          <w:rFonts w:ascii="Simplified Arabic" w:hAnsi="Simplified Arabic" w:cs="Simplified Arabic" w:hint="cs"/>
          <w:b/>
          <w:bCs/>
          <w:sz w:val="32"/>
          <w:szCs w:val="32"/>
          <w:rtl/>
          <w:lang w:bidi="ar-DZ"/>
        </w:rPr>
        <w:t xml:space="preserve"> ال</w:t>
      </w:r>
      <w:r w:rsidRPr="009E21B2">
        <w:rPr>
          <w:rFonts w:ascii="Simplified Arabic" w:hAnsi="Simplified Arabic" w:cs="Simplified Arabic" w:hint="cs"/>
          <w:b/>
          <w:bCs/>
          <w:sz w:val="32"/>
          <w:szCs w:val="32"/>
          <w:rtl/>
          <w:lang w:bidi="ar-DZ"/>
        </w:rPr>
        <w:t>جامع لمفردات الأدوية والأغذية</w:t>
      </w:r>
      <w:r>
        <w:rPr>
          <w:rFonts w:ascii="Simplified Arabic" w:hAnsi="Simplified Arabic" w:cs="Simplified Arabic" w:hint="cs"/>
          <w:sz w:val="32"/>
          <w:szCs w:val="32"/>
          <w:rtl/>
          <w:lang w:bidi="ar-DZ"/>
        </w:rPr>
        <w:t>، وهي ليست المرة الاولى التي يعمد فيها إلى هذا السلوك الغريب في حق العلماء وذوي الوجاهة.</w:t>
      </w: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Pr="00BB5FD8" w:rsidRDefault="00355B00" w:rsidP="00355B00">
      <w:pPr>
        <w:spacing w:line="276" w:lineRule="auto"/>
        <w:jc w:val="both"/>
        <w:rPr>
          <w:rFonts w:ascii="Simplified Arabic" w:hAnsi="Simplified Arabic" w:cs="Simplified Arabic"/>
          <w:sz w:val="32"/>
          <w:szCs w:val="32"/>
          <w:rtl/>
          <w:lang w:bidi="ar-DZ"/>
        </w:rPr>
      </w:pP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125" w:name="_Toc130228895"/>
      <w:r>
        <w:rPr>
          <w:rFonts w:ascii="Simplified Arabic" w:hAnsi="Simplified Arabic" w:cs="Simplified Arabic" w:hint="cs"/>
          <w:b/>
          <w:bCs/>
          <w:sz w:val="32"/>
          <w:szCs w:val="32"/>
          <w:rtl/>
          <w:lang w:bidi="ar-DZ"/>
        </w:rPr>
        <w:lastRenderedPageBreak/>
        <w:t xml:space="preserve">4-3/ </w:t>
      </w:r>
      <w:r w:rsidRPr="00E41CFD">
        <w:rPr>
          <w:rFonts w:ascii="Simplified Arabic" w:hAnsi="Simplified Arabic" w:cs="Simplified Arabic"/>
          <w:b/>
          <w:bCs/>
          <w:sz w:val="32"/>
          <w:szCs w:val="32"/>
          <w:rtl/>
          <w:lang w:bidi="ar-DZ"/>
        </w:rPr>
        <w:t>الهندسة:</w:t>
      </w:r>
      <w:bookmarkEnd w:id="125"/>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b/>
          <w:bCs/>
          <w:sz w:val="32"/>
          <w:szCs w:val="32"/>
          <w:rtl/>
          <w:lang w:bidi="ar-DZ"/>
        </w:rPr>
        <w:t xml:space="preserve">    </w:t>
      </w:r>
      <w:r w:rsidRPr="00E41CFD">
        <w:rPr>
          <w:rFonts w:ascii="Simplified Arabic" w:hAnsi="Simplified Arabic" w:cs="Simplified Arabic"/>
          <w:sz w:val="32"/>
          <w:szCs w:val="32"/>
          <w:rtl/>
          <w:lang w:bidi="ar-DZ"/>
        </w:rPr>
        <w:t>عرفت غرناطة نبوغ بعض من أبنائها في مجال الهندسة</w:t>
      </w:r>
      <w:r>
        <w:rPr>
          <w:rStyle w:val="Appelnotedebasdep"/>
          <w:rFonts w:ascii="Simplified Arabic" w:hAnsi="Simplified Arabic" w:cs="Simplified Arabic"/>
          <w:sz w:val="32"/>
          <w:szCs w:val="32"/>
          <w:rtl/>
          <w:lang w:bidi="ar-DZ"/>
        </w:rPr>
        <w:footnoteReference w:id="1609"/>
      </w:r>
      <w:r w:rsidRPr="00E41CFD">
        <w:rPr>
          <w:rFonts w:ascii="Simplified Arabic" w:hAnsi="Simplified Arabic" w:cs="Simplified Arabic"/>
          <w:sz w:val="32"/>
          <w:szCs w:val="32"/>
          <w:rtl/>
          <w:lang w:bidi="ar-DZ"/>
        </w:rPr>
        <w:t xml:space="preserve"> الذين تجاوزت شهرتهم حدود الدولة النصرية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كما هو حال المهندس أبي عبد الله محمد بن علي الشهير</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بابن الحاج ت714ه/1315م الذي طلبه السلطان أبو يوسف المنصور بن ع</w:t>
      </w:r>
      <w:r>
        <w:rPr>
          <w:rFonts w:ascii="Simplified Arabic" w:hAnsi="Simplified Arabic" w:cs="Simplified Arabic"/>
          <w:sz w:val="32"/>
          <w:szCs w:val="32"/>
          <w:rtl/>
          <w:lang w:bidi="ar-DZ"/>
        </w:rPr>
        <w:t>بد الحق المريني بالقدوم على فاس</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كلفه بمهام قال عنها ابن الخطيب: </w:t>
      </w:r>
      <w:r w:rsidRPr="00E41CFD">
        <w:rPr>
          <w:rFonts w:ascii="Simplified Arabic" w:hAnsi="Simplified Arabic" w:cs="Simplified Arabic"/>
          <w:b/>
          <w:bCs/>
          <w:sz w:val="32"/>
          <w:szCs w:val="32"/>
          <w:rtl/>
          <w:lang w:bidi="ar-DZ"/>
        </w:rPr>
        <w:t>&lt;&lt;...اتخذ له الد</w:t>
      </w:r>
      <w:r>
        <w:rPr>
          <w:rFonts w:ascii="Simplified Arabic" w:hAnsi="Simplified Arabic" w:cs="Simplified Arabic"/>
          <w:b/>
          <w:bCs/>
          <w:sz w:val="32"/>
          <w:szCs w:val="32"/>
          <w:rtl/>
          <w:lang w:bidi="ar-DZ"/>
        </w:rPr>
        <w:t>ولاب المنفسح القطر البعيد المدى</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ملين المركز والمحيط</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المتعدد الأكواب الخفي الحركة </w:t>
      </w:r>
      <w:r>
        <w:rPr>
          <w:rFonts w:ascii="Simplified Arabic" w:hAnsi="Simplified Arabic" w:cs="Simplified Arabic"/>
          <w:b/>
          <w:bCs/>
          <w:sz w:val="32"/>
          <w:szCs w:val="32"/>
          <w:rtl/>
          <w:lang w:bidi="ar-DZ"/>
        </w:rPr>
        <w:t>...بالبلد الجديد</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دار الملك بمدينة فاس</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أحد الاثار التي تحدو إلى مشاهدتها الركاب وبناء دار الصنعة بسلا...&gt;&gt;</w:t>
      </w:r>
      <w:r w:rsidRPr="00E41CFD">
        <w:rPr>
          <w:rStyle w:val="Appelnotedebasdep"/>
          <w:rFonts w:ascii="Simplified Arabic" w:hAnsi="Simplified Arabic" w:cs="Simplified Arabic"/>
          <w:sz w:val="32"/>
          <w:szCs w:val="32"/>
          <w:rtl/>
          <w:lang w:bidi="ar-DZ"/>
        </w:rPr>
        <w:footnoteReference w:id="1610"/>
      </w:r>
      <w:r w:rsidRPr="00E41CFD">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وكذلك أبو عبد الله محمد بن إبراهيم الأوسي ت715ه/1315م الذي عد من نوابغ ومشاهير عصره، وزادت شهرته بتقريبه من طرف السلطان محمد الفقيه الغرناطي ت701ه/1301م بعد أن استدعاه من بجاية لتعليم طلبة غرناطة، فما كان منه إلا أن لبى طلبه، وعكف على مهنته تدريسا وتأليفا</w:t>
      </w:r>
      <w:r>
        <w:rPr>
          <w:rStyle w:val="Appelnotedebasdep"/>
          <w:rFonts w:ascii="Simplified Arabic" w:hAnsi="Simplified Arabic" w:cs="Simplified Arabic"/>
          <w:sz w:val="32"/>
          <w:szCs w:val="32"/>
          <w:rtl/>
          <w:lang w:bidi="ar-DZ"/>
        </w:rPr>
        <w:footnoteReference w:id="1611"/>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والحال ذاتها مع المهندس أبو علي منصور بن عبد الله الزواوي صاحب التبحر في الهندسة والدراية بفروعها، وهو ما جعله يشغل منصب مرموقا بمدرسة غرناطة بتعيين من السلطان أبو الحجاج يوسف النصري ت755ه/1356م</w:t>
      </w:r>
      <w:r>
        <w:rPr>
          <w:rStyle w:val="Appelnotedebasdep"/>
          <w:rFonts w:ascii="Simplified Arabic" w:hAnsi="Simplified Arabic" w:cs="Simplified Arabic"/>
          <w:sz w:val="32"/>
          <w:szCs w:val="32"/>
          <w:rtl/>
          <w:lang w:bidi="ar-DZ"/>
        </w:rPr>
        <w:footnoteReference w:id="1612"/>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ومما يدل على تطور هذا العلم على عهد دولة بني الأحمر هو استخداماتها باستمرار في كل ما له علاقة بمجالات الحضارة والحياة اليومية، وهو ما أشار إليه ابن الخطيب عندما عرج على وصف عمران السلطنة كالمدرسة النصرية التي يتغنى بجمالها وروعة </w:t>
      </w:r>
      <w:r>
        <w:rPr>
          <w:rFonts w:ascii="Simplified Arabic" w:hAnsi="Simplified Arabic" w:cs="Simplified Arabic" w:hint="cs"/>
          <w:sz w:val="32"/>
          <w:szCs w:val="32"/>
          <w:rtl/>
          <w:lang w:bidi="ar-DZ"/>
        </w:rPr>
        <w:lastRenderedPageBreak/>
        <w:t>بنيانها ومنظرها البهي ومرد ذلك حسب رأيه إلى الهندسة المستخدمة فيها</w:t>
      </w:r>
      <w:r>
        <w:rPr>
          <w:rStyle w:val="Appelnotedebasdep"/>
          <w:rFonts w:ascii="Simplified Arabic" w:hAnsi="Simplified Arabic" w:cs="Simplified Arabic"/>
          <w:sz w:val="32"/>
          <w:szCs w:val="32"/>
          <w:rtl/>
          <w:lang w:bidi="ar-DZ"/>
        </w:rPr>
        <w:footnoteReference w:id="1613"/>
      </w:r>
      <w:r>
        <w:rPr>
          <w:rFonts w:ascii="Simplified Arabic" w:hAnsi="Simplified Arabic" w:cs="Simplified Arabic" w:hint="cs"/>
          <w:sz w:val="32"/>
          <w:szCs w:val="32"/>
          <w:rtl/>
          <w:lang w:bidi="ar-DZ"/>
        </w:rPr>
        <w:t>، والحال ذاتها مع مساكن الرعية الغرناطية التي ذكر بأنها فاقت الثلاث مئة قرية</w:t>
      </w:r>
      <w:r>
        <w:rPr>
          <w:rStyle w:val="Appelnotedebasdep"/>
          <w:rFonts w:ascii="Simplified Arabic" w:hAnsi="Simplified Arabic" w:cs="Simplified Arabic"/>
          <w:sz w:val="32"/>
          <w:szCs w:val="32"/>
          <w:rtl/>
          <w:lang w:bidi="ar-DZ"/>
        </w:rPr>
        <w:footnoteReference w:id="1614"/>
      </w:r>
      <w:r>
        <w:rPr>
          <w:rFonts w:ascii="Simplified Arabic" w:hAnsi="Simplified Arabic" w:cs="Simplified Arabic" w:hint="cs"/>
          <w:sz w:val="32"/>
          <w:szCs w:val="32"/>
          <w:rtl/>
          <w:lang w:bidi="ar-DZ"/>
        </w:rPr>
        <w:t>، هذا دون أن يهمل ذكر استخداماتها في طرق ري مجمل البساتين والحقول التي فاقت أربعة عشر ألفا مجتمعة على حد قوله</w:t>
      </w:r>
      <w:r>
        <w:rPr>
          <w:rStyle w:val="Appelnotedebasdep"/>
          <w:rFonts w:ascii="Simplified Arabic" w:hAnsi="Simplified Arabic" w:cs="Simplified Arabic"/>
          <w:sz w:val="32"/>
          <w:szCs w:val="32"/>
          <w:rtl/>
          <w:lang w:bidi="ar-DZ"/>
        </w:rPr>
        <w:footnoteReference w:id="1615"/>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outlineLvl w:val="0"/>
        <w:rPr>
          <w:rFonts w:ascii="Simplified Arabic" w:hAnsi="Simplified Arabic" w:cs="Simplified Arabic"/>
          <w:b/>
          <w:bCs/>
          <w:sz w:val="32"/>
          <w:szCs w:val="32"/>
          <w:rtl/>
          <w:lang w:bidi="ar-DZ"/>
        </w:rPr>
      </w:pPr>
      <w:r w:rsidRPr="00E41CFD">
        <w:rPr>
          <w:rFonts w:ascii="Simplified Arabic" w:hAnsi="Simplified Arabic" w:cs="Simplified Arabic"/>
          <w:b/>
          <w:bCs/>
          <w:sz w:val="32"/>
          <w:szCs w:val="32"/>
          <w:rtl/>
          <w:lang w:bidi="ar-DZ"/>
        </w:rPr>
        <w:t xml:space="preserve"> </w:t>
      </w:r>
      <w:bookmarkStart w:id="126" w:name="_Toc130228896"/>
      <w:r>
        <w:rPr>
          <w:rFonts w:ascii="Simplified Arabic" w:hAnsi="Simplified Arabic" w:cs="Simplified Arabic" w:hint="cs"/>
          <w:b/>
          <w:bCs/>
          <w:sz w:val="32"/>
          <w:szCs w:val="32"/>
          <w:rtl/>
          <w:lang w:bidi="ar-DZ"/>
        </w:rPr>
        <w:t xml:space="preserve">ب-المؤلفات </w:t>
      </w:r>
      <w:r w:rsidRPr="00E41CFD">
        <w:rPr>
          <w:rFonts w:ascii="Simplified Arabic" w:hAnsi="Simplified Arabic" w:cs="Simplified Arabic"/>
          <w:b/>
          <w:bCs/>
          <w:sz w:val="32"/>
          <w:szCs w:val="32"/>
          <w:rtl/>
          <w:lang w:bidi="ar-DZ"/>
        </w:rPr>
        <w:t>بفاس:</w:t>
      </w:r>
      <w:bookmarkEnd w:id="126"/>
      <w:r w:rsidRPr="00E41CFD">
        <w:rPr>
          <w:rFonts w:ascii="Simplified Arabic" w:hAnsi="Simplified Arabic" w:cs="Simplified Arabic"/>
          <w:b/>
          <w:bCs/>
          <w:sz w:val="32"/>
          <w:szCs w:val="32"/>
          <w:rtl/>
          <w:lang w:bidi="ar-DZ"/>
        </w:rPr>
        <w:t xml:space="preserve"> </w:t>
      </w:r>
    </w:p>
    <w:p w:rsidR="00355B00" w:rsidRPr="00E41CFD" w:rsidRDefault="00355B00" w:rsidP="00355B00">
      <w:pPr>
        <w:spacing w:line="276" w:lineRule="auto"/>
        <w:jc w:val="both"/>
        <w:outlineLvl w:val="0"/>
        <w:rPr>
          <w:rFonts w:ascii="Simplified Arabic" w:hAnsi="Simplified Arabic" w:cs="Simplified Arabic"/>
          <w:b/>
          <w:bCs/>
          <w:sz w:val="32"/>
          <w:szCs w:val="32"/>
          <w:rtl/>
          <w:lang w:bidi="ar-DZ"/>
        </w:rPr>
      </w:pPr>
      <w:bookmarkStart w:id="127" w:name="_Toc130228897"/>
      <w:r>
        <w:rPr>
          <w:rFonts w:ascii="Simplified Arabic" w:hAnsi="Simplified Arabic" w:cs="Simplified Arabic" w:hint="cs"/>
          <w:sz w:val="32"/>
          <w:szCs w:val="32"/>
          <w:rtl/>
          <w:lang w:bidi="ar-DZ"/>
        </w:rPr>
        <w:t>1/</w:t>
      </w:r>
      <w:r w:rsidRPr="00E41CFD">
        <w:rPr>
          <w:rFonts w:ascii="Simplified Arabic" w:hAnsi="Simplified Arabic" w:cs="Simplified Arabic"/>
          <w:b/>
          <w:bCs/>
          <w:sz w:val="32"/>
          <w:szCs w:val="32"/>
          <w:rtl/>
          <w:lang w:bidi="ar-DZ"/>
        </w:rPr>
        <w:t xml:space="preserve"> المؤلفات الشرعية:</w:t>
      </w:r>
      <w:bookmarkEnd w:id="127"/>
    </w:p>
    <w:p w:rsidR="00355B00" w:rsidRDefault="00355B00" w:rsidP="00355B00">
      <w:pPr>
        <w:spacing w:line="276" w:lineRule="auto"/>
        <w:jc w:val="both"/>
        <w:outlineLvl w:val="0"/>
        <w:rPr>
          <w:rFonts w:ascii="Simplified Arabic" w:hAnsi="Simplified Arabic" w:cs="Simplified Arabic"/>
          <w:b/>
          <w:bCs/>
          <w:sz w:val="32"/>
          <w:szCs w:val="32"/>
          <w:rtl/>
          <w:lang w:bidi="ar-DZ"/>
        </w:rPr>
      </w:pPr>
      <w:bookmarkStart w:id="128" w:name="_Toc130228898"/>
      <w:r>
        <w:rPr>
          <w:rFonts w:ascii="Simplified Arabic" w:hAnsi="Simplified Arabic" w:cs="Simplified Arabic" w:hint="cs"/>
          <w:b/>
          <w:bCs/>
          <w:sz w:val="32"/>
          <w:szCs w:val="32"/>
          <w:rtl/>
          <w:lang w:bidi="ar-DZ"/>
        </w:rPr>
        <w:t>1-1/</w:t>
      </w:r>
      <w:r w:rsidRPr="00E41CFD">
        <w:rPr>
          <w:rFonts w:ascii="Simplified Arabic" w:hAnsi="Simplified Arabic" w:cs="Simplified Arabic"/>
          <w:b/>
          <w:bCs/>
          <w:sz w:val="32"/>
          <w:szCs w:val="32"/>
          <w:rtl/>
          <w:lang w:bidi="ar-DZ"/>
        </w:rPr>
        <w:t xml:space="preserve"> القراءات:</w:t>
      </w:r>
      <w:bookmarkEnd w:id="128"/>
    </w:p>
    <w:p w:rsidR="00355B00" w:rsidRPr="00E85E08" w:rsidRDefault="00355B00" w:rsidP="00355B00">
      <w:pPr>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Pr="003262C1">
        <w:rPr>
          <w:rFonts w:ascii="Simplified Arabic" w:hAnsi="Simplified Arabic" w:cs="Simplified Arabic" w:hint="cs"/>
          <w:sz w:val="32"/>
          <w:szCs w:val="32"/>
          <w:rtl/>
          <w:lang w:bidi="ar-DZ"/>
        </w:rPr>
        <w:t>يعتبر كتاب</w:t>
      </w:r>
      <w:r>
        <w:rPr>
          <w:rFonts w:ascii="Simplified Arabic" w:hAnsi="Simplified Arabic" w:cs="Simplified Arabic" w:hint="cs"/>
          <w:sz w:val="32"/>
          <w:szCs w:val="32"/>
          <w:rtl/>
          <w:lang w:bidi="ar-DZ"/>
        </w:rPr>
        <w:t xml:space="preserve"> </w:t>
      </w:r>
      <w:r w:rsidRPr="003262C1">
        <w:rPr>
          <w:rFonts w:ascii="Simplified Arabic" w:hAnsi="Simplified Arabic" w:cs="Simplified Arabic" w:hint="cs"/>
          <w:b/>
          <w:bCs/>
          <w:sz w:val="32"/>
          <w:szCs w:val="32"/>
          <w:rtl/>
          <w:lang w:bidi="ar-DZ"/>
        </w:rPr>
        <w:t>الشافي في اختصار التيسير الكافي</w:t>
      </w:r>
      <w:r>
        <w:rPr>
          <w:rFonts w:ascii="Simplified Arabic" w:hAnsi="Simplified Arabic" w:cs="Simplified Arabic" w:hint="cs"/>
          <w:sz w:val="32"/>
          <w:szCs w:val="32"/>
          <w:rtl/>
          <w:lang w:bidi="ar-DZ"/>
        </w:rPr>
        <w:t xml:space="preserve"> للمقرىء الشهير بها قاسم بن أحمد بن عمران الحضرمي ت750ه/1351م من بين أهم المؤلفات التي خطت في باب القراءات بفاس، أين عرف اهتماما يليق بمقام صاحبه خصوصا إذا علمنا أنه كان يشغل منصب أمين خزانة الكتب بسبتة، وسبق له أن مكث بالمشرق الإسلامي قرابة الأربعة عشر عاما لقي فيها جملة من العلماء، وعلى رأسهم أئمة المقرئين أمثال الشيخ أبي عبد الله محمد بن عبد الخالق الشهير بابن الضايع وأبي عبد الله بن يعقوب الجراش المقدسي</w:t>
      </w:r>
      <w:r>
        <w:rPr>
          <w:rStyle w:val="Appelnotedebasdep"/>
          <w:rFonts w:ascii="Simplified Arabic" w:hAnsi="Simplified Arabic" w:cs="Simplified Arabic"/>
          <w:sz w:val="32"/>
          <w:szCs w:val="32"/>
          <w:rtl/>
          <w:lang w:bidi="ar-DZ"/>
        </w:rPr>
        <w:footnoteReference w:id="1616"/>
      </w:r>
      <w:r>
        <w:rPr>
          <w:rFonts w:ascii="Simplified Arabic" w:hAnsi="Simplified Arabic" w:cs="Simplified Arabic" w:hint="cs"/>
          <w:sz w:val="32"/>
          <w:szCs w:val="32"/>
          <w:rtl/>
          <w:lang w:bidi="ar-DZ"/>
        </w:rPr>
        <w:t xml:space="preserve">.  </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129" w:name="_Toc130228899"/>
      <w:r>
        <w:rPr>
          <w:rFonts w:ascii="Simplified Arabic" w:hAnsi="Simplified Arabic" w:cs="Simplified Arabic" w:hint="cs"/>
          <w:b/>
          <w:bCs/>
          <w:sz w:val="32"/>
          <w:szCs w:val="32"/>
          <w:rtl/>
          <w:lang w:bidi="ar-DZ"/>
        </w:rPr>
        <w:t xml:space="preserve">1-2/ </w:t>
      </w:r>
      <w:r w:rsidRPr="00E41CFD">
        <w:rPr>
          <w:rFonts w:ascii="Simplified Arabic" w:hAnsi="Simplified Arabic" w:cs="Simplified Arabic"/>
          <w:b/>
          <w:bCs/>
          <w:sz w:val="32"/>
          <w:szCs w:val="32"/>
          <w:rtl/>
          <w:lang w:bidi="ar-DZ"/>
        </w:rPr>
        <w:t>الفقه:</w:t>
      </w:r>
      <w:bookmarkEnd w:id="129"/>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أولى المرينيون الفقه عناية فائقة عكست مكانته لدى السلطة والعامة على حد </w:t>
      </w:r>
      <w:r>
        <w:rPr>
          <w:rFonts w:ascii="Simplified Arabic" w:hAnsi="Simplified Arabic" w:cs="Simplified Arabic"/>
          <w:sz w:val="32"/>
          <w:szCs w:val="32"/>
          <w:rtl/>
          <w:lang w:bidi="ar-DZ"/>
        </w:rPr>
        <w:t>سواء</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ويظهر ذلك من خلال الإهتمام بعلمائه الذين اشتهروا به وبالعكوف على مؤلفاتهم تعليما ونقلا و</w:t>
      </w:r>
      <w:r>
        <w:rPr>
          <w:rFonts w:ascii="Simplified Arabic" w:hAnsi="Simplified Arabic" w:cs="Simplified Arabic"/>
          <w:sz w:val="32"/>
          <w:szCs w:val="32"/>
          <w:rtl/>
          <w:lang w:bidi="ar-DZ"/>
        </w:rPr>
        <w:t>شرحا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ولعل من الأمثلة الجديرة بالذكر في هذا الباب نذكر كتاب </w:t>
      </w:r>
      <w:r w:rsidRPr="00E41CFD">
        <w:rPr>
          <w:rFonts w:ascii="Simplified Arabic" w:hAnsi="Simplified Arabic" w:cs="Simplified Arabic"/>
          <w:b/>
          <w:bCs/>
          <w:sz w:val="32"/>
          <w:szCs w:val="32"/>
          <w:rtl/>
          <w:lang w:bidi="ar-DZ"/>
        </w:rPr>
        <w:t>الجازمة على الرسالة الحاكمة</w:t>
      </w:r>
      <w:r w:rsidRPr="00E41CFD">
        <w:rPr>
          <w:rFonts w:ascii="Simplified Arabic" w:hAnsi="Simplified Arabic" w:cs="Simplified Arabic"/>
          <w:sz w:val="32"/>
          <w:szCs w:val="32"/>
          <w:rtl/>
          <w:lang w:bidi="ar-DZ"/>
        </w:rPr>
        <w:t xml:space="preserve"> للقاضي الفقيه أبي محمد عبد الحق بن سعيد </w:t>
      </w:r>
      <w:r>
        <w:rPr>
          <w:rFonts w:ascii="Simplified Arabic" w:hAnsi="Simplified Arabic" w:cs="Simplified Arabic"/>
          <w:sz w:val="32"/>
          <w:szCs w:val="32"/>
          <w:rtl/>
          <w:lang w:bidi="ar-DZ"/>
        </w:rPr>
        <w:t>المكناسي</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المتضلع في فقه </w:t>
      </w:r>
      <w:r w:rsidRPr="00E41CFD">
        <w:rPr>
          <w:rFonts w:ascii="Simplified Arabic" w:hAnsi="Simplified Arabic" w:cs="Simplified Arabic"/>
          <w:sz w:val="32"/>
          <w:szCs w:val="32"/>
          <w:rtl/>
          <w:lang w:bidi="ar-DZ"/>
        </w:rPr>
        <w:lastRenderedPageBreak/>
        <w:t>الإمام مالك فهما ودراية وإقراء للمؤلفات التي كتبت في مذهب المالكي،</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من الفقهاء الذين إلتقى بهم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بن الخطيب وقرأ عليهم</w:t>
      </w:r>
      <w:r w:rsidRPr="00E41CFD">
        <w:rPr>
          <w:rStyle w:val="Appelnotedebasdep"/>
          <w:rFonts w:ascii="Simplified Arabic" w:hAnsi="Simplified Arabic" w:cs="Simplified Arabic"/>
          <w:sz w:val="32"/>
          <w:szCs w:val="32"/>
          <w:rtl/>
          <w:lang w:bidi="ar-DZ"/>
        </w:rPr>
        <w:footnoteReference w:id="1617"/>
      </w:r>
      <w:r w:rsidRPr="00E41CFD">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w:t>
      </w:r>
      <w:r>
        <w:rPr>
          <w:rFonts w:ascii="Simplified Arabic" w:hAnsi="Simplified Arabic" w:cs="Simplified Arabic" w:hint="cs"/>
          <w:sz w:val="32"/>
          <w:szCs w:val="32"/>
          <w:rtl/>
          <w:lang w:bidi="ar-DZ"/>
        </w:rPr>
        <w:t xml:space="preserve">كذلك </w:t>
      </w:r>
      <w:r w:rsidRPr="00E41CFD">
        <w:rPr>
          <w:rFonts w:ascii="Simplified Arabic" w:hAnsi="Simplified Arabic" w:cs="Simplified Arabic"/>
          <w:sz w:val="32"/>
          <w:szCs w:val="32"/>
          <w:rtl/>
          <w:lang w:bidi="ar-DZ"/>
        </w:rPr>
        <w:t xml:space="preserve">كتاب </w:t>
      </w:r>
      <w:r w:rsidRPr="00E41CFD">
        <w:rPr>
          <w:rFonts w:ascii="Simplified Arabic" w:hAnsi="Simplified Arabic" w:cs="Simplified Arabic"/>
          <w:b/>
          <w:bCs/>
          <w:sz w:val="32"/>
          <w:szCs w:val="32"/>
          <w:rtl/>
          <w:lang w:bidi="ar-DZ"/>
        </w:rPr>
        <w:t>المنهل المورود في شرح المقصد المحمود</w:t>
      </w:r>
      <w:r w:rsidRPr="00E41CFD">
        <w:rPr>
          <w:rFonts w:ascii="Simplified Arabic" w:hAnsi="Simplified Arabic" w:cs="Simplified Arabic"/>
          <w:sz w:val="32"/>
          <w:szCs w:val="32"/>
          <w:rtl/>
          <w:lang w:bidi="ar-DZ"/>
        </w:rPr>
        <w:t xml:space="preserve"> للفقيه الكبير أبي جعفر أحمد بن محمد بن إبراهيم الأوس</w:t>
      </w:r>
      <w:r>
        <w:rPr>
          <w:rFonts w:ascii="Simplified Arabic" w:hAnsi="Simplified Arabic" w:cs="Simplified Arabic"/>
          <w:sz w:val="32"/>
          <w:szCs w:val="32"/>
          <w:rtl/>
          <w:lang w:bidi="ar-DZ"/>
        </w:rPr>
        <w:t>ي الذي شرح فيه وثائق ابن القاسم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ونظرا لقيمة هذا الكتاب واشتهاره في زمانه عمل </w:t>
      </w:r>
      <w:r>
        <w:rPr>
          <w:rFonts w:ascii="Simplified Arabic" w:hAnsi="Simplified Arabic" w:cs="Simplified Arabic" w:hint="cs"/>
          <w:sz w:val="32"/>
          <w:szCs w:val="32"/>
          <w:rtl/>
          <w:lang w:bidi="ar-DZ"/>
        </w:rPr>
        <w:t>ا</w:t>
      </w:r>
      <w:r w:rsidRPr="00E41CFD">
        <w:rPr>
          <w:rFonts w:ascii="Simplified Arabic" w:hAnsi="Simplified Arabic" w:cs="Simplified Arabic"/>
          <w:sz w:val="32"/>
          <w:szCs w:val="32"/>
          <w:rtl/>
          <w:lang w:bidi="ar-DZ"/>
        </w:rPr>
        <w:t xml:space="preserve">بن </w:t>
      </w:r>
      <w:r>
        <w:rPr>
          <w:rFonts w:ascii="Simplified Arabic" w:hAnsi="Simplified Arabic" w:cs="Simplified Arabic"/>
          <w:sz w:val="32"/>
          <w:szCs w:val="32"/>
          <w:rtl/>
          <w:lang w:bidi="ar-DZ"/>
        </w:rPr>
        <w:t>الخطيب على أخذ الإجازة من صاحبه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ذكر ذلك بقوله: </w:t>
      </w:r>
      <w:r w:rsidRPr="00E41CFD">
        <w:rPr>
          <w:rFonts w:ascii="Simplified Arabic" w:hAnsi="Simplified Arabic" w:cs="Simplified Arabic"/>
          <w:b/>
          <w:bCs/>
          <w:sz w:val="32"/>
          <w:szCs w:val="32"/>
          <w:rtl/>
          <w:lang w:bidi="ar-DZ"/>
        </w:rPr>
        <w:t>&lt;&lt;...وناولني إياه وأذن لي في حمله عنه...&gt;&gt;</w:t>
      </w:r>
      <w:r w:rsidRPr="00E41CFD">
        <w:rPr>
          <w:rStyle w:val="Appelnotedebasdep"/>
          <w:rFonts w:ascii="Simplified Arabic" w:hAnsi="Simplified Arabic" w:cs="Simplified Arabic"/>
          <w:sz w:val="32"/>
          <w:szCs w:val="32"/>
          <w:rtl/>
          <w:lang w:bidi="ar-DZ"/>
        </w:rPr>
        <w:footnoteReference w:id="1618"/>
      </w:r>
      <w:r w:rsidRPr="00E41CFD">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ونجد أيضا كتاب </w:t>
      </w:r>
      <w:r w:rsidRPr="004644EF">
        <w:rPr>
          <w:rFonts w:ascii="Simplified Arabic" w:hAnsi="Simplified Arabic" w:cs="Simplified Arabic" w:hint="cs"/>
          <w:b/>
          <w:bCs/>
          <w:sz w:val="32"/>
          <w:szCs w:val="32"/>
          <w:rtl/>
          <w:lang w:bidi="ar-DZ"/>
        </w:rPr>
        <w:t>المعاني المبتكرة الفكرية في ترتيب المعالم الفقهية</w:t>
      </w:r>
      <w:r>
        <w:rPr>
          <w:rFonts w:ascii="Simplified Arabic" w:hAnsi="Simplified Arabic" w:cs="Simplified Arabic" w:hint="cs"/>
          <w:sz w:val="32"/>
          <w:szCs w:val="32"/>
          <w:rtl/>
          <w:lang w:bidi="ar-DZ"/>
        </w:rPr>
        <w:t xml:space="preserve"> للفقيه القاضي عبد الحكيم بن الحسين بن عبد الملك ت 723ه/1324م الذي اعتنى به الطلبة بمراكش دراسة وفهما، ونظرا لاشتهاره بين فقهاء زمانه استدعي إلى غرناطة ومكث بها إلى غاية وفاته ودفن هناك كما ذكر ابن الخطيب: </w:t>
      </w:r>
      <w:r w:rsidRPr="004644EF">
        <w:rPr>
          <w:rFonts w:ascii="Simplified Arabic" w:hAnsi="Simplified Arabic" w:cs="Simplified Arabic" w:hint="cs"/>
          <w:b/>
          <w:bCs/>
          <w:sz w:val="32"/>
          <w:szCs w:val="32"/>
          <w:rtl/>
          <w:lang w:bidi="ar-DZ"/>
        </w:rPr>
        <w:t>&lt;&lt;...بجبانة باب إلبيرة بمقربة من قب</w:t>
      </w:r>
      <w:r>
        <w:rPr>
          <w:rFonts w:ascii="Simplified Arabic" w:hAnsi="Simplified Arabic" w:cs="Simplified Arabic" w:hint="cs"/>
          <w:b/>
          <w:bCs/>
          <w:sz w:val="32"/>
          <w:szCs w:val="32"/>
          <w:rtl/>
          <w:lang w:bidi="ar-DZ"/>
        </w:rPr>
        <w:t>ر ولي الله أبي عبد الله التونسي</w:t>
      </w:r>
      <w:r w:rsidRPr="004644EF">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4644EF">
        <w:rPr>
          <w:rFonts w:ascii="Simplified Arabic" w:hAnsi="Simplified Arabic" w:cs="Simplified Arabic" w:hint="cs"/>
          <w:b/>
          <w:bCs/>
          <w:sz w:val="32"/>
          <w:szCs w:val="32"/>
          <w:rtl/>
          <w:lang w:bidi="ar-DZ"/>
        </w:rPr>
        <w:t>وكانت جنازته مشهورة...&gt;&gt;</w:t>
      </w:r>
      <w:r>
        <w:rPr>
          <w:rStyle w:val="Appelnotedebasdep"/>
          <w:rFonts w:ascii="Simplified Arabic" w:hAnsi="Simplified Arabic" w:cs="Simplified Arabic"/>
          <w:sz w:val="32"/>
          <w:szCs w:val="32"/>
          <w:rtl/>
          <w:lang w:bidi="ar-DZ"/>
        </w:rPr>
        <w:footnoteReference w:id="1619"/>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lang w:bidi="ar-DZ"/>
        </w:rPr>
        <w:t xml:space="preserve">     بالإضافة إلى كتاب </w:t>
      </w:r>
      <w:r w:rsidRPr="009441FE">
        <w:rPr>
          <w:rFonts w:ascii="Simplified Arabic" w:hAnsi="Simplified Arabic" w:cs="Simplified Arabic" w:hint="cs"/>
          <w:b/>
          <w:bCs/>
          <w:sz w:val="32"/>
          <w:szCs w:val="32"/>
          <w:rtl/>
          <w:lang w:bidi="ar-DZ"/>
        </w:rPr>
        <w:t>ترتيب المدارك وتقريب المسالك لمعرفة أعلام مذهب مالك</w:t>
      </w:r>
      <w:r>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rPr>
        <w:t>للعالم الكبير أبي الفضل عياض بن موسى بن عياض السبتي الشهير بالقاضي عياض ت544ه/1146م، جعله صاحبه في خمسة أسفار شرحا وتعليقا</w:t>
      </w:r>
      <w:r>
        <w:rPr>
          <w:rStyle w:val="Appelnotedebasdep"/>
          <w:rFonts w:ascii="Simplified Arabic" w:hAnsi="Simplified Arabic" w:cs="Simplified Arabic"/>
          <w:sz w:val="32"/>
          <w:szCs w:val="32"/>
          <w:rtl/>
        </w:rPr>
        <w:footnoteReference w:id="1620"/>
      </w:r>
      <w:r>
        <w:rPr>
          <w:rFonts w:ascii="Simplified Arabic" w:hAnsi="Simplified Arabic" w:cs="Simplified Arabic" w:hint="cs"/>
          <w:sz w:val="32"/>
          <w:szCs w:val="32"/>
          <w:rtl/>
        </w:rPr>
        <w:t>.</w:t>
      </w:r>
    </w:p>
    <w:p w:rsidR="00355B00" w:rsidRPr="00E75C4B" w:rsidRDefault="00355B00" w:rsidP="00355B00">
      <w:pPr>
        <w:spacing w:line="276" w:lineRule="auto"/>
        <w:jc w:val="both"/>
        <w:outlineLvl w:val="0"/>
        <w:rPr>
          <w:rFonts w:ascii="Simplified Arabic" w:hAnsi="Simplified Arabic" w:cs="Simplified Arabic"/>
          <w:sz w:val="32"/>
          <w:szCs w:val="32"/>
          <w:rtl/>
        </w:rPr>
      </w:pPr>
      <w:r>
        <w:rPr>
          <w:rFonts w:ascii="Simplified Arabic" w:hAnsi="Simplified Arabic" w:cs="Simplified Arabic" w:hint="cs"/>
          <w:sz w:val="32"/>
          <w:szCs w:val="32"/>
          <w:rtl/>
        </w:rPr>
        <w:t xml:space="preserve"> </w:t>
      </w:r>
      <w:bookmarkStart w:id="130" w:name="_Toc130228900"/>
      <w:r w:rsidRPr="00E75C4B">
        <w:rPr>
          <w:rFonts w:ascii="Simplified Arabic" w:hAnsi="Simplified Arabic" w:cs="Simplified Arabic" w:hint="cs"/>
          <w:b/>
          <w:bCs/>
          <w:sz w:val="32"/>
          <w:szCs w:val="32"/>
          <w:rtl/>
        </w:rPr>
        <w:t>1</w:t>
      </w:r>
      <w:r>
        <w:rPr>
          <w:rFonts w:ascii="Simplified Arabic" w:hAnsi="Simplified Arabic" w:cs="Simplified Arabic" w:hint="cs"/>
          <w:sz w:val="32"/>
          <w:szCs w:val="32"/>
          <w:rtl/>
        </w:rPr>
        <w:t>-</w:t>
      </w:r>
      <w:r>
        <w:rPr>
          <w:rFonts w:ascii="Simplified Arabic" w:hAnsi="Simplified Arabic" w:cs="Simplified Arabic" w:hint="cs"/>
          <w:b/>
          <w:bCs/>
          <w:sz w:val="32"/>
          <w:szCs w:val="32"/>
          <w:rtl/>
          <w:lang w:bidi="ar-DZ"/>
        </w:rPr>
        <w:t>3</w:t>
      </w:r>
      <w:r w:rsidRPr="00E41CFD">
        <w:rPr>
          <w:rFonts w:ascii="Simplified Arabic" w:hAnsi="Simplified Arabic" w:cs="Simplified Arabic"/>
          <w:b/>
          <w:bCs/>
          <w:sz w:val="32"/>
          <w:szCs w:val="32"/>
          <w:rtl/>
          <w:lang w:bidi="ar-DZ"/>
        </w:rPr>
        <w:t>/الحديث:</w:t>
      </w:r>
      <w:bookmarkEnd w:id="130"/>
    </w:p>
    <w:p w:rsidR="00355B00" w:rsidRDefault="00355B00" w:rsidP="00355B00">
      <w:pPr>
        <w:spacing w:line="276" w:lineRule="auto"/>
        <w:jc w:val="both"/>
        <w:rPr>
          <w:rFonts w:ascii="Simplified Arabic" w:hAnsi="Simplified Arabic" w:cs="Simplified Arabic"/>
          <w:sz w:val="32"/>
          <w:szCs w:val="32"/>
          <w:rtl/>
          <w:lang w:bidi="ar-DZ"/>
        </w:rPr>
      </w:pPr>
      <w:r w:rsidRPr="00001CB4">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اهتم علماء فاس بدورهم بعلم الحديث وهو ما يظهر في عدد المؤلفات التي اشتهرت في هذا الباب، فمثلا </w:t>
      </w:r>
      <w:r w:rsidRPr="00001CB4">
        <w:rPr>
          <w:rFonts w:ascii="Simplified Arabic" w:hAnsi="Simplified Arabic" w:cs="Simplified Arabic" w:hint="cs"/>
          <w:sz w:val="32"/>
          <w:szCs w:val="32"/>
          <w:rtl/>
          <w:lang w:bidi="ar-DZ"/>
        </w:rPr>
        <w:t xml:space="preserve">يعتبر </w:t>
      </w:r>
      <w:r>
        <w:rPr>
          <w:rFonts w:ascii="Simplified Arabic" w:hAnsi="Simplified Arabic" w:cs="Simplified Arabic" w:hint="cs"/>
          <w:sz w:val="32"/>
          <w:szCs w:val="32"/>
          <w:rtl/>
          <w:lang w:bidi="ar-DZ"/>
        </w:rPr>
        <w:t xml:space="preserve">كتاب </w:t>
      </w:r>
      <w:r w:rsidRPr="00931FB9">
        <w:rPr>
          <w:rFonts w:ascii="Simplified Arabic" w:hAnsi="Simplified Arabic" w:cs="Simplified Arabic" w:hint="cs"/>
          <w:b/>
          <w:bCs/>
          <w:sz w:val="32"/>
          <w:szCs w:val="32"/>
          <w:rtl/>
          <w:lang w:bidi="ar-DZ"/>
        </w:rPr>
        <w:t>عجالة المستوفز المستجاز في ذكر من سمع من المشايخ دون من أجاز من أئمة المغرب والشام والحجاز</w:t>
      </w:r>
      <w:r>
        <w:rPr>
          <w:rFonts w:ascii="Simplified Arabic" w:hAnsi="Simplified Arabic" w:cs="Simplified Arabic" w:hint="cs"/>
          <w:sz w:val="32"/>
          <w:szCs w:val="32"/>
          <w:rtl/>
          <w:lang w:bidi="ar-DZ"/>
        </w:rPr>
        <w:t xml:space="preserve"> لابن مرزوق التلمساني من أشهر كتب الحديث التي نالت عناية فائقة لدى طلبة فاس نظير ما مثله من أهمية للمعتنين بعلم الحديث ورجاله، ضمنه صاحبه كل المحدثين الذين التقى بهم في رحلته </w:t>
      </w:r>
      <w:r>
        <w:rPr>
          <w:rFonts w:ascii="Simplified Arabic" w:hAnsi="Simplified Arabic" w:cs="Simplified Arabic" w:hint="cs"/>
          <w:sz w:val="32"/>
          <w:szCs w:val="32"/>
          <w:rtl/>
          <w:lang w:bidi="ar-DZ"/>
        </w:rPr>
        <w:lastRenderedPageBreak/>
        <w:t>إلى أداء مناسك الحج، وبلغت سمعته إلى غرناطة بحكم أن مؤلفه كان من الذين يترددون عليها باستمرار، وهو ما جعل ابن الخطيب من المحظوظين الأوائل في الإطلاع عليه ،كونه من أصحاب ابن مرزوق المقربين</w:t>
      </w:r>
      <w:r>
        <w:rPr>
          <w:rStyle w:val="Appelnotedebasdep"/>
          <w:rFonts w:ascii="Simplified Arabic" w:hAnsi="Simplified Arabic" w:cs="Simplified Arabic"/>
          <w:sz w:val="32"/>
          <w:szCs w:val="32"/>
          <w:rtl/>
          <w:lang w:bidi="ar-DZ"/>
        </w:rPr>
        <w:footnoteReference w:id="1621"/>
      </w:r>
      <w:r>
        <w:rPr>
          <w:rFonts w:ascii="Simplified Arabic" w:hAnsi="Simplified Arabic" w:cs="Simplified Arabic" w:hint="cs"/>
          <w:sz w:val="32"/>
          <w:szCs w:val="32"/>
          <w:rtl/>
          <w:lang w:bidi="ar-DZ"/>
        </w:rPr>
        <w:t>.</w:t>
      </w:r>
    </w:p>
    <w:p w:rsidR="00355B00" w:rsidRDefault="00355B00" w:rsidP="00355B00">
      <w:pPr>
        <w:spacing w:line="276" w:lineRule="auto"/>
        <w:jc w:val="both"/>
        <w:rPr>
          <w:rtl/>
        </w:rPr>
      </w:pPr>
      <w:r>
        <w:rPr>
          <w:rFonts w:ascii="Simplified Arabic" w:hAnsi="Simplified Arabic" w:cs="Simplified Arabic" w:hint="cs"/>
          <w:sz w:val="32"/>
          <w:szCs w:val="32"/>
          <w:rtl/>
          <w:lang w:bidi="ar-DZ"/>
        </w:rPr>
        <w:t xml:space="preserve">  ويأتي كتاب </w:t>
      </w:r>
      <w:r w:rsidRPr="00F216BA">
        <w:rPr>
          <w:rFonts w:ascii="Simplified Arabic" w:hAnsi="Simplified Arabic" w:cs="Simplified Arabic" w:hint="cs"/>
          <w:b/>
          <w:bCs/>
          <w:sz w:val="32"/>
          <w:szCs w:val="32"/>
          <w:rtl/>
          <w:lang w:bidi="ar-DZ"/>
        </w:rPr>
        <w:t>الوسيلة الكبرى المرجو نفعها في الدنيا والأخرى</w:t>
      </w:r>
      <w:r>
        <w:rPr>
          <w:rFonts w:ascii="Simplified Arabic" w:hAnsi="Simplified Arabic" w:cs="Simplified Arabic" w:hint="cs"/>
          <w:sz w:val="32"/>
          <w:szCs w:val="32"/>
          <w:rtl/>
          <w:lang w:bidi="ar-DZ"/>
        </w:rPr>
        <w:t xml:space="preserve"> لعالم سبتة أبي الحكم مالك بن عبد الرحمن الشهير بابن المرحل ت699ه/1300م من أشهر كتب السيرة التي اشتهرت بكل من فاس وغرناطة، فكان يشرحه لسائليه من الطلبة والعامة حيثما حل وارتحل، بحكم كثرة تنقلاته بأقاليم السلطنتين النصرية والمرينية، وصف ابن الخطيب حاله بقوله: </w:t>
      </w:r>
      <w:r w:rsidRPr="00885169">
        <w:rPr>
          <w:rFonts w:ascii="Simplified Arabic" w:hAnsi="Simplified Arabic" w:cs="Simplified Arabic" w:hint="cs"/>
          <w:b/>
          <w:bCs/>
          <w:sz w:val="32"/>
          <w:szCs w:val="32"/>
          <w:rtl/>
          <w:lang w:bidi="ar-DZ"/>
        </w:rPr>
        <w:t>&lt;&lt;...و</w:t>
      </w:r>
      <w:r>
        <w:rPr>
          <w:rFonts w:ascii="Simplified Arabic" w:hAnsi="Simplified Arabic" w:cs="Simplified Arabic" w:hint="cs"/>
          <w:b/>
          <w:bCs/>
          <w:sz w:val="32"/>
          <w:szCs w:val="32"/>
          <w:rtl/>
          <w:lang w:bidi="ar-DZ"/>
        </w:rPr>
        <w:t>كان مقصودا من رواة العلم والشعر</w:t>
      </w:r>
      <w:r w:rsidRPr="00885169">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وطلاب الملح</w:t>
      </w:r>
      <w:r w:rsidRPr="00885169">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885169">
        <w:rPr>
          <w:rFonts w:ascii="Simplified Arabic" w:hAnsi="Simplified Arabic" w:cs="Simplified Arabic" w:hint="cs"/>
          <w:b/>
          <w:bCs/>
          <w:sz w:val="32"/>
          <w:szCs w:val="32"/>
          <w:rtl/>
          <w:lang w:bidi="ar-DZ"/>
        </w:rPr>
        <w:t>وملتمسي الفو</w:t>
      </w:r>
      <w:r>
        <w:rPr>
          <w:rFonts w:ascii="Simplified Arabic" w:hAnsi="Simplified Arabic" w:cs="Simplified Arabic" w:hint="cs"/>
          <w:b/>
          <w:bCs/>
          <w:sz w:val="32"/>
          <w:szCs w:val="32"/>
          <w:rtl/>
          <w:lang w:bidi="ar-DZ"/>
        </w:rPr>
        <w:t>ايد، لسعة الذرع وانفساح المعرفة</w:t>
      </w:r>
      <w:r w:rsidRPr="00885169">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885169">
        <w:rPr>
          <w:rFonts w:ascii="Simplified Arabic" w:hAnsi="Simplified Arabic" w:cs="Simplified Arabic" w:hint="cs"/>
          <w:b/>
          <w:bCs/>
          <w:sz w:val="32"/>
          <w:szCs w:val="32"/>
          <w:rtl/>
          <w:lang w:bidi="ar-DZ"/>
        </w:rPr>
        <w:t>وعلو السن ،وطيب المجالسة...&gt;&gt;</w:t>
      </w:r>
      <w:r w:rsidRPr="00885169">
        <w:rPr>
          <w:rStyle w:val="Appelnotedebasdep"/>
          <w:rFonts w:hint="cs"/>
          <w:rtl/>
        </w:rPr>
        <w:t xml:space="preserve"> </w:t>
      </w:r>
      <w:r>
        <w:rPr>
          <w:rStyle w:val="Appelnotedebasdep"/>
          <w:rFonts w:ascii="Simplified Arabic" w:hAnsi="Simplified Arabic" w:cs="Simplified Arabic"/>
          <w:sz w:val="32"/>
          <w:szCs w:val="32"/>
          <w:rtl/>
          <w:lang w:bidi="ar-DZ"/>
        </w:rPr>
        <w:footnoteReference w:id="1622"/>
      </w:r>
      <w:r>
        <w:rPr>
          <w:rFonts w:hint="cs"/>
          <w:rtl/>
        </w:rPr>
        <w:t>.</w:t>
      </w:r>
    </w:p>
    <w:p w:rsidR="00355B00" w:rsidRPr="00001CB4" w:rsidRDefault="00355B00" w:rsidP="00355B00">
      <w:pPr>
        <w:spacing w:line="276" w:lineRule="auto"/>
        <w:jc w:val="both"/>
        <w:rPr>
          <w:rFonts w:ascii="Simplified Arabic" w:hAnsi="Simplified Arabic" w:cs="Simplified Arabic"/>
          <w:sz w:val="32"/>
          <w:szCs w:val="32"/>
          <w:rtl/>
          <w:lang w:bidi="ar-DZ"/>
        </w:rPr>
      </w:pPr>
      <w:r w:rsidRPr="00B214D4">
        <w:rPr>
          <w:rFonts w:hint="cs"/>
          <w:sz w:val="32"/>
          <w:szCs w:val="32"/>
          <w:rtl/>
        </w:rPr>
        <w:t xml:space="preserve">    </w:t>
      </w:r>
      <w:r w:rsidRPr="00B214D4">
        <w:rPr>
          <w:rFonts w:ascii="Simplified Arabic" w:hAnsi="Simplified Arabic" w:cs="Simplified Arabic"/>
          <w:sz w:val="32"/>
          <w:szCs w:val="32"/>
          <w:rtl/>
        </w:rPr>
        <w:t xml:space="preserve">كما اشتهر </w:t>
      </w:r>
      <w:r>
        <w:rPr>
          <w:rFonts w:ascii="Simplified Arabic" w:hAnsi="Simplified Arabic" w:cs="Simplified Arabic" w:hint="cs"/>
          <w:sz w:val="32"/>
          <w:szCs w:val="32"/>
          <w:rtl/>
        </w:rPr>
        <w:t xml:space="preserve">أيضا </w:t>
      </w:r>
      <w:r w:rsidRPr="00B214D4">
        <w:rPr>
          <w:rFonts w:ascii="Simplified Arabic" w:hAnsi="Simplified Arabic" w:cs="Simplified Arabic"/>
          <w:sz w:val="32"/>
          <w:szCs w:val="32"/>
          <w:rtl/>
        </w:rPr>
        <w:t>كتاب</w:t>
      </w:r>
      <w:r>
        <w:rPr>
          <w:rFonts w:ascii="Simplified Arabic" w:hAnsi="Simplified Arabic" w:cs="Simplified Arabic" w:hint="cs"/>
          <w:sz w:val="32"/>
          <w:szCs w:val="32"/>
          <w:rtl/>
        </w:rPr>
        <w:t xml:space="preserve"> </w:t>
      </w:r>
      <w:r w:rsidRPr="00B214D4">
        <w:rPr>
          <w:rFonts w:ascii="Simplified Arabic" w:hAnsi="Simplified Arabic" w:cs="Simplified Arabic" w:hint="cs"/>
          <w:b/>
          <w:bCs/>
          <w:sz w:val="32"/>
          <w:szCs w:val="32"/>
          <w:rtl/>
        </w:rPr>
        <w:t>الشفا بتعريف حقوق المصطفى</w:t>
      </w:r>
      <w:r>
        <w:rPr>
          <w:rFonts w:ascii="Simplified Arabic" w:hAnsi="Simplified Arabic" w:cs="Simplified Arabic" w:hint="cs"/>
          <w:sz w:val="32"/>
          <w:szCs w:val="32"/>
          <w:rtl/>
        </w:rPr>
        <w:t xml:space="preserve"> بين العلماء وطلبة العلم بفاس وغرناطة معا للقاضي أبي الفضل عياض السبتي ت544ه/1146م، جعله صاحبه في ستة مجلدات تيسيرا للفهم وتعظيما لمكانة النبي صلى الله عليه وسلم، وهو من المؤلفات التي اضطلع عليها ابن الخطيب إلى جانب مؤلفاته الأخرى</w:t>
      </w:r>
      <w:r>
        <w:rPr>
          <w:rStyle w:val="Appelnotedebasdep"/>
          <w:rFonts w:ascii="Simplified Arabic" w:hAnsi="Simplified Arabic" w:cs="Simplified Arabic"/>
          <w:sz w:val="32"/>
          <w:szCs w:val="32"/>
          <w:rtl/>
        </w:rPr>
        <w:footnoteReference w:id="1623"/>
      </w:r>
      <w:r>
        <w:rPr>
          <w:rFonts w:ascii="Simplified Arabic" w:hAnsi="Simplified Arabic" w:cs="Simplified Arabic" w:hint="cs"/>
          <w:sz w:val="32"/>
          <w:szCs w:val="32"/>
          <w:rtl/>
        </w:rPr>
        <w:t>.</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131" w:name="_Toc130228901"/>
      <w:r>
        <w:rPr>
          <w:rFonts w:ascii="Simplified Arabic" w:hAnsi="Simplified Arabic" w:cs="Simplified Arabic" w:hint="cs"/>
          <w:b/>
          <w:bCs/>
          <w:sz w:val="32"/>
          <w:szCs w:val="32"/>
          <w:rtl/>
          <w:lang w:bidi="ar-DZ"/>
        </w:rPr>
        <w:t>2</w:t>
      </w:r>
      <w:r w:rsidRPr="00E41CFD">
        <w:rPr>
          <w:rFonts w:ascii="Simplified Arabic" w:hAnsi="Simplified Arabic" w:cs="Simplified Arabic"/>
          <w:b/>
          <w:bCs/>
          <w:sz w:val="32"/>
          <w:szCs w:val="32"/>
          <w:rtl/>
          <w:lang w:bidi="ar-DZ"/>
        </w:rPr>
        <w:t>/ المؤلفات الأدبية:</w:t>
      </w:r>
      <w:bookmarkEnd w:id="131"/>
    </w:p>
    <w:p w:rsidR="00355B00" w:rsidRDefault="00355B00" w:rsidP="00355B00">
      <w:pPr>
        <w:spacing w:line="276" w:lineRule="auto"/>
        <w:jc w:val="both"/>
        <w:outlineLvl w:val="0"/>
        <w:rPr>
          <w:rFonts w:ascii="Simplified Arabic" w:hAnsi="Simplified Arabic" w:cs="Simplified Arabic"/>
          <w:b/>
          <w:bCs/>
          <w:sz w:val="32"/>
          <w:szCs w:val="32"/>
          <w:rtl/>
          <w:lang w:bidi="ar-DZ"/>
        </w:rPr>
      </w:pPr>
      <w:bookmarkStart w:id="132" w:name="_Toc130228902"/>
      <w:r>
        <w:rPr>
          <w:rFonts w:ascii="Simplified Arabic" w:hAnsi="Simplified Arabic" w:cs="Simplified Arabic" w:hint="cs"/>
          <w:b/>
          <w:bCs/>
          <w:sz w:val="32"/>
          <w:szCs w:val="32"/>
          <w:rtl/>
          <w:lang w:bidi="ar-DZ"/>
        </w:rPr>
        <w:t xml:space="preserve">2-1/ </w:t>
      </w:r>
      <w:r w:rsidRPr="00E41CFD">
        <w:rPr>
          <w:rFonts w:ascii="Simplified Arabic" w:hAnsi="Simplified Arabic" w:cs="Simplified Arabic"/>
          <w:b/>
          <w:bCs/>
          <w:sz w:val="32"/>
          <w:szCs w:val="32"/>
          <w:rtl/>
          <w:lang w:bidi="ar-DZ"/>
        </w:rPr>
        <w:t>الأدب:</w:t>
      </w:r>
      <w:bookmarkEnd w:id="132"/>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Pr="00634383">
        <w:rPr>
          <w:rFonts w:ascii="Simplified Arabic" w:hAnsi="Simplified Arabic" w:cs="Simplified Arabic" w:hint="cs"/>
          <w:sz w:val="32"/>
          <w:szCs w:val="32"/>
          <w:rtl/>
          <w:lang w:bidi="ar-DZ"/>
        </w:rPr>
        <w:t xml:space="preserve">عرف </w:t>
      </w:r>
      <w:r>
        <w:rPr>
          <w:rFonts w:ascii="Simplified Arabic" w:hAnsi="Simplified Arabic" w:cs="Simplified Arabic" w:hint="cs"/>
          <w:sz w:val="32"/>
          <w:szCs w:val="32"/>
          <w:rtl/>
          <w:lang w:bidi="ar-DZ"/>
        </w:rPr>
        <w:t>عن أ</w:t>
      </w:r>
      <w:r w:rsidRPr="00634383">
        <w:rPr>
          <w:rFonts w:ascii="Simplified Arabic" w:hAnsi="Simplified Arabic" w:cs="Simplified Arabic" w:hint="cs"/>
          <w:sz w:val="32"/>
          <w:szCs w:val="32"/>
          <w:rtl/>
          <w:lang w:bidi="ar-DZ"/>
        </w:rPr>
        <w:t>دباء بني</w:t>
      </w:r>
      <w:r>
        <w:rPr>
          <w:rFonts w:ascii="Simplified Arabic" w:hAnsi="Simplified Arabic" w:cs="Simplified Arabic" w:hint="cs"/>
          <w:sz w:val="32"/>
          <w:szCs w:val="32"/>
          <w:rtl/>
          <w:lang w:bidi="ar-DZ"/>
        </w:rPr>
        <w:t xml:space="preserve"> مرين حرصهم الكبير على تدوين المؤلفات الأدبية نظرا لتطلعهم إلى نيل المراتب الإدارية لدى السلطنة المرينية، لذلك تجدهم يبدعون في هذا الشأن، سواء عن طريق شروح الكتب الشهيرة أو في اختيار عنوانيها، ولعل من بين ذلك ما قام به الأديب المريني الكبير أبي عبد الله محمد بن علي بن هانىء اللخمي ت733ه /1334م من تأليفه لكتابين، الأول سماه ب </w:t>
      </w:r>
      <w:r w:rsidRPr="006D5223">
        <w:rPr>
          <w:rFonts w:ascii="Simplified Arabic" w:hAnsi="Simplified Arabic" w:cs="Simplified Arabic" w:hint="cs"/>
          <w:b/>
          <w:bCs/>
          <w:sz w:val="32"/>
          <w:szCs w:val="32"/>
          <w:rtl/>
          <w:lang w:bidi="ar-DZ"/>
        </w:rPr>
        <w:t>شرح التسهيل لابن مالك</w:t>
      </w:r>
      <w:r>
        <w:rPr>
          <w:rFonts w:ascii="Simplified Arabic" w:hAnsi="Simplified Arabic" w:cs="Simplified Arabic" w:hint="cs"/>
          <w:sz w:val="32"/>
          <w:szCs w:val="32"/>
          <w:rtl/>
          <w:lang w:bidi="ar-DZ"/>
        </w:rPr>
        <w:t xml:space="preserve"> الذي أبان فيه عن </w:t>
      </w:r>
      <w:r>
        <w:rPr>
          <w:rFonts w:ascii="Simplified Arabic" w:hAnsi="Simplified Arabic" w:cs="Simplified Arabic" w:hint="cs"/>
          <w:sz w:val="32"/>
          <w:szCs w:val="32"/>
          <w:rtl/>
          <w:lang w:bidi="ar-DZ"/>
        </w:rPr>
        <w:lastRenderedPageBreak/>
        <w:t xml:space="preserve">سعة اطلاعه وعلو كعبه، وهو ما جعله مطلبا للقراء والطامحين للتميز في الأدب، أما الثاني فعنونه ب </w:t>
      </w:r>
      <w:r>
        <w:rPr>
          <w:rFonts w:ascii="Simplified Arabic" w:hAnsi="Simplified Arabic" w:cs="Simplified Arabic" w:hint="cs"/>
          <w:b/>
          <w:bCs/>
          <w:sz w:val="32"/>
          <w:szCs w:val="32"/>
          <w:rtl/>
          <w:lang w:bidi="ar-DZ"/>
        </w:rPr>
        <w:t>إرشاد السوال في</w:t>
      </w:r>
      <w:r w:rsidRPr="00E668C0">
        <w:rPr>
          <w:rFonts w:ascii="Simplified Arabic" w:hAnsi="Simplified Arabic" w:cs="Simplified Arabic" w:hint="cs"/>
          <w:b/>
          <w:bCs/>
          <w:sz w:val="32"/>
          <w:szCs w:val="32"/>
          <w:rtl/>
          <w:lang w:bidi="ar-DZ"/>
        </w:rPr>
        <w:t xml:space="preserve"> لحن العامة</w:t>
      </w:r>
      <w:r>
        <w:rPr>
          <w:rStyle w:val="Appelnotedebasdep"/>
          <w:rFonts w:ascii="Simplified Arabic" w:hAnsi="Simplified Arabic" w:cs="Simplified Arabic"/>
          <w:sz w:val="32"/>
          <w:szCs w:val="32"/>
          <w:rtl/>
          <w:lang w:bidi="ar-DZ"/>
        </w:rPr>
        <w:footnoteReference w:id="1624"/>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غير أن منهم من اشتهر بتضلعه في علوم الأدب المختلفة إلا أنه لم يترك خلفه مؤلفات، سوى بعض الإشارات التي أوردها ابن الخطيب عن شيوخه الذين عاصروا البعض منهم كما هو حال الأديب الفاسي الكبير أبي عبد الله محمد بن يحي العبدري الشهير بالصدفي ت651ه/1253م الذي ينقل ابن الخطيب قول شيخه أبي جعفر ابن الزبير فيه: </w:t>
      </w:r>
      <w:r>
        <w:rPr>
          <w:rFonts w:ascii="Simplified Arabic" w:hAnsi="Simplified Arabic" w:cs="Simplified Arabic" w:hint="cs"/>
          <w:b/>
          <w:bCs/>
          <w:sz w:val="32"/>
          <w:szCs w:val="32"/>
          <w:rtl/>
          <w:lang w:bidi="ar-DZ"/>
        </w:rPr>
        <w:t>&lt;&lt;...إمام في العربية</w:t>
      </w:r>
      <w:r w:rsidRPr="00566D78">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566D78">
        <w:rPr>
          <w:rFonts w:ascii="Simplified Arabic" w:hAnsi="Simplified Arabic" w:cs="Simplified Arabic" w:hint="cs"/>
          <w:b/>
          <w:bCs/>
          <w:sz w:val="32"/>
          <w:szCs w:val="32"/>
          <w:rtl/>
          <w:lang w:bidi="ar-DZ"/>
        </w:rPr>
        <w:t>ذاكر للغات و</w:t>
      </w:r>
      <w:r>
        <w:rPr>
          <w:rFonts w:ascii="Simplified Arabic" w:hAnsi="Simplified Arabic" w:cs="Simplified Arabic" w:hint="cs"/>
          <w:b/>
          <w:bCs/>
          <w:sz w:val="32"/>
          <w:szCs w:val="32"/>
          <w:rtl/>
          <w:lang w:bidi="ar-DZ"/>
        </w:rPr>
        <w:t>الاداب...عالما عاملا من أجل من لقيتهم، وأجمعهم لفنون المعارف</w:t>
      </w:r>
      <w:r w:rsidRPr="00566D78">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566D78">
        <w:rPr>
          <w:rFonts w:ascii="Simplified Arabic" w:hAnsi="Simplified Arabic" w:cs="Simplified Arabic" w:hint="cs"/>
          <w:b/>
          <w:bCs/>
          <w:sz w:val="32"/>
          <w:szCs w:val="32"/>
          <w:rtl/>
          <w:lang w:bidi="ar-DZ"/>
        </w:rPr>
        <w:t>وضروب الأعمال</w:t>
      </w:r>
      <w:r>
        <w:rPr>
          <w:rFonts w:ascii="Simplified Arabic" w:hAnsi="Simplified Arabic" w:cs="Simplified Arabic" w:hint="cs"/>
          <w:b/>
          <w:bCs/>
          <w:sz w:val="32"/>
          <w:szCs w:val="32"/>
          <w:rtl/>
          <w:lang w:bidi="ar-DZ"/>
        </w:rPr>
        <w:t>، وكان الحفظ أغلب عليه</w:t>
      </w:r>
      <w:r w:rsidRPr="00566D78">
        <w:rPr>
          <w:rFonts w:ascii="Simplified Arabic" w:hAnsi="Simplified Arabic" w:cs="Simplified Arabic" w:hint="cs"/>
          <w:b/>
          <w:bCs/>
          <w:sz w:val="32"/>
          <w:szCs w:val="32"/>
          <w:rtl/>
          <w:lang w:bidi="ar-DZ"/>
        </w:rPr>
        <w:t>...&gt;&gt;</w:t>
      </w:r>
      <w:r>
        <w:rPr>
          <w:rStyle w:val="Appelnotedebasdep"/>
          <w:rFonts w:ascii="Simplified Arabic" w:hAnsi="Simplified Arabic" w:cs="Simplified Arabic"/>
          <w:sz w:val="32"/>
          <w:szCs w:val="32"/>
          <w:rtl/>
          <w:lang w:bidi="ar-DZ"/>
        </w:rPr>
        <w:footnoteReference w:id="1625"/>
      </w:r>
      <w:r>
        <w:rPr>
          <w:rFonts w:ascii="Simplified Arabic" w:hAnsi="Simplified Arabic" w:cs="Simplified Arabic" w:hint="cs"/>
          <w:sz w:val="32"/>
          <w:szCs w:val="32"/>
          <w:rtl/>
          <w:lang w:bidi="ar-DZ"/>
        </w:rPr>
        <w:t xml:space="preserve">.    </w:t>
      </w:r>
    </w:p>
    <w:p w:rsidR="00355B00" w:rsidRPr="00634383" w:rsidRDefault="00355B00" w:rsidP="00355B00">
      <w:pPr>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أما من الذين عاصرهم ابن الخطيب من أدباء فاس فنجد أبو عبد الله محمد بن أحمد الفشتالي الذي يعد من أشهر أدباء عصره معرفة باللسان واهتماما بأحوال تدبيج الرسائل لدى السلطان أبي عنان المريني، وسفيره لبني نصر على عهده، وهو ما أقره عنه بقوله: </w:t>
      </w:r>
      <w:r w:rsidRPr="00DE6791">
        <w:rPr>
          <w:rFonts w:ascii="Simplified Arabic" w:hAnsi="Simplified Arabic" w:cs="Simplified Arabic" w:hint="cs"/>
          <w:b/>
          <w:bCs/>
          <w:sz w:val="32"/>
          <w:szCs w:val="32"/>
          <w:rtl/>
          <w:lang w:bidi="ar-DZ"/>
        </w:rPr>
        <w:t>&lt;&lt;...صدر الصدور في الوثيقة والأدب...مديد الباع في فن الأ</w:t>
      </w:r>
      <w:r>
        <w:rPr>
          <w:rFonts w:ascii="Simplified Arabic" w:hAnsi="Simplified Arabic" w:cs="Simplified Arabic" w:hint="cs"/>
          <w:b/>
          <w:bCs/>
          <w:sz w:val="32"/>
          <w:szCs w:val="32"/>
          <w:rtl/>
          <w:lang w:bidi="ar-DZ"/>
        </w:rPr>
        <w:t>دب...كاتب بليغ</w:t>
      </w:r>
      <w:r w:rsidRPr="00DE6791">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DE6791">
        <w:rPr>
          <w:rFonts w:ascii="Simplified Arabic" w:hAnsi="Simplified Arabic" w:cs="Simplified Arabic" w:hint="cs"/>
          <w:b/>
          <w:bCs/>
          <w:sz w:val="32"/>
          <w:szCs w:val="32"/>
          <w:rtl/>
          <w:lang w:bidi="ar-DZ"/>
        </w:rPr>
        <w:t>عارف بالتحسين والتقبيح</w:t>
      </w:r>
      <w:r>
        <w:rPr>
          <w:rFonts w:ascii="Simplified Arabic" w:hAnsi="Simplified Arabic" w:cs="Simplified Arabic" w:hint="cs"/>
          <w:b/>
          <w:bCs/>
          <w:sz w:val="32"/>
          <w:szCs w:val="32"/>
          <w:rtl/>
          <w:lang w:bidi="ar-DZ"/>
        </w:rPr>
        <w:t>، من أدركه أدرك علما من أعلام المشيخة</w:t>
      </w:r>
      <w:r w:rsidRPr="00DE6791">
        <w:rPr>
          <w:rFonts w:ascii="Simplified Arabic" w:hAnsi="Simplified Arabic" w:cs="Simplified Arabic" w:hint="cs"/>
          <w:b/>
          <w:bCs/>
          <w:sz w:val="32"/>
          <w:szCs w:val="32"/>
          <w:rtl/>
          <w:lang w:bidi="ar-DZ"/>
        </w:rPr>
        <w:t>...بلوت من فضله ونصحه وتأنيسه...وهو الان قاض بفاس المذكورة...&gt;&gt;</w:t>
      </w:r>
      <w:r>
        <w:rPr>
          <w:rStyle w:val="Appelnotedebasdep"/>
          <w:rFonts w:ascii="Simplified Arabic" w:hAnsi="Simplified Arabic" w:cs="Simplified Arabic"/>
          <w:sz w:val="32"/>
          <w:szCs w:val="32"/>
          <w:rtl/>
          <w:lang w:bidi="ar-DZ"/>
        </w:rPr>
        <w:footnoteReference w:id="1626"/>
      </w:r>
      <w:r>
        <w:rPr>
          <w:rFonts w:ascii="Simplified Arabic" w:hAnsi="Simplified Arabic" w:cs="Simplified Arabic" w:hint="cs"/>
          <w:sz w:val="32"/>
          <w:szCs w:val="32"/>
          <w:rtl/>
          <w:lang w:bidi="ar-DZ"/>
        </w:rPr>
        <w:t xml:space="preserve">. </w:t>
      </w:r>
    </w:p>
    <w:p w:rsidR="00355B00"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133" w:name="_Toc130228903"/>
      <w:r>
        <w:rPr>
          <w:rFonts w:ascii="Simplified Arabic" w:hAnsi="Simplified Arabic" w:cs="Simplified Arabic" w:hint="cs"/>
          <w:b/>
          <w:bCs/>
          <w:sz w:val="32"/>
          <w:szCs w:val="32"/>
          <w:rtl/>
          <w:lang w:bidi="ar-DZ"/>
        </w:rPr>
        <w:t>2-2</w:t>
      </w:r>
      <w:r w:rsidRPr="00E41CFD">
        <w:rPr>
          <w:rFonts w:ascii="Simplified Arabic" w:hAnsi="Simplified Arabic" w:cs="Simplified Arabic"/>
          <w:b/>
          <w:bCs/>
          <w:sz w:val="32"/>
          <w:szCs w:val="32"/>
          <w:rtl/>
          <w:lang w:bidi="ar-DZ"/>
        </w:rPr>
        <w:t>/الشعر:</w:t>
      </w:r>
      <w:bookmarkEnd w:id="133"/>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6E4221">
        <w:rPr>
          <w:rFonts w:ascii="Simplified Arabic" w:hAnsi="Simplified Arabic" w:cs="Simplified Arabic" w:hint="cs"/>
          <w:sz w:val="32"/>
          <w:szCs w:val="32"/>
          <w:rtl/>
          <w:lang w:bidi="ar-DZ"/>
        </w:rPr>
        <w:t>اهتم المرينيون</w:t>
      </w:r>
      <w:r>
        <w:rPr>
          <w:rFonts w:ascii="Simplified Arabic" w:hAnsi="Simplified Arabic" w:cs="Simplified Arabic" w:hint="cs"/>
          <w:sz w:val="32"/>
          <w:szCs w:val="32"/>
          <w:rtl/>
          <w:lang w:bidi="ar-DZ"/>
        </w:rPr>
        <w:t xml:space="preserve"> بضروب الشعر</w:t>
      </w:r>
      <w:r w:rsidRPr="006E422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المختلفة اهتماما خاصا، وهو ما يفسره وجود عدد لا بأس به من الشعراء الذين اشتهروا سواء بمؤلفاتهم أوبقصائدهم التي جاوز صيتها فاس إلى غرناطة وأقاليم بلاد المغرب الإسلامي الأخرى، فعن المؤلفات نجد كتاب </w:t>
      </w:r>
      <w:r w:rsidRPr="00634383">
        <w:rPr>
          <w:rFonts w:ascii="Simplified Arabic" w:hAnsi="Simplified Arabic" w:cs="Simplified Arabic" w:hint="cs"/>
          <w:b/>
          <w:bCs/>
          <w:sz w:val="32"/>
          <w:szCs w:val="32"/>
          <w:rtl/>
          <w:lang w:bidi="ar-DZ"/>
        </w:rPr>
        <w:t>الغرة الطالعة شعراء المائة السابعة</w:t>
      </w:r>
      <w:r>
        <w:rPr>
          <w:rFonts w:ascii="Simplified Arabic" w:hAnsi="Simplified Arabic" w:cs="Simplified Arabic" w:hint="cs"/>
          <w:sz w:val="32"/>
          <w:szCs w:val="32"/>
          <w:rtl/>
          <w:lang w:bidi="ar-DZ"/>
        </w:rPr>
        <w:t xml:space="preserve"> لأبي عبد الله محمد بن علي السبتي ت733ه/1334م</w:t>
      </w:r>
      <w:r>
        <w:rPr>
          <w:rStyle w:val="Appelnotedebasdep"/>
          <w:rFonts w:ascii="Simplified Arabic" w:hAnsi="Simplified Arabic" w:cs="Simplified Arabic"/>
          <w:sz w:val="32"/>
          <w:szCs w:val="32"/>
          <w:rtl/>
          <w:lang w:bidi="ar-DZ"/>
        </w:rPr>
        <w:footnoteReference w:id="1627"/>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ومن فروع الشعر التي اشتهرت بدولة بني مرين وأخذت قسطا كبيرا مقارنة بفروعه الأخرى نجد ضرب المدح المتعلق سواء بالسلاطين أو بالشخصيات الشهيرة التي ارتبط ذكرها بفاس وأقاليمها الأخرى، من ذلك ما الأرجوزة المسماة ب </w:t>
      </w:r>
      <w:r w:rsidRPr="00462DBD">
        <w:rPr>
          <w:rFonts w:ascii="Simplified Arabic" w:hAnsi="Simplified Arabic" w:cs="Simplified Arabic" w:hint="cs"/>
          <w:b/>
          <w:bCs/>
          <w:sz w:val="32"/>
          <w:szCs w:val="32"/>
          <w:rtl/>
          <w:lang w:bidi="ar-DZ"/>
        </w:rPr>
        <w:t>نظم السلوك في الأنبياء والخلفاء والملوك</w:t>
      </w:r>
      <w:r>
        <w:rPr>
          <w:rFonts w:ascii="Simplified Arabic" w:hAnsi="Simplified Arabic" w:cs="Simplified Arabic" w:hint="cs"/>
          <w:sz w:val="32"/>
          <w:szCs w:val="32"/>
          <w:rtl/>
          <w:lang w:bidi="ar-DZ"/>
        </w:rPr>
        <w:t xml:space="preserve"> لأبي فارس عبد العزيز بن عبد الواحد الملزوزي الشهير بعزوز ت697ه/1298م، أهداها للسلطان أبي يوسف بن عبد الحق المريني لإعجابه الكبير بسيرته، وهو ما أورده ابن الخطيب بقوله: </w:t>
      </w:r>
      <w:r w:rsidRPr="007E3CE5">
        <w:rPr>
          <w:rFonts w:ascii="Simplified Arabic" w:hAnsi="Simplified Arabic" w:cs="Simplified Arabic" w:hint="cs"/>
          <w:b/>
          <w:bCs/>
          <w:sz w:val="32"/>
          <w:szCs w:val="32"/>
          <w:rtl/>
          <w:lang w:bidi="ar-DZ"/>
        </w:rPr>
        <w:t>&lt;&lt;...كان شاعر مكثرا سيال القريحة...علق بخدمة</w:t>
      </w:r>
      <w:r>
        <w:rPr>
          <w:rFonts w:ascii="Simplified Arabic" w:hAnsi="Simplified Arabic" w:cs="Simplified Arabic" w:hint="cs"/>
          <w:b/>
          <w:bCs/>
          <w:sz w:val="32"/>
          <w:szCs w:val="32"/>
          <w:rtl/>
          <w:lang w:bidi="ar-DZ"/>
        </w:rPr>
        <w:t xml:space="preserve"> الملوك من ال عبد الحق وأبنايهم</w:t>
      </w:r>
      <w:r w:rsidRPr="007E3CE5">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ووقف أشعاره عليهم</w:t>
      </w:r>
      <w:r w:rsidRPr="007E3CE5">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7E3CE5">
        <w:rPr>
          <w:rFonts w:ascii="Simplified Arabic" w:hAnsi="Simplified Arabic" w:cs="Simplified Arabic" w:hint="cs"/>
          <w:b/>
          <w:bCs/>
          <w:sz w:val="32"/>
          <w:szCs w:val="32"/>
          <w:rtl/>
          <w:lang w:bidi="ar-DZ"/>
        </w:rPr>
        <w:t>وأكثر النظم في وقايعهم وحروبهم...ونال عريضا من دني</w:t>
      </w:r>
      <w:r>
        <w:rPr>
          <w:rFonts w:ascii="Simplified Arabic" w:hAnsi="Simplified Arabic" w:cs="Simplified Arabic" w:hint="cs"/>
          <w:b/>
          <w:bCs/>
          <w:sz w:val="32"/>
          <w:szCs w:val="32"/>
          <w:rtl/>
          <w:lang w:bidi="ar-DZ"/>
        </w:rPr>
        <w:t>اهم</w:t>
      </w:r>
      <w:r w:rsidRPr="007E3CE5">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7E3CE5">
        <w:rPr>
          <w:rFonts w:ascii="Simplified Arabic" w:hAnsi="Simplified Arabic" w:cs="Simplified Arabic" w:hint="cs"/>
          <w:b/>
          <w:bCs/>
          <w:sz w:val="32"/>
          <w:szCs w:val="32"/>
          <w:rtl/>
          <w:lang w:bidi="ar-DZ"/>
        </w:rPr>
        <w:t>وجما من تقريبهم...&gt;&gt;</w:t>
      </w:r>
      <w:r>
        <w:rPr>
          <w:rStyle w:val="Appelnotedebasdep"/>
          <w:rFonts w:ascii="Simplified Arabic" w:hAnsi="Simplified Arabic" w:cs="Simplified Arabic"/>
          <w:sz w:val="32"/>
          <w:szCs w:val="32"/>
          <w:rtl/>
          <w:lang w:bidi="ar-DZ"/>
        </w:rPr>
        <w:footnoteReference w:id="1628"/>
      </w:r>
      <w:r>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وكذلك شاعر الدولة المرينية الشهير أبو علي حسين بن عبد الحكيم بن تداررت الذي يصف ابن الخطيب نبوغه في ضروب الشعر بما نظمه من قصائد مدح بها سلاطين ووجهاء سلطنة بني مرين بقوله: </w:t>
      </w:r>
      <w:r w:rsidRPr="00462DBD">
        <w:rPr>
          <w:rFonts w:ascii="Simplified Arabic" w:hAnsi="Simplified Arabic" w:cs="Simplified Arabic" w:hint="cs"/>
          <w:b/>
          <w:bCs/>
          <w:sz w:val="32"/>
          <w:szCs w:val="32"/>
          <w:rtl/>
          <w:lang w:bidi="ar-DZ"/>
        </w:rPr>
        <w:t>&lt;&lt;...درة تحلى بها الزمن العاطل ،وعدة انجزها الفضل ال</w:t>
      </w:r>
      <w:r>
        <w:rPr>
          <w:rFonts w:ascii="Simplified Arabic" w:hAnsi="Simplified Arabic" w:cs="Simplified Arabic" w:hint="cs"/>
          <w:b/>
          <w:bCs/>
          <w:sz w:val="32"/>
          <w:szCs w:val="32"/>
          <w:rtl/>
          <w:lang w:bidi="ar-DZ"/>
        </w:rPr>
        <w:t>ماطل...فاذا تناول الرقاع ووشاها</w:t>
      </w:r>
      <w:r w:rsidRPr="00462DB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462DBD">
        <w:rPr>
          <w:rFonts w:ascii="Simplified Arabic" w:hAnsi="Simplified Arabic" w:cs="Simplified Arabic" w:hint="cs"/>
          <w:b/>
          <w:bCs/>
          <w:sz w:val="32"/>
          <w:szCs w:val="32"/>
          <w:rtl/>
          <w:lang w:bidi="ar-DZ"/>
        </w:rPr>
        <w:t>وغشى الطروس من حلل بيانه ما غشاها...فك</w:t>
      </w:r>
      <w:r>
        <w:rPr>
          <w:rFonts w:ascii="Simplified Arabic" w:hAnsi="Simplified Arabic" w:cs="Simplified Arabic" w:hint="cs"/>
          <w:b/>
          <w:bCs/>
          <w:sz w:val="32"/>
          <w:szCs w:val="32"/>
          <w:rtl/>
          <w:lang w:bidi="ar-DZ"/>
        </w:rPr>
        <w:t>ان بالدولة المرينية جملة الكمال</w:t>
      </w:r>
      <w:r w:rsidRPr="00462DB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ومظنة الامال</w:t>
      </w:r>
      <w:r w:rsidRPr="00462DB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462DBD">
        <w:rPr>
          <w:rFonts w:ascii="Simplified Arabic" w:hAnsi="Simplified Arabic" w:cs="Simplified Arabic" w:hint="cs"/>
          <w:b/>
          <w:bCs/>
          <w:sz w:val="32"/>
          <w:szCs w:val="32"/>
          <w:rtl/>
          <w:lang w:bidi="ar-DZ"/>
        </w:rPr>
        <w:t>إل</w:t>
      </w:r>
      <w:r>
        <w:rPr>
          <w:rFonts w:ascii="Simplified Arabic" w:hAnsi="Simplified Arabic" w:cs="Simplified Arabic" w:hint="cs"/>
          <w:b/>
          <w:bCs/>
          <w:sz w:val="32"/>
          <w:szCs w:val="32"/>
          <w:rtl/>
          <w:lang w:bidi="ar-DZ"/>
        </w:rPr>
        <w:t>ى ان استأثر بدرته النفيسة البحر</w:t>
      </w:r>
      <w:r w:rsidRPr="00462DB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462DBD">
        <w:rPr>
          <w:rFonts w:ascii="Simplified Arabic" w:hAnsi="Simplified Arabic" w:cs="Simplified Arabic" w:hint="cs"/>
          <w:b/>
          <w:bCs/>
          <w:sz w:val="32"/>
          <w:szCs w:val="32"/>
          <w:rtl/>
          <w:lang w:bidi="ar-DZ"/>
        </w:rPr>
        <w:t>فتعطل النحر...&gt;&gt;</w:t>
      </w:r>
      <w:r>
        <w:rPr>
          <w:rStyle w:val="Appelnotedebasdep"/>
          <w:rFonts w:ascii="Simplified Arabic" w:hAnsi="Simplified Arabic" w:cs="Simplified Arabic"/>
          <w:sz w:val="32"/>
          <w:szCs w:val="32"/>
          <w:rtl/>
          <w:lang w:bidi="ar-DZ"/>
        </w:rPr>
        <w:footnoteReference w:id="1629"/>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والحال ذاتها مع الشاعر أبو القاسم عبد الله بن يوسف النجاري صاحب القصائد الكثيرة التي نظمها في شأن سلطنة فاس، الذي يمدحه ابن الخطيب بقوله: </w:t>
      </w:r>
      <w:r w:rsidRPr="00754852">
        <w:rPr>
          <w:rFonts w:ascii="Simplified Arabic" w:hAnsi="Simplified Arabic" w:cs="Simplified Arabic" w:hint="cs"/>
          <w:b/>
          <w:bCs/>
          <w:sz w:val="32"/>
          <w:szCs w:val="32"/>
          <w:rtl/>
          <w:lang w:bidi="ar-DZ"/>
        </w:rPr>
        <w:t>&lt;&lt;...العلم العلامة ،وصاحب الحلي والعلامة...وركن المقام المريني الذي لا راح</w:t>
      </w:r>
      <w:r>
        <w:rPr>
          <w:rFonts w:ascii="Simplified Arabic" w:hAnsi="Simplified Arabic" w:cs="Simplified Arabic" w:hint="cs"/>
          <w:b/>
          <w:bCs/>
          <w:sz w:val="32"/>
          <w:szCs w:val="32"/>
          <w:rtl/>
          <w:lang w:bidi="ar-DZ"/>
        </w:rPr>
        <w:t>ة للقلم الأعلى إلا في لثم راحته</w:t>
      </w:r>
      <w:r w:rsidRPr="0075485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754852">
        <w:rPr>
          <w:rFonts w:ascii="Simplified Arabic" w:hAnsi="Simplified Arabic" w:cs="Simplified Arabic" w:hint="cs"/>
          <w:b/>
          <w:bCs/>
          <w:sz w:val="32"/>
          <w:szCs w:val="32"/>
          <w:rtl/>
          <w:lang w:bidi="ar-DZ"/>
        </w:rPr>
        <w:t>وجو الفنون الذي لا مطمح للحسبان في مساحته...استقر من الملك المريني مستقر البرهمانية من الت</w:t>
      </w:r>
      <w:r>
        <w:rPr>
          <w:rFonts w:ascii="Simplified Arabic" w:hAnsi="Simplified Arabic" w:cs="Simplified Arabic" w:hint="cs"/>
          <w:b/>
          <w:bCs/>
          <w:sz w:val="32"/>
          <w:szCs w:val="32"/>
          <w:rtl/>
          <w:lang w:bidi="ar-DZ"/>
        </w:rPr>
        <w:t>اج</w:t>
      </w:r>
      <w:r w:rsidRPr="0075485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754852">
        <w:rPr>
          <w:rFonts w:ascii="Simplified Arabic" w:hAnsi="Simplified Arabic" w:cs="Simplified Arabic" w:hint="cs"/>
          <w:b/>
          <w:bCs/>
          <w:sz w:val="32"/>
          <w:szCs w:val="32"/>
          <w:rtl/>
          <w:lang w:bidi="ar-DZ"/>
        </w:rPr>
        <w:t>والغنى في كف الم</w:t>
      </w:r>
      <w:r>
        <w:rPr>
          <w:rFonts w:ascii="Simplified Arabic" w:hAnsi="Simplified Arabic" w:cs="Simplified Arabic" w:hint="cs"/>
          <w:b/>
          <w:bCs/>
          <w:sz w:val="32"/>
          <w:szCs w:val="32"/>
          <w:rtl/>
          <w:lang w:bidi="ar-DZ"/>
        </w:rPr>
        <w:t>حتاج...فهو اليوم من المجلس صدره</w:t>
      </w:r>
      <w:r w:rsidRPr="0075485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754852">
        <w:rPr>
          <w:rFonts w:ascii="Simplified Arabic" w:hAnsi="Simplified Arabic" w:cs="Simplified Arabic" w:hint="cs"/>
          <w:b/>
          <w:bCs/>
          <w:sz w:val="32"/>
          <w:szCs w:val="32"/>
          <w:rtl/>
          <w:lang w:bidi="ar-DZ"/>
        </w:rPr>
        <w:t>ومن ا</w:t>
      </w:r>
      <w:r>
        <w:rPr>
          <w:rFonts w:ascii="Simplified Arabic" w:hAnsi="Simplified Arabic" w:cs="Simplified Arabic" w:hint="cs"/>
          <w:b/>
          <w:bCs/>
          <w:sz w:val="32"/>
          <w:szCs w:val="32"/>
          <w:rtl/>
          <w:lang w:bidi="ar-DZ"/>
        </w:rPr>
        <w:t>لأفق بدره...ما نعرف نظيرا لفرده</w:t>
      </w:r>
      <w:r w:rsidRPr="0075485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754852">
        <w:rPr>
          <w:rFonts w:ascii="Simplified Arabic" w:hAnsi="Simplified Arabic" w:cs="Simplified Arabic" w:hint="cs"/>
          <w:b/>
          <w:bCs/>
          <w:sz w:val="32"/>
          <w:szCs w:val="32"/>
          <w:rtl/>
          <w:lang w:bidi="ar-DZ"/>
        </w:rPr>
        <w:t>ولا نرجسا مقاربا لورده...&gt;&gt;</w:t>
      </w:r>
      <w:r>
        <w:rPr>
          <w:rStyle w:val="Appelnotedebasdep"/>
          <w:rFonts w:ascii="Simplified Arabic" w:hAnsi="Simplified Arabic" w:cs="Simplified Arabic"/>
          <w:sz w:val="32"/>
          <w:szCs w:val="32"/>
          <w:rtl/>
          <w:lang w:bidi="ar-DZ"/>
        </w:rPr>
        <w:footnoteReference w:id="1630"/>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ونجد كذلك ما مدح به الشاعر أبي عمرو محمد بن أحمد بن الزبير ت765ه /1366م شخص ابن الخطيب في قصيدة بمناسبة عودته من فاس على إثر سفارة كلفه بها سلطانه محمد الغني بالله النصري، ومما ورد فيها:</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بمقدمك السعيد أتت سعود         تنال بها نعيم الدهر محضا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فيا بشرى لأندلس بما قد           به ولاك بارينا وأرضا</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ويا لله من سفر سعيد قد           أقرضت المهيمن به قرضا</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نهضت بنية أخلصت فيها         فأتت بكل ما يبغي ويرضا</w:t>
      </w:r>
      <w:r>
        <w:rPr>
          <w:rStyle w:val="Appelnotedebasdep"/>
          <w:rFonts w:ascii="Simplified Arabic" w:hAnsi="Simplified Arabic" w:cs="Simplified Arabic"/>
          <w:sz w:val="32"/>
          <w:szCs w:val="32"/>
          <w:rtl/>
          <w:lang w:bidi="ar-DZ"/>
        </w:rPr>
        <w:footnoteReference w:id="1631"/>
      </w:r>
      <w:r>
        <w:rPr>
          <w:rFonts w:ascii="Simplified Arabic" w:hAnsi="Simplified Arabic" w:cs="Simplified Arabic" w:hint="cs"/>
          <w:sz w:val="32"/>
          <w:szCs w:val="32"/>
          <w:rtl/>
          <w:lang w:bidi="ar-DZ"/>
        </w:rPr>
        <w:t xml:space="preserve"> </w:t>
      </w:r>
    </w:p>
    <w:p w:rsidR="00355B00" w:rsidRDefault="00355B00" w:rsidP="00355B00">
      <w:pPr>
        <w:spacing w:before="240" w:line="276" w:lineRule="auto"/>
        <w:jc w:val="both"/>
        <w:outlineLvl w:val="0"/>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bookmarkStart w:id="134" w:name="_Toc130228904"/>
      <w:r>
        <w:rPr>
          <w:rFonts w:ascii="Simplified Arabic" w:hAnsi="Simplified Arabic" w:cs="Simplified Arabic" w:hint="cs"/>
          <w:b/>
          <w:bCs/>
          <w:sz w:val="32"/>
          <w:szCs w:val="32"/>
          <w:rtl/>
          <w:lang w:bidi="ar-DZ"/>
        </w:rPr>
        <w:t>3</w:t>
      </w:r>
      <w:r w:rsidRPr="00E41CFD">
        <w:rPr>
          <w:rFonts w:ascii="Simplified Arabic" w:hAnsi="Simplified Arabic" w:cs="Simplified Arabic"/>
          <w:b/>
          <w:bCs/>
          <w:sz w:val="32"/>
          <w:szCs w:val="32"/>
          <w:rtl/>
          <w:lang w:bidi="ar-DZ"/>
        </w:rPr>
        <w:t>/ المؤلفات الإجتماعية:</w:t>
      </w:r>
      <w:bookmarkEnd w:id="134"/>
      <w:r w:rsidRPr="00E41CFD">
        <w:rPr>
          <w:rFonts w:ascii="Simplified Arabic" w:hAnsi="Simplified Arabic" w:cs="Simplified Arabic"/>
          <w:b/>
          <w:bCs/>
          <w:sz w:val="32"/>
          <w:szCs w:val="32"/>
          <w:rtl/>
          <w:lang w:bidi="ar-DZ"/>
        </w:rPr>
        <w:t xml:space="preserve"> </w:t>
      </w:r>
    </w:p>
    <w:p w:rsidR="00355B00"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135" w:name="_Toc130228905"/>
      <w:r>
        <w:rPr>
          <w:rFonts w:ascii="Simplified Arabic" w:hAnsi="Simplified Arabic" w:cs="Simplified Arabic" w:hint="cs"/>
          <w:b/>
          <w:bCs/>
          <w:sz w:val="32"/>
          <w:szCs w:val="32"/>
          <w:rtl/>
          <w:lang w:bidi="ar-DZ"/>
        </w:rPr>
        <w:t xml:space="preserve">3-1/ </w:t>
      </w:r>
      <w:r w:rsidRPr="00E41CFD">
        <w:rPr>
          <w:rFonts w:ascii="Simplified Arabic" w:hAnsi="Simplified Arabic" w:cs="Simplified Arabic"/>
          <w:b/>
          <w:bCs/>
          <w:sz w:val="32"/>
          <w:szCs w:val="32"/>
          <w:rtl/>
          <w:lang w:bidi="ar-DZ"/>
        </w:rPr>
        <w:t>الجغرافيا:</w:t>
      </w:r>
      <w:bookmarkEnd w:id="135"/>
      <w:r>
        <w:rPr>
          <w:rFonts w:ascii="Simplified Arabic" w:hAnsi="Simplified Arabic" w:cs="Simplified Arabic" w:hint="cs"/>
          <w:b/>
          <w:b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sidRPr="007B55D1">
        <w:rPr>
          <w:rFonts w:ascii="Simplified Arabic" w:hAnsi="Simplified Arabic" w:cs="Simplified Arabic" w:hint="cs"/>
          <w:sz w:val="32"/>
          <w:szCs w:val="32"/>
          <w:rtl/>
          <w:lang w:bidi="ar-DZ"/>
        </w:rPr>
        <w:t xml:space="preserve">   ومن المؤلفات</w:t>
      </w:r>
      <w:r>
        <w:rPr>
          <w:rFonts w:ascii="Simplified Arabic" w:hAnsi="Simplified Arabic" w:cs="Simplified Arabic" w:hint="cs"/>
          <w:b/>
          <w:bCs/>
          <w:sz w:val="32"/>
          <w:szCs w:val="32"/>
          <w:rtl/>
          <w:lang w:bidi="ar-DZ"/>
        </w:rPr>
        <w:t xml:space="preserve"> </w:t>
      </w:r>
      <w:r w:rsidRPr="007B55D1">
        <w:rPr>
          <w:rFonts w:ascii="Simplified Arabic" w:hAnsi="Simplified Arabic" w:cs="Simplified Arabic" w:hint="cs"/>
          <w:sz w:val="32"/>
          <w:szCs w:val="32"/>
          <w:rtl/>
          <w:lang w:bidi="ar-DZ"/>
        </w:rPr>
        <w:t>الشهيرة التي عرفتها فاس على عهد</w:t>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 xml:space="preserve">المرينيين في باب الجغرافيا ووصلت شهلرتها إلى غرناطة، نجد كتاب </w:t>
      </w:r>
      <w:r w:rsidRPr="00045FE5">
        <w:rPr>
          <w:rFonts w:ascii="Simplified Arabic" w:hAnsi="Simplified Arabic" w:cs="Simplified Arabic" w:hint="cs"/>
          <w:b/>
          <w:bCs/>
          <w:sz w:val="32"/>
          <w:szCs w:val="32"/>
          <w:rtl/>
          <w:lang w:bidi="ar-DZ"/>
        </w:rPr>
        <w:t>ملىء العيبة فيما جمع بطول الغيبة في الوجهتين الكريمتين إلى مكة وطيبة</w:t>
      </w:r>
      <w:r>
        <w:rPr>
          <w:rFonts w:ascii="Simplified Arabic" w:hAnsi="Simplified Arabic" w:cs="Simplified Arabic" w:hint="cs"/>
          <w:sz w:val="32"/>
          <w:szCs w:val="32"/>
          <w:rtl/>
          <w:lang w:bidi="ar-DZ"/>
        </w:rPr>
        <w:t xml:space="preserve"> للعالم الكبير أبي عبد الله محمد بن عمر الشهير بابن رشيد السبتي ت721ه/1322م، الذي يصف ابن الخطيب مكانة هذا الكتاب بين علماء عصره خصوصا بغرناطة و فاس بقوله: </w:t>
      </w:r>
      <w:r w:rsidRPr="00003BA7">
        <w:rPr>
          <w:rFonts w:ascii="Simplified Arabic" w:hAnsi="Simplified Arabic" w:cs="Simplified Arabic" w:hint="cs"/>
          <w:b/>
          <w:bCs/>
          <w:sz w:val="32"/>
          <w:szCs w:val="32"/>
          <w:rtl/>
          <w:lang w:bidi="ar-DZ"/>
        </w:rPr>
        <w:t>&lt;&lt;...قال شيخنا أبو</w:t>
      </w:r>
      <w:r>
        <w:rPr>
          <w:rFonts w:ascii="Simplified Arabic" w:hAnsi="Simplified Arabic" w:cs="Simplified Arabic" w:hint="cs"/>
          <w:b/>
          <w:bCs/>
          <w:sz w:val="32"/>
          <w:szCs w:val="32"/>
          <w:rtl/>
          <w:lang w:bidi="ar-DZ"/>
        </w:rPr>
        <w:t xml:space="preserve"> بكر ابن شبرين، وقفت على مسودته</w:t>
      </w:r>
      <w:r w:rsidRPr="00003BA7">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003BA7">
        <w:rPr>
          <w:rFonts w:ascii="Simplified Arabic" w:hAnsi="Simplified Arabic" w:cs="Simplified Arabic" w:hint="cs"/>
          <w:b/>
          <w:bCs/>
          <w:sz w:val="32"/>
          <w:szCs w:val="32"/>
          <w:rtl/>
          <w:lang w:bidi="ar-DZ"/>
        </w:rPr>
        <w:t>ورأيت فيه فنونا وضروبا من الفوايد العلمية والتاريخ ،وطرفا من الأخبار الحسان...وهو ديوان كبير لم يسبق إلى مثله...&gt;&gt;</w:t>
      </w:r>
      <w:r>
        <w:rPr>
          <w:rStyle w:val="Appelnotedebasdep"/>
          <w:rFonts w:ascii="Simplified Arabic" w:hAnsi="Simplified Arabic" w:cs="Simplified Arabic"/>
          <w:sz w:val="32"/>
          <w:szCs w:val="32"/>
          <w:rtl/>
          <w:lang w:bidi="ar-DZ"/>
        </w:rPr>
        <w:footnoteReference w:id="1632"/>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sidRPr="0098657B">
        <w:rPr>
          <w:rFonts w:ascii="Simplified Arabic" w:hAnsi="Simplified Arabic" w:cs="Simplified Arabic" w:hint="cs"/>
          <w:sz w:val="32"/>
          <w:szCs w:val="32"/>
          <w:rtl/>
          <w:lang w:bidi="ar-DZ"/>
        </w:rPr>
        <w:t xml:space="preserve">   وكذلك رحلة</w:t>
      </w:r>
      <w:r>
        <w:rPr>
          <w:rFonts w:ascii="Simplified Arabic" w:hAnsi="Simplified Arabic" w:cs="Simplified Arabic" w:hint="cs"/>
          <w:sz w:val="32"/>
          <w:szCs w:val="32"/>
          <w:rtl/>
          <w:lang w:bidi="ar-DZ"/>
        </w:rPr>
        <w:t xml:space="preserve"> أبو عبد الله محمد بن عبد الله الشهير</w:t>
      </w:r>
      <w:r w:rsidRPr="0098657B">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ب</w:t>
      </w:r>
      <w:r w:rsidRPr="0098657B">
        <w:rPr>
          <w:rFonts w:ascii="Simplified Arabic" w:hAnsi="Simplified Arabic" w:cs="Simplified Arabic" w:hint="cs"/>
          <w:sz w:val="32"/>
          <w:szCs w:val="32"/>
          <w:rtl/>
          <w:lang w:bidi="ar-DZ"/>
        </w:rPr>
        <w:t>ابن بطوطة</w:t>
      </w:r>
      <w:r>
        <w:rPr>
          <w:rFonts w:ascii="Simplified Arabic" w:hAnsi="Simplified Arabic" w:cs="Simplified Arabic" w:hint="cs"/>
          <w:sz w:val="32"/>
          <w:szCs w:val="32"/>
          <w:rtl/>
          <w:lang w:bidi="ar-DZ"/>
        </w:rPr>
        <w:t xml:space="preserve"> الذي يعد من أشهر جغرافيي ورحالة المغرب على عهد المرينيين، وتزيد قيمة هذا الكتاب في موضوع الدراسة على وجه الخصوص إذا علمنا أن صاحبه كان من بين المترددين على غرناطة بين </w:t>
      </w:r>
      <w:r>
        <w:rPr>
          <w:rFonts w:ascii="Simplified Arabic" w:hAnsi="Simplified Arabic" w:cs="Simplified Arabic" w:hint="cs"/>
          <w:sz w:val="32"/>
          <w:szCs w:val="32"/>
          <w:rtl/>
          <w:lang w:bidi="ar-DZ"/>
        </w:rPr>
        <w:lastRenderedPageBreak/>
        <w:t>الفينة والأخرى، ولعل أشهرها نزوله بها على إثر عودته من رحلته التي قادته إلى كل من مصر والشام والعراق والهند والصين عام 726ه/1325م</w:t>
      </w:r>
      <w:r>
        <w:rPr>
          <w:rStyle w:val="Appelnotedebasdep"/>
          <w:rFonts w:ascii="Simplified Arabic" w:hAnsi="Simplified Arabic" w:cs="Simplified Arabic"/>
          <w:sz w:val="32"/>
          <w:szCs w:val="32"/>
          <w:rtl/>
          <w:lang w:bidi="ar-DZ"/>
        </w:rPr>
        <w:footnoteReference w:id="1633"/>
      </w:r>
      <w:r>
        <w:rPr>
          <w:rFonts w:ascii="Simplified Arabic" w:hAnsi="Simplified Arabic" w:cs="Simplified Arabic" w:hint="cs"/>
          <w:sz w:val="32"/>
          <w:szCs w:val="32"/>
          <w:rtl/>
          <w:lang w:bidi="ar-DZ"/>
        </w:rPr>
        <w:t xml:space="preserve">.  </w:t>
      </w:r>
    </w:p>
    <w:p w:rsidR="00355B00" w:rsidRPr="0098657B" w:rsidRDefault="00355B00" w:rsidP="00355B00">
      <w:pPr>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وقد سبق لابن الخطيب أن التقى بهذا الرحالة الشهير أيام مقامه ببلاد المغرب وقت أن كان مقيما بها، وذلك بعد ارتقاء</w:t>
      </w: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 xml:space="preserve">بن بطوطة </w:t>
      </w:r>
      <w:r>
        <w:rPr>
          <w:rFonts w:ascii="Simplified Arabic" w:hAnsi="Simplified Arabic" w:cs="Simplified Arabic" w:hint="cs"/>
          <w:sz w:val="32"/>
          <w:szCs w:val="32"/>
          <w:rtl/>
          <w:lang w:bidi="ar-DZ"/>
        </w:rPr>
        <w:t xml:space="preserve">إلى </w:t>
      </w:r>
      <w:r>
        <w:rPr>
          <w:rFonts w:ascii="Simplified Arabic" w:hAnsi="Simplified Arabic" w:cs="Simplified Arabic"/>
          <w:sz w:val="32"/>
          <w:szCs w:val="32"/>
          <w:rtl/>
          <w:lang w:bidi="ar-DZ"/>
        </w:rPr>
        <w:t xml:space="preserve">منصب </w:t>
      </w:r>
      <w:r>
        <w:rPr>
          <w:rFonts w:ascii="Simplified Arabic" w:hAnsi="Simplified Arabic" w:cs="Simplified Arabic" w:hint="cs"/>
          <w:sz w:val="32"/>
          <w:szCs w:val="32"/>
          <w:rtl/>
          <w:lang w:bidi="ar-DZ"/>
        </w:rPr>
        <w:t>قاضي بإقليم تامسنا، فتقرب منه وعمل على استمالته لتحقيق بعض المصالح المختلفة وعلى رأسها استشارته بخصوص موقع أرض وفيرة المحصول، مدرة للمال وهو ما تحقق له فعلا</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فأرسل إليه خطابا يطلب منه  فيه إرشاده إلى أرض موفورة المحصول مربحة للمال</w:t>
      </w:r>
      <w:r w:rsidRPr="00E41CFD">
        <w:rPr>
          <w:rStyle w:val="Appelnotedebasdep"/>
          <w:rFonts w:ascii="Simplified Arabic" w:hAnsi="Simplified Arabic" w:cs="Simplified Arabic"/>
          <w:sz w:val="32"/>
          <w:szCs w:val="32"/>
          <w:rtl/>
          <w:lang w:bidi="ar-DZ"/>
        </w:rPr>
        <w:footnoteReference w:id="1634"/>
      </w:r>
      <w:r w:rsidRPr="00E41CF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bookmarkStart w:id="136" w:name="_Toc130228906"/>
      <w:r>
        <w:rPr>
          <w:rFonts w:ascii="Simplified Arabic" w:hAnsi="Simplified Arabic" w:cs="Simplified Arabic" w:hint="cs"/>
          <w:b/>
          <w:bCs/>
          <w:sz w:val="32"/>
          <w:szCs w:val="32"/>
          <w:rtl/>
          <w:lang w:bidi="ar-DZ"/>
        </w:rPr>
        <w:t xml:space="preserve">3-2/ </w:t>
      </w:r>
      <w:r w:rsidRPr="00E41CFD">
        <w:rPr>
          <w:rFonts w:ascii="Simplified Arabic" w:hAnsi="Simplified Arabic" w:cs="Simplified Arabic"/>
          <w:b/>
          <w:bCs/>
          <w:sz w:val="32"/>
          <w:szCs w:val="32"/>
          <w:rtl/>
          <w:lang w:bidi="ar-DZ"/>
        </w:rPr>
        <w:t>التصوف:</w:t>
      </w:r>
      <w:bookmarkEnd w:id="136"/>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اشتهر</w:t>
      </w:r>
      <w:r w:rsidRPr="00E41CFD">
        <w:rPr>
          <w:rFonts w:ascii="Simplified Arabic" w:hAnsi="Simplified Arabic" w:cs="Simplified Arabic"/>
          <w:b/>
          <w:bCs/>
          <w:sz w:val="32"/>
          <w:szCs w:val="32"/>
          <w:rtl/>
          <w:lang w:bidi="ar-DZ"/>
        </w:rPr>
        <w:t xml:space="preserve"> </w:t>
      </w:r>
      <w:r w:rsidRPr="00E41CFD">
        <w:rPr>
          <w:rFonts w:ascii="Simplified Arabic" w:hAnsi="Simplified Arabic" w:cs="Simplified Arabic"/>
          <w:sz w:val="32"/>
          <w:szCs w:val="32"/>
          <w:rtl/>
          <w:lang w:bidi="ar-DZ"/>
        </w:rPr>
        <w:t>بفاس وأقاليم الدولة المرينية الأخرى العديد من المتصوفة الذين كان لهم صدى كبير ببلاد المغرب والأندلس</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حيث </w:t>
      </w:r>
      <w:r w:rsidRPr="00E41CFD">
        <w:rPr>
          <w:rFonts w:ascii="Simplified Arabic" w:hAnsi="Simplified Arabic" w:cs="Simplified Arabic"/>
          <w:sz w:val="32"/>
          <w:szCs w:val="32"/>
          <w:rtl/>
          <w:lang w:bidi="ar-DZ"/>
        </w:rPr>
        <w:t>وصل</w:t>
      </w:r>
      <w:r>
        <w:rPr>
          <w:rFonts w:ascii="Simplified Arabic" w:hAnsi="Simplified Arabic" w:cs="Simplified Arabic" w:hint="cs"/>
          <w:sz w:val="32"/>
          <w:szCs w:val="32"/>
          <w:rtl/>
          <w:lang w:bidi="ar-DZ"/>
        </w:rPr>
        <w:t>ت أفكارهم</w:t>
      </w:r>
      <w:r w:rsidRPr="00E41CFD">
        <w:rPr>
          <w:rFonts w:ascii="Simplified Arabic" w:hAnsi="Simplified Arabic" w:cs="Simplified Arabic"/>
          <w:sz w:val="32"/>
          <w:szCs w:val="32"/>
          <w:rtl/>
          <w:lang w:bidi="ar-DZ"/>
        </w:rPr>
        <w:t xml:space="preserve"> إلى غاية المشرق الإسلامي</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كما هو حال أبي العباس بن عاشر الأندلسي الأصل والمغربي الإقامة الذي تتلمذ على يديه العديد من أتباع</w:t>
      </w:r>
      <w:r>
        <w:rPr>
          <w:rFonts w:ascii="Simplified Arabic" w:hAnsi="Simplified Arabic" w:cs="Simplified Arabic"/>
          <w:sz w:val="32"/>
          <w:szCs w:val="32"/>
          <w:rtl/>
          <w:lang w:bidi="ar-DZ"/>
        </w:rPr>
        <w:t xml:space="preserve"> المتصوفة المشاهير</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الذي التقى به بن الخطيب </w:t>
      </w:r>
      <w:r>
        <w:rPr>
          <w:rFonts w:ascii="Simplified Arabic" w:hAnsi="Simplified Arabic" w:cs="Simplified Arabic"/>
          <w:sz w:val="32"/>
          <w:szCs w:val="32"/>
          <w:rtl/>
          <w:lang w:bidi="ar-DZ"/>
        </w:rPr>
        <w:t>بمدينة سلا ودارت بينهما محاورات</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وعن ذلك يقول: </w:t>
      </w:r>
      <w:r w:rsidRPr="00E41CFD">
        <w:rPr>
          <w:rFonts w:ascii="Simplified Arabic" w:hAnsi="Simplified Arabic" w:cs="Simplified Arabic"/>
          <w:b/>
          <w:bCs/>
          <w:sz w:val="32"/>
          <w:szCs w:val="32"/>
          <w:rtl/>
          <w:lang w:bidi="ar-DZ"/>
        </w:rPr>
        <w:t>&lt;&lt;...ولقيت من أولياء الله تعالى ،الو</w:t>
      </w:r>
      <w:r>
        <w:rPr>
          <w:rFonts w:ascii="Simplified Arabic" w:hAnsi="Simplified Arabic" w:cs="Simplified Arabic"/>
          <w:b/>
          <w:bCs/>
          <w:sz w:val="32"/>
          <w:szCs w:val="32"/>
          <w:rtl/>
          <w:lang w:bidi="ar-DZ"/>
        </w:rPr>
        <w:t>لي الزاهد الكبير المنقطع القرين</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فرارا عن زهرة الدنيا ،وعزوفا عنها...وإجابة الدعوة وظهور الكرامة ...كث</w:t>
      </w:r>
      <w:r>
        <w:rPr>
          <w:rFonts w:ascii="Simplified Arabic" w:hAnsi="Simplified Arabic" w:cs="Simplified Arabic"/>
          <w:b/>
          <w:bCs/>
          <w:sz w:val="32"/>
          <w:szCs w:val="32"/>
          <w:rtl/>
          <w:lang w:bidi="ar-DZ"/>
        </w:rPr>
        <w:t>ير الصمت،</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مفرط الانقباض والعزلة...فهو شديد الإشمئزاز من قاصده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مجرمز للوثبة من طارقه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نفع الله تعالى به...&gt;&gt;</w:t>
      </w:r>
      <w:r w:rsidRPr="00E41CFD">
        <w:rPr>
          <w:rStyle w:val="Appelnotedebasdep"/>
          <w:rFonts w:ascii="Simplified Arabic" w:hAnsi="Simplified Arabic" w:cs="Simplified Arabic"/>
          <w:sz w:val="32"/>
          <w:szCs w:val="32"/>
          <w:rtl/>
          <w:lang w:bidi="ar-DZ"/>
        </w:rPr>
        <w:footnoteReference w:id="1635"/>
      </w:r>
      <w:r w:rsidRPr="00E41CFD">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ونجد أيضا المتصوف الكبير أبا محمد بن بطنان الذي عرف بزهده ومكانته الرفيعة بين المنتسبين إلى طريق التصوف على عهد المرينيين،</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جعل ابن الخطيب يحرص كثيرا على التواصل معه بغ</w:t>
      </w:r>
      <w:r>
        <w:rPr>
          <w:rFonts w:ascii="Simplified Arabic" w:hAnsi="Simplified Arabic" w:cs="Simplified Arabic"/>
          <w:sz w:val="32"/>
          <w:szCs w:val="32"/>
          <w:rtl/>
          <w:lang w:bidi="ar-DZ"/>
        </w:rPr>
        <w:t>ية كسب صحبته والإستزادة من علمه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يحيلنا عليه في </w:t>
      </w:r>
      <w:r w:rsidRPr="00E41CFD">
        <w:rPr>
          <w:rFonts w:ascii="Simplified Arabic" w:hAnsi="Simplified Arabic" w:cs="Simplified Arabic"/>
          <w:sz w:val="32"/>
          <w:szCs w:val="32"/>
          <w:rtl/>
          <w:lang w:bidi="ar-DZ"/>
        </w:rPr>
        <w:lastRenderedPageBreak/>
        <w:t>تلك الرسالة التي خصه بها واستخدم فيها كعادته عبارات رائقة تليق بمقام المخاطب،</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والتي منها قوله: </w:t>
      </w:r>
      <w:r w:rsidRPr="00E41CFD">
        <w:rPr>
          <w:rFonts w:ascii="Simplified Arabic" w:hAnsi="Simplified Arabic" w:cs="Simplified Arabic"/>
          <w:b/>
          <w:bCs/>
          <w:sz w:val="32"/>
          <w:szCs w:val="32"/>
          <w:rtl/>
          <w:lang w:bidi="ar-DZ"/>
        </w:rPr>
        <w:t>&lt;&lt;...ما هذا الاستدعاء الدي نقد وبهرج ،وعطف على من اتصف بالسعادة وعرج...فليس إلا صبر إن كانت الوسيلة المعتب</w:t>
      </w:r>
      <w:r>
        <w:rPr>
          <w:rFonts w:ascii="Simplified Arabic" w:hAnsi="Simplified Arabic" w:cs="Simplified Arabic"/>
          <w:b/>
          <w:bCs/>
          <w:sz w:val="32"/>
          <w:szCs w:val="32"/>
          <w:rtl/>
          <w:lang w:bidi="ar-DZ"/>
        </w:rPr>
        <w:t>رة وسيلة الحب ،فما لوسيلتي تحفظ</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وركائب استقدامي لا ترتبط ،وفي مثلها يحسد أو يغبط الصحب...&gt;&gt;</w:t>
      </w:r>
      <w:r w:rsidRPr="00E41CFD">
        <w:rPr>
          <w:rStyle w:val="Appelnotedebasdep"/>
          <w:rFonts w:ascii="Simplified Arabic" w:hAnsi="Simplified Arabic" w:cs="Simplified Arabic"/>
          <w:sz w:val="32"/>
          <w:szCs w:val="32"/>
          <w:rtl/>
          <w:lang w:bidi="ar-DZ"/>
        </w:rPr>
        <w:footnoteReference w:id="1636"/>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وكذلك المتصوف أبو عمرو محمد بن يحي النفزي الذي بالغ في التعريف به وبطريقته في التصوف بقوله: </w:t>
      </w:r>
      <w:r w:rsidRPr="00AA5980">
        <w:rPr>
          <w:rFonts w:ascii="Simplified Arabic" w:hAnsi="Simplified Arabic" w:cs="Simplified Arabic" w:hint="cs"/>
          <w:b/>
          <w:bCs/>
          <w:sz w:val="32"/>
          <w:szCs w:val="32"/>
          <w:rtl/>
          <w:lang w:bidi="ar-DZ"/>
        </w:rPr>
        <w:t>&lt;&lt; الصوفي</w:t>
      </w:r>
      <w:r>
        <w:rPr>
          <w:rFonts w:ascii="Simplified Arabic" w:hAnsi="Simplified Arabic" w:cs="Simplified Arabic" w:hint="cs"/>
          <w:b/>
          <w:bCs/>
          <w:sz w:val="32"/>
          <w:szCs w:val="32"/>
          <w:rtl/>
          <w:lang w:bidi="ar-DZ"/>
        </w:rPr>
        <w:t xml:space="preserve"> المتأله...صوفي صافاه المصافي</w:t>
      </w:r>
      <w:r w:rsidRPr="00AA5980">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AA5980">
        <w:rPr>
          <w:rFonts w:ascii="Simplified Arabic" w:hAnsi="Simplified Arabic" w:cs="Simplified Arabic" w:hint="cs"/>
          <w:b/>
          <w:bCs/>
          <w:sz w:val="32"/>
          <w:szCs w:val="32"/>
          <w:rtl/>
          <w:lang w:bidi="ar-DZ"/>
        </w:rPr>
        <w:t>وأورده من عين اليقين في الزلال الصافي...ورقي في التأله في سفينة بعدما عابها ،وعانى الطريقة فاقتحم شعابها...&gt;&gt;</w:t>
      </w:r>
      <w:r>
        <w:rPr>
          <w:rStyle w:val="Appelnotedebasdep"/>
          <w:rFonts w:ascii="Simplified Arabic" w:hAnsi="Simplified Arabic" w:cs="Simplified Arabic"/>
          <w:sz w:val="32"/>
          <w:szCs w:val="32"/>
          <w:rtl/>
          <w:lang w:bidi="ar-DZ"/>
        </w:rPr>
        <w:footnoteReference w:id="1637"/>
      </w:r>
      <w:r>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ويواصل ابن الخطيب في تعريفنا بأعداد وأحوال مشاهير المتصوفة بأقاليم الدولة المرينية الأخرى</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كما هو حال الشيخ الحسن بن يحي الذي بلغ من شدة إعجابه به أن جمع في رسالة بعث بها إليه بين نثر بديع يليق بمقامه ونظم راقي رأ</w:t>
      </w:r>
      <w:r>
        <w:rPr>
          <w:rFonts w:ascii="Simplified Arabic" w:hAnsi="Simplified Arabic" w:cs="Simplified Arabic"/>
          <w:sz w:val="32"/>
          <w:szCs w:val="32"/>
          <w:rtl/>
          <w:lang w:bidi="ar-DZ"/>
        </w:rPr>
        <w:t>ى أنه أولى به من غيره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والتي منها: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وسائلة عن الحسن بن يحي           وقد جرحت ماقيها الدموع</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تقول ترحل المفاضل عنا             وضعنا بعده فمتى الرجوع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وكأن الشمس فارقنا سناه              فأظلمت المعاهد الربوع</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فقلت كان بمقدمه فقالت                بشارتك الصواهل والنجوع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تولى الله منه خير وال                  نكف به الخطوب فما تروع</w:t>
      </w:r>
      <w:r w:rsidRPr="00E41CFD">
        <w:rPr>
          <w:rStyle w:val="Appelnotedebasdep"/>
          <w:rFonts w:ascii="Simplified Arabic" w:hAnsi="Simplified Arabic" w:cs="Simplified Arabic"/>
          <w:sz w:val="32"/>
          <w:szCs w:val="32"/>
          <w:rtl/>
          <w:lang w:bidi="ar-DZ"/>
        </w:rPr>
        <w:footnoteReference w:id="1638"/>
      </w:r>
      <w:r>
        <w:rPr>
          <w:rFonts w:ascii="Simplified Arabic" w:hAnsi="Simplified Arabic" w:cs="Simplified Arabic" w:hint="cs"/>
          <w:sz w:val="32"/>
          <w:szCs w:val="32"/>
          <w:rtl/>
          <w:lang w:bidi="ar-DZ"/>
        </w:rPr>
        <w:t xml:space="preserve"> </w:t>
      </w:r>
    </w:p>
    <w:p w:rsidR="00355B00" w:rsidRPr="00E41CFD"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والشيء ذاته مع الشيخ القاسم ابن داود الفخار من مقاطعة سلا الذي كان شديد الحرص على التواصل معه للاس</w:t>
      </w:r>
      <w:r>
        <w:rPr>
          <w:rFonts w:ascii="Simplified Arabic" w:hAnsi="Simplified Arabic" w:cs="Simplified Arabic"/>
          <w:sz w:val="32"/>
          <w:szCs w:val="32"/>
          <w:rtl/>
          <w:lang w:bidi="ar-DZ"/>
        </w:rPr>
        <w:t>تزادة من علمه ونيل فضل ملاقاته</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وهو ما نقف عليه في تلك الرسالة التي بعث بها إليه والتي منها قوله: </w:t>
      </w:r>
      <w:r w:rsidRPr="00E41CFD">
        <w:rPr>
          <w:rFonts w:ascii="Simplified Arabic" w:hAnsi="Simplified Arabic" w:cs="Simplified Arabic"/>
          <w:b/>
          <w:bCs/>
          <w:sz w:val="32"/>
          <w:szCs w:val="32"/>
          <w:rtl/>
          <w:lang w:bidi="ar-DZ"/>
        </w:rPr>
        <w:t xml:space="preserve">&lt;&lt;...سيدي جعلك الله ممن تكيف </w:t>
      </w:r>
      <w:r w:rsidRPr="00E41CFD">
        <w:rPr>
          <w:rFonts w:ascii="Simplified Arabic" w:hAnsi="Simplified Arabic" w:cs="Simplified Arabic"/>
          <w:b/>
          <w:bCs/>
          <w:sz w:val="32"/>
          <w:szCs w:val="32"/>
          <w:rtl/>
          <w:lang w:bidi="ar-DZ"/>
        </w:rPr>
        <w:lastRenderedPageBreak/>
        <w:t>بالحق وتجوهر...تمتعت بك عين المشاهدة إن تشوفت إلى الأحوال واستشرق</w:t>
      </w:r>
      <w:r>
        <w:rPr>
          <w:rFonts w:ascii="Simplified Arabic" w:hAnsi="Simplified Arabic" w:cs="Simplified Arabic"/>
          <w:b/>
          <w:bCs/>
          <w:sz w:val="32"/>
          <w:szCs w:val="32"/>
          <w:rtl/>
          <w:lang w:bidi="ar-DZ"/>
        </w:rPr>
        <w:t>ت</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فلم ت</w:t>
      </w:r>
      <w:r>
        <w:rPr>
          <w:rFonts w:ascii="Simplified Arabic" w:hAnsi="Simplified Arabic" w:cs="Simplified Arabic"/>
          <w:b/>
          <w:bCs/>
          <w:sz w:val="32"/>
          <w:szCs w:val="32"/>
          <w:rtl/>
          <w:lang w:bidi="ar-DZ"/>
        </w:rPr>
        <w:t>نتقل عما عرفت خرقة القوم اللباس</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ومن بشكاة الحق الاقتباس وقد ذهب الباس ولي أمل في العودة إلى ذ</w:t>
      </w:r>
      <w:r>
        <w:rPr>
          <w:rFonts w:ascii="Simplified Arabic" w:hAnsi="Simplified Arabic" w:cs="Simplified Arabic"/>
          <w:b/>
          <w:bCs/>
          <w:sz w:val="32"/>
          <w:szCs w:val="32"/>
          <w:rtl/>
          <w:lang w:bidi="ar-DZ"/>
        </w:rPr>
        <w:t>لك الجوار</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الحقي بالدوار...&gt;&gt;</w:t>
      </w:r>
      <w:r w:rsidRPr="00E41CFD">
        <w:rPr>
          <w:rStyle w:val="Appelnotedebasdep"/>
          <w:rFonts w:ascii="Simplified Arabic" w:hAnsi="Simplified Arabic" w:cs="Simplified Arabic"/>
          <w:sz w:val="32"/>
          <w:szCs w:val="32"/>
          <w:rtl/>
          <w:lang w:bidi="ar-DZ"/>
        </w:rPr>
        <w:footnoteReference w:id="1639"/>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   وك</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لك الشيخ أبي عبد الله</w:t>
      </w:r>
      <w:r>
        <w:rPr>
          <w:rFonts w:ascii="Simplified Arabic" w:hAnsi="Simplified Arabic" w:cs="Simplified Arabic"/>
          <w:sz w:val="32"/>
          <w:szCs w:val="32"/>
          <w:rtl/>
          <w:lang w:bidi="ar-DZ"/>
        </w:rPr>
        <w:t xml:space="preserve"> محمد بن أحمد الأقشري الفاسي ال</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ي كان مطلبا لمريدي ا</w:t>
      </w:r>
      <w:r>
        <w:rPr>
          <w:rFonts w:ascii="Simplified Arabic" w:hAnsi="Simplified Arabic" w:cs="Simplified Arabic"/>
          <w:sz w:val="32"/>
          <w:szCs w:val="32"/>
          <w:rtl/>
          <w:lang w:bidi="ar-DZ"/>
        </w:rPr>
        <w:t>لتصوف من أهل غرناطة،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حيث ي</w:t>
      </w:r>
      <w:r>
        <w:rPr>
          <w:rFonts w:ascii="Simplified Arabic" w:hAnsi="Simplified Arabic" w:cs="Simplified Arabic" w:hint="cs"/>
          <w:sz w:val="32"/>
          <w:szCs w:val="32"/>
          <w:rtl/>
          <w:lang w:bidi="ar-DZ"/>
        </w:rPr>
        <w:t>ذ</w:t>
      </w:r>
      <w:r w:rsidRPr="00E41CFD">
        <w:rPr>
          <w:rFonts w:ascii="Simplified Arabic" w:hAnsi="Simplified Arabic" w:cs="Simplified Arabic"/>
          <w:sz w:val="32"/>
          <w:szCs w:val="32"/>
          <w:rtl/>
          <w:lang w:bidi="ar-DZ"/>
        </w:rPr>
        <w:t>كر ابن الخطيب أن أبا بكر محمد بن عبد الله بن منظور القيسي وفد عليه بفاس فألبسه خرقة التصوف</w:t>
      </w:r>
      <w:r w:rsidRPr="00E41CFD">
        <w:rPr>
          <w:rStyle w:val="Appelnotedebasdep"/>
          <w:rFonts w:ascii="Simplified Arabic" w:hAnsi="Simplified Arabic" w:cs="Simplified Arabic"/>
          <w:sz w:val="32"/>
          <w:szCs w:val="32"/>
          <w:rtl/>
          <w:lang w:bidi="ar-DZ"/>
        </w:rPr>
        <w:footnoteReference w:id="1640"/>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وهي الحالة نفسها التي يواصل فيها ابن الخطيب سرده لذلك العدد الهام من المتصوفة الذين كانوا على عهد الدولة المرينية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ولو بلغ به الأمر </w:t>
      </w:r>
      <w:r>
        <w:rPr>
          <w:rFonts w:ascii="Simplified Arabic" w:hAnsi="Simplified Arabic" w:cs="Simplified Arabic"/>
          <w:sz w:val="32"/>
          <w:szCs w:val="32"/>
          <w:rtl/>
          <w:lang w:bidi="ar-DZ"/>
        </w:rPr>
        <w:t xml:space="preserve">إلى عدم </w:t>
      </w:r>
      <w:r>
        <w:rPr>
          <w:rFonts w:ascii="Simplified Arabic" w:hAnsi="Simplified Arabic" w:cs="Simplified Arabic" w:hint="cs"/>
          <w:sz w:val="32"/>
          <w:szCs w:val="32"/>
          <w:rtl/>
          <w:lang w:bidi="ar-DZ"/>
        </w:rPr>
        <w:t>ذ</w:t>
      </w:r>
      <w:r>
        <w:rPr>
          <w:rFonts w:ascii="Simplified Arabic" w:hAnsi="Simplified Arabic" w:cs="Simplified Arabic"/>
          <w:sz w:val="32"/>
          <w:szCs w:val="32"/>
          <w:rtl/>
          <w:lang w:bidi="ar-DZ"/>
        </w:rPr>
        <w:t>كرهم اسما تلوى ال</w:t>
      </w:r>
      <w:r>
        <w:rPr>
          <w:rFonts w:ascii="Simplified Arabic" w:hAnsi="Simplified Arabic" w:cs="Simplified Arabic" w:hint="cs"/>
          <w:sz w:val="32"/>
          <w:szCs w:val="32"/>
          <w:rtl/>
          <w:lang w:bidi="ar-DZ"/>
        </w:rPr>
        <w:t>آ</w:t>
      </w:r>
      <w:r>
        <w:rPr>
          <w:rFonts w:ascii="Simplified Arabic" w:hAnsi="Simplified Arabic" w:cs="Simplified Arabic"/>
          <w:sz w:val="32"/>
          <w:szCs w:val="32"/>
          <w:rtl/>
          <w:lang w:bidi="ar-DZ"/>
        </w:rPr>
        <w:t>خر</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بل يكتفي كعادته بقول : </w:t>
      </w:r>
      <w:r w:rsidRPr="00E41CFD">
        <w:rPr>
          <w:rFonts w:ascii="Simplified Arabic" w:hAnsi="Simplified Arabic" w:cs="Simplified Arabic"/>
          <w:b/>
          <w:bCs/>
          <w:sz w:val="32"/>
          <w:szCs w:val="32"/>
          <w:rtl/>
          <w:lang w:bidi="ar-DZ"/>
        </w:rPr>
        <w:t>&lt;&lt;...ومن ذلك ما صدر عني مما خاطبت من بعض الفضلاء...أبقاك ا</w:t>
      </w:r>
      <w:r>
        <w:rPr>
          <w:rFonts w:ascii="Simplified Arabic" w:hAnsi="Simplified Arabic" w:cs="Simplified Arabic"/>
          <w:b/>
          <w:bCs/>
          <w:sz w:val="32"/>
          <w:szCs w:val="32"/>
          <w:rtl/>
          <w:lang w:bidi="ar-DZ"/>
        </w:rPr>
        <w:t>لله مثابة انتفاع ونورا على يفاع</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ومتضعا على علو وا</w:t>
      </w:r>
      <w:r>
        <w:rPr>
          <w:rFonts w:ascii="Simplified Arabic" w:hAnsi="Simplified Arabic" w:cs="Simplified Arabic"/>
          <w:b/>
          <w:bCs/>
          <w:sz w:val="32"/>
          <w:szCs w:val="32"/>
          <w:rtl/>
          <w:lang w:bidi="ar-DZ"/>
        </w:rPr>
        <w:t>رتفاع ...عرفتك أبقاك الله بقصدي</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وحركة رصدي ،لتعلم أن هده الوجهة ل</w:t>
      </w:r>
      <w:r>
        <w:rPr>
          <w:rFonts w:ascii="Simplified Arabic" w:hAnsi="Simplified Arabic" w:cs="Simplified Arabic"/>
          <w:b/>
          <w:bCs/>
          <w:sz w:val="32"/>
          <w:szCs w:val="32"/>
          <w:rtl/>
          <w:lang w:bidi="ar-DZ"/>
        </w:rPr>
        <w:t>قاؤك أقوى دواعيها وأنجح مساعيها</w:t>
      </w:r>
      <w:r w:rsidRPr="00E41CFD">
        <w:rPr>
          <w:rFonts w:ascii="Simplified Arabic" w:hAnsi="Simplified Arabic" w:cs="Simplified Arabic"/>
          <w:b/>
          <w:bCs/>
          <w:sz w:val="32"/>
          <w:szCs w:val="32"/>
          <w:rtl/>
          <w:lang w:bidi="ar-DZ"/>
        </w:rPr>
        <w:t>...&gt;&gt;</w:t>
      </w:r>
      <w:r w:rsidRPr="00E41CFD">
        <w:rPr>
          <w:rStyle w:val="Appelnotedebasdep"/>
          <w:rFonts w:ascii="Simplified Arabic" w:hAnsi="Simplified Arabic" w:cs="Simplified Arabic"/>
          <w:sz w:val="32"/>
          <w:szCs w:val="32"/>
          <w:rtl/>
          <w:lang w:bidi="ar-DZ"/>
        </w:rPr>
        <w:footnoteReference w:id="1641"/>
      </w:r>
      <w:r w:rsidRPr="00E41CFD">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ونظرا لمكانة أهل التصوف الفاسيين لدى مملكة غرناطة على عهد بني مرين وبني نصر، نجد أنهم لم يتوانو في ربط العلاقات معهم والمحافظة على حسن سيرانها، وهو ما توقفنا عليها تلك الرسائل الغرناطية التي حوت الإشادة بفضلهم والتشوق إلى لقاءهم، نقل لنا ابن الخطيب البعض منها، لعل أبرزها تلك التي يطلب فيها من أحد الشيوخ تلبية طلب الجهاد في سبيل الله حتى يشحذ ههم الناس ويوقظ نفوس المتقاعسين في هذا الباب العظيم، ومما ورد فيها قوله: </w:t>
      </w:r>
      <w:r>
        <w:rPr>
          <w:rFonts w:ascii="Simplified Arabic" w:hAnsi="Simplified Arabic" w:cs="Simplified Arabic" w:hint="cs"/>
          <w:b/>
          <w:bCs/>
          <w:sz w:val="32"/>
          <w:szCs w:val="32"/>
          <w:rtl/>
          <w:lang w:bidi="ar-DZ"/>
        </w:rPr>
        <w:t>&lt;&lt;...أيها الولي في الله</w:t>
      </w:r>
      <w:r w:rsidRPr="00C14F3B">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C14F3B">
        <w:rPr>
          <w:rFonts w:ascii="Simplified Arabic" w:hAnsi="Simplified Arabic" w:cs="Simplified Arabic" w:hint="cs"/>
          <w:b/>
          <w:bCs/>
          <w:sz w:val="32"/>
          <w:szCs w:val="32"/>
          <w:rtl/>
          <w:lang w:bidi="ar-DZ"/>
        </w:rPr>
        <w:t>الذي هو ب</w:t>
      </w:r>
      <w:r>
        <w:rPr>
          <w:rFonts w:ascii="Simplified Arabic" w:hAnsi="Simplified Arabic" w:cs="Simplified Arabic" w:hint="cs"/>
          <w:b/>
          <w:bCs/>
          <w:sz w:val="32"/>
          <w:szCs w:val="32"/>
          <w:rtl/>
          <w:lang w:bidi="ar-DZ"/>
        </w:rPr>
        <w:t>ركة المغرب المشار إليها بالبنان</w:t>
      </w:r>
      <w:r w:rsidRPr="00C14F3B">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C14F3B">
        <w:rPr>
          <w:rFonts w:ascii="Simplified Arabic" w:hAnsi="Simplified Arabic" w:cs="Simplified Arabic" w:hint="cs"/>
          <w:b/>
          <w:bCs/>
          <w:sz w:val="32"/>
          <w:szCs w:val="32"/>
          <w:rtl/>
          <w:lang w:bidi="ar-DZ"/>
        </w:rPr>
        <w:t xml:space="preserve">وواحد في رفعة الشان...فإننا لما نوثره من بركم الذي نعده من الأمر الأكيد...ونلتمسه من دعائكم التماس العدة والعديد...خاطبناكم بذلك لمكانكم من </w:t>
      </w:r>
      <w:r w:rsidRPr="00C14F3B">
        <w:rPr>
          <w:rFonts w:ascii="Simplified Arabic" w:hAnsi="Simplified Arabic" w:cs="Simplified Arabic" w:hint="cs"/>
          <w:b/>
          <w:bCs/>
          <w:sz w:val="32"/>
          <w:szCs w:val="32"/>
          <w:rtl/>
          <w:lang w:bidi="ar-DZ"/>
        </w:rPr>
        <w:lastRenderedPageBreak/>
        <w:t>ودادنا،</w:t>
      </w:r>
      <w:r>
        <w:rPr>
          <w:rFonts w:ascii="Simplified Arabic" w:hAnsi="Simplified Arabic" w:cs="Simplified Arabic" w:hint="cs"/>
          <w:b/>
          <w:bCs/>
          <w:sz w:val="32"/>
          <w:szCs w:val="32"/>
          <w:rtl/>
          <w:lang w:bidi="ar-DZ"/>
        </w:rPr>
        <w:t xml:space="preserve"> </w:t>
      </w:r>
      <w:r w:rsidRPr="00C14F3B">
        <w:rPr>
          <w:rFonts w:ascii="Simplified Arabic" w:hAnsi="Simplified Arabic" w:cs="Simplified Arabic" w:hint="cs"/>
          <w:b/>
          <w:bCs/>
          <w:sz w:val="32"/>
          <w:szCs w:val="32"/>
          <w:rtl/>
          <w:lang w:bidi="ar-DZ"/>
        </w:rPr>
        <w:t>ومحلكم من حسن اعتقادنا...ولو كان الجهاد بحيث يخفى عليكم فضله لأطلنا</w:t>
      </w:r>
      <w:r>
        <w:rPr>
          <w:rFonts w:ascii="Simplified Arabic" w:hAnsi="Simplified Arabic" w:cs="Simplified Arabic" w:hint="cs"/>
          <w:b/>
          <w:bCs/>
          <w:sz w:val="32"/>
          <w:szCs w:val="32"/>
          <w:rtl/>
          <w:lang w:bidi="ar-DZ"/>
        </w:rPr>
        <w:t>...هذا لو قدمتم على هذا الوطن</w:t>
      </w:r>
      <w:r w:rsidRPr="00C14F3B">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C14F3B">
        <w:rPr>
          <w:rFonts w:ascii="Simplified Arabic" w:hAnsi="Simplified Arabic" w:cs="Simplified Arabic" w:hint="cs"/>
          <w:b/>
          <w:bCs/>
          <w:sz w:val="32"/>
          <w:szCs w:val="32"/>
          <w:rtl/>
          <w:lang w:bidi="ar-DZ"/>
        </w:rPr>
        <w:t>وفضلكم غفل من الاشتهار...ولقاؤكم أشهى الامال</w:t>
      </w:r>
      <w:r>
        <w:rPr>
          <w:rFonts w:ascii="Simplified Arabic" w:hAnsi="Simplified Arabic" w:cs="Simplified Arabic" w:hint="cs"/>
          <w:b/>
          <w:bCs/>
          <w:sz w:val="32"/>
          <w:szCs w:val="32"/>
          <w:rtl/>
          <w:lang w:bidi="ar-DZ"/>
        </w:rPr>
        <w:t>، واثر الأوطار...فالبلاد بلادكم</w:t>
      </w:r>
      <w:r w:rsidRPr="00C14F3B">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C14F3B">
        <w:rPr>
          <w:rFonts w:ascii="Simplified Arabic" w:hAnsi="Simplified Arabic" w:cs="Simplified Arabic" w:hint="cs"/>
          <w:b/>
          <w:bCs/>
          <w:sz w:val="32"/>
          <w:szCs w:val="32"/>
          <w:rtl/>
          <w:lang w:bidi="ar-DZ"/>
        </w:rPr>
        <w:t>وما فيها طريفكم وتلادكم...ونرجوا أن تجدوا بذكركم الله في رباها حلاوة زائدة...وتختموا العمر الطيب بالجهاد الذي يحليكم ومن الله يدنيكم...&gt;&gt;</w:t>
      </w:r>
      <w:r>
        <w:rPr>
          <w:rStyle w:val="Appelnotedebasdep"/>
          <w:rFonts w:ascii="Simplified Arabic" w:hAnsi="Simplified Arabic" w:cs="Simplified Arabic"/>
          <w:sz w:val="32"/>
          <w:szCs w:val="32"/>
          <w:rtl/>
          <w:lang w:bidi="ar-DZ"/>
        </w:rPr>
        <w:footnoteReference w:id="1642"/>
      </w:r>
      <w:r>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w:t>
      </w:r>
    </w:p>
    <w:p w:rsidR="00355B00" w:rsidRPr="000F2EEC"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E41CFD">
        <w:rPr>
          <w:rFonts w:ascii="Simplified Arabic" w:hAnsi="Simplified Arabic" w:cs="Simplified Arabic"/>
          <w:b/>
          <w:bCs/>
          <w:sz w:val="32"/>
          <w:szCs w:val="32"/>
          <w:rtl/>
          <w:lang w:bidi="ar-DZ"/>
        </w:rPr>
        <w:t xml:space="preserve"> </w:t>
      </w:r>
      <w:r>
        <w:rPr>
          <w:rFonts w:ascii="Simplified Arabic" w:hAnsi="Simplified Arabic" w:cs="Simplified Arabic"/>
          <w:b/>
          <w:bCs/>
          <w:sz w:val="32"/>
          <w:szCs w:val="32"/>
          <w:rtl/>
          <w:lang w:bidi="ar-DZ"/>
        </w:rPr>
        <w:t xml:space="preserve">  </w:t>
      </w:r>
      <w:r w:rsidRPr="00E41CFD">
        <w:rPr>
          <w:rFonts w:ascii="Simplified Arabic" w:hAnsi="Simplified Arabic" w:cs="Simplified Arabic"/>
          <w:b/>
          <w:bCs/>
          <w:sz w:val="32"/>
          <w:szCs w:val="32"/>
          <w:rtl/>
          <w:lang w:bidi="ar-DZ"/>
        </w:rPr>
        <w:t>و</w:t>
      </w:r>
      <w:r w:rsidRPr="00E41CFD">
        <w:rPr>
          <w:rFonts w:ascii="Simplified Arabic" w:hAnsi="Simplified Arabic" w:cs="Simplified Arabic"/>
          <w:sz w:val="32"/>
          <w:szCs w:val="32"/>
          <w:rtl/>
          <w:lang w:bidi="ar-DZ"/>
        </w:rPr>
        <w:t>مما ساهم في انتشار التصوف في أقاليم السلطنة المرينية وجود عدد لا بأس به من الزوايا التي كان يأوي إليها طلبة ومريدي الطرق الصوفية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مثلما هو حال الزاوية المسماة على شخص المتصوف المريني الشهير أبي ذمام الذي يصف ابن الخطيب حال القائمين عليها</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بحكم أنه كان من النازلين عليها في إحدى المناسبات التي طاف بها بأقاليم الدولة المرينية بقوله: </w:t>
      </w:r>
      <w:r>
        <w:rPr>
          <w:rFonts w:ascii="Simplified Arabic" w:hAnsi="Simplified Arabic" w:cs="Simplified Arabic"/>
          <w:b/>
          <w:bCs/>
          <w:sz w:val="32"/>
          <w:szCs w:val="32"/>
          <w:rtl/>
          <w:lang w:bidi="ar-DZ"/>
        </w:rPr>
        <w:t>&lt;&lt;...رحب بنا أهله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وأسهل إلينا رحبه وسهله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واقتدى بنا بمذهب الشيخ فتاه وكهله...&gt;&gt;</w:t>
      </w:r>
      <w:r w:rsidRPr="00E41CFD">
        <w:rPr>
          <w:rStyle w:val="Appelnotedebasdep"/>
          <w:rFonts w:ascii="Simplified Arabic" w:hAnsi="Simplified Arabic" w:cs="Simplified Arabic"/>
          <w:sz w:val="32"/>
          <w:szCs w:val="32"/>
          <w:rtl/>
          <w:lang w:bidi="ar-DZ"/>
        </w:rPr>
        <w:footnoteReference w:id="1643"/>
      </w:r>
      <w:r w:rsidRPr="00E41CFD">
        <w:rPr>
          <w:rFonts w:ascii="Simplified Arabic" w:hAnsi="Simplified Arabic" w:cs="Simplified Arabic"/>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كما تعتبر فرقة الشودية من أشهر الفرق الصوفية التي شهدت كثرة اتباع ومريدين لها بفاس وأقاليم الدولة المرينية الأخر</w:t>
      </w:r>
      <w:r>
        <w:rPr>
          <w:rFonts w:ascii="Simplified Arabic" w:hAnsi="Simplified Arabic" w:cs="Simplified Arabic"/>
          <w:sz w:val="32"/>
          <w:szCs w:val="32"/>
          <w:rtl/>
          <w:lang w:bidi="ar-DZ"/>
        </w:rPr>
        <w:t>ى،</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غير أنها وقعت في في بعض المح</w:t>
      </w:r>
      <w:r>
        <w:rPr>
          <w:rFonts w:ascii="Simplified Arabic" w:hAnsi="Simplified Arabic" w:cs="Simplified Arabic" w:hint="cs"/>
          <w:sz w:val="32"/>
          <w:szCs w:val="32"/>
          <w:rtl/>
          <w:lang w:bidi="ar-DZ"/>
        </w:rPr>
        <w:t>ظ</w:t>
      </w:r>
      <w:r w:rsidRPr="00E41CFD">
        <w:rPr>
          <w:rFonts w:ascii="Simplified Arabic" w:hAnsi="Simplified Arabic" w:cs="Simplified Arabic"/>
          <w:sz w:val="32"/>
          <w:szCs w:val="32"/>
          <w:rtl/>
          <w:lang w:bidi="ar-DZ"/>
        </w:rPr>
        <w:t>ورات رأى فيها علماء زمانها بأنها مخالفة للش</w:t>
      </w:r>
      <w:r>
        <w:rPr>
          <w:rFonts w:ascii="Simplified Arabic" w:hAnsi="Simplified Arabic" w:cs="Simplified Arabic"/>
          <w:sz w:val="32"/>
          <w:szCs w:val="32"/>
          <w:rtl/>
          <w:lang w:bidi="ar-DZ"/>
        </w:rPr>
        <w:t>رع الحنيف</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أدى بهم إلى تأليف كتب خصص</w:t>
      </w:r>
      <w:r>
        <w:rPr>
          <w:rFonts w:ascii="Simplified Arabic" w:hAnsi="Simplified Arabic" w:cs="Simplified Arabic"/>
          <w:sz w:val="32"/>
          <w:szCs w:val="32"/>
          <w:rtl/>
          <w:lang w:bidi="ar-DZ"/>
        </w:rPr>
        <w:t>وها للردود على مريديها وأتباعهم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لعل أبرزها كتاب </w:t>
      </w:r>
      <w:r w:rsidRPr="00E41CFD">
        <w:rPr>
          <w:rFonts w:ascii="Simplified Arabic" w:hAnsi="Simplified Arabic" w:cs="Simplified Arabic"/>
          <w:b/>
          <w:bCs/>
          <w:sz w:val="32"/>
          <w:szCs w:val="32"/>
          <w:rtl/>
          <w:lang w:bidi="ar-DZ"/>
        </w:rPr>
        <w:t>رد الجاهل عن اغتياب المجاهل</w:t>
      </w:r>
      <w:r w:rsidRPr="00E41CFD">
        <w:rPr>
          <w:rFonts w:ascii="Simplified Arabic" w:hAnsi="Simplified Arabic" w:cs="Simplified Arabic"/>
          <w:sz w:val="32"/>
          <w:szCs w:val="32"/>
          <w:rtl/>
          <w:lang w:bidi="ar-DZ"/>
        </w:rPr>
        <w:t xml:space="preserve"> للفقيه الغرناطي الكبير أبي جعفر أحمد بن إبراهيم بن الزبير الثقفي ت708ه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/1309م</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أشاد ابن الخطيب كثيرا بهذا الكتاب وحث </w:t>
      </w:r>
      <w:r>
        <w:rPr>
          <w:rFonts w:ascii="Simplified Arabic" w:hAnsi="Simplified Arabic" w:cs="Simplified Arabic" w:hint="cs"/>
          <w:sz w:val="32"/>
          <w:szCs w:val="32"/>
          <w:rtl/>
          <w:lang w:bidi="ar-DZ"/>
        </w:rPr>
        <w:t xml:space="preserve">الناس وطلبة العلم </w:t>
      </w:r>
      <w:r w:rsidRPr="00E41CFD">
        <w:rPr>
          <w:rFonts w:ascii="Simplified Arabic" w:hAnsi="Simplified Arabic" w:cs="Simplified Arabic"/>
          <w:sz w:val="32"/>
          <w:szCs w:val="32"/>
          <w:rtl/>
          <w:lang w:bidi="ar-DZ"/>
        </w:rPr>
        <w:t>على الاضطلاع عليه</w:t>
      </w:r>
      <w:r w:rsidRPr="00E41CFD">
        <w:rPr>
          <w:rStyle w:val="Appelnotedebasdep"/>
          <w:rFonts w:ascii="Simplified Arabic" w:hAnsi="Simplified Arabic" w:cs="Simplified Arabic"/>
          <w:sz w:val="32"/>
          <w:szCs w:val="32"/>
          <w:rtl/>
          <w:lang w:bidi="ar-DZ"/>
        </w:rPr>
        <w:footnoteReference w:id="1644"/>
      </w:r>
      <w:r>
        <w:rPr>
          <w:rFonts w:ascii="Simplified Arabic" w:hAnsi="Simplified Arabic" w:cs="Simplified Arabic"/>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p>
    <w:p w:rsidR="00355B00" w:rsidRPr="0053343E" w:rsidRDefault="00355B00" w:rsidP="00355B00">
      <w:pPr>
        <w:spacing w:line="276" w:lineRule="auto"/>
        <w:jc w:val="both"/>
        <w:rPr>
          <w:rFonts w:ascii="Simplified Arabic" w:hAnsi="Simplified Arabic" w:cs="Simplified Arabic"/>
          <w:sz w:val="32"/>
          <w:szCs w:val="32"/>
          <w:rtl/>
          <w:lang w:bidi="ar-DZ"/>
        </w:rPr>
      </w:pPr>
    </w:p>
    <w:p w:rsidR="00355B00" w:rsidRPr="00E41CFD" w:rsidRDefault="00355B00" w:rsidP="00355B00">
      <w:pPr>
        <w:spacing w:before="240" w:line="276" w:lineRule="auto"/>
        <w:jc w:val="both"/>
        <w:outlineLvl w:val="0"/>
        <w:rPr>
          <w:rFonts w:ascii="Simplified Arabic" w:hAnsi="Simplified Arabic" w:cs="Simplified Arabic"/>
          <w:b/>
          <w:bCs/>
          <w:sz w:val="32"/>
          <w:szCs w:val="32"/>
          <w:rtl/>
          <w:lang w:bidi="ar-DZ"/>
        </w:rPr>
      </w:pPr>
      <w:bookmarkStart w:id="137" w:name="_Toc130228907"/>
      <w:r>
        <w:rPr>
          <w:rFonts w:ascii="Simplified Arabic" w:hAnsi="Simplified Arabic" w:cs="Simplified Arabic" w:hint="cs"/>
          <w:b/>
          <w:bCs/>
          <w:sz w:val="32"/>
          <w:szCs w:val="32"/>
          <w:rtl/>
          <w:lang w:bidi="ar-DZ"/>
        </w:rPr>
        <w:lastRenderedPageBreak/>
        <w:t>4</w:t>
      </w:r>
      <w:r w:rsidRPr="00E41CFD">
        <w:rPr>
          <w:rFonts w:ascii="Simplified Arabic" w:hAnsi="Simplified Arabic" w:cs="Simplified Arabic"/>
          <w:b/>
          <w:bCs/>
          <w:sz w:val="32"/>
          <w:szCs w:val="32"/>
          <w:rtl/>
          <w:lang w:bidi="ar-DZ"/>
        </w:rPr>
        <w:t>/ المؤلفات التطبيقية:</w:t>
      </w:r>
      <w:bookmarkEnd w:id="137"/>
    </w:p>
    <w:p w:rsidR="00355B00" w:rsidRPr="000F2EEC" w:rsidRDefault="00355B00" w:rsidP="00355B00">
      <w:pPr>
        <w:spacing w:line="276" w:lineRule="auto"/>
        <w:jc w:val="both"/>
        <w:outlineLvl w:val="0"/>
        <w:rPr>
          <w:rFonts w:ascii="Simplified Arabic" w:hAnsi="Simplified Arabic" w:cs="Simplified Arabic"/>
          <w:b/>
          <w:bCs/>
          <w:sz w:val="32"/>
          <w:szCs w:val="32"/>
          <w:rtl/>
          <w:lang w:bidi="ar-DZ"/>
        </w:rPr>
      </w:pPr>
      <w:bookmarkStart w:id="138" w:name="_Toc130228908"/>
      <w:r>
        <w:rPr>
          <w:rFonts w:ascii="Simplified Arabic" w:hAnsi="Simplified Arabic" w:cs="Simplified Arabic" w:hint="cs"/>
          <w:b/>
          <w:bCs/>
          <w:sz w:val="32"/>
          <w:szCs w:val="32"/>
          <w:rtl/>
          <w:lang w:bidi="ar-DZ"/>
        </w:rPr>
        <w:t xml:space="preserve">4-1/ </w:t>
      </w:r>
      <w:r w:rsidRPr="00E41CFD">
        <w:rPr>
          <w:rFonts w:ascii="Simplified Arabic" w:hAnsi="Simplified Arabic" w:cs="Simplified Arabic"/>
          <w:b/>
          <w:bCs/>
          <w:sz w:val="32"/>
          <w:szCs w:val="32"/>
          <w:rtl/>
          <w:lang w:bidi="ar-DZ"/>
        </w:rPr>
        <w:t>الطب:</w:t>
      </w:r>
      <w:bookmarkEnd w:id="138"/>
      <w:r w:rsidRPr="00E41CFD">
        <w:rPr>
          <w:rFonts w:ascii="Simplified Arabic" w:hAnsi="Simplified Arabic" w:cs="Simplified Arabic"/>
          <w:b/>
          <w:bCs/>
          <w:sz w:val="32"/>
          <w:szCs w:val="32"/>
          <w:rtl/>
          <w:lang w:bidi="ar-DZ"/>
        </w:rPr>
        <w:t xml:space="preserve">   </w:t>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كان للطب بفاس على عهد المرينيين مكانة مرموقة جعلته من العلوم التي يتنافس عليها الناس نظرا لمكانة الطبي</w:t>
      </w:r>
      <w:r>
        <w:rPr>
          <w:rFonts w:ascii="Simplified Arabic" w:hAnsi="Simplified Arabic" w:cs="Simplified Arabic"/>
          <w:sz w:val="32"/>
          <w:szCs w:val="32"/>
          <w:rtl/>
          <w:lang w:bidi="ar-DZ"/>
        </w:rPr>
        <w:t>ب لدى العام والخاص</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غير أن قيمته كانت تزداد أكثر إذا تعلق الأمر على وجه الخصوص بالطبقة ا</w:t>
      </w:r>
      <w:r>
        <w:rPr>
          <w:rFonts w:ascii="Simplified Arabic" w:hAnsi="Simplified Arabic" w:cs="Simplified Arabic"/>
          <w:sz w:val="32"/>
          <w:szCs w:val="32"/>
          <w:rtl/>
          <w:lang w:bidi="ar-DZ"/>
        </w:rPr>
        <w:t>لحاكمة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لذا نجد بروز العديد من الأطباء الذين اشتهروا في هذا الميدان بل جاوزت شهرتهم حدود السلطنة المرينية</w:t>
      </w:r>
      <w:r>
        <w:rPr>
          <w:rFonts w:ascii="Simplified Arabic" w:hAnsi="Simplified Arabic" w:cs="Simplified Arabic" w:hint="cs"/>
          <w:sz w:val="32"/>
          <w:szCs w:val="32"/>
          <w:rtl/>
          <w:lang w:bidi="ar-DZ"/>
        </w:rPr>
        <w:t xml:space="preserve"> ومنها إلى غرناطة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كما هو حال الطبيب أبي عثمان المغربي الشهير بابن ليون الذي يصفه ابن الخطيب ب: </w:t>
      </w:r>
      <w:r>
        <w:rPr>
          <w:rFonts w:ascii="Simplified Arabic" w:hAnsi="Simplified Arabic" w:cs="Simplified Arabic"/>
          <w:b/>
          <w:bCs/>
          <w:sz w:val="32"/>
          <w:szCs w:val="32"/>
          <w:rtl/>
          <w:lang w:bidi="ar-DZ"/>
        </w:rPr>
        <w:t>&lt;&lt;...قصر على العلم أوقاته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وتبلغ بالقليل فقاته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وعكف على التقيي</w:t>
      </w:r>
      <w:r>
        <w:rPr>
          <w:rFonts w:ascii="Simplified Arabic" w:hAnsi="Simplified Arabic" w:cs="Simplified Arabic"/>
          <w:b/>
          <w:bCs/>
          <w:sz w:val="32"/>
          <w:szCs w:val="32"/>
          <w:rtl/>
          <w:lang w:bidi="ar-DZ"/>
        </w:rPr>
        <w:t>د والتدوين...مال إلى صناعة الطب</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فدون فيها وشارك منت</w:t>
      </w:r>
      <w:r>
        <w:rPr>
          <w:rFonts w:ascii="Simplified Arabic" w:hAnsi="Simplified Arabic" w:cs="Simplified Arabic"/>
          <w:b/>
          <w:bCs/>
          <w:sz w:val="32"/>
          <w:szCs w:val="32"/>
          <w:rtl/>
          <w:lang w:bidi="ar-DZ"/>
        </w:rPr>
        <w:t>حليها</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وجعلها مادة حاله ومحط رحاله...&gt;&gt;</w:t>
      </w:r>
      <w:r w:rsidRPr="00E41CFD">
        <w:rPr>
          <w:rStyle w:val="Appelnotedebasdep"/>
          <w:rFonts w:ascii="Simplified Arabic" w:hAnsi="Simplified Arabic" w:cs="Simplified Arabic"/>
          <w:sz w:val="32"/>
          <w:szCs w:val="32"/>
          <w:rtl/>
          <w:lang w:bidi="ar-DZ"/>
        </w:rPr>
        <w:footnoteReference w:id="1645"/>
      </w:r>
      <w:r>
        <w:rPr>
          <w:rFonts w:ascii="Simplified Arabic" w:hAnsi="Simplified Arabic" w:cs="Simplified Arabic" w:hint="cs"/>
          <w:sz w:val="32"/>
          <w:szCs w:val="32"/>
          <w:rtl/>
          <w:lang w:bidi="ar-DZ"/>
        </w:rPr>
        <w:t>.</w:t>
      </w:r>
    </w:p>
    <w:p w:rsidR="00355B00" w:rsidRPr="00E41CFD" w:rsidRDefault="00355B00" w:rsidP="00355B00">
      <w:pPr>
        <w:spacing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ونظرا لاشتهار مهنة الطب بفاس على عهد المرينيين </w:t>
      </w:r>
      <w:r>
        <w:rPr>
          <w:rFonts w:ascii="Simplified Arabic" w:hAnsi="Simplified Arabic" w:cs="Simplified Arabic" w:hint="cs"/>
          <w:sz w:val="32"/>
          <w:szCs w:val="32"/>
          <w:rtl/>
          <w:lang w:bidi="ar-DZ"/>
        </w:rPr>
        <w:t xml:space="preserve">فقد </w:t>
      </w:r>
      <w:r w:rsidRPr="00E41CFD">
        <w:rPr>
          <w:rFonts w:ascii="Simplified Arabic" w:hAnsi="Simplified Arabic" w:cs="Simplified Arabic"/>
          <w:sz w:val="32"/>
          <w:szCs w:val="32"/>
          <w:rtl/>
          <w:lang w:bidi="ar-DZ"/>
        </w:rPr>
        <w:t>جعل من أطبائها مطلبا لدى الإمارات الإسلامية المجاورة</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وعلى رأسها مملكة غرناطة التي حظيت باهتمام بالغ نظير مكانة سلاطينها ورعيتهم لدى بني </w:t>
      </w:r>
      <w:r>
        <w:rPr>
          <w:rFonts w:ascii="Simplified Arabic" w:hAnsi="Simplified Arabic" w:cs="Simplified Arabic"/>
          <w:sz w:val="32"/>
          <w:szCs w:val="32"/>
          <w:rtl/>
          <w:lang w:bidi="ar-DZ"/>
        </w:rPr>
        <w:t>مرين</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وهو ما أكد عليه ابن الخطيب في عديد المناسبات التي كان يراسل أو يكتب فيها عن أحوال العلماء والمشاهير سوا</w:t>
      </w:r>
      <w:r>
        <w:rPr>
          <w:rFonts w:ascii="Simplified Arabic" w:hAnsi="Simplified Arabic" w:cs="Simplified Arabic"/>
          <w:sz w:val="32"/>
          <w:szCs w:val="32"/>
          <w:rtl/>
          <w:lang w:bidi="ar-DZ"/>
        </w:rPr>
        <w:t>ء بفاس أو بأقاليم الدولة الأخرى</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ولعل من بين أولئك المشاهير نجد الطبيب أبي العباس ابن شعيب الذي يصف لنا حاله وتضلعه في التداوي بقوله: </w:t>
      </w:r>
      <w:r w:rsidRPr="00E41CFD">
        <w:rPr>
          <w:rFonts w:ascii="Simplified Arabic" w:hAnsi="Simplified Arabic" w:cs="Simplified Arabic"/>
          <w:b/>
          <w:bCs/>
          <w:sz w:val="32"/>
          <w:szCs w:val="32"/>
          <w:rtl/>
          <w:lang w:bidi="ar-DZ"/>
        </w:rPr>
        <w:t>&lt;&lt;...حاز من كل فن ن</w:t>
      </w:r>
      <w:r>
        <w:rPr>
          <w:rFonts w:ascii="Simplified Arabic" w:hAnsi="Simplified Arabic" w:cs="Simplified Arabic"/>
          <w:b/>
          <w:bCs/>
          <w:sz w:val="32"/>
          <w:szCs w:val="32"/>
          <w:rtl/>
          <w:lang w:bidi="ar-DZ"/>
        </w:rPr>
        <w:t>صيبا ورمى إلى كل غرض سهما مصيبا...وحدق الطب منها ومهر</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وبلغ في صنعة النبات درجة </w:t>
      </w:r>
      <w:r>
        <w:rPr>
          <w:rFonts w:ascii="Simplified Arabic" w:hAnsi="Simplified Arabic" w:cs="Simplified Arabic"/>
          <w:b/>
          <w:bCs/>
          <w:sz w:val="32"/>
          <w:szCs w:val="32"/>
          <w:rtl/>
          <w:lang w:bidi="ar-DZ"/>
        </w:rPr>
        <w:t>الإثبات</w:t>
      </w:r>
      <w:r w:rsidRPr="00E41CFD">
        <w:rPr>
          <w:rFonts w:ascii="Simplified Arabic" w:hAnsi="Simplified Arabic" w:cs="Simplified Arabic"/>
          <w:b/>
          <w:bCs/>
          <w:sz w:val="32"/>
          <w:szCs w:val="32"/>
          <w:rtl/>
          <w:lang w:bidi="ar-DZ"/>
        </w:rPr>
        <w:t>...ولم ألبث أن عضضت يد ا</w:t>
      </w:r>
      <w:r>
        <w:rPr>
          <w:rFonts w:ascii="Simplified Arabic" w:hAnsi="Simplified Arabic" w:cs="Simplified Arabic"/>
          <w:b/>
          <w:bCs/>
          <w:sz w:val="32"/>
          <w:szCs w:val="32"/>
          <w:rtl/>
          <w:lang w:bidi="ar-DZ"/>
        </w:rPr>
        <w:t>لمتندم أسفا على ما ضاع من لقائه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واجتلاء الفوايد من تلقائه...&gt;&gt;</w:t>
      </w:r>
      <w:r w:rsidRPr="00E41CFD">
        <w:rPr>
          <w:rStyle w:val="Appelnotedebasdep"/>
          <w:rFonts w:ascii="Simplified Arabic" w:hAnsi="Simplified Arabic" w:cs="Simplified Arabic"/>
          <w:sz w:val="32"/>
          <w:szCs w:val="32"/>
          <w:rtl/>
          <w:lang w:bidi="ar-DZ"/>
        </w:rPr>
        <w:footnoteReference w:id="1646"/>
      </w:r>
      <w:r w:rsidRPr="00E41CFD">
        <w:rPr>
          <w:rFonts w:ascii="Simplified Arabic" w:hAnsi="Simplified Arabic" w:cs="Simplified Arabic"/>
          <w:sz w:val="32"/>
          <w:szCs w:val="32"/>
          <w:rtl/>
          <w:lang w:bidi="ar-DZ"/>
        </w:rPr>
        <w:t xml:space="preserve">. </w:t>
      </w:r>
    </w:p>
    <w:p w:rsidR="00355B00" w:rsidRPr="00E41CFD"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وكذلك الطبيب أبي زكريا محمد بن يحي العزفي الذي برع في مهنة الطب ودون فيه، حيث كان كثير الترحال بين سبتة وغرناطة كلما سنحت له الفرصة بذلك، وهو من </w:t>
      </w:r>
      <w:r>
        <w:rPr>
          <w:rFonts w:ascii="Simplified Arabic" w:hAnsi="Simplified Arabic" w:cs="Simplified Arabic" w:hint="cs"/>
          <w:sz w:val="32"/>
          <w:szCs w:val="32"/>
          <w:rtl/>
          <w:lang w:bidi="ar-DZ"/>
        </w:rPr>
        <w:lastRenderedPageBreak/>
        <w:t>الذين عاصرهم ابن الخطيب واطلع على أخبارهم، خصوصا إذا أخذنا بعين الإعتبار دخول هذا الطبيب في خدمة بني نصر الذين كلفوه بمهام عديدة، والتي منها منصب الكتابة لدى الحضرة السلطانية</w:t>
      </w:r>
      <w:r>
        <w:rPr>
          <w:rStyle w:val="Appelnotedebasdep"/>
          <w:rFonts w:ascii="Simplified Arabic" w:hAnsi="Simplified Arabic" w:cs="Simplified Arabic"/>
          <w:sz w:val="32"/>
          <w:szCs w:val="32"/>
          <w:rtl/>
          <w:lang w:bidi="ar-DZ"/>
        </w:rPr>
        <w:footnoteReference w:id="1647"/>
      </w:r>
      <w:r>
        <w:rPr>
          <w:rFonts w:ascii="Simplified Arabic" w:hAnsi="Simplified Arabic" w:cs="Simplified Arabic" w:hint="cs"/>
          <w:sz w:val="32"/>
          <w:szCs w:val="32"/>
          <w:rtl/>
          <w:lang w:bidi="ar-DZ"/>
        </w:rPr>
        <w:t xml:space="preserve">. </w:t>
      </w:r>
    </w:p>
    <w:p w:rsidR="00355B00" w:rsidRPr="00E41CFD" w:rsidRDefault="00355B00" w:rsidP="00355B00">
      <w:pPr>
        <w:spacing w:line="276" w:lineRule="auto"/>
        <w:jc w:val="both"/>
        <w:outlineLvl w:val="0"/>
        <w:rPr>
          <w:rFonts w:ascii="Simplified Arabic" w:hAnsi="Simplified Arabic" w:cs="Simplified Arabic"/>
          <w:b/>
          <w:bCs/>
          <w:sz w:val="32"/>
          <w:szCs w:val="32"/>
          <w:rtl/>
          <w:lang w:bidi="ar-DZ"/>
        </w:rPr>
      </w:pPr>
      <w:bookmarkStart w:id="139" w:name="_Toc130228909"/>
      <w:r>
        <w:rPr>
          <w:rFonts w:ascii="Simplified Arabic" w:hAnsi="Simplified Arabic" w:cs="Simplified Arabic" w:hint="cs"/>
          <w:b/>
          <w:bCs/>
          <w:sz w:val="32"/>
          <w:szCs w:val="32"/>
          <w:rtl/>
          <w:lang w:bidi="ar-DZ"/>
        </w:rPr>
        <w:t>4-2</w:t>
      </w:r>
      <w:r w:rsidRPr="00E41CFD">
        <w:rPr>
          <w:rFonts w:ascii="Simplified Arabic" w:hAnsi="Simplified Arabic" w:cs="Simplified Arabic"/>
          <w:b/>
          <w:bCs/>
          <w:sz w:val="32"/>
          <w:szCs w:val="32"/>
          <w:rtl/>
          <w:lang w:bidi="ar-DZ"/>
        </w:rPr>
        <w:t>/ الصيدلة:</w:t>
      </w:r>
      <w:bookmarkEnd w:id="139"/>
    </w:p>
    <w:p w:rsidR="00355B00" w:rsidRPr="00E41CFD" w:rsidRDefault="00355B00" w:rsidP="00355B00">
      <w:pPr>
        <w:spacing w:line="276" w:lineRule="auto"/>
        <w:jc w:val="both"/>
        <w:rPr>
          <w:rFonts w:ascii="Simplified Arabic" w:hAnsi="Simplified Arabic" w:cs="Simplified Arabic"/>
          <w:b/>
          <w:bCs/>
          <w:sz w:val="32"/>
          <w:szCs w:val="32"/>
          <w:rtl/>
          <w:lang w:bidi="ar-DZ"/>
        </w:rPr>
      </w:pPr>
      <w:r w:rsidRPr="00E41CFD">
        <w:rPr>
          <w:rFonts w:ascii="Simplified Arabic" w:hAnsi="Simplified Arabic" w:cs="Simplified Arabic"/>
          <w:b/>
          <w:bCs/>
          <w:sz w:val="32"/>
          <w:szCs w:val="32"/>
          <w:rtl/>
          <w:lang w:bidi="ar-DZ"/>
        </w:rPr>
        <w:t xml:space="preserve">     </w:t>
      </w:r>
      <w:r w:rsidRPr="00E41CFD">
        <w:rPr>
          <w:rFonts w:ascii="Simplified Arabic" w:hAnsi="Simplified Arabic" w:cs="Simplified Arabic"/>
          <w:sz w:val="32"/>
          <w:szCs w:val="32"/>
          <w:rtl/>
          <w:lang w:bidi="ar-DZ"/>
        </w:rPr>
        <w:t>اشتهرت فاس بمعرفتها لأصناف الأدوية المعالجة لمختلف الأمراض</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وهو ما نقف عليه مثلا في إحدى رسائل ابن الخطيب التي بعث بها إلى فاس</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يشكر فيها السلطان  </w:t>
      </w:r>
      <w:r>
        <w:rPr>
          <w:rFonts w:ascii="Simplified Arabic" w:hAnsi="Simplified Arabic" w:cs="Simplified Arabic"/>
          <w:sz w:val="32"/>
          <w:szCs w:val="32"/>
          <w:rtl/>
          <w:lang w:bidi="ar-DZ"/>
        </w:rPr>
        <w:t xml:space="preserve">أبي الحسن المريني ت752ه/1353م </w:t>
      </w:r>
      <w:r w:rsidRPr="00E41CFD">
        <w:rPr>
          <w:rFonts w:ascii="Simplified Arabic" w:hAnsi="Simplified Arabic" w:cs="Simplified Arabic"/>
          <w:sz w:val="32"/>
          <w:szCs w:val="32"/>
          <w:rtl/>
          <w:lang w:bidi="ar-DZ"/>
        </w:rPr>
        <w:t>على حسن صنيعه بإرساله لدواء لحضرة السلطنة النصرية على إثر مرض</w:t>
      </w:r>
      <w:r>
        <w:rPr>
          <w:rFonts w:ascii="Simplified Arabic" w:hAnsi="Simplified Arabic" w:cs="Simplified Arabic"/>
          <w:sz w:val="32"/>
          <w:szCs w:val="32"/>
          <w:rtl/>
          <w:lang w:bidi="ar-DZ"/>
        </w:rPr>
        <w:t xml:space="preserve"> أصاب أحد أفراد العائلة الحاكمة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ويثني</w:t>
      </w:r>
      <w:r>
        <w:rPr>
          <w:rFonts w:ascii="Simplified Arabic" w:hAnsi="Simplified Arabic" w:cs="Simplified Arabic"/>
          <w:sz w:val="32"/>
          <w:szCs w:val="32"/>
          <w:rtl/>
          <w:lang w:bidi="ar-DZ"/>
        </w:rPr>
        <w:t xml:space="preserve"> فيها على سلطنة بني مرين كعادته</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 xml:space="preserve">حيث أورد قوله: </w:t>
      </w:r>
      <w:r w:rsidRPr="00E41CFD">
        <w:rPr>
          <w:rFonts w:ascii="Simplified Arabic" w:hAnsi="Simplified Arabic" w:cs="Simplified Arabic"/>
          <w:b/>
          <w:bCs/>
          <w:sz w:val="32"/>
          <w:szCs w:val="32"/>
          <w:rtl/>
          <w:lang w:bidi="ar-DZ"/>
        </w:rPr>
        <w:t>&lt;&lt;المقام الذي</w:t>
      </w:r>
      <w:r>
        <w:rPr>
          <w:rFonts w:ascii="Simplified Arabic" w:hAnsi="Simplified Arabic" w:cs="Simplified Arabic"/>
          <w:b/>
          <w:bCs/>
          <w:sz w:val="32"/>
          <w:szCs w:val="32"/>
          <w:rtl/>
          <w:lang w:bidi="ar-DZ"/>
        </w:rPr>
        <w:t xml:space="preserve"> إليه اللجأ والجنوح</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وله الرفد الممنوح...وصل رسولكم الفقيه الشريف الميمون النقيبة السعيد الإدارة...وعرض الدواء الذي يبرئ الداء ويشفيه ،فصادف قلبا إليه مقلوبا وهدى بتأييد الله وتوفيقه مغلوبا ...وهو سبحانه ي</w:t>
      </w:r>
      <w:r>
        <w:rPr>
          <w:rFonts w:ascii="Simplified Arabic" w:hAnsi="Simplified Arabic" w:cs="Simplified Arabic"/>
          <w:b/>
          <w:bCs/>
          <w:sz w:val="32"/>
          <w:szCs w:val="32"/>
          <w:rtl/>
          <w:lang w:bidi="ar-DZ"/>
        </w:rPr>
        <w:t>قيكم عثرات الأزمان ونكث الإيمان</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ويلبس الأرض بإيالتكم ملابس الأمان...&gt;&gt;</w:t>
      </w:r>
      <w:r w:rsidRPr="00E41CFD">
        <w:rPr>
          <w:rStyle w:val="Appelnotedebasdep"/>
          <w:rFonts w:ascii="Simplified Arabic" w:hAnsi="Simplified Arabic" w:cs="Simplified Arabic"/>
          <w:sz w:val="32"/>
          <w:szCs w:val="32"/>
          <w:rtl/>
          <w:lang w:bidi="ar-DZ"/>
        </w:rPr>
        <w:footnoteReference w:id="1648"/>
      </w:r>
      <w:r>
        <w:rPr>
          <w:rFonts w:ascii="Simplified Arabic" w:hAnsi="Simplified Arabic" w:cs="Simplified Arabic" w:hint="cs"/>
          <w:b/>
          <w:b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E41CFD">
        <w:rPr>
          <w:rFonts w:ascii="Simplified Arabic" w:hAnsi="Simplified Arabic" w:cs="Simplified Arabic"/>
          <w:sz w:val="32"/>
          <w:szCs w:val="32"/>
          <w:rtl/>
          <w:lang w:bidi="ar-DZ"/>
        </w:rPr>
        <w:t xml:space="preserve"> ومن أشهر الصيادلة الذين عرفتهم الدولة المرينية </w:t>
      </w:r>
      <w:r>
        <w:rPr>
          <w:rFonts w:ascii="Simplified Arabic" w:hAnsi="Simplified Arabic" w:cs="Simplified Arabic"/>
          <w:sz w:val="32"/>
          <w:szCs w:val="32"/>
          <w:rtl/>
          <w:lang w:bidi="ar-DZ"/>
        </w:rPr>
        <w:t>نج</w:t>
      </w:r>
      <w:r>
        <w:rPr>
          <w:rFonts w:ascii="Simplified Arabic" w:hAnsi="Simplified Arabic" w:cs="Simplified Arabic" w:hint="cs"/>
          <w:sz w:val="32"/>
          <w:szCs w:val="32"/>
          <w:rtl/>
          <w:lang w:bidi="ar-DZ"/>
        </w:rPr>
        <w:t>د</w:t>
      </w:r>
      <w:r w:rsidRPr="00E41CFD">
        <w:rPr>
          <w:rFonts w:ascii="Simplified Arabic" w:hAnsi="Simplified Arabic" w:cs="Simplified Arabic"/>
          <w:sz w:val="32"/>
          <w:szCs w:val="32"/>
          <w:rtl/>
          <w:lang w:bidi="ar-DZ"/>
        </w:rPr>
        <w:t xml:space="preserve"> الصيدلي الكبير أبو العباس أحمد بن محمد بن شعيب الكرياني ت749ه/1350م الذي جاوزت شهرته فاس </w:t>
      </w:r>
      <w:r>
        <w:rPr>
          <w:rFonts w:ascii="Simplified Arabic" w:hAnsi="Simplified Arabic" w:cs="Simplified Arabic"/>
          <w:sz w:val="32"/>
          <w:szCs w:val="32"/>
          <w:rtl/>
          <w:lang w:bidi="ar-DZ"/>
        </w:rPr>
        <w:t>ووصلت إلى غرناطة</w:t>
      </w:r>
      <w:r w:rsidRPr="00E41CFD">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E41CFD">
        <w:rPr>
          <w:rFonts w:ascii="Simplified Arabic" w:hAnsi="Simplified Arabic" w:cs="Simplified Arabic"/>
          <w:sz w:val="32"/>
          <w:szCs w:val="32"/>
          <w:rtl/>
          <w:lang w:bidi="ar-DZ"/>
        </w:rPr>
        <w:t>نظير تضلعه في صناعة الأدوية والمعرفة بأماكن الأعشاب النادرة ناهيك عن مشاركته الواضحة في تشخيص الأمراض</w:t>
      </w:r>
      <w:r>
        <w:rPr>
          <w:rFonts w:ascii="Simplified Arabic" w:hAnsi="Simplified Arabic" w:cs="Simplified Arabic" w:hint="cs"/>
          <w:sz w:val="32"/>
          <w:szCs w:val="32"/>
          <w:rtl/>
          <w:lang w:bidi="ar-DZ"/>
        </w:rPr>
        <w:t>،</w:t>
      </w:r>
      <w:r w:rsidRPr="00E41CFD">
        <w:rPr>
          <w:rFonts w:ascii="Simplified Arabic" w:hAnsi="Simplified Arabic" w:cs="Simplified Arabic"/>
          <w:sz w:val="32"/>
          <w:szCs w:val="32"/>
          <w:rtl/>
          <w:lang w:bidi="ar-DZ"/>
        </w:rPr>
        <w:t xml:space="preserve"> وهو ما نلمسه من قول ابن الخطيب: </w:t>
      </w:r>
      <w:r w:rsidRPr="00E41CFD">
        <w:rPr>
          <w:rFonts w:ascii="Simplified Arabic" w:hAnsi="Simplified Arabic" w:cs="Simplified Arabic"/>
          <w:b/>
          <w:bCs/>
          <w:sz w:val="32"/>
          <w:szCs w:val="32"/>
          <w:rtl/>
          <w:lang w:bidi="ar-DZ"/>
        </w:rPr>
        <w:t>&lt;&lt;...من أهل المعرفة بصناعة ال</w:t>
      </w:r>
      <w:r>
        <w:rPr>
          <w:rFonts w:ascii="Simplified Arabic" w:hAnsi="Simplified Arabic" w:cs="Simplified Arabic"/>
          <w:b/>
          <w:bCs/>
          <w:sz w:val="32"/>
          <w:szCs w:val="32"/>
          <w:rtl/>
          <w:lang w:bidi="ar-DZ"/>
        </w:rPr>
        <w:t>طب</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 xml:space="preserve">،وتدقيق االنظر فيها...دخل غرناطة على عهد </w:t>
      </w:r>
      <w:r>
        <w:rPr>
          <w:rFonts w:ascii="Simplified Arabic" w:hAnsi="Simplified Arabic" w:cs="Simplified Arabic"/>
          <w:b/>
          <w:bCs/>
          <w:sz w:val="32"/>
          <w:szCs w:val="32"/>
          <w:rtl/>
          <w:lang w:bidi="ar-DZ"/>
        </w:rPr>
        <w:t>السابع من ملوكها...في بعض شئونه</w:t>
      </w:r>
      <w:r w:rsidRPr="00E41CFD">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41CFD">
        <w:rPr>
          <w:rFonts w:ascii="Simplified Arabic" w:hAnsi="Simplified Arabic" w:cs="Simplified Arabic"/>
          <w:b/>
          <w:bCs/>
          <w:sz w:val="32"/>
          <w:szCs w:val="32"/>
          <w:rtl/>
          <w:lang w:bidi="ar-DZ"/>
        </w:rPr>
        <w:t>وحقق بها تغيير أمر الأدوية المنفردة التي يتشوف الطبيب إليها...&gt;&gt;</w:t>
      </w:r>
      <w:r w:rsidRPr="00E41CFD">
        <w:rPr>
          <w:rStyle w:val="Appelnotedebasdep"/>
          <w:rFonts w:ascii="Simplified Arabic" w:hAnsi="Simplified Arabic" w:cs="Simplified Arabic"/>
          <w:sz w:val="32"/>
          <w:szCs w:val="32"/>
          <w:rtl/>
          <w:lang w:bidi="ar-DZ"/>
        </w:rPr>
        <w:footnoteReference w:id="1649"/>
      </w:r>
      <w:r>
        <w:rPr>
          <w:rFonts w:ascii="Simplified Arabic" w:hAnsi="Simplified Arabic" w:cs="Simplified Arabic" w:hint="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sectPr w:rsidR="00355B00" w:rsidSect="005E31D0">
          <w:headerReference w:type="default" r:id="rId26"/>
          <w:footerReference w:type="default" r:id="rId27"/>
          <w:footnotePr>
            <w:numRestart w:val="eachPage"/>
          </w:footnotePr>
          <w:pgSz w:w="11906" w:h="16838"/>
          <w:pgMar w:top="1134" w:right="1985" w:bottom="1134" w:left="1134" w:header="709" w:footer="709" w:gutter="0"/>
          <w:cols w:space="708"/>
          <w:bidi/>
          <w:rtlGutter/>
          <w:docGrid w:linePitch="360"/>
        </w:sect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Pr="00F56C6D" w:rsidRDefault="00355B00" w:rsidP="00355B00">
      <w:pPr>
        <w:spacing w:line="276" w:lineRule="auto"/>
        <w:jc w:val="both"/>
        <w:rPr>
          <w:rFonts w:ascii="Simplified Arabic" w:hAnsi="Simplified Arabic" w:cs="Simplified Arabic"/>
          <w:b/>
          <w:bCs/>
          <w:sz w:val="144"/>
          <w:szCs w:val="144"/>
          <w:rtl/>
          <w:lang w:bidi="ar-DZ"/>
        </w:rPr>
      </w:pPr>
      <w:r w:rsidRPr="00F56C6D">
        <w:rPr>
          <w:rFonts w:ascii="Simplified Arabic" w:hAnsi="Simplified Arabic" w:cs="Simplified Arabic" w:hint="cs"/>
          <w:b/>
          <w:bCs/>
          <w:sz w:val="144"/>
          <w:szCs w:val="144"/>
          <w:rtl/>
          <w:lang w:bidi="ar-DZ"/>
        </w:rPr>
        <w:t xml:space="preserve">     خاتمة</w:t>
      </w: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b/>
          <w:bCs/>
          <w:sz w:val="32"/>
          <w:szCs w:val="32"/>
          <w:rtl/>
        </w:rPr>
        <w:sectPr w:rsidR="00355B00" w:rsidSect="005E31D0">
          <w:headerReference w:type="default" r:id="rId28"/>
          <w:footerReference w:type="default" r:id="rId29"/>
          <w:footnotePr>
            <w:numRestart w:val="eachPage"/>
          </w:footnotePr>
          <w:pgSz w:w="11906" w:h="16838"/>
          <w:pgMar w:top="1134" w:right="1985" w:bottom="1134" w:left="1134" w:header="709" w:footer="709" w:gutter="0"/>
          <w:cols w:space="708"/>
          <w:bidi/>
          <w:rtlGutter/>
          <w:docGrid w:linePitch="360"/>
        </w:sectPr>
      </w:pPr>
    </w:p>
    <w:p w:rsidR="00355B00" w:rsidRDefault="00355B00" w:rsidP="00355B00">
      <w:pPr>
        <w:spacing w:line="276" w:lineRule="auto"/>
        <w:jc w:val="both"/>
        <w:outlineLvl w:val="0"/>
        <w:rPr>
          <w:rFonts w:ascii="Simplified Arabic" w:hAnsi="Simplified Arabic" w:cs="Simplified Arabic"/>
          <w:b/>
          <w:bCs/>
          <w:sz w:val="32"/>
          <w:szCs w:val="32"/>
          <w:rtl/>
        </w:rPr>
      </w:pPr>
      <w:bookmarkStart w:id="140" w:name="_Toc130228910"/>
      <w:r w:rsidRPr="00BD3F41">
        <w:rPr>
          <w:rFonts w:ascii="Simplified Arabic" w:hAnsi="Simplified Arabic" w:cs="Simplified Arabic" w:hint="cs"/>
          <w:b/>
          <w:bCs/>
          <w:sz w:val="32"/>
          <w:szCs w:val="32"/>
          <w:rtl/>
        </w:rPr>
        <w:lastRenderedPageBreak/>
        <w:t>خاتمة:</w:t>
      </w:r>
      <w:bookmarkEnd w:id="140"/>
      <w:r>
        <w:rPr>
          <w:rFonts w:ascii="Simplified Arabic" w:hAnsi="Simplified Arabic" w:cs="Simplified Arabic" w:hint="cs"/>
          <w:b/>
          <w:bCs/>
          <w:sz w:val="32"/>
          <w:szCs w:val="32"/>
          <w:rtl/>
        </w:rPr>
        <w:t xml:space="preserve">   </w:t>
      </w:r>
    </w:p>
    <w:p w:rsidR="00355B00" w:rsidRPr="00982E63" w:rsidRDefault="00355B00" w:rsidP="00355B00">
      <w:pPr>
        <w:spacing w:line="276"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 بدا لي بعد الخوض في غمار موضوع العلاقات الغرناطية المرينية من خلال مؤلفات ابن الخطيب الوقوف على مجموعة من النتائج المتوصل إليها يمكن إبرازها على النحو التالي:   </w:t>
      </w:r>
    </w:p>
    <w:p w:rsidR="00355B00" w:rsidRDefault="00355B00" w:rsidP="00355B00">
      <w:pPr>
        <w:spacing w:before="240" w:line="276" w:lineRule="auto"/>
        <w:jc w:val="both"/>
        <w:rPr>
          <w:rFonts w:ascii="Simplified Arabic" w:hAnsi="Simplified Arabic" w:cs="Simplified Arabic"/>
          <w:sz w:val="32"/>
          <w:szCs w:val="32"/>
          <w:rtl/>
          <w:lang w:bidi="ar-DZ"/>
        </w:rPr>
      </w:pPr>
      <w:r w:rsidRPr="00E41CFD">
        <w:rPr>
          <w:rFonts w:ascii="Simplified Arabic" w:hAnsi="Simplified Arabic" w:cs="Simplified Arabic"/>
          <w:sz w:val="32"/>
          <w:szCs w:val="32"/>
          <w:rtl/>
          <w:lang w:bidi="ar-DZ"/>
        </w:rPr>
        <w:t xml:space="preserve">  </w:t>
      </w:r>
      <w:r w:rsidRPr="000733D5">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1/ </w:t>
      </w:r>
      <w:r w:rsidRPr="000733D5">
        <w:rPr>
          <w:rFonts w:ascii="Simplified Arabic" w:hAnsi="Simplified Arabic" w:cs="Simplified Arabic"/>
          <w:sz w:val="32"/>
          <w:szCs w:val="32"/>
          <w:rtl/>
          <w:lang w:bidi="ar-DZ"/>
        </w:rPr>
        <w:t>نجد أن الأوضاع المتشابهة والمصالح المتداخلة زيادة على المستجدات</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الإقليمية ال</w:t>
      </w:r>
      <w:r>
        <w:rPr>
          <w:rFonts w:ascii="Simplified Arabic" w:hAnsi="Simplified Arabic" w:cs="Simplified Arabic"/>
          <w:sz w:val="32"/>
          <w:szCs w:val="32"/>
          <w:rtl/>
          <w:lang w:bidi="ar-DZ"/>
        </w:rPr>
        <w:t>تي كانت تظهر بين الفينة والأخرى</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أوجدت معا ضرورة الإحتكاك بين الطرفين</w:t>
      </w:r>
      <w:r>
        <w:rPr>
          <w:rFonts w:ascii="Simplified Arabic" w:hAnsi="Simplified Arabic" w:cs="Simplified Arabic" w:hint="cs"/>
          <w:sz w:val="32"/>
          <w:szCs w:val="32"/>
          <w:rtl/>
          <w:lang w:bidi="ar-DZ"/>
        </w:rPr>
        <w:t xml:space="preserve"> النصري والمريني</w:t>
      </w:r>
      <w:r w:rsidRPr="000733D5">
        <w:rPr>
          <w:rFonts w:ascii="Simplified Arabic" w:hAnsi="Simplified Arabic" w:cs="Simplified Arabic"/>
          <w:sz w:val="32"/>
          <w:szCs w:val="32"/>
          <w:rtl/>
          <w:lang w:bidi="ar-DZ"/>
        </w:rPr>
        <w:t xml:space="preserve"> ولسنوات طويلة في ج</w:t>
      </w:r>
      <w:r>
        <w:rPr>
          <w:rFonts w:ascii="Simplified Arabic" w:hAnsi="Simplified Arabic" w:cs="Simplified Arabic"/>
          <w:sz w:val="32"/>
          <w:szCs w:val="32"/>
          <w:rtl/>
          <w:lang w:bidi="ar-DZ"/>
        </w:rPr>
        <w:t>ميع مظاهر الحياة خدمة لمصالحهما</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والتي كانت ت</w:t>
      </w:r>
      <w:r>
        <w:rPr>
          <w:rFonts w:ascii="Simplified Arabic" w:hAnsi="Simplified Arabic" w:cs="Simplified Arabic"/>
          <w:sz w:val="32"/>
          <w:szCs w:val="32"/>
          <w:rtl/>
          <w:lang w:bidi="ar-DZ"/>
        </w:rPr>
        <w:t xml:space="preserve">ظهر معالمها أوقات السلم والحرب </w:t>
      </w:r>
      <w:r w:rsidRPr="000733D5">
        <w:rPr>
          <w:rFonts w:ascii="Simplified Arabic" w:hAnsi="Simplified Arabic" w:cs="Simplified Arabic"/>
          <w:sz w:val="32"/>
          <w:szCs w:val="32"/>
          <w:rtl/>
          <w:lang w:bidi="ar-DZ"/>
        </w:rPr>
        <w:t xml:space="preserve">من خلال أفواج العلماء وطلبة العلم أو عن طريق الإستنجاد </w:t>
      </w:r>
      <w:r>
        <w:rPr>
          <w:rFonts w:ascii="Simplified Arabic" w:hAnsi="Simplified Arabic" w:cs="Simplified Arabic"/>
          <w:sz w:val="32"/>
          <w:szCs w:val="32"/>
          <w:rtl/>
          <w:lang w:bidi="ar-DZ"/>
        </w:rPr>
        <w:t>أثناء الصدام مع القوى النصرانية</w:t>
      </w:r>
      <w:r w:rsidRPr="000733D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0733D5">
        <w:rPr>
          <w:rFonts w:ascii="Simplified Arabic" w:hAnsi="Simplified Arabic" w:cs="Simplified Arabic"/>
          <w:sz w:val="32"/>
          <w:szCs w:val="32"/>
          <w:rtl/>
          <w:lang w:bidi="ar-DZ"/>
        </w:rPr>
        <w:t>بالإضافة إلى لجوء العديد من أمراء الدولتين إلى</w:t>
      </w:r>
      <w:r>
        <w:rPr>
          <w:rFonts w:ascii="Simplified Arabic" w:hAnsi="Simplified Arabic" w:cs="Simplified Arabic" w:hint="cs"/>
          <w:sz w:val="32"/>
          <w:szCs w:val="32"/>
          <w:rtl/>
          <w:lang w:bidi="ar-DZ"/>
        </w:rPr>
        <w:t xml:space="preserve"> الطرف</w:t>
      </w:r>
      <w:r>
        <w:rPr>
          <w:rFonts w:ascii="Simplified Arabic" w:hAnsi="Simplified Arabic" w:cs="Simplified Arabic"/>
          <w:sz w:val="32"/>
          <w:szCs w:val="32"/>
          <w:rtl/>
          <w:lang w:bidi="ar-DZ"/>
        </w:rPr>
        <w:t xml:space="preserve"> ال</w:t>
      </w:r>
      <w:r>
        <w:rPr>
          <w:rFonts w:ascii="Simplified Arabic" w:hAnsi="Simplified Arabic" w:cs="Simplified Arabic" w:hint="cs"/>
          <w:sz w:val="32"/>
          <w:szCs w:val="32"/>
          <w:rtl/>
          <w:lang w:bidi="ar-DZ"/>
        </w:rPr>
        <w:t>آ</w:t>
      </w:r>
      <w:r>
        <w:rPr>
          <w:rFonts w:ascii="Simplified Arabic" w:hAnsi="Simplified Arabic" w:cs="Simplified Arabic"/>
          <w:sz w:val="32"/>
          <w:szCs w:val="32"/>
          <w:rtl/>
          <w:lang w:bidi="ar-DZ"/>
        </w:rPr>
        <w:t>خر</w:t>
      </w:r>
      <w:r w:rsidRPr="000733D5">
        <w:rPr>
          <w:rFonts w:ascii="Simplified Arabic" w:hAnsi="Simplified Arabic" w:cs="Simplified Arabic"/>
          <w:sz w:val="32"/>
          <w:szCs w:val="32"/>
          <w:rtl/>
          <w:lang w:bidi="ar-DZ"/>
        </w:rPr>
        <w:t xml:space="preserve"> بسبب الإنقلابات والفتن الداخلية حول سدة الحكم.</w:t>
      </w:r>
      <w:r>
        <w:rPr>
          <w:rFonts w:ascii="Simplified Arabic" w:hAnsi="Simplified Arabic" w:cs="Simplified Arabic" w:hint="cs"/>
          <w:sz w:val="32"/>
          <w:szCs w:val="32"/>
          <w:rtl/>
          <w:lang w:bidi="ar-DZ"/>
        </w:rPr>
        <w:t xml:space="preserve"> </w:t>
      </w:r>
    </w:p>
    <w:p w:rsidR="00355B00" w:rsidRDefault="00355B00" w:rsidP="00355B00">
      <w:pPr>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2/ إزدهرت ميادين ومجالات مختلفة ومتفرعة على عهد بني الأحمر وبني مرين، كما هو حال الحياة الفكرية في القرنيين السابع والثامن هجريين /الثالث عشر والرابع عشر ميلاديين التي شهدت تطورا كبيرا من حيث بروز العديد من المشاهير والأعلام الذين أثروا هذا الميدان الواسع، سواء بالأشعار والرسائل النثرية أو عن طريق مؤلفاتهم المختلفة والغزيرة في أبواب كل من الفقه والحديث والتاريخ والطب بكل من غرناطة وفاس، أمثال ابن الجياب وابن حاج النميري وابن الزبير وابن رشيد وابن مرزوق وابن خلدون، هذا دون إهمال شخصية ابن الخطيب الذي يعد مدرسة وظاهرة علمية بحد ذاتها. </w:t>
      </w:r>
    </w:p>
    <w:p w:rsidR="00355B00" w:rsidRDefault="00355B00" w:rsidP="00355B00">
      <w:pPr>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3/ شاب العلاقات النصرية المرينية نوع من الغموض والإلتباس في الكثير من الأحيان خصوصا من الجانب الغرناطي، حيث نجد أن بني نصر كانوا يسارعون إلى طلب رضى القوى القشتالية كلما أتيحت لهم الفرصة في ذلك، ويعملون على المحافظة على بعض المكتسبات الضئيلة العدد والمتدنية القيمة من وراء ذلك، وهو الأمر الذي كان يغيض </w:t>
      </w:r>
      <w:r>
        <w:rPr>
          <w:rFonts w:ascii="Simplified Arabic" w:hAnsi="Simplified Arabic" w:cs="Simplified Arabic" w:hint="cs"/>
          <w:sz w:val="32"/>
          <w:szCs w:val="32"/>
          <w:rtl/>
          <w:lang w:bidi="ar-DZ"/>
        </w:rPr>
        <w:lastRenderedPageBreak/>
        <w:t>السلطنة المرينية في الكثير من الأحيان غير أنها كانت تتغاضى عنها لاعتبارات عدة، كالدين وحسن الجوار والمصير المشترك.</w:t>
      </w:r>
    </w:p>
    <w:p w:rsidR="00355B00" w:rsidRDefault="00355B00" w:rsidP="00355B00">
      <w:pPr>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 كان الغرناطيون حريصون بدرجة أكبر على الإكثار من طلبات الإعانة والإستفادة من الخبرات المرينية في مختلف المجلات وعلى رأسها العسكرية، خصوصا إذا ما وضعنا في الحسبان قوة الأسطول المريني الذي كان يشكل خطرا كبيرا ومنازعا يحسب له حسابه من طرف مملكة قشتالة التي كانت كثيرا ما تتوجس منه خيفة في الحوض الغربي لبحر الروم، والذي لم يتوان بدوره عن تلبية طلبات الإستغاثة النصرية في عديد المناسبات.</w:t>
      </w:r>
    </w:p>
    <w:p w:rsidR="00355B00" w:rsidRDefault="00355B00" w:rsidP="00355B00">
      <w:pPr>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5/ اعتبر المرينيون غرناطة بمثابة حاجز بينهم وبين القوى النصرانية الناشئة بحدود بقايا بلاد الأندلس، لهذا كان من الواجب عليهم العمل على تقوية تلك الجبهة والإسراع في نجدتها كلما تطلب الأمر، وهو ما قد يضمن لهم نوع من حرية الحركة بالمنطقة ورعاية لمصالحهم المختلفة، وذلك ما لمسناه من خلال تلك الرسائل العديدة بين غرناطة وفاس، حيث كشفت عن مدى تمسك سلطنة فاس بتمتين علاقاتها مع بني نصر الغرناطيين.</w:t>
      </w:r>
    </w:p>
    <w:p w:rsidR="00355B00" w:rsidRDefault="00355B00" w:rsidP="00355B00">
      <w:pPr>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 لم يبخل الغرناطيون بدورهم عن محاولة تمتين علاقتهم مع بنو مرين، وهو ما توضحه تلك المشاركات المتعددة والدعم المختلف كلما تسنى لهم ذلك في المعارك التي كانا يخوضانها جنبا إلى جنب ضد النصارى، كمعركتي طريف والجزيرة الخضراء على الرغم من قلة ذات اليد الغرناطية، ووقوعها تحت ضغط مملكة قشتالة التي كانت تسعى إلى تحقيق مزيد من التوسعات ببلاد الأندلس.</w:t>
      </w:r>
    </w:p>
    <w:p w:rsidR="00355B00" w:rsidRDefault="00355B00" w:rsidP="00355B00">
      <w:pPr>
        <w:spacing w:before="24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lang w:bidi="ar-DZ"/>
        </w:rPr>
        <w:t>7/ عرفت طرق التواصل بين الجبهتين الأندلسية والمغربية</w:t>
      </w:r>
      <w:r>
        <w:rPr>
          <w:rFonts w:ascii="Simplified Arabic" w:hAnsi="Simplified Arabic" w:cs="Simplified Arabic" w:hint="cs"/>
          <w:sz w:val="32"/>
          <w:szCs w:val="32"/>
          <w:rtl/>
        </w:rPr>
        <w:t xml:space="preserve"> نوع من الجفاء والجمود وهو ما أدى إلى بروز نوع من الإنقطاع في وفود السفراء من وإلى الجانبين النصري والمريني، سببه بدرجة أولى الخلافات السياسية حول بعض المسائل كمشيخة الغزاة ومنطقة جبل </w:t>
      </w:r>
      <w:r>
        <w:rPr>
          <w:rFonts w:ascii="Simplified Arabic" w:hAnsi="Simplified Arabic" w:cs="Simplified Arabic" w:hint="cs"/>
          <w:sz w:val="32"/>
          <w:szCs w:val="32"/>
          <w:rtl/>
        </w:rPr>
        <w:lastRenderedPageBreak/>
        <w:t xml:space="preserve">الفتح وموقف الطرفين من بعضهما البعض في التعامل مع المناوئين لهما أو مع مملكتي قشتالة والأراغون. </w:t>
      </w:r>
    </w:p>
    <w:p w:rsidR="00355B00" w:rsidRDefault="00355B00" w:rsidP="00355B00">
      <w:pPr>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8/ كانت غرناطة كثيرا ما تتسرع في إبرام المعاهدلات والاتفاقيات سواء مع مملكتي قشتالة والأرغون المسيحيتين أو مع سلطنة تلمسان الزياينة، وهو الأمر الذي كان يأرق بال الدولة المرينية وأثر إلى حد ما على موقفهم من سلاطين بني الأحمر الذين كانوا يسارعون في كل مرة إلى تبرير موافقهم وأن ذلك لا يفسد للود قضية. </w:t>
      </w:r>
    </w:p>
    <w:p w:rsidR="00355B00" w:rsidRDefault="00355B00" w:rsidP="00355B00">
      <w:pPr>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9/ رغم قلة فترات الإستقرار التي كان يشهدهما حكم العائلتين النصرية والمرينية بغرناطة وفاس معا، بسبب كثرة الأزمات الداخلية والصدامات مع القوى المسيحية في بحر الروم إلا أن ذلك لم يمنع من أنهما شكلا معا نوعا خاص من أشكال الجذب الحضاري لكل طالبي الإستزادة من العلوم والرقي وحرية التنقل في أرجاء أقاليم السلطنتين، وهو ما تحقق بالفعل من خلال تلك الوفود التي كانت تنزل بغرناطة وفاس من علماء وتجار ورحالة. </w:t>
      </w:r>
    </w:p>
    <w:p w:rsidR="00355B00" w:rsidRDefault="00355B00" w:rsidP="00355B00">
      <w:pPr>
        <w:spacing w:before="240"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10/ اأثر بن الخطيب تأثيرا بالغا في توجيه مسار العلاقات الغرناطية المرينية في المنتصف الثاني من القرن الثامن هجري / الرابع عشر ميلادي، ويظهر ذلك من خلال تدبيجه وسرده لحوادث هامة وردت في مؤلفاته المختلفة، كان من السباقين في الإطلاع على خباياها، وساهمت بدورها  في كشف جوانب مختلفة في تاريخ سلطنتي بني الأحمر وبني مرين، خصوصا السياسية والثقافية منها إلى حد ما، وهو ما يجعل مؤلفاته حقلا خصبا للمزيد من الدراسات في هذا الباب.</w:t>
      </w: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sectPr w:rsidR="00355B00" w:rsidSect="005E31D0">
          <w:headerReference w:type="default" r:id="rId30"/>
          <w:footerReference w:type="default" r:id="rId31"/>
          <w:footnotePr>
            <w:numRestart w:val="eachPage"/>
          </w:footnotePr>
          <w:pgSz w:w="11906" w:h="16838"/>
          <w:pgMar w:top="1134" w:right="1985" w:bottom="1134" w:left="1134" w:header="709" w:footer="709" w:gutter="0"/>
          <w:cols w:space="708"/>
          <w:bidi/>
          <w:rtlGutter/>
          <w:docGrid w:linePitch="360"/>
        </w:sect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Pr="00F56C6D" w:rsidRDefault="00355B00" w:rsidP="00355B00">
      <w:pPr>
        <w:spacing w:line="276" w:lineRule="auto"/>
        <w:jc w:val="center"/>
        <w:outlineLvl w:val="0"/>
        <w:rPr>
          <w:rFonts w:ascii="Simplified Arabic" w:hAnsi="Simplified Arabic" w:cs="Simplified Arabic"/>
          <w:b/>
          <w:bCs/>
          <w:sz w:val="96"/>
          <w:szCs w:val="96"/>
          <w:rtl/>
          <w:lang w:bidi="ar-DZ"/>
        </w:rPr>
      </w:pPr>
      <w:bookmarkStart w:id="141" w:name="_Toc130228911"/>
      <w:r w:rsidRPr="00F56C6D">
        <w:rPr>
          <w:rFonts w:ascii="Simplified Arabic" w:hAnsi="Simplified Arabic" w:cs="Simplified Arabic" w:hint="cs"/>
          <w:b/>
          <w:bCs/>
          <w:sz w:val="96"/>
          <w:szCs w:val="96"/>
          <w:rtl/>
          <w:lang w:bidi="ar-DZ"/>
        </w:rPr>
        <w:t>الملاحق</w:t>
      </w:r>
      <w:bookmarkEnd w:id="141"/>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sectPr w:rsidR="00355B00" w:rsidSect="005E31D0">
          <w:headerReference w:type="default" r:id="rId32"/>
          <w:footerReference w:type="default" r:id="rId33"/>
          <w:footnotePr>
            <w:numRestart w:val="eachPage"/>
          </w:footnotePr>
          <w:pgSz w:w="11906" w:h="16838"/>
          <w:pgMar w:top="1134" w:right="1985" w:bottom="1134" w:left="1134" w:header="709" w:footer="709" w:gutter="0"/>
          <w:cols w:space="708"/>
          <w:bidi/>
          <w:rtlGutter/>
          <w:docGrid w:linePitch="360"/>
        </w:sectPr>
      </w:pPr>
    </w:p>
    <w:p w:rsidR="00355B00" w:rsidRDefault="00355B00" w:rsidP="00355B00">
      <w:pPr>
        <w:spacing w:line="276" w:lineRule="auto"/>
        <w:jc w:val="center"/>
        <w:rPr>
          <w:rFonts w:ascii="Simplified Arabic" w:hAnsi="Simplified Arabic" w:cs="Simplified Arabic"/>
          <w:sz w:val="32"/>
          <w:szCs w:val="32"/>
          <w:rtl/>
          <w:lang w:bidi="ar-DZ"/>
        </w:rPr>
      </w:pPr>
      <w:r w:rsidRPr="003F1086">
        <w:rPr>
          <w:rFonts w:ascii="Simplified Arabic" w:hAnsi="Simplified Arabic" w:cs="Simplified Arabic" w:hint="cs"/>
          <w:b/>
          <w:bCs/>
          <w:sz w:val="32"/>
          <w:szCs w:val="32"/>
          <w:rtl/>
          <w:lang w:bidi="ar-DZ"/>
        </w:rPr>
        <w:lastRenderedPageBreak/>
        <w:t>ملحق رقم</w:t>
      </w:r>
      <w:r>
        <w:rPr>
          <w:rFonts w:ascii="Simplified Arabic" w:hAnsi="Simplified Arabic" w:cs="Simplified Arabic" w:hint="cs"/>
          <w:sz w:val="32"/>
          <w:szCs w:val="32"/>
          <w:rtl/>
          <w:lang w:bidi="ar-DZ"/>
        </w:rPr>
        <w:t>: 1</w:t>
      </w:r>
    </w:p>
    <w:p w:rsidR="00355B00" w:rsidRDefault="00355B00" w:rsidP="00355B00">
      <w:pPr>
        <w:spacing w:line="276" w:lineRule="auto"/>
        <w:jc w:val="center"/>
        <w:rPr>
          <w:rFonts w:ascii="Simplified Arabic" w:hAnsi="Simplified Arabic" w:cs="Simplified Arabic"/>
          <w:sz w:val="32"/>
          <w:szCs w:val="32"/>
          <w:rtl/>
          <w:lang w:bidi="ar-DZ"/>
        </w:rPr>
      </w:pPr>
      <w:r w:rsidRPr="003F1086">
        <w:rPr>
          <w:rFonts w:ascii="Simplified Arabic" w:hAnsi="Simplified Arabic" w:cs="Simplified Arabic" w:hint="cs"/>
          <w:b/>
          <w:bCs/>
          <w:sz w:val="32"/>
          <w:szCs w:val="32"/>
          <w:rtl/>
          <w:lang w:bidi="ar-DZ"/>
        </w:rPr>
        <w:t>مدح ابن الخطيب للسلطان محمد الغني بالله النصري وذكر منزلته لديه</w:t>
      </w:r>
      <w:r>
        <w:rPr>
          <w:rStyle w:val="Appelnotedebasdep"/>
          <w:rFonts w:ascii="Simplified Arabic" w:hAnsi="Simplified Arabic" w:cs="Simplified Arabic"/>
          <w:sz w:val="32"/>
          <w:szCs w:val="32"/>
          <w:rtl/>
          <w:lang w:bidi="ar-DZ"/>
        </w:rPr>
        <w:footnoteReference w:id="1650"/>
      </w:r>
      <w:r>
        <w:rPr>
          <w:rFonts w:ascii="Simplified Arabic" w:hAnsi="Simplified Arabic" w:cs="Simplified Arabic" w:hint="cs"/>
          <w:sz w:val="32"/>
          <w:szCs w:val="32"/>
          <w:rtl/>
          <w:lang w:bidi="ar-DZ"/>
        </w:rPr>
        <w:t>.</w:t>
      </w:r>
    </w:p>
    <w:p w:rsidR="00355B00" w:rsidRDefault="00355B00" w:rsidP="00355B00">
      <w:pPr>
        <w:spacing w:line="276"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&lt;&lt;...أمير المسلمين لهذا العهد بالأندلس، صدر الصدور، وعلم الأعلام، وخليفة الله، وعماد الإسلام، وقدوة هذا البيت الأصيل، ونير هذا البيت الكريم، ولباب هذا المجد العظيم، ومعنى الكمال، وصورة الفضل، وعنوان السعادة، وطاير اليمن، ومحول الصنع، الذي لا تبلغ الأوصاف مداه، ولا توفي العبارة حقه، ولا يجري النظم والنثر في ميدان ثنايه، ولا تنتهي المدائح إلى عليائه...أشهر من امتاع الضحى، مستولية على المدا، بالغة بالسعة بالانتساب إلى سعد بن عبادة عنان السماء، مبتجحة في جهاد العدا، بحالة من ملك جزيرة الأندلس، وحسبك بها، وهي بها من أسنى المزاين والحلى، وقدما فيه بحسب لمن سمع ورأى...هذا السلطان أيمن أهل بيته نقيبةن وأسعدهم ميلادا وولاية، قد جمع الله له بين حسن الصورة، واستقامة البنية، واعتدال الخلق، وصحة الفكر، وثقوب الذهن، ونفوذ الإدراك، ولطافة المسايل، وحسن التأني، وجمع له من الظرف ما لم يجمع لغيره، إلى الحلم، والأناة اللذين يحبهما الله، وسلامة الصدر، التي هي من علامات الإيمان، ورقة الحاشية، وسرعة العبرة، والتبريز في ميدان الطهارة والعفة، إلى ضخامة التجند، واستجاد الآلات، والكلف بالجهاد، وثبات القدم، وقوة الجأش، ومشهور البسالة، وإيثار الرفق، وتوخي السداد، ونجح المحاولة، زاده الله من فضله، وأبقى أمره في ولده، وامتع المسلمين بعمره، ساق الله إليه الملك طواعية واختيارا، إثر صلاة عيد الفطر على بغتة وفاة المقدس أبيه، من عام خمس وخمسين وسبعمائة، لمخايل الخير، ومزية السن، ومظنة البركة، وهو يافع قريب العهد بالمراهقة، فأنبته الله النبات الحسن، وسدل به الستر، وسوغ العافية، وهنأ العيش، فلم تشح في مدته السماء، ولا كلب الأعداء، ولا تبدلت الألقاب، ولا عونيت الشدائد، ولا عرف الخوف، ولا فورق الخصب، إلى أن كانت عليه الحادثة، ونابه التمحيص، الذي أكسبه الحنكة، وأفاده العبرة، فشهد بعناية الله في كف </w:t>
      </w:r>
      <w:r>
        <w:rPr>
          <w:rFonts w:ascii="Simplified Arabic" w:hAnsi="Simplified Arabic" w:cs="Simplified Arabic" w:hint="cs"/>
          <w:sz w:val="32"/>
          <w:szCs w:val="32"/>
          <w:rtl/>
          <w:lang w:bidi="ar-DZ"/>
        </w:rPr>
        <w:lastRenderedPageBreak/>
        <w:t xml:space="preserve">الأيدي العادية، وأخطأ ألم السهام الراشقة، وتخييب الآمال المكايدة، وانسدال أروقة الستر والعصمة، ثم العودة، الذي عرف الإسلام، بدار السلام قدرها، وتملأ عزها، ورجح وزنها، كم اختبر ضدها فرصة الملك، وشاع العدل، وبعد الصيت، وانتشر الذكر، وفاض الخير، وغزر القطر، فظهرت البركات، وتوالت الفتوح، وتخلدت الآثار...إذ هو ذو دولتين، ومسوغ ولايتين، عززها الله، بملك الآخرة، بعد العمر الذي يملأ صحايف البر، ويخلد حسن الذكر، ويعرف إلى الوسيلة، ويرفع في الرفيق الأعلى الدرجة، عند الله خير وأبقى للذين آمنوا، وعلى ربهم يتوكلون...قمت لأول الأمر بين يديه بالوظيفة التي أسندها إلي أبوه المولى المقدس، رحمه الله من الوقوف على رأسه، والإمساك في التهاني والمبايعة بيده، والكتابة والإنشاء والعرض والجواب، والخلعة والمجالسة، جامعا بين خدمة القلم، ولقب الوزارة، معزز الخطط برسم القيادة، مخصوصا بالنيابة عنه في الغيبة، على كل ما اشتمل عليه سور القلعة والحضرة، مطلق أمور الإيالة، محكما في أشتاته تحكيم الأمانة، مطلق الجراية، ظاهر الجاه والنعمة، ثم تضاعف العز، وتأكد الرعي، وتمحض القرب، فنقلني من جلسة المواجهة، إلى صف الوزارة، وعاملني بما لا مزيد عليه من العناية، وأحلني المحل الذي لا فوقه في الخصوصية، كافأ الله فضله، وشكر رعيه، وأعلى محله عنده... وأصدر لي هذا الظهير لثاني يوم ولايته: هذا ظهير كريم، صفى شربه، وسفرني في الرسالة عنه، إلى السلطان، الخليفة الإمام، ملك المغرب، وما إليه من البلاد الإفريقية، أبي عنان...&gt;&gt;.        </w:t>
      </w: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ملحق رقم: 2</w:t>
      </w:r>
      <w:r>
        <w:rPr>
          <w:rStyle w:val="Appelnotedebasdep"/>
          <w:rFonts w:ascii="Simplified Arabic" w:hAnsi="Simplified Arabic" w:cs="Simplified Arabic"/>
          <w:sz w:val="32"/>
          <w:szCs w:val="32"/>
          <w:rtl/>
          <w:lang w:bidi="ar-DZ"/>
        </w:rPr>
        <w:footnoteReference w:id="1651"/>
      </w:r>
    </w:p>
    <w:p w:rsidR="00355B00" w:rsidRPr="00937596" w:rsidRDefault="00355B00" w:rsidP="00355B00">
      <w:pPr>
        <w:spacing w:line="276" w:lineRule="auto"/>
        <w:jc w:val="center"/>
        <w:rPr>
          <w:rFonts w:ascii="Simplified Arabic" w:hAnsi="Simplified Arabic" w:cs="Simplified Arabic"/>
          <w:b/>
          <w:bCs/>
          <w:sz w:val="32"/>
          <w:szCs w:val="32"/>
          <w:rtl/>
          <w:lang w:bidi="ar-DZ"/>
        </w:rPr>
      </w:pPr>
      <w:r w:rsidRPr="00937596">
        <w:rPr>
          <w:rFonts w:ascii="Simplified Arabic" w:hAnsi="Simplified Arabic" w:cs="Simplified Arabic" w:hint="cs"/>
          <w:b/>
          <w:bCs/>
          <w:sz w:val="32"/>
          <w:szCs w:val="32"/>
          <w:rtl/>
          <w:lang w:bidi="ar-DZ"/>
        </w:rPr>
        <w:t>مخطوط جامع الزيتونة</w:t>
      </w:r>
    </w:p>
    <w:p w:rsidR="00355B00" w:rsidRDefault="00355B00" w:rsidP="00355B00">
      <w:pPr>
        <w:spacing w:line="276" w:lineRule="auto"/>
        <w:jc w:val="center"/>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w:drawing>
          <wp:inline distT="0" distB="0" distL="0" distR="0">
            <wp:extent cx="4842510" cy="6382385"/>
            <wp:effectExtent l="19050" t="0" r="0" b="0"/>
            <wp:docPr id="2" name="Image 1" descr="F:\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74.png"/>
                    <pic:cNvPicPr>
                      <a:picLocks noChangeAspect="1" noChangeArrowheads="1"/>
                    </pic:cNvPicPr>
                  </pic:nvPicPr>
                  <pic:blipFill>
                    <a:blip r:embed="rId34"/>
                    <a:srcRect/>
                    <a:stretch>
                      <a:fillRect/>
                    </a:stretch>
                  </pic:blipFill>
                  <pic:spPr bwMode="auto">
                    <a:xfrm>
                      <a:off x="0" y="0"/>
                      <a:ext cx="4842510" cy="6382385"/>
                    </a:xfrm>
                    <a:prstGeom prst="rect">
                      <a:avLst/>
                    </a:prstGeom>
                    <a:noFill/>
                    <a:ln w="9525">
                      <a:noFill/>
                      <a:miter lim="800000"/>
                      <a:headEnd/>
                      <a:tailEnd/>
                    </a:ln>
                  </pic:spPr>
                </pic:pic>
              </a:graphicData>
            </a:graphic>
          </wp:inline>
        </w:drawing>
      </w: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ملحق رقم:3 </w:t>
      </w:r>
      <w:r>
        <w:rPr>
          <w:rStyle w:val="Appelnotedebasdep"/>
          <w:rFonts w:ascii="Simplified Arabic" w:hAnsi="Simplified Arabic" w:cs="Simplified Arabic"/>
          <w:sz w:val="32"/>
          <w:szCs w:val="32"/>
          <w:rtl/>
          <w:lang w:bidi="ar-DZ"/>
        </w:rPr>
        <w:footnoteReference w:id="1652"/>
      </w:r>
    </w:p>
    <w:p w:rsidR="00355B00" w:rsidRPr="004A51AD" w:rsidRDefault="00355B00" w:rsidP="00355B00">
      <w:pPr>
        <w:spacing w:line="276" w:lineRule="auto"/>
        <w:jc w:val="both"/>
        <w:rPr>
          <w:rFonts w:ascii="Simplified Arabic" w:hAnsi="Simplified Arabic" w:cs="Simplified Arabic"/>
          <w:b/>
          <w:bCs/>
          <w:sz w:val="32"/>
          <w:szCs w:val="32"/>
          <w:rtl/>
          <w:lang w:bidi="ar-DZ"/>
        </w:rPr>
      </w:pPr>
      <w:r w:rsidRPr="004A51AD">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 xml:space="preserve">مقتطف من </w:t>
      </w:r>
      <w:r w:rsidRPr="004A51AD">
        <w:rPr>
          <w:rFonts w:ascii="Simplified Arabic" w:hAnsi="Simplified Arabic" w:cs="Simplified Arabic" w:hint="cs"/>
          <w:b/>
          <w:bCs/>
          <w:sz w:val="32"/>
          <w:szCs w:val="32"/>
          <w:rtl/>
          <w:lang w:bidi="ar-DZ"/>
        </w:rPr>
        <w:t>رسالة ابن الخطيب لابن خلدون يهنيه فيها بزفافه</w:t>
      </w:r>
      <w:r>
        <w:rPr>
          <w:rFonts w:ascii="Simplified Arabic" w:hAnsi="Simplified Arabic" w:cs="Simplified Arabic" w:hint="cs"/>
          <w:b/>
          <w:bCs/>
          <w:sz w:val="32"/>
          <w:szCs w:val="32"/>
          <w:rtl/>
          <w:lang w:bidi="ar-DZ"/>
        </w:rPr>
        <w:t>:</w:t>
      </w:r>
    </w:p>
    <w:p w:rsidR="00355B00" w:rsidRDefault="00355B00" w:rsidP="00355B00">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سيدي، لازلت تتصف بالوالج بين الخلاخل والدمالج، وتركض فوقها ركض الهمالج، أخبرني كيف كانت الحال، وهل حطت بالقاع من خير البقاع الرحال، وأحكم بمروود المراودة الاكتحال، وارتفع بالسقيا والإمحال، وصح الانتحال، وحصحص الحق، فذهب المحال، وقد طولعت بكل بشرى وبشر، وزفت هند  منك إلى بشر، فلله من عشية تمتعت من الربيع بفرش موشية، وابتذلت منها إلى وساد وحشية، وقد أقبل ظبي الكناس من الديماس، ومطوق الحمام من الحمام، وقد حسنت الوجه الجميل النظرية، وأزيلت عن الفرع الأثيت الأبرية...فاستدعع الأبواق من أقصى المدينة، واخرج على قومك في لباس الزينة، واستعد كرسي القعود، والقبقاب من المدهون المشهود، واستبشر بالوفود...والله عز وجل يجعلها خلة موصولة وشملا أكنافه بالخير مشمولة وبنية أركانها لركاب اليمن مأمولة، حتى تكثر خدم سيدي وجواريه، وأسرته وسراريه، وتصفو عليه نعمة باريه ما طورد قنيص، واقتحم عيص، وأدرك مرام عويص، وأعطي زاهد، وحرم حريص، ورحمة الله وبركاته.       </w:t>
      </w: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jc w:val="center"/>
        <w:rPr>
          <w:rFonts w:ascii="Simplified Arabic" w:hAnsi="Simplified Arabic" w:cs="Simplified Arabic"/>
          <w:b/>
          <w:bCs/>
          <w:sz w:val="32"/>
          <w:szCs w:val="32"/>
          <w:rtl/>
          <w:lang w:bidi="ar-DZ"/>
        </w:rPr>
      </w:pPr>
      <w:r w:rsidRPr="0024136F">
        <w:rPr>
          <w:rFonts w:ascii="Simplified Arabic" w:hAnsi="Simplified Arabic" w:cs="Simplified Arabic" w:hint="cs"/>
          <w:b/>
          <w:bCs/>
          <w:sz w:val="32"/>
          <w:szCs w:val="32"/>
          <w:rtl/>
          <w:lang w:bidi="ar-DZ"/>
        </w:rPr>
        <w:lastRenderedPageBreak/>
        <w:t>ملحق رقم 04</w:t>
      </w:r>
    </w:p>
    <w:p w:rsidR="00355B00" w:rsidRDefault="00355B00" w:rsidP="00355B00">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نسب بني مرين</w:t>
      </w:r>
      <w:r>
        <w:rPr>
          <w:rStyle w:val="Appelnotedebasdep"/>
          <w:rFonts w:ascii="Simplified Arabic" w:hAnsi="Simplified Arabic" w:cs="Simplified Arabic"/>
          <w:sz w:val="32"/>
          <w:szCs w:val="32"/>
          <w:rtl/>
          <w:lang w:bidi="ar-DZ"/>
        </w:rPr>
        <w:footnoteReference w:id="1653"/>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tblPr>
      <w:tblGrid>
        <w:gridCol w:w="3650"/>
        <w:gridCol w:w="5353"/>
      </w:tblGrid>
      <w:tr w:rsidR="00355B00" w:rsidTr="00E778D4">
        <w:tc>
          <w:tcPr>
            <w:tcW w:w="3650" w:type="dxa"/>
            <w:shd w:val="clear" w:color="auto" w:fill="FFFFFF" w:themeFill="background1"/>
          </w:tcPr>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أخبركم معاشر الأنام </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عنصرهم من أكرم العناصر</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مع النبي يلتقون في مضر </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منه تناسلت بنو مرين </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قد أجمع المؤرخون كلهم           </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مذهبهم كمذهب الأعراب           </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سكناهم الصحراء والسباسب       </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فجاورت زناتة البرابرا              </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وكم أمير منهم قد كانا </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وكان في مرين عبد الحق           </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فمات عبد الحق مع إدريس         </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ولم يكن في غربنا أمان            </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فظهر السرور والأمان             </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وأمنت مكانسة وفاس              </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لما بدا في قبره عثمان            </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وكان شهما بطلا شجاعا         </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لما قضا يوما ولاقى وعده        </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وسعدت به بنو مرين            </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مات أبو بكر ولاقا وعده  </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أول من منهم حما الإسلاما     </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هداهم يعقوب للرشاد                  </w:t>
            </w:r>
          </w:p>
        </w:tc>
        <w:tc>
          <w:tcPr>
            <w:tcW w:w="5353" w:type="dxa"/>
            <w:shd w:val="clear" w:color="auto" w:fill="FFFFFF" w:themeFill="background1"/>
          </w:tcPr>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ذكر مرين فاسمعوا كلامي</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أقدم من قيصر والقناصر</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أكرم بهم نسب ولا يحتقر</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فهل لهم في الناس قرين؟</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أنهم بر ين قيس أصلهم</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لقربهم في الأرض والأنساب</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وشكلهم لشكلهم مناسب</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فصيروا كلامهم كما ترا</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في الشرق والغرب حوا السلطانا</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ذا ورع قد حاز كل صدق</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ولده المبارك الرئيس</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حتى تولى أولا عثمان</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وحسن الزمان والمكان</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وارتفع الخوف والالتباس</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قام محمد الرضا الديان </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مؤيدا في قومه مطاعا</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قام أبو بكر أخوه وحده</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لما حبى بالنصر والتمكين</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فقام يعقوب أخوه بعده</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وشتت الصلبان والأصناما</w:t>
            </w:r>
          </w:p>
          <w:p w:rsidR="00355B00" w:rsidRDefault="00355B00" w:rsidP="00E778D4">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وللهدا والمجد والجهاد</w:t>
            </w:r>
          </w:p>
        </w:tc>
      </w:tr>
    </w:tbl>
    <w:p w:rsidR="00355B00" w:rsidRDefault="00355B00" w:rsidP="00355B00">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sectPr w:rsidR="00355B00" w:rsidSect="005E31D0">
          <w:headerReference w:type="default" r:id="rId35"/>
          <w:footerReference w:type="default" r:id="rId36"/>
          <w:footnotePr>
            <w:numRestart w:val="eachPage"/>
          </w:footnotePr>
          <w:pgSz w:w="11906" w:h="16838"/>
          <w:pgMar w:top="1134" w:right="1985" w:bottom="1134" w:left="1134" w:header="709" w:footer="709" w:gutter="0"/>
          <w:cols w:space="708"/>
          <w:bidi/>
          <w:rtlGutter/>
          <w:docGrid w:linePitch="360"/>
        </w:sect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Pr="002E4ADD" w:rsidRDefault="00355B00" w:rsidP="00355B00">
      <w:pPr>
        <w:spacing w:line="276" w:lineRule="auto"/>
        <w:jc w:val="center"/>
        <w:rPr>
          <w:rFonts w:ascii="Simplified Arabic" w:hAnsi="Simplified Arabic" w:cs="Simplified Arabic"/>
          <w:b/>
          <w:bCs/>
          <w:sz w:val="96"/>
          <w:szCs w:val="96"/>
          <w:rtl/>
          <w:lang w:bidi="ar-DZ"/>
        </w:rPr>
      </w:pPr>
      <w:r w:rsidRPr="002E4ADD">
        <w:rPr>
          <w:rFonts w:ascii="Simplified Arabic" w:hAnsi="Simplified Arabic" w:cs="Simplified Arabic" w:hint="cs"/>
          <w:b/>
          <w:bCs/>
          <w:sz w:val="96"/>
          <w:szCs w:val="96"/>
          <w:rtl/>
          <w:lang w:bidi="ar-DZ"/>
        </w:rPr>
        <w:t>المصادر والمراجع</w:t>
      </w:r>
    </w:p>
    <w:p w:rsidR="00355B00" w:rsidRDefault="00355B00" w:rsidP="00355B00">
      <w:pPr>
        <w:spacing w:line="276" w:lineRule="auto"/>
        <w:jc w:val="both"/>
        <w:rPr>
          <w:rFonts w:ascii="Simplified Arabic" w:hAnsi="Simplified Arabic" w:cs="Simplified Arabic"/>
          <w:sz w:val="96"/>
          <w:szCs w:val="96"/>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jc w:val="center"/>
        <w:rPr>
          <w:rFonts w:ascii="Simplified Arabic" w:hAnsi="Simplified Arabic" w:cs="Simplified Arabic"/>
          <w:b/>
          <w:bCs/>
          <w:sz w:val="44"/>
          <w:szCs w:val="44"/>
          <w:rtl/>
          <w:lang w:bidi="ar-DZ"/>
        </w:rPr>
        <w:sectPr w:rsidR="00355B00" w:rsidSect="005E31D0">
          <w:headerReference w:type="default" r:id="rId37"/>
          <w:footerReference w:type="default" r:id="rId38"/>
          <w:footnotePr>
            <w:numRestart w:val="eachPage"/>
          </w:footnotePr>
          <w:pgSz w:w="11906" w:h="16838"/>
          <w:pgMar w:top="1134" w:right="1985" w:bottom="1134" w:left="1134" w:header="709" w:footer="709" w:gutter="0"/>
          <w:cols w:space="708"/>
          <w:bidi/>
          <w:rtlGutter/>
          <w:docGrid w:linePitch="360"/>
        </w:sectPr>
      </w:pPr>
    </w:p>
    <w:p w:rsidR="00355B00" w:rsidRPr="00416C55" w:rsidRDefault="00355B00" w:rsidP="00355B00">
      <w:pPr>
        <w:jc w:val="center"/>
        <w:outlineLvl w:val="0"/>
        <w:rPr>
          <w:rFonts w:ascii="Simplified Arabic" w:hAnsi="Simplified Arabic" w:cs="Simplified Arabic"/>
          <w:b/>
          <w:bCs/>
          <w:sz w:val="44"/>
          <w:szCs w:val="44"/>
          <w:rtl/>
          <w:lang w:bidi="ar-DZ"/>
        </w:rPr>
      </w:pPr>
      <w:bookmarkStart w:id="142" w:name="_Toc130228912"/>
      <w:r w:rsidRPr="007C0904">
        <w:rPr>
          <w:rFonts w:ascii="Simplified Arabic" w:hAnsi="Simplified Arabic" w:cs="Simplified Arabic" w:hint="cs"/>
          <w:b/>
          <w:bCs/>
          <w:sz w:val="44"/>
          <w:szCs w:val="44"/>
          <w:rtl/>
          <w:lang w:bidi="ar-DZ"/>
        </w:rPr>
        <w:lastRenderedPageBreak/>
        <w:t>قائمة المصادر والمراجع</w:t>
      </w:r>
      <w:bookmarkEnd w:id="142"/>
    </w:p>
    <w:p w:rsidR="00355B00" w:rsidRDefault="00355B00" w:rsidP="00355B00">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1/المصادر والمراجع العربية:</w:t>
      </w:r>
    </w:p>
    <w:p w:rsidR="00355B00" w:rsidRDefault="00355B00" w:rsidP="00355B00">
      <w:pPr>
        <w:jc w:val="both"/>
        <w:rPr>
          <w:rFonts w:ascii="Simplified Arabic" w:hAnsi="Simplified Arabic" w:cs="Simplified Arabic"/>
          <w:b/>
          <w:bCs/>
          <w:sz w:val="32"/>
          <w:szCs w:val="32"/>
          <w:rtl/>
          <w:lang w:bidi="ar-DZ"/>
        </w:rPr>
      </w:pPr>
      <w:r w:rsidRPr="00CD1083">
        <w:rPr>
          <w:rFonts w:ascii="Simplified Arabic" w:hAnsi="Simplified Arabic" w:cs="Simplified Arabic" w:hint="cs"/>
          <w:sz w:val="36"/>
          <w:szCs w:val="36"/>
          <w:rtl/>
          <w:lang w:bidi="ar-DZ"/>
        </w:rPr>
        <w:t>أ/</w:t>
      </w:r>
      <w:r>
        <w:rPr>
          <w:rFonts w:ascii="Simplified Arabic" w:hAnsi="Simplified Arabic" w:cs="Simplified Arabic" w:hint="cs"/>
          <w:b/>
          <w:bCs/>
          <w:sz w:val="32"/>
          <w:szCs w:val="32"/>
          <w:rtl/>
          <w:lang w:bidi="ar-DZ"/>
        </w:rPr>
        <w:t xml:space="preserve"> </w:t>
      </w:r>
      <w:r w:rsidRPr="007C0904">
        <w:rPr>
          <w:rFonts w:ascii="Simplified Arabic" w:hAnsi="Simplified Arabic" w:cs="Simplified Arabic" w:hint="cs"/>
          <w:b/>
          <w:bCs/>
          <w:sz w:val="36"/>
          <w:szCs w:val="36"/>
          <w:rtl/>
          <w:lang w:bidi="ar-DZ"/>
        </w:rPr>
        <w:t>المصادر:</w:t>
      </w:r>
    </w:p>
    <w:p w:rsidR="00355B00" w:rsidRPr="00303AC4" w:rsidRDefault="00355B00" w:rsidP="00355B00">
      <w:pPr>
        <w:pStyle w:val="Notedebasdepage"/>
        <w:jc w:val="both"/>
        <w:rPr>
          <w:rFonts w:ascii="Simplified Arabic" w:hAnsi="Simplified Arabic" w:cs="Simplified Arabic"/>
          <w:sz w:val="32"/>
          <w:szCs w:val="32"/>
        </w:rPr>
      </w:pPr>
      <w:r w:rsidRPr="007C0904">
        <w:rPr>
          <w:rFonts w:ascii="Simplified Arabic" w:hAnsi="Simplified Arabic" w:cs="Simplified Arabic" w:hint="cs"/>
          <w:sz w:val="32"/>
          <w:szCs w:val="32"/>
          <w:rtl/>
          <w:lang w:val="fr-FR" w:bidi="ar-DZ"/>
        </w:rPr>
        <w:t>1</w:t>
      </w:r>
      <w:r>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rPr>
        <w:t>ا</w:t>
      </w:r>
      <w:r w:rsidRPr="002A2208">
        <w:rPr>
          <w:rFonts w:ascii="Simplified Arabic" w:hAnsi="Simplified Arabic" w:cs="Simplified Arabic"/>
          <w:sz w:val="32"/>
          <w:szCs w:val="32"/>
          <w:rtl/>
        </w:rPr>
        <w:t xml:space="preserve">بن الأحمر أبو الوليد إسماعيل بن يوسف </w:t>
      </w:r>
      <w:r w:rsidRPr="002A2208">
        <w:rPr>
          <w:rFonts w:ascii="Simplified Arabic" w:hAnsi="Simplified Arabic" w:cs="Simplified Arabic"/>
          <w:b/>
          <w:bCs/>
          <w:sz w:val="32"/>
          <w:szCs w:val="32"/>
          <w:rtl/>
        </w:rPr>
        <w:t xml:space="preserve">،نثير فرائد الجمان في نظم فحول الزمان </w:t>
      </w:r>
      <w:r>
        <w:rPr>
          <w:rFonts w:ascii="Simplified Arabic" w:hAnsi="Simplified Arabic" w:cs="Simplified Arabic"/>
          <w:sz w:val="32"/>
          <w:szCs w:val="32"/>
          <w:rtl/>
        </w:rPr>
        <w:t>،تح: محمد رضوان الداية ،ط1 ،</w:t>
      </w:r>
      <w:r>
        <w:rPr>
          <w:rFonts w:ascii="Simplified Arabic" w:hAnsi="Simplified Arabic" w:cs="Simplified Arabic" w:hint="cs"/>
          <w:sz w:val="32"/>
          <w:szCs w:val="32"/>
          <w:rtl/>
        </w:rPr>
        <w:t xml:space="preserve">دار الثقافة للطبع والنشر والتوزيع ،بيروت </w:t>
      </w:r>
      <w:r>
        <w:rPr>
          <w:rFonts w:ascii="Simplified Arabic" w:hAnsi="Simplified Arabic" w:cs="Simplified Arabic"/>
          <w:sz w:val="32"/>
          <w:szCs w:val="32"/>
          <w:rtl/>
        </w:rPr>
        <w:t>،</w:t>
      </w:r>
      <w:r>
        <w:rPr>
          <w:rFonts w:ascii="Simplified Arabic" w:hAnsi="Simplified Arabic" w:cs="Simplified Arabic" w:hint="cs"/>
          <w:sz w:val="32"/>
          <w:szCs w:val="32"/>
          <w:rtl/>
        </w:rPr>
        <w:t>1967م.</w:t>
      </w:r>
    </w:p>
    <w:p w:rsidR="00355B00" w:rsidRPr="00603ADE" w:rsidRDefault="00355B00" w:rsidP="00355B00">
      <w:pPr>
        <w:pStyle w:val="Notedebasdepage"/>
        <w:jc w:val="both"/>
        <w:rPr>
          <w:rFonts w:ascii="Simplified Arabic" w:hAnsi="Simplified Arabic" w:cs="Simplified Arabic"/>
          <w:sz w:val="32"/>
          <w:szCs w:val="32"/>
        </w:rPr>
      </w:pPr>
      <w:r>
        <w:rPr>
          <w:rFonts w:ascii="Simplified Arabic" w:hAnsi="Simplified Arabic" w:cs="Simplified Arabic" w:hint="cs"/>
          <w:sz w:val="32"/>
          <w:szCs w:val="32"/>
          <w:rtl/>
        </w:rPr>
        <w:t>2-</w:t>
      </w:r>
      <w:r w:rsidRPr="00303AC4">
        <w:rPr>
          <w:rFonts w:ascii="Simplified Arabic" w:hAnsi="Simplified Arabic" w:cs="Simplified Arabic"/>
          <w:b/>
          <w:bCs/>
          <w:sz w:val="32"/>
          <w:szCs w:val="32"/>
          <w:rtl/>
        </w:rPr>
        <w:t xml:space="preserve"> </w:t>
      </w:r>
      <w:r w:rsidRPr="00B564A1">
        <w:rPr>
          <w:rFonts w:ascii="Simplified Arabic" w:hAnsi="Simplified Arabic" w:cs="Simplified Arabic" w:hint="cs"/>
          <w:sz w:val="32"/>
          <w:szCs w:val="32"/>
          <w:rtl/>
        </w:rPr>
        <w:t>ـــــــــــــــــــــــــــــــــــــــــــ</w:t>
      </w:r>
      <w:r>
        <w:rPr>
          <w:rFonts w:ascii="Simplified Arabic" w:hAnsi="Simplified Arabic" w:cs="Simplified Arabic" w:hint="cs"/>
          <w:b/>
          <w:bCs/>
          <w:sz w:val="32"/>
          <w:szCs w:val="32"/>
          <w:rtl/>
        </w:rPr>
        <w:t xml:space="preserve">، </w:t>
      </w:r>
      <w:r w:rsidRPr="002A2208">
        <w:rPr>
          <w:rFonts w:ascii="Simplified Arabic" w:hAnsi="Simplified Arabic" w:cs="Simplified Arabic"/>
          <w:b/>
          <w:bCs/>
          <w:sz w:val="32"/>
          <w:szCs w:val="32"/>
          <w:rtl/>
        </w:rPr>
        <w:t>روضة النسرين في دولة بني مرين</w:t>
      </w:r>
      <w:r w:rsidRPr="002A2208">
        <w:rPr>
          <w:rFonts w:ascii="Simplified Arabic" w:hAnsi="Simplified Arabic" w:cs="Simplified Arabic"/>
          <w:sz w:val="32"/>
          <w:szCs w:val="32"/>
          <w:rtl/>
        </w:rPr>
        <w:t xml:space="preserve"> ،تح: عبد الوهاب بن منصور ،ط3 ،المطبعة الملكية ،الرباط ،1411ه/1991م.</w:t>
      </w:r>
    </w:p>
    <w:p w:rsidR="00355B00" w:rsidRDefault="00355B00" w:rsidP="00355B00">
      <w:pPr>
        <w:jc w:val="both"/>
        <w:rPr>
          <w:rFonts w:ascii="Simplified Arabic" w:hAnsi="Simplified Arabic" w:cs="Simplified Arabic"/>
          <w:sz w:val="32"/>
          <w:szCs w:val="32"/>
        </w:rPr>
      </w:pPr>
      <w:r>
        <w:rPr>
          <w:rFonts w:ascii="Simplified Arabic" w:hAnsi="Simplified Arabic" w:cs="Simplified Arabic" w:hint="cs"/>
          <w:sz w:val="32"/>
          <w:szCs w:val="32"/>
          <w:rtl/>
        </w:rPr>
        <w:t xml:space="preserve">3- </w:t>
      </w:r>
      <w:r w:rsidRPr="002A2208">
        <w:rPr>
          <w:rFonts w:ascii="Simplified Arabic" w:hAnsi="Simplified Arabic" w:cs="Simplified Arabic"/>
          <w:sz w:val="32"/>
          <w:szCs w:val="32"/>
          <w:rtl/>
          <w:lang w:bidi="ar-DZ"/>
        </w:rPr>
        <w:t>الإدريسي</w:t>
      </w:r>
      <w:r w:rsidRPr="00A307CB">
        <w:rPr>
          <w:rFonts w:ascii="Simplified Arabic" w:hAnsi="Simplified Arabic" w:cs="Simplified Arabic"/>
          <w:sz w:val="32"/>
          <w:szCs w:val="32"/>
          <w:rtl/>
        </w:rPr>
        <w:t xml:space="preserve"> </w:t>
      </w:r>
      <w:r w:rsidRPr="002A2208">
        <w:rPr>
          <w:rFonts w:ascii="Simplified Arabic" w:hAnsi="Simplified Arabic" w:cs="Simplified Arabic"/>
          <w:sz w:val="32"/>
          <w:szCs w:val="32"/>
          <w:rtl/>
        </w:rPr>
        <w:t xml:space="preserve">الشريف أبو عبد الله محمد بن محمد بن عبد </w:t>
      </w:r>
      <w:r>
        <w:rPr>
          <w:rFonts w:ascii="Simplified Arabic" w:hAnsi="Simplified Arabic" w:cs="Simplified Arabic"/>
          <w:sz w:val="32"/>
          <w:szCs w:val="32"/>
          <w:rtl/>
        </w:rPr>
        <w:t xml:space="preserve">الله </w:t>
      </w:r>
      <w:r w:rsidRPr="002A2208">
        <w:rPr>
          <w:rFonts w:ascii="Simplified Arabic" w:hAnsi="Simplified Arabic" w:cs="Simplified Arabic"/>
          <w:sz w:val="32"/>
          <w:szCs w:val="32"/>
          <w:rtl/>
          <w:lang w:bidi="ar-DZ"/>
        </w:rPr>
        <w:t>،</w:t>
      </w:r>
      <w:r w:rsidRPr="002A2208">
        <w:rPr>
          <w:rFonts w:ascii="Simplified Arabic" w:hAnsi="Simplified Arabic" w:cs="Simplified Arabic"/>
          <w:b/>
          <w:bCs/>
          <w:sz w:val="32"/>
          <w:szCs w:val="32"/>
          <w:rtl/>
          <w:lang w:bidi="ar-DZ"/>
        </w:rPr>
        <w:t>كتاب نزهة المشتاق في اختراق  الأفاق</w:t>
      </w:r>
      <w:r w:rsidRPr="002A2208">
        <w:rPr>
          <w:rFonts w:ascii="Simplified Arabic" w:hAnsi="Simplified Arabic" w:cs="Simplified Arabic"/>
          <w:sz w:val="32"/>
          <w:szCs w:val="32"/>
          <w:rtl/>
          <w:lang w:bidi="ar-DZ"/>
        </w:rPr>
        <w:t xml:space="preserve"> ،ط1 ،عالم الكت</w:t>
      </w:r>
      <w:r>
        <w:rPr>
          <w:rFonts w:ascii="Simplified Arabic" w:hAnsi="Simplified Arabic" w:cs="Simplified Arabic"/>
          <w:sz w:val="32"/>
          <w:szCs w:val="32"/>
          <w:rtl/>
          <w:lang w:bidi="ar-DZ"/>
        </w:rPr>
        <w:t>اب ،بيروت ،1409هـ /1989م ،مج 2.</w:t>
      </w:r>
    </w:p>
    <w:p w:rsidR="00355B00" w:rsidRPr="002A2208" w:rsidRDefault="00355B00" w:rsidP="00355B00">
      <w:pPr>
        <w:pStyle w:val="Notedebasdepage"/>
        <w:jc w:val="both"/>
        <w:rPr>
          <w:rFonts w:ascii="Simplified Arabic" w:hAnsi="Simplified Arabic" w:cs="Simplified Arabic"/>
          <w:sz w:val="32"/>
          <w:szCs w:val="32"/>
          <w:rtl/>
        </w:rPr>
      </w:pPr>
      <w:r>
        <w:rPr>
          <w:rFonts w:ascii="Simplified Arabic" w:hAnsi="Simplified Arabic" w:cs="Simplified Arabic" w:hint="cs"/>
          <w:sz w:val="32"/>
          <w:szCs w:val="32"/>
          <w:rtl/>
        </w:rPr>
        <w:t>4-</w:t>
      </w:r>
      <w:r w:rsidRPr="00147E56">
        <w:rPr>
          <w:rFonts w:ascii="Simplified Arabic" w:hAnsi="Simplified Arabic" w:cs="Simplified Arabic"/>
          <w:sz w:val="32"/>
          <w:szCs w:val="32"/>
          <w:rtl/>
          <w:lang w:bidi="ar-DZ"/>
        </w:rPr>
        <w:t xml:space="preserve"> </w:t>
      </w:r>
      <w:r w:rsidRPr="008A32FC">
        <w:rPr>
          <w:rFonts w:ascii="Simplified Arabic" w:hAnsi="Simplified Arabic" w:cs="Simplified Arabic"/>
          <w:sz w:val="32"/>
          <w:szCs w:val="32"/>
          <w:rtl/>
        </w:rPr>
        <w:t>الب</w:t>
      </w:r>
      <w:r>
        <w:rPr>
          <w:rFonts w:ascii="Simplified Arabic" w:hAnsi="Simplified Arabic" w:cs="Simplified Arabic"/>
          <w:sz w:val="32"/>
          <w:szCs w:val="32"/>
          <w:rtl/>
        </w:rPr>
        <w:t>كري أبو عبيد الله بن عبد العزبز</w:t>
      </w:r>
      <w:r w:rsidRPr="008A32FC">
        <w:rPr>
          <w:rFonts w:ascii="Simplified Arabic" w:hAnsi="Simplified Arabic" w:cs="Simplified Arabic"/>
          <w:sz w:val="32"/>
          <w:szCs w:val="32"/>
          <w:rtl/>
        </w:rPr>
        <w:t>، المسالك والممالك، ط1، دار الكتاب لإسلامي، القاهرة، د.ت.ط</w:t>
      </w:r>
      <w:r>
        <w:rPr>
          <w:rFonts w:ascii="Simplified Arabic" w:hAnsi="Simplified Arabic" w:cs="Simplified Arabic" w:hint="cs"/>
          <w:sz w:val="32"/>
          <w:szCs w:val="32"/>
          <w:rtl/>
        </w:rPr>
        <w:t>.</w:t>
      </w:r>
    </w:p>
    <w:p w:rsidR="00355B00" w:rsidRDefault="00355B00" w:rsidP="00355B00">
      <w:pPr>
        <w:pStyle w:val="Notedebasdepage"/>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5- </w:t>
      </w:r>
      <w:r w:rsidRPr="002A2208">
        <w:rPr>
          <w:rFonts w:ascii="Simplified Arabic" w:hAnsi="Simplified Arabic" w:cs="Simplified Arabic"/>
          <w:sz w:val="32"/>
          <w:szCs w:val="32"/>
          <w:rtl/>
          <w:lang w:bidi="ar-DZ"/>
        </w:rPr>
        <w:t xml:space="preserve">البيذق أبو بكر بن علي الصنهاجي </w:t>
      </w:r>
      <w:r w:rsidRPr="002A2208">
        <w:rPr>
          <w:rFonts w:ascii="Simplified Arabic" w:hAnsi="Simplified Arabic" w:cs="Simplified Arabic"/>
          <w:b/>
          <w:bCs/>
          <w:sz w:val="32"/>
          <w:szCs w:val="32"/>
          <w:rtl/>
          <w:lang w:bidi="ar-DZ"/>
        </w:rPr>
        <w:t>،كتاب أخبار المهدي بن تومرت</w:t>
      </w:r>
      <w:r w:rsidRPr="002A2208">
        <w:rPr>
          <w:rFonts w:ascii="Simplified Arabic" w:hAnsi="Simplified Arabic" w:cs="Simplified Arabic"/>
          <w:sz w:val="32"/>
          <w:szCs w:val="32"/>
          <w:rtl/>
          <w:lang w:bidi="ar-DZ"/>
        </w:rPr>
        <w:t xml:space="preserve"> ،تقديم وتحقيق: عبد الحميد حاجيات ،د.ط ،المطبعة الشعبية للجيش ،الجزائر ،2007م.</w:t>
      </w:r>
      <w:r>
        <w:rPr>
          <w:rFonts w:ascii="Simplified Arabic" w:hAnsi="Simplified Arabic" w:cs="Simplified Arabic" w:hint="cs"/>
          <w:sz w:val="32"/>
          <w:szCs w:val="32"/>
          <w:rtl/>
        </w:rPr>
        <w:t xml:space="preserve"> </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6-ا</w:t>
      </w:r>
      <w:r w:rsidRPr="002A2208">
        <w:rPr>
          <w:rFonts w:ascii="Simplified Arabic" w:hAnsi="Simplified Arabic" w:cs="Simplified Arabic"/>
          <w:sz w:val="32"/>
          <w:szCs w:val="32"/>
          <w:rtl/>
        </w:rPr>
        <w:t>بن بطوطة أبو عبد الله محمد بن عبد الله ،</w:t>
      </w:r>
      <w:r w:rsidRPr="002A2208">
        <w:rPr>
          <w:rFonts w:ascii="Simplified Arabic" w:hAnsi="Simplified Arabic" w:cs="Simplified Arabic"/>
          <w:b/>
          <w:bCs/>
          <w:sz w:val="32"/>
          <w:szCs w:val="32"/>
          <w:rtl/>
        </w:rPr>
        <w:t>رحلة بن بطوطة المسم</w:t>
      </w:r>
      <w:r>
        <w:rPr>
          <w:rFonts w:ascii="Simplified Arabic" w:hAnsi="Simplified Arabic" w:cs="Simplified Arabic"/>
          <w:b/>
          <w:bCs/>
          <w:sz w:val="32"/>
          <w:szCs w:val="32"/>
          <w:rtl/>
        </w:rPr>
        <w:t>اة تحفة النظار في غرائب الأمصار</w:t>
      </w:r>
      <w:r w:rsidRPr="002A2208">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2A2208">
        <w:rPr>
          <w:rFonts w:ascii="Simplified Arabic" w:hAnsi="Simplified Arabic" w:cs="Simplified Arabic"/>
          <w:sz w:val="32"/>
          <w:szCs w:val="32"/>
          <w:rtl/>
        </w:rPr>
        <w:t>شرحه و كتب هوامشه طلال حرب ،ط3 ،دار الكتب العلمية ،بيروت ،1423هـ</w:t>
      </w:r>
      <w:r>
        <w:rPr>
          <w:rFonts w:ascii="Simplified Arabic" w:hAnsi="Simplified Arabic" w:cs="Simplified Arabic" w:hint="cs"/>
          <w:sz w:val="32"/>
          <w:szCs w:val="32"/>
          <w:rtl/>
        </w:rPr>
        <w:t xml:space="preserve"> </w:t>
      </w:r>
      <w:r w:rsidRPr="002A2208">
        <w:rPr>
          <w:rFonts w:ascii="Simplified Arabic" w:hAnsi="Simplified Arabic" w:cs="Simplified Arabic"/>
          <w:sz w:val="32"/>
          <w:szCs w:val="32"/>
          <w:rtl/>
        </w:rPr>
        <w:t>/2002م.</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7- ا</w:t>
      </w:r>
      <w:r w:rsidRPr="002A2208">
        <w:rPr>
          <w:rFonts w:ascii="Simplified Arabic" w:hAnsi="Simplified Arabic" w:cs="Simplified Arabic"/>
          <w:sz w:val="32"/>
          <w:szCs w:val="32"/>
          <w:rtl/>
        </w:rPr>
        <w:t>بن بلكين الأمير عبد الله</w:t>
      </w:r>
      <w:r>
        <w:rPr>
          <w:rFonts w:ascii="Simplified Arabic" w:hAnsi="Simplified Arabic" w:cs="Simplified Arabic" w:hint="cs"/>
          <w:sz w:val="32"/>
          <w:szCs w:val="32"/>
          <w:rtl/>
        </w:rPr>
        <w:t xml:space="preserve">، </w:t>
      </w:r>
      <w:r w:rsidRPr="002A2208">
        <w:rPr>
          <w:rFonts w:ascii="Simplified Arabic" w:hAnsi="Simplified Arabic" w:cs="Simplified Arabic"/>
          <w:b/>
          <w:bCs/>
          <w:sz w:val="32"/>
          <w:szCs w:val="32"/>
          <w:rtl/>
        </w:rPr>
        <w:t>مذكرات الأمير عبد الله والمعروف بكتاب التبيان عن الحادثة الكائنة بدولة بني زيري في غرناطة</w:t>
      </w:r>
      <w:r w:rsidRPr="002A2208">
        <w:rPr>
          <w:rFonts w:ascii="Simplified Arabic" w:hAnsi="Simplified Arabic" w:cs="Simplified Arabic"/>
          <w:sz w:val="32"/>
          <w:szCs w:val="32"/>
          <w:rtl/>
        </w:rPr>
        <w:t xml:space="preserve"> ،حرره: علي عمر ،ط1 ،مكتبة الثقافة الدينية ،القاهرة ،1427ه/2006م.</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8- </w:t>
      </w:r>
      <w:r w:rsidRPr="002A2208">
        <w:rPr>
          <w:rFonts w:ascii="Simplified Arabic" w:hAnsi="Simplified Arabic" w:cs="Simplified Arabic"/>
          <w:sz w:val="32"/>
          <w:szCs w:val="32"/>
          <w:rtl/>
        </w:rPr>
        <w:t>التنبكتي أحمد بابا ،</w:t>
      </w:r>
      <w:r w:rsidRPr="002A2208">
        <w:rPr>
          <w:rFonts w:ascii="Simplified Arabic" w:hAnsi="Simplified Arabic" w:cs="Simplified Arabic"/>
          <w:b/>
          <w:bCs/>
          <w:sz w:val="32"/>
          <w:szCs w:val="32"/>
          <w:rtl/>
        </w:rPr>
        <w:t>نيل الإبتهاج بتطريز الديباج</w:t>
      </w:r>
      <w:r w:rsidRPr="002A2208">
        <w:rPr>
          <w:rFonts w:ascii="Simplified Arabic" w:hAnsi="Simplified Arabic" w:cs="Simplified Arabic"/>
          <w:sz w:val="32"/>
          <w:szCs w:val="32"/>
          <w:rtl/>
        </w:rPr>
        <w:t xml:space="preserve"> ،إشراف وتقديم: عبد الحميد عبد الله الهرامة ،ط1 ،منشورات كلية الدعوة </w:t>
      </w:r>
      <w:r>
        <w:rPr>
          <w:rFonts w:ascii="Simplified Arabic" w:hAnsi="Simplified Arabic" w:cs="Simplified Arabic"/>
          <w:sz w:val="32"/>
          <w:szCs w:val="32"/>
          <w:rtl/>
        </w:rPr>
        <w:t>الإسلامية ،طرابلس ،1398ه/1989م.</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8-</w:t>
      </w:r>
      <w:r w:rsidRPr="002A2208">
        <w:rPr>
          <w:rFonts w:ascii="Simplified Arabic" w:hAnsi="Simplified Arabic" w:cs="Simplified Arabic"/>
          <w:sz w:val="32"/>
          <w:szCs w:val="32"/>
          <w:rtl/>
        </w:rPr>
        <w:t>التونسي</w:t>
      </w:r>
      <w:r>
        <w:rPr>
          <w:rFonts w:ascii="Simplified Arabic" w:hAnsi="Simplified Arabic" w:cs="Simplified Arabic"/>
          <w:sz w:val="32"/>
          <w:szCs w:val="32"/>
          <w:rtl/>
        </w:rPr>
        <w:t xml:space="preserve"> خير</w:t>
      </w:r>
      <w:r>
        <w:rPr>
          <w:rFonts w:ascii="Simplified Arabic" w:hAnsi="Simplified Arabic" w:cs="Simplified Arabic" w:hint="cs"/>
          <w:sz w:val="32"/>
          <w:szCs w:val="32"/>
          <w:rtl/>
        </w:rPr>
        <w:t xml:space="preserve"> </w:t>
      </w:r>
      <w:r w:rsidRPr="002A2208">
        <w:rPr>
          <w:rFonts w:ascii="Simplified Arabic" w:hAnsi="Simplified Arabic" w:cs="Simplified Arabic"/>
          <w:sz w:val="32"/>
          <w:szCs w:val="32"/>
          <w:rtl/>
        </w:rPr>
        <w:t>الدين ،</w:t>
      </w:r>
      <w:r w:rsidRPr="002A2208">
        <w:rPr>
          <w:rFonts w:ascii="Simplified Arabic" w:hAnsi="Simplified Arabic" w:cs="Simplified Arabic"/>
          <w:b/>
          <w:bCs/>
          <w:sz w:val="32"/>
          <w:szCs w:val="32"/>
          <w:rtl/>
        </w:rPr>
        <w:t>أقوم المسالك في معرفة أحوال الممالك ،</w:t>
      </w:r>
      <w:r w:rsidRPr="002A2208">
        <w:rPr>
          <w:rFonts w:ascii="Simplified Arabic" w:hAnsi="Simplified Arabic" w:cs="Simplified Arabic"/>
          <w:sz w:val="32"/>
          <w:szCs w:val="32"/>
          <w:rtl/>
        </w:rPr>
        <w:t>تمهيد وتحقيق: المنصف الشنوفي ،ط2 ،المجمع التونسي للعلوم والآداب والفنون ،تونس ،2000م ،مج1.</w:t>
      </w:r>
    </w:p>
    <w:p w:rsidR="00355B00" w:rsidRDefault="00355B00" w:rsidP="00355B00">
      <w:pPr>
        <w:jc w:val="both"/>
        <w:rPr>
          <w:rFonts w:ascii="Simplified Arabic" w:hAnsi="Simplified Arabic" w:cs="Simplified Arabic"/>
          <w:sz w:val="32"/>
          <w:szCs w:val="32"/>
        </w:rPr>
      </w:pPr>
      <w:r>
        <w:rPr>
          <w:rFonts w:ascii="Simplified Arabic" w:hAnsi="Simplified Arabic" w:cs="Simplified Arabic" w:hint="cs"/>
          <w:sz w:val="32"/>
          <w:szCs w:val="32"/>
          <w:rtl/>
        </w:rPr>
        <w:lastRenderedPageBreak/>
        <w:t>9- النميري ابن حاج ،</w:t>
      </w:r>
      <w:r w:rsidRPr="003C68A2">
        <w:rPr>
          <w:rFonts w:ascii="Simplified Arabic" w:hAnsi="Simplified Arabic" w:cs="Simplified Arabic" w:hint="cs"/>
          <w:b/>
          <w:bCs/>
          <w:sz w:val="32"/>
          <w:szCs w:val="32"/>
          <w:rtl/>
        </w:rPr>
        <w:t>فيض العباب وإفاضة قدح الآداب في الحركة السعيدة إلى قسنطينة والزاب</w:t>
      </w:r>
      <w:r>
        <w:rPr>
          <w:rFonts w:ascii="Simplified Arabic" w:hAnsi="Simplified Arabic" w:cs="Simplified Arabic" w:hint="cs"/>
          <w:sz w:val="32"/>
          <w:szCs w:val="32"/>
          <w:rtl/>
        </w:rPr>
        <w:t>، دراسة وإعداد: محمد شقرون، الطبعة الأولى، دار الغرب الإسلامي ،بيروت ،1990م.</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10-</w:t>
      </w:r>
      <w:r w:rsidRPr="00B564A1">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ا</w:t>
      </w:r>
      <w:r w:rsidRPr="002A2208">
        <w:rPr>
          <w:rFonts w:ascii="Simplified Arabic" w:hAnsi="Simplified Arabic" w:cs="Simplified Arabic"/>
          <w:sz w:val="32"/>
          <w:szCs w:val="32"/>
          <w:rtl/>
        </w:rPr>
        <w:t>بن حجر شهاب الدين أحمد بن علي</w:t>
      </w:r>
      <w:r w:rsidRPr="005E0B5B">
        <w:rPr>
          <w:rFonts w:ascii="Simplified Arabic" w:hAnsi="Simplified Arabic" w:cs="Simplified Arabic"/>
          <w:sz w:val="32"/>
          <w:szCs w:val="32"/>
          <w:rtl/>
        </w:rPr>
        <w:t xml:space="preserve"> </w:t>
      </w:r>
      <w:r w:rsidRPr="002A2208">
        <w:rPr>
          <w:rFonts w:ascii="Simplified Arabic" w:hAnsi="Simplified Arabic" w:cs="Simplified Arabic"/>
          <w:sz w:val="32"/>
          <w:szCs w:val="32"/>
          <w:rtl/>
        </w:rPr>
        <w:t xml:space="preserve">بن محمد العسقلاني </w:t>
      </w:r>
      <w:r w:rsidRPr="002A2208">
        <w:rPr>
          <w:rFonts w:ascii="Simplified Arabic" w:hAnsi="Simplified Arabic" w:cs="Simplified Arabic"/>
          <w:b/>
          <w:bCs/>
          <w:sz w:val="32"/>
          <w:szCs w:val="32"/>
          <w:rtl/>
          <w:lang w:bidi="ar-DZ"/>
        </w:rPr>
        <w:t>إنباء الغمر بأنباء العمر</w:t>
      </w:r>
      <w:r w:rsidRPr="002A2208">
        <w:rPr>
          <w:rFonts w:ascii="Simplified Arabic" w:hAnsi="Simplified Arabic" w:cs="Simplified Arabic"/>
          <w:sz w:val="32"/>
          <w:szCs w:val="32"/>
          <w:rtl/>
          <w:lang w:bidi="ar-DZ"/>
        </w:rPr>
        <w:t xml:space="preserve"> ،تح :حسن حبشي ،د.ط ،لجنة إحياء  ال</w:t>
      </w:r>
      <w:r>
        <w:rPr>
          <w:rFonts w:ascii="Simplified Arabic" w:hAnsi="Simplified Arabic" w:cs="Simplified Arabic"/>
          <w:sz w:val="32"/>
          <w:szCs w:val="32"/>
          <w:rtl/>
          <w:lang w:bidi="ar-DZ"/>
        </w:rPr>
        <w:t>تراث ،القاهرة ،1389ه/1969م ،ج1.</w:t>
      </w:r>
    </w:p>
    <w:p w:rsidR="00355B00" w:rsidRPr="002A2208"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11- </w:t>
      </w:r>
      <w:r w:rsidRPr="00B564A1">
        <w:rPr>
          <w:rFonts w:ascii="Simplified Arabic" w:hAnsi="Simplified Arabic" w:cs="Simplified Arabic" w:hint="cs"/>
          <w:sz w:val="32"/>
          <w:szCs w:val="32"/>
          <w:rtl/>
        </w:rPr>
        <w:t>ـــــــــــــــــــــــــــــــــــــــــــ</w:t>
      </w:r>
      <w:r>
        <w:rPr>
          <w:rFonts w:ascii="Simplified Arabic" w:hAnsi="Simplified Arabic" w:cs="Simplified Arabic" w:hint="cs"/>
          <w:b/>
          <w:bCs/>
          <w:sz w:val="32"/>
          <w:szCs w:val="32"/>
          <w:rtl/>
        </w:rPr>
        <w:t xml:space="preserve">، </w:t>
      </w:r>
      <w:r w:rsidRPr="002A2208">
        <w:rPr>
          <w:rFonts w:ascii="Simplified Arabic" w:hAnsi="Simplified Arabic" w:cs="Simplified Arabic"/>
          <w:b/>
          <w:bCs/>
          <w:sz w:val="32"/>
          <w:szCs w:val="32"/>
          <w:rtl/>
        </w:rPr>
        <w:t xml:space="preserve">الدرر الكامنة في أعيان المائة الثامنة </w:t>
      </w:r>
      <w:r w:rsidRPr="002A2208">
        <w:rPr>
          <w:rFonts w:ascii="Simplified Arabic" w:hAnsi="Simplified Arabic" w:cs="Simplified Arabic"/>
          <w:sz w:val="32"/>
          <w:szCs w:val="32"/>
          <w:rtl/>
        </w:rPr>
        <w:t>،د.ط</w:t>
      </w:r>
      <w:r w:rsidRPr="002A2208">
        <w:rPr>
          <w:rFonts w:ascii="Simplified Arabic" w:hAnsi="Simplified Arabic" w:cs="Simplified Arabic"/>
          <w:b/>
          <w:bCs/>
          <w:sz w:val="32"/>
          <w:szCs w:val="32"/>
          <w:rtl/>
        </w:rPr>
        <w:t xml:space="preserve"> ،</w:t>
      </w:r>
      <w:r>
        <w:rPr>
          <w:rFonts w:ascii="Simplified Arabic" w:hAnsi="Simplified Arabic" w:cs="Simplified Arabic"/>
          <w:sz w:val="32"/>
          <w:szCs w:val="32"/>
          <w:rtl/>
        </w:rPr>
        <w:t xml:space="preserve">دار </w:t>
      </w:r>
      <w:r w:rsidRPr="002A2208">
        <w:rPr>
          <w:rFonts w:ascii="Simplified Arabic" w:hAnsi="Simplified Arabic" w:cs="Simplified Arabic"/>
          <w:sz w:val="32"/>
          <w:szCs w:val="32"/>
          <w:rtl/>
        </w:rPr>
        <w:t>الجليل ،بيروت ،1414ه/1993م</w:t>
      </w:r>
      <w:r w:rsidRPr="002A2208">
        <w:rPr>
          <w:rFonts w:ascii="Simplified Arabic" w:hAnsi="Simplified Arabic" w:cs="Simplified Arabic"/>
          <w:b/>
          <w:bCs/>
          <w:sz w:val="32"/>
          <w:szCs w:val="32"/>
          <w:rtl/>
        </w:rPr>
        <w:t xml:space="preserve">  ،</w:t>
      </w:r>
      <w:r w:rsidRPr="002A2208">
        <w:rPr>
          <w:rFonts w:ascii="Simplified Arabic" w:hAnsi="Simplified Arabic" w:cs="Simplified Arabic"/>
          <w:sz w:val="32"/>
          <w:szCs w:val="32"/>
          <w:rtl/>
        </w:rPr>
        <w:t>ج3.</w:t>
      </w:r>
    </w:p>
    <w:p w:rsidR="00355B00" w:rsidRDefault="00355B00" w:rsidP="00355B00">
      <w:pPr>
        <w:jc w:val="both"/>
        <w:rPr>
          <w:rFonts w:ascii="Simplified Arabic" w:hAnsi="Simplified Arabic" w:cs="Simplified Arabic"/>
          <w:sz w:val="32"/>
          <w:szCs w:val="32"/>
        </w:rPr>
      </w:pPr>
      <w:r>
        <w:rPr>
          <w:rFonts w:ascii="Simplified Arabic" w:hAnsi="Simplified Arabic" w:cs="Simplified Arabic" w:hint="cs"/>
          <w:sz w:val="32"/>
          <w:szCs w:val="32"/>
          <w:rtl/>
        </w:rPr>
        <w:t>12-</w:t>
      </w:r>
      <w:r w:rsidRPr="002A2208">
        <w:rPr>
          <w:rFonts w:ascii="Simplified Arabic" w:hAnsi="Simplified Arabic" w:cs="Simplified Arabic"/>
          <w:sz w:val="32"/>
          <w:szCs w:val="32"/>
          <w:rtl/>
        </w:rPr>
        <w:t xml:space="preserve"> </w:t>
      </w:r>
      <w:r>
        <w:rPr>
          <w:rFonts w:ascii="Simplified Arabic" w:hAnsi="Simplified Arabic" w:cs="Simplified Arabic" w:hint="cs"/>
          <w:sz w:val="32"/>
          <w:szCs w:val="32"/>
          <w:rtl/>
        </w:rPr>
        <w:t>ا</w:t>
      </w:r>
      <w:r w:rsidRPr="002A2208">
        <w:rPr>
          <w:rFonts w:ascii="Simplified Arabic" w:hAnsi="Simplified Arabic" w:cs="Simplified Arabic"/>
          <w:sz w:val="32"/>
          <w:szCs w:val="32"/>
          <w:rtl/>
        </w:rPr>
        <w:t>بن حزم وبن سعيد والشقندي ،</w:t>
      </w:r>
      <w:r w:rsidRPr="002A2208">
        <w:rPr>
          <w:rFonts w:ascii="Simplified Arabic" w:hAnsi="Simplified Arabic" w:cs="Simplified Arabic"/>
          <w:b/>
          <w:bCs/>
          <w:sz w:val="32"/>
          <w:szCs w:val="32"/>
          <w:rtl/>
        </w:rPr>
        <w:t xml:space="preserve">فضائل الأندلس وأهلها </w:t>
      </w:r>
      <w:r w:rsidRPr="002A2208">
        <w:rPr>
          <w:rFonts w:ascii="Simplified Arabic" w:hAnsi="Simplified Arabic" w:cs="Simplified Arabic"/>
          <w:sz w:val="32"/>
          <w:szCs w:val="32"/>
          <w:rtl/>
        </w:rPr>
        <w:t>،تح: صلاح الدين المنجد ،د.ط ،دار الكت</w:t>
      </w:r>
      <w:r>
        <w:rPr>
          <w:rFonts w:ascii="Simplified Arabic" w:hAnsi="Simplified Arabic" w:cs="Simplified Arabic"/>
          <w:sz w:val="32"/>
          <w:szCs w:val="32"/>
          <w:rtl/>
        </w:rPr>
        <w:t>اب الجديد ،بيروت ،1387هـ/1968م.</w:t>
      </w:r>
    </w:p>
    <w:p w:rsidR="00355B00" w:rsidRPr="00780D17"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13- </w:t>
      </w:r>
      <w:r w:rsidRPr="00780D17">
        <w:rPr>
          <w:rFonts w:ascii="Simplified Arabic" w:hAnsi="Simplified Arabic" w:cs="Simplified Arabic" w:hint="cs"/>
          <w:sz w:val="32"/>
          <w:szCs w:val="32"/>
          <w:rtl/>
        </w:rPr>
        <w:t>اب</w:t>
      </w:r>
      <w:r w:rsidRPr="00780D17">
        <w:rPr>
          <w:rFonts w:ascii="Simplified Arabic" w:hAnsi="Simplified Arabic" w:cs="Simplified Arabic"/>
          <w:sz w:val="32"/>
          <w:szCs w:val="32"/>
          <w:rtl/>
        </w:rPr>
        <w:t>ن الحسين زين الدين عبد الرحيم العراقي</w:t>
      </w:r>
      <w:r w:rsidRPr="00772371">
        <w:rPr>
          <w:rFonts w:ascii="Simplified Arabic" w:hAnsi="Simplified Arabic" w:cs="Simplified Arabic"/>
          <w:b/>
          <w:bCs/>
          <w:sz w:val="32"/>
          <w:szCs w:val="32"/>
          <w:rtl/>
        </w:rPr>
        <w:t xml:space="preserve"> ،التقييد والإيضاح لما أطلق وأغلق من مقدمة بن الصلاح ،</w:t>
      </w:r>
      <w:r w:rsidRPr="00780D17">
        <w:rPr>
          <w:rFonts w:ascii="Simplified Arabic" w:hAnsi="Simplified Arabic" w:cs="Simplified Arabic"/>
          <w:sz w:val="32"/>
          <w:szCs w:val="32"/>
          <w:rtl/>
        </w:rPr>
        <w:t>وضع حواشيه: محمد عبد الله شاهين ،ط1 ،دار الكتب العلمية ،بيروت ،1417ه/1996م.</w:t>
      </w:r>
    </w:p>
    <w:p w:rsidR="00355B00" w:rsidRDefault="00355B00" w:rsidP="00355B00">
      <w:pPr>
        <w:pStyle w:val="Notedebasdepage"/>
        <w:jc w:val="both"/>
        <w:rPr>
          <w:rFonts w:ascii="Simplified Arabic" w:hAnsi="Simplified Arabic" w:cs="Simplified Arabic"/>
          <w:sz w:val="32"/>
          <w:szCs w:val="32"/>
          <w:rtl/>
        </w:rPr>
      </w:pPr>
      <w:r>
        <w:rPr>
          <w:rFonts w:ascii="Simplified Arabic" w:hAnsi="Simplified Arabic" w:cs="Simplified Arabic" w:hint="cs"/>
          <w:sz w:val="32"/>
          <w:szCs w:val="32"/>
          <w:rtl/>
        </w:rPr>
        <w:t>14- ا</w:t>
      </w:r>
      <w:r w:rsidRPr="002A2208">
        <w:rPr>
          <w:rFonts w:ascii="Simplified Arabic" w:hAnsi="Simplified Arabic" w:cs="Simplified Arabic"/>
          <w:sz w:val="32"/>
          <w:szCs w:val="32"/>
          <w:rtl/>
        </w:rPr>
        <w:t>بن عبد الحق ،</w:t>
      </w:r>
      <w:r w:rsidRPr="002A2208">
        <w:rPr>
          <w:rFonts w:ascii="Simplified Arabic" w:hAnsi="Simplified Arabic" w:cs="Simplified Arabic"/>
          <w:b/>
          <w:bCs/>
          <w:sz w:val="32"/>
          <w:szCs w:val="32"/>
          <w:rtl/>
        </w:rPr>
        <w:t xml:space="preserve">مراصد الإطلاع على أسماء </w:t>
      </w:r>
      <w:r w:rsidRPr="002A2208">
        <w:rPr>
          <w:rFonts w:ascii="Simplified Arabic" w:hAnsi="Simplified Arabic" w:cs="Simplified Arabic"/>
          <w:sz w:val="32"/>
          <w:szCs w:val="32"/>
          <w:rtl/>
        </w:rPr>
        <w:t>ا</w:t>
      </w:r>
      <w:r w:rsidRPr="002A2208">
        <w:rPr>
          <w:rFonts w:ascii="Simplified Arabic" w:hAnsi="Simplified Arabic" w:cs="Simplified Arabic"/>
          <w:b/>
          <w:bCs/>
          <w:sz w:val="32"/>
          <w:szCs w:val="32"/>
          <w:rtl/>
        </w:rPr>
        <w:t xml:space="preserve">لأمكنة والبقاع </w:t>
      </w:r>
      <w:r w:rsidRPr="002A2208">
        <w:rPr>
          <w:rFonts w:ascii="Simplified Arabic" w:hAnsi="Simplified Arabic" w:cs="Simplified Arabic"/>
          <w:sz w:val="32"/>
          <w:szCs w:val="32"/>
          <w:rtl/>
        </w:rPr>
        <w:t>،تح: محمد البجاوي ،دار إحياء الكتب العربية ،القاهرة ،1955م.</w:t>
      </w:r>
    </w:p>
    <w:p w:rsidR="00355B00" w:rsidRDefault="00355B00" w:rsidP="00355B00">
      <w:pPr>
        <w:jc w:val="both"/>
        <w:rPr>
          <w:rFonts w:ascii="Simplified Arabic" w:hAnsi="Simplified Arabic" w:cs="Simplified Arabic"/>
          <w:sz w:val="32"/>
          <w:szCs w:val="32"/>
          <w:rtl/>
        </w:rPr>
      </w:pPr>
      <w:r>
        <w:rPr>
          <w:rFonts w:ascii="Simplified Arabic" w:hAnsi="Simplified Arabic" w:hint="cs"/>
          <w:sz w:val="32"/>
          <w:szCs w:val="32"/>
          <w:rtl/>
        </w:rPr>
        <w:t>15-</w:t>
      </w:r>
      <w:r w:rsidRPr="00147E56">
        <w:rPr>
          <w:rFonts w:ascii="Simplified Arabic" w:hAnsi="Simplified Arabic"/>
          <w:sz w:val="32"/>
          <w:szCs w:val="32"/>
          <w:rtl/>
        </w:rPr>
        <w:t xml:space="preserve"> </w:t>
      </w:r>
      <w:r w:rsidRPr="002A2208">
        <w:rPr>
          <w:rFonts w:ascii="Simplified Arabic" w:hAnsi="Simplified Arabic"/>
          <w:sz w:val="32"/>
          <w:szCs w:val="32"/>
          <w:rtl/>
        </w:rPr>
        <w:t>الحموي</w:t>
      </w:r>
      <w:r w:rsidRPr="002A2208">
        <w:rPr>
          <w:rFonts w:ascii="Simplified Arabic" w:hAnsi="Simplified Arabic"/>
          <w:b/>
          <w:bCs/>
          <w:sz w:val="32"/>
          <w:szCs w:val="32"/>
          <w:rtl/>
        </w:rPr>
        <w:t xml:space="preserve"> </w:t>
      </w:r>
      <w:r w:rsidRPr="002A2208">
        <w:rPr>
          <w:rFonts w:ascii="Simplified Arabic" w:hAnsi="Simplified Arabic"/>
          <w:sz w:val="32"/>
          <w:szCs w:val="32"/>
          <w:rtl/>
        </w:rPr>
        <w:t>شهاب الدين أبو عبد الله ياقوت بن عبد الله</w:t>
      </w:r>
      <w:r w:rsidRPr="002A2208">
        <w:rPr>
          <w:rFonts w:ascii="Simplified Arabic" w:hAnsi="Simplified Arabic"/>
          <w:b/>
          <w:bCs/>
          <w:sz w:val="32"/>
          <w:szCs w:val="32"/>
          <w:rtl/>
        </w:rPr>
        <w:t xml:space="preserve"> ،معجم البلدان</w:t>
      </w:r>
      <w:r w:rsidRPr="002A2208">
        <w:rPr>
          <w:rFonts w:ascii="Simplified Arabic" w:hAnsi="Simplified Arabic"/>
          <w:sz w:val="32"/>
          <w:szCs w:val="32"/>
          <w:rtl/>
        </w:rPr>
        <w:t xml:space="preserve"> ،ط1،</w:t>
      </w:r>
      <w:r>
        <w:rPr>
          <w:rFonts w:ascii="Simplified Arabic" w:hAnsi="Simplified Arabic"/>
          <w:sz w:val="32"/>
          <w:szCs w:val="32"/>
          <w:rtl/>
        </w:rPr>
        <w:t>دار صادر،بيروت ،1993م</w:t>
      </w:r>
      <w:r>
        <w:rPr>
          <w:rFonts w:ascii="Simplified Arabic" w:hAnsi="Simplified Arabic" w:hint="cs"/>
          <w:sz w:val="32"/>
          <w:szCs w:val="32"/>
          <w:rtl/>
        </w:rPr>
        <w:t>،</w:t>
      </w:r>
      <w:r>
        <w:rPr>
          <w:rFonts w:ascii="Simplified Arabic" w:hAnsi="Simplified Arabic"/>
          <w:sz w:val="32"/>
          <w:szCs w:val="32"/>
          <w:rtl/>
        </w:rPr>
        <w:t xml:space="preserve"> ج4 </w:t>
      </w:r>
      <w:r w:rsidRPr="002A2208">
        <w:rPr>
          <w:rFonts w:ascii="Simplified Arabic" w:hAnsi="Simplified Arabic" w:cs="Simplified Arabic"/>
          <w:sz w:val="32"/>
          <w:szCs w:val="32"/>
          <w:rtl/>
        </w:rPr>
        <w:t>.</w:t>
      </w:r>
    </w:p>
    <w:p w:rsidR="00355B00" w:rsidRDefault="00355B00" w:rsidP="00355B00">
      <w:pPr>
        <w:pStyle w:val="a3"/>
        <w:jc w:val="both"/>
        <w:rPr>
          <w:rFonts w:ascii="Simplified Arabic" w:hAnsi="Simplified Arabic"/>
          <w:sz w:val="32"/>
          <w:szCs w:val="32"/>
        </w:rPr>
      </w:pPr>
      <w:r>
        <w:rPr>
          <w:rFonts w:ascii="Simplified Arabic" w:hAnsi="Simplified Arabic" w:hint="cs"/>
          <w:sz w:val="32"/>
          <w:szCs w:val="32"/>
          <w:rtl/>
        </w:rPr>
        <w:t xml:space="preserve">16- </w:t>
      </w:r>
      <w:r w:rsidRPr="002A2208">
        <w:rPr>
          <w:rFonts w:ascii="Simplified Arabic" w:hAnsi="Simplified Arabic"/>
          <w:sz w:val="32"/>
          <w:szCs w:val="32"/>
          <w:rtl/>
        </w:rPr>
        <w:t xml:space="preserve">الحميري محمد بن عبد المنعم </w:t>
      </w:r>
      <w:r w:rsidRPr="002A2208">
        <w:rPr>
          <w:rFonts w:ascii="Simplified Arabic" w:hAnsi="Simplified Arabic"/>
          <w:b/>
          <w:bCs/>
          <w:sz w:val="32"/>
          <w:szCs w:val="32"/>
          <w:rtl/>
        </w:rPr>
        <w:t>،الروض المعطار في خبر الأقطار</w:t>
      </w:r>
      <w:r w:rsidRPr="002A2208">
        <w:rPr>
          <w:rFonts w:ascii="Simplified Arabic" w:hAnsi="Simplified Arabic"/>
          <w:sz w:val="32"/>
          <w:szCs w:val="32"/>
          <w:rtl/>
        </w:rPr>
        <w:t xml:space="preserve"> ،تح: إحسان عباس ،ط2 ،مطابع هيد لبرغ ،</w:t>
      </w:r>
      <w:r w:rsidRPr="002A2208">
        <w:rPr>
          <w:rFonts w:ascii="Simplified Arabic" w:hAnsi="Simplified Arabic"/>
          <w:sz w:val="32"/>
          <w:szCs w:val="32"/>
          <w:rtl/>
          <w:lang w:bidi="ar-DZ"/>
        </w:rPr>
        <w:t>بيروت ،1984م.</w:t>
      </w:r>
      <w:r>
        <w:rPr>
          <w:rFonts w:ascii="Simplified Arabic" w:hAnsi="Simplified Arabic" w:hint="cs"/>
          <w:sz w:val="32"/>
          <w:szCs w:val="32"/>
          <w:rtl/>
        </w:rPr>
        <w:t xml:space="preserve"> </w:t>
      </w:r>
    </w:p>
    <w:p w:rsidR="00355B00" w:rsidRDefault="00355B00" w:rsidP="00355B00">
      <w:pPr>
        <w:jc w:val="both"/>
        <w:rPr>
          <w:rFonts w:ascii="Simplified Arabic" w:hAnsi="Simplified Arabic" w:cs="Simplified Arabic"/>
          <w:sz w:val="32"/>
          <w:szCs w:val="32"/>
        </w:rPr>
      </w:pPr>
      <w:r>
        <w:rPr>
          <w:rFonts w:ascii="Simplified Arabic" w:hAnsi="Simplified Arabic" w:cs="Simplified Arabic" w:hint="cs"/>
          <w:sz w:val="32"/>
          <w:szCs w:val="32"/>
          <w:rtl/>
        </w:rPr>
        <w:t>17- ا</w:t>
      </w:r>
      <w:r>
        <w:rPr>
          <w:rFonts w:ascii="Simplified Arabic" w:hAnsi="Simplified Arabic" w:cs="Simplified Arabic" w:hint="cs"/>
          <w:sz w:val="32"/>
          <w:szCs w:val="32"/>
          <w:rtl/>
          <w:lang w:bidi="ar-DZ"/>
        </w:rPr>
        <w:t>بن حيان</w:t>
      </w:r>
      <w:r w:rsidRPr="002A2208">
        <w:rPr>
          <w:rFonts w:ascii="Simplified Arabic" w:hAnsi="Simplified Arabic" w:cs="Simplified Arabic"/>
          <w:sz w:val="32"/>
          <w:szCs w:val="32"/>
          <w:rtl/>
          <w:lang w:bidi="ar-DZ"/>
        </w:rPr>
        <w:t xml:space="preserve"> أبو مروان حيان بن خلف</w:t>
      </w:r>
      <w:r>
        <w:rPr>
          <w:rFonts w:ascii="Simplified Arabic" w:hAnsi="Simplified Arabic" w:cs="Simplified Arabic" w:hint="cs"/>
          <w:sz w:val="32"/>
          <w:szCs w:val="32"/>
          <w:rtl/>
          <w:lang w:bidi="ar-DZ"/>
        </w:rPr>
        <w:t xml:space="preserve"> </w:t>
      </w:r>
      <w:r w:rsidRPr="002A2208">
        <w:rPr>
          <w:rFonts w:ascii="Simplified Arabic" w:hAnsi="Simplified Arabic" w:cs="Simplified Arabic"/>
          <w:sz w:val="32"/>
          <w:szCs w:val="32"/>
          <w:rtl/>
          <w:lang w:bidi="ar-DZ"/>
        </w:rPr>
        <w:t>القرطبي ت 469هـ/1076م ،</w:t>
      </w:r>
      <w:r w:rsidRPr="002A2208">
        <w:rPr>
          <w:rFonts w:ascii="Simplified Arabic" w:hAnsi="Simplified Arabic" w:cs="Simplified Arabic"/>
          <w:b/>
          <w:bCs/>
          <w:sz w:val="32"/>
          <w:szCs w:val="32"/>
          <w:rtl/>
          <w:lang w:bidi="ar-DZ"/>
        </w:rPr>
        <w:t>المقتبس في أخبار الأندلس</w:t>
      </w:r>
      <w:r w:rsidRPr="002A2208">
        <w:rPr>
          <w:rFonts w:ascii="Simplified Arabic" w:hAnsi="Simplified Arabic" w:cs="Simplified Arabic"/>
          <w:sz w:val="32"/>
          <w:szCs w:val="32"/>
          <w:rtl/>
          <w:lang w:bidi="ar-DZ"/>
        </w:rPr>
        <w:t xml:space="preserve"> ،تح: عبد الرحمن علي الحجي، د.ط ،</w:t>
      </w:r>
      <w:r w:rsidRPr="002A2208">
        <w:rPr>
          <w:rFonts w:ascii="Simplified Arabic" w:hAnsi="Simplified Arabic" w:cs="Simplified Arabic"/>
          <w:sz w:val="32"/>
          <w:szCs w:val="32"/>
          <w:rtl/>
        </w:rPr>
        <w:t>مطبعة سيما ،بيروت ،1956م.</w:t>
      </w:r>
    </w:p>
    <w:p w:rsidR="00355B00" w:rsidRPr="00ED4DA6" w:rsidRDefault="00355B00" w:rsidP="00355B00">
      <w:pPr>
        <w:jc w:val="both"/>
        <w:rPr>
          <w:rFonts w:ascii="Simplified Arabic" w:hAnsi="Simplified Arabic" w:cs="Simplified Arabic"/>
          <w:sz w:val="32"/>
          <w:szCs w:val="32"/>
          <w:rtl/>
          <w:lang w:val="fr-FR"/>
        </w:rPr>
      </w:pPr>
      <w:r>
        <w:rPr>
          <w:rFonts w:ascii="Simplified Arabic" w:hAnsi="Simplified Arabic" w:cs="Simplified Arabic" w:hint="cs"/>
          <w:sz w:val="32"/>
          <w:szCs w:val="32"/>
          <w:rtl/>
        </w:rPr>
        <w:t>18-</w:t>
      </w:r>
      <w:r>
        <w:rPr>
          <w:rFonts w:ascii="Simplified Arabic" w:hAnsi="Simplified Arabic" w:cs="Simplified Arabic"/>
          <w:sz w:val="32"/>
          <w:szCs w:val="32"/>
          <w:rtl/>
        </w:rPr>
        <w:t xml:space="preserve"> الخطيب </w:t>
      </w:r>
      <w:r w:rsidRPr="002A2208">
        <w:rPr>
          <w:rFonts w:ascii="Simplified Arabic" w:hAnsi="Simplified Arabic" w:cs="Simplified Arabic"/>
          <w:sz w:val="32"/>
          <w:szCs w:val="32"/>
          <w:rtl/>
        </w:rPr>
        <w:t>أبو بكر أحمد بن علي</w:t>
      </w:r>
      <w:r w:rsidRPr="002243F2">
        <w:rPr>
          <w:rFonts w:ascii="Simplified Arabic" w:hAnsi="Simplified Arabic" w:cs="Simplified Arabic"/>
          <w:sz w:val="32"/>
          <w:szCs w:val="32"/>
          <w:rtl/>
        </w:rPr>
        <w:t xml:space="preserve"> </w:t>
      </w:r>
      <w:r>
        <w:rPr>
          <w:rFonts w:ascii="Simplified Arabic" w:hAnsi="Simplified Arabic" w:cs="Simplified Arabic"/>
          <w:sz w:val="32"/>
          <w:szCs w:val="32"/>
          <w:rtl/>
        </w:rPr>
        <w:t>ال</w:t>
      </w:r>
      <w:r>
        <w:rPr>
          <w:rFonts w:ascii="Simplified Arabic" w:hAnsi="Simplified Arabic" w:cs="Simplified Arabic" w:hint="cs"/>
          <w:sz w:val="32"/>
          <w:szCs w:val="32"/>
          <w:rtl/>
        </w:rPr>
        <w:t>بغدادي</w:t>
      </w:r>
      <w:r w:rsidRPr="002A2208">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2A2208">
        <w:rPr>
          <w:rFonts w:ascii="Simplified Arabic" w:hAnsi="Simplified Arabic" w:cs="Simplified Arabic"/>
          <w:b/>
          <w:bCs/>
          <w:sz w:val="32"/>
          <w:szCs w:val="32"/>
          <w:rtl/>
        </w:rPr>
        <w:t>الكفاية في علوم الرواية</w:t>
      </w:r>
      <w:r w:rsidRPr="002A2208">
        <w:rPr>
          <w:rFonts w:ascii="Simplified Arabic" w:hAnsi="Simplified Arabic" w:cs="Simplified Arabic"/>
          <w:sz w:val="32"/>
          <w:szCs w:val="32"/>
          <w:rtl/>
        </w:rPr>
        <w:t xml:space="preserve"> ،تحقيق وتعليق أحمد عمر هاشم ،ط2،دار الكتاب العربي ،بيروت ،1406هـ/1986م</w:t>
      </w:r>
      <w:r>
        <w:rPr>
          <w:rFonts w:ascii="Simplified Arabic" w:hAnsi="Simplified Arabic" w:cs="Simplified Arabic" w:hint="cs"/>
          <w:sz w:val="32"/>
          <w:szCs w:val="32"/>
          <w:rtl/>
        </w:rPr>
        <w:t>.</w:t>
      </w:r>
    </w:p>
    <w:p w:rsidR="00355B00" w:rsidRPr="002A2208"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19-</w:t>
      </w:r>
      <w:r w:rsidRPr="00B564A1">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ا</w:t>
      </w:r>
      <w:r w:rsidRPr="002A2208">
        <w:rPr>
          <w:rFonts w:ascii="Simplified Arabic" w:hAnsi="Simplified Arabic" w:cs="Simplified Arabic"/>
          <w:sz w:val="32"/>
          <w:szCs w:val="32"/>
          <w:rtl/>
        </w:rPr>
        <w:t>بن الخطيب لسان الدين</w:t>
      </w:r>
      <w:r>
        <w:rPr>
          <w:rFonts w:ascii="Simplified Arabic" w:hAnsi="Simplified Arabic" w:cs="Simplified Arabic" w:hint="cs"/>
          <w:sz w:val="32"/>
          <w:szCs w:val="32"/>
          <w:rtl/>
        </w:rPr>
        <w:t xml:space="preserve"> أبو عبد الله محمد بن سعيد السلماني</w:t>
      </w:r>
      <w:r w:rsidRPr="002A2208">
        <w:rPr>
          <w:rFonts w:ascii="Simplified Arabic" w:hAnsi="Simplified Arabic" w:cs="Simplified Arabic"/>
          <w:sz w:val="32"/>
          <w:szCs w:val="32"/>
          <w:rtl/>
        </w:rPr>
        <w:t xml:space="preserve">  ،</w:t>
      </w:r>
      <w:r w:rsidRPr="002A2208">
        <w:rPr>
          <w:rFonts w:ascii="Simplified Arabic" w:hAnsi="Simplified Arabic" w:cs="Simplified Arabic"/>
          <w:b/>
          <w:bCs/>
          <w:sz w:val="32"/>
          <w:szCs w:val="32"/>
          <w:rtl/>
        </w:rPr>
        <w:t xml:space="preserve">الإحاطة في  أخبار غرناطة </w:t>
      </w:r>
      <w:r w:rsidRPr="002A2208">
        <w:rPr>
          <w:rFonts w:ascii="Simplified Arabic" w:hAnsi="Simplified Arabic" w:cs="Simplified Arabic"/>
          <w:sz w:val="32"/>
          <w:szCs w:val="32"/>
          <w:rtl/>
        </w:rPr>
        <w:t>،تح: محمد عبد الله عنان ،مكتبة الخانجي ،القاهرة ،1393هـ/</w:t>
      </w:r>
      <w:r>
        <w:rPr>
          <w:rFonts w:ascii="Simplified Arabic" w:hAnsi="Simplified Arabic" w:cs="Simplified Arabic"/>
          <w:sz w:val="32"/>
          <w:szCs w:val="32"/>
          <w:rtl/>
        </w:rPr>
        <w:t>1973م ،مج1</w:t>
      </w:r>
      <w:r>
        <w:rPr>
          <w:rFonts w:ascii="Simplified Arabic" w:hAnsi="Simplified Arabic" w:cs="Simplified Arabic" w:hint="cs"/>
          <w:sz w:val="32"/>
          <w:szCs w:val="32"/>
          <w:rtl/>
        </w:rPr>
        <w:t xml:space="preserve"> ،مج2 ،مج3 ،مج4.</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20-</w:t>
      </w:r>
      <w:r w:rsidRPr="00B564A1">
        <w:rPr>
          <w:rFonts w:ascii="Simplified Arabic" w:hAnsi="Simplified Arabic" w:cs="Simplified Arabic" w:hint="cs"/>
          <w:sz w:val="32"/>
          <w:szCs w:val="32"/>
          <w:rtl/>
        </w:rPr>
        <w:t xml:space="preserve"> ـــــــــــــــــــــــــــــــــــــــــــ</w:t>
      </w:r>
      <w:r>
        <w:rPr>
          <w:rFonts w:ascii="Simplified Arabic" w:hAnsi="Simplified Arabic" w:cs="Simplified Arabic" w:hint="cs"/>
          <w:b/>
          <w:bCs/>
          <w:sz w:val="32"/>
          <w:szCs w:val="32"/>
          <w:rtl/>
        </w:rPr>
        <w:t xml:space="preserve">، </w:t>
      </w:r>
      <w:r w:rsidRPr="002A2208">
        <w:rPr>
          <w:rFonts w:ascii="Simplified Arabic" w:hAnsi="Simplified Arabic" w:cs="Simplified Arabic"/>
          <w:b/>
          <w:bCs/>
          <w:sz w:val="32"/>
          <w:szCs w:val="32"/>
          <w:rtl/>
        </w:rPr>
        <w:t>رقم الحلل في نظم الدول</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د.ط</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المطبعة العمومية</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تونس</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2A2208">
        <w:rPr>
          <w:rFonts w:ascii="Simplified Arabic" w:hAnsi="Simplified Arabic" w:cs="Simplified Arabic"/>
          <w:sz w:val="32"/>
          <w:szCs w:val="32"/>
          <w:rtl/>
        </w:rPr>
        <w:t>1316ه.</w:t>
      </w:r>
    </w:p>
    <w:p w:rsidR="00355B00" w:rsidRPr="00D314D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21- </w:t>
      </w:r>
      <w:r w:rsidRPr="00B564A1">
        <w:rPr>
          <w:rFonts w:ascii="Simplified Arabic" w:hAnsi="Simplified Arabic" w:cs="Simplified Arabic" w:hint="cs"/>
          <w:sz w:val="32"/>
          <w:szCs w:val="32"/>
          <w:rtl/>
        </w:rPr>
        <w:t>ـــــــــــــــــــــــــــــــــــــــــــ</w:t>
      </w:r>
      <w:r>
        <w:rPr>
          <w:rFonts w:ascii="Simplified Arabic" w:hAnsi="Simplified Arabic" w:cs="Simplified Arabic" w:hint="cs"/>
          <w:b/>
          <w:bCs/>
          <w:sz w:val="32"/>
          <w:szCs w:val="32"/>
          <w:rtl/>
        </w:rPr>
        <w:t xml:space="preserve">، </w:t>
      </w:r>
      <w:r w:rsidRPr="00ED4DA6">
        <w:rPr>
          <w:rFonts w:ascii="Simplified Arabic" w:hAnsi="Simplified Arabic" w:cs="Simplified Arabic" w:hint="cs"/>
          <w:b/>
          <w:bCs/>
          <w:sz w:val="32"/>
          <w:szCs w:val="32"/>
          <w:rtl/>
        </w:rPr>
        <w:t>روضة التعريف بالحب الشريف</w:t>
      </w:r>
      <w:r w:rsidRPr="00D314D0">
        <w:rPr>
          <w:rFonts w:ascii="Simplified Arabic" w:hAnsi="Simplified Arabic" w:cs="Simplified Arabic" w:hint="cs"/>
          <w:sz w:val="32"/>
          <w:szCs w:val="32"/>
          <w:rtl/>
        </w:rPr>
        <w:t>، تحقيق وتعليق وتقديم: عبد القادر أحمد عطا، دار الفكر الع</w:t>
      </w:r>
      <w:r>
        <w:rPr>
          <w:rFonts w:ascii="Simplified Arabic" w:hAnsi="Simplified Arabic" w:cs="Simplified Arabic" w:hint="cs"/>
          <w:sz w:val="32"/>
          <w:szCs w:val="32"/>
          <w:rtl/>
        </w:rPr>
        <w:t>ربي.</w:t>
      </w:r>
    </w:p>
    <w:p w:rsidR="00355B00" w:rsidRPr="002A2208"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22-</w:t>
      </w:r>
      <w:r w:rsidRPr="00B564A1">
        <w:rPr>
          <w:rFonts w:ascii="Simplified Arabic" w:hAnsi="Simplified Arabic" w:cs="Simplified Arabic" w:hint="cs"/>
          <w:sz w:val="32"/>
          <w:szCs w:val="32"/>
          <w:rtl/>
        </w:rPr>
        <w:t xml:space="preserve"> ـــــــــــــــــــــــــــــــــــــــــــ</w:t>
      </w:r>
      <w:r>
        <w:rPr>
          <w:rFonts w:ascii="Simplified Arabic" w:hAnsi="Simplified Arabic" w:cs="Simplified Arabic" w:hint="cs"/>
          <w:b/>
          <w:bCs/>
          <w:sz w:val="32"/>
          <w:szCs w:val="32"/>
          <w:rtl/>
        </w:rPr>
        <w:t xml:space="preserve">، </w:t>
      </w:r>
      <w:r w:rsidRPr="002A2208">
        <w:rPr>
          <w:rFonts w:ascii="Simplified Arabic" w:hAnsi="Simplified Arabic" w:cs="Simplified Arabic"/>
          <w:b/>
          <w:bCs/>
          <w:sz w:val="32"/>
          <w:szCs w:val="32"/>
          <w:rtl/>
        </w:rPr>
        <w:t>كتاب أعمال الأعلام في من بويع قبل الاحتلام من ملوك الإسلام أو تاري</w:t>
      </w:r>
      <w:r>
        <w:rPr>
          <w:rFonts w:ascii="Simplified Arabic" w:hAnsi="Simplified Arabic" w:cs="Simplified Arabic"/>
          <w:b/>
          <w:bCs/>
          <w:sz w:val="32"/>
          <w:szCs w:val="32"/>
          <w:rtl/>
        </w:rPr>
        <w:t>خ اسباني</w:t>
      </w:r>
      <w:r>
        <w:rPr>
          <w:rFonts w:ascii="Simplified Arabic" w:hAnsi="Simplified Arabic" w:cs="Simplified Arabic" w:hint="cs"/>
          <w:b/>
          <w:bCs/>
          <w:sz w:val="32"/>
          <w:szCs w:val="32"/>
          <w:rtl/>
        </w:rPr>
        <w:t>ة</w:t>
      </w:r>
      <w:r w:rsidRPr="002A2208">
        <w:rPr>
          <w:rFonts w:ascii="Simplified Arabic" w:hAnsi="Simplified Arabic" w:cs="Simplified Arabic"/>
          <w:b/>
          <w:bCs/>
          <w:sz w:val="32"/>
          <w:szCs w:val="32"/>
          <w:rtl/>
        </w:rPr>
        <w:t xml:space="preserve"> الإسلامية،</w:t>
      </w:r>
      <w:r>
        <w:rPr>
          <w:rFonts w:ascii="Simplified Arabic" w:hAnsi="Simplified Arabic" w:cs="Simplified Arabic" w:hint="cs"/>
          <w:b/>
          <w:bCs/>
          <w:sz w:val="32"/>
          <w:szCs w:val="32"/>
          <w:rtl/>
        </w:rPr>
        <w:t xml:space="preserve"> </w:t>
      </w:r>
      <w:r w:rsidRPr="002A2208">
        <w:rPr>
          <w:rFonts w:ascii="Simplified Arabic" w:hAnsi="Simplified Arabic" w:cs="Simplified Arabic"/>
          <w:sz w:val="32"/>
          <w:szCs w:val="32"/>
          <w:rtl/>
        </w:rPr>
        <w:t>تحقيق وتعليق ليف</w:t>
      </w:r>
      <w:r>
        <w:rPr>
          <w:rFonts w:ascii="Simplified Arabic" w:hAnsi="Simplified Arabic" w:cs="Simplified Arabic"/>
          <w:sz w:val="32"/>
          <w:szCs w:val="32"/>
          <w:rtl/>
        </w:rPr>
        <w:t>ي بروفنسال،</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ط2</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دار المكشوف</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بيروت</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2A2208">
        <w:rPr>
          <w:rFonts w:ascii="Simplified Arabic" w:hAnsi="Simplified Arabic" w:cs="Simplified Arabic"/>
          <w:sz w:val="32"/>
          <w:szCs w:val="32"/>
          <w:rtl/>
        </w:rPr>
        <w:t>1956م.</w:t>
      </w:r>
    </w:p>
    <w:p w:rsidR="00355B00" w:rsidRPr="002A2208"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23-</w:t>
      </w:r>
      <w:r w:rsidRPr="00B564A1">
        <w:rPr>
          <w:rFonts w:ascii="Simplified Arabic" w:hAnsi="Simplified Arabic" w:cs="Simplified Arabic" w:hint="cs"/>
          <w:sz w:val="32"/>
          <w:szCs w:val="32"/>
          <w:rtl/>
        </w:rPr>
        <w:t xml:space="preserve"> ـــــــــــــــــــــــــــــــــــــــــــ</w:t>
      </w:r>
      <w:r>
        <w:rPr>
          <w:rFonts w:ascii="Simplified Arabic" w:hAnsi="Simplified Arabic" w:cs="Simplified Arabic" w:hint="cs"/>
          <w:b/>
          <w:bCs/>
          <w:sz w:val="32"/>
          <w:szCs w:val="32"/>
          <w:rtl/>
        </w:rPr>
        <w:t xml:space="preserve">، </w:t>
      </w:r>
      <w:r w:rsidRPr="002A2208">
        <w:rPr>
          <w:rFonts w:ascii="Simplified Arabic" w:hAnsi="Simplified Arabic" w:cs="Simplified Arabic"/>
          <w:b/>
          <w:bCs/>
          <w:sz w:val="32"/>
          <w:szCs w:val="32"/>
          <w:rtl/>
        </w:rPr>
        <w:t>ريحانة الكتاب ونجعة المنتاب</w:t>
      </w:r>
      <w:r>
        <w:rPr>
          <w:rFonts w:ascii="Simplified Arabic" w:hAnsi="Simplified Arabic" w:cs="Simplified Arabic"/>
          <w:sz w:val="32"/>
          <w:szCs w:val="32"/>
          <w:rtl/>
        </w:rPr>
        <w:t>، تحقيق محمد عبد الله عنان، ط1</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w:t>
      </w:r>
      <w:r w:rsidRPr="002A2208">
        <w:rPr>
          <w:rFonts w:ascii="Simplified Arabic" w:hAnsi="Simplified Arabic" w:cs="Simplified Arabic"/>
          <w:sz w:val="32"/>
          <w:szCs w:val="32"/>
          <w:rtl/>
        </w:rPr>
        <w:t>المطبعة العربية الحديثة، القاهرة، 1400ه /1980م ،مج 1 ،1401ه/1981م ،</w:t>
      </w:r>
      <w:r>
        <w:rPr>
          <w:rFonts w:ascii="Simplified Arabic" w:hAnsi="Simplified Arabic" w:cs="Simplified Arabic" w:hint="cs"/>
          <w:sz w:val="32"/>
          <w:szCs w:val="32"/>
          <w:rtl/>
        </w:rPr>
        <w:t>مج1 ،</w:t>
      </w:r>
      <w:r w:rsidRPr="002A2208">
        <w:rPr>
          <w:rFonts w:ascii="Simplified Arabic" w:hAnsi="Simplified Arabic" w:cs="Simplified Arabic"/>
          <w:sz w:val="32"/>
          <w:szCs w:val="32"/>
          <w:rtl/>
        </w:rPr>
        <w:t>مج2</w:t>
      </w:r>
      <w:r>
        <w:rPr>
          <w:rFonts w:ascii="Simplified Arabic" w:hAnsi="Simplified Arabic" w:cs="Simplified Arabic" w:hint="cs"/>
          <w:sz w:val="32"/>
          <w:szCs w:val="32"/>
          <w:rtl/>
        </w:rPr>
        <w:t>.</w:t>
      </w:r>
    </w:p>
    <w:p w:rsidR="00355B00" w:rsidRPr="002A2208"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24-</w:t>
      </w:r>
      <w:r w:rsidRPr="00B564A1">
        <w:rPr>
          <w:rFonts w:ascii="Simplified Arabic" w:hAnsi="Simplified Arabic" w:cs="Simplified Arabic" w:hint="cs"/>
          <w:sz w:val="32"/>
          <w:szCs w:val="32"/>
          <w:rtl/>
        </w:rPr>
        <w:t xml:space="preserve"> ـــــــــــــــــــــــــــــــــــــــــــ</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اللمحة البدرية</w:t>
      </w:r>
      <w:r w:rsidRPr="002A2208">
        <w:rPr>
          <w:rFonts w:ascii="Simplified Arabic" w:hAnsi="Simplified Arabic" w:cs="Simplified Arabic"/>
          <w:b/>
          <w:bCs/>
          <w:sz w:val="32"/>
          <w:szCs w:val="32"/>
          <w:rtl/>
        </w:rPr>
        <w:t xml:space="preserve"> ف</w:t>
      </w:r>
      <w:r>
        <w:rPr>
          <w:rFonts w:ascii="Simplified Arabic" w:hAnsi="Simplified Arabic" w:cs="Simplified Arabic"/>
          <w:b/>
          <w:bCs/>
          <w:sz w:val="32"/>
          <w:szCs w:val="32"/>
          <w:rtl/>
        </w:rPr>
        <w:t>ي</w:t>
      </w:r>
      <w:r w:rsidRPr="002A2208">
        <w:rPr>
          <w:rFonts w:ascii="Simplified Arabic" w:hAnsi="Simplified Arabic" w:cs="Simplified Arabic"/>
          <w:b/>
          <w:bCs/>
          <w:sz w:val="32"/>
          <w:szCs w:val="32"/>
          <w:rtl/>
        </w:rPr>
        <w:t xml:space="preserve"> تاريخ الدولة ال</w:t>
      </w:r>
      <w:r w:rsidRPr="002A2208">
        <w:rPr>
          <w:rFonts w:ascii="Simplified Arabic" w:hAnsi="Simplified Arabic" w:cs="Simplified Arabic"/>
          <w:b/>
          <w:bCs/>
          <w:sz w:val="32"/>
          <w:szCs w:val="32"/>
          <w:rtl/>
          <w:lang w:bidi="ar-DZ"/>
        </w:rPr>
        <w:t>ن</w:t>
      </w:r>
      <w:r w:rsidRPr="002A2208">
        <w:rPr>
          <w:rFonts w:ascii="Simplified Arabic" w:hAnsi="Simplified Arabic" w:cs="Simplified Arabic"/>
          <w:b/>
          <w:bCs/>
          <w:sz w:val="32"/>
          <w:szCs w:val="32"/>
          <w:rtl/>
        </w:rPr>
        <w:t xml:space="preserve">صرية </w:t>
      </w:r>
      <w:r w:rsidRPr="002A2208">
        <w:rPr>
          <w:rFonts w:ascii="Simplified Arabic" w:hAnsi="Simplified Arabic" w:cs="Simplified Arabic"/>
          <w:sz w:val="32"/>
          <w:szCs w:val="32"/>
          <w:rtl/>
        </w:rPr>
        <w:t xml:space="preserve">،تح: لجنة إحياء التراث العربي ،د.ط ،منشورات دار الآفاق الجديدة ،بيروت ،د.ت.ط . </w:t>
      </w:r>
    </w:p>
    <w:p w:rsidR="00355B00" w:rsidRPr="002A2208"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25-</w:t>
      </w:r>
      <w:r w:rsidRPr="00B564A1">
        <w:rPr>
          <w:rFonts w:ascii="Simplified Arabic" w:hAnsi="Simplified Arabic" w:cs="Simplified Arabic" w:hint="cs"/>
          <w:sz w:val="32"/>
          <w:szCs w:val="32"/>
          <w:rtl/>
        </w:rPr>
        <w:t xml:space="preserve"> ـــــــــــــــــــــــــــــــــــــــــــ</w:t>
      </w:r>
      <w:r>
        <w:rPr>
          <w:rFonts w:ascii="Simplified Arabic" w:hAnsi="Simplified Arabic" w:cs="Simplified Arabic" w:hint="cs"/>
          <w:b/>
          <w:bCs/>
          <w:sz w:val="32"/>
          <w:szCs w:val="32"/>
          <w:rtl/>
        </w:rPr>
        <w:t xml:space="preserve">، </w:t>
      </w:r>
      <w:r w:rsidRPr="002A2208">
        <w:rPr>
          <w:rFonts w:ascii="Simplified Arabic" w:hAnsi="Simplified Arabic" w:cs="Simplified Arabic"/>
          <w:b/>
          <w:bCs/>
          <w:sz w:val="32"/>
          <w:szCs w:val="32"/>
          <w:rtl/>
        </w:rPr>
        <w:t xml:space="preserve">كناسة الدكان بعد انتقال السكان </w:t>
      </w:r>
      <w:r w:rsidRPr="002A2208">
        <w:rPr>
          <w:rFonts w:ascii="Simplified Arabic" w:hAnsi="Simplified Arabic" w:cs="Simplified Arabic"/>
          <w:sz w:val="32"/>
          <w:szCs w:val="32"/>
          <w:rtl/>
        </w:rPr>
        <w:t xml:space="preserve">،تح: محمد كمال شبانة ،مراجعة حسن محمود ،د.ط، دار الكتاب العربي </w:t>
      </w:r>
      <w:r w:rsidRPr="0076371B">
        <w:rPr>
          <w:rFonts w:ascii="Simplified Arabic" w:hAnsi="Simplified Arabic" w:cs="Simplified Arabic"/>
          <w:sz w:val="32"/>
          <w:szCs w:val="32"/>
          <w:rtl/>
        </w:rPr>
        <w:t>للطباعة والنشر</w:t>
      </w:r>
      <w:r w:rsidRPr="0076371B">
        <w:rPr>
          <w:rFonts w:ascii="Simplified Arabic" w:hAnsi="Simplified Arabic" w:cs="Simplified Arabic" w:hint="cs"/>
          <w:sz w:val="32"/>
          <w:szCs w:val="32"/>
          <w:rtl/>
        </w:rPr>
        <w:t xml:space="preserve"> </w:t>
      </w:r>
      <w:r w:rsidRPr="0076371B">
        <w:rPr>
          <w:rFonts w:ascii="Simplified Arabic" w:hAnsi="Simplified Arabic" w:cs="Simplified Arabic"/>
          <w:sz w:val="32"/>
          <w:szCs w:val="32"/>
          <w:rtl/>
        </w:rPr>
        <w:t>،القاهرة</w:t>
      </w:r>
      <w:r w:rsidRPr="0076371B">
        <w:rPr>
          <w:rFonts w:ascii="Simplified Arabic" w:hAnsi="Simplified Arabic" w:cs="Simplified Arabic" w:hint="cs"/>
          <w:sz w:val="32"/>
          <w:szCs w:val="32"/>
          <w:rtl/>
        </w:rPr>
        <w:t xml:space="preserve"> </w:t>
      </w:r>
      <w:r w:rsidRPr="0076371B">
        <w:rPr>
          <w:rFonts w:ascii="Simplified Arabic" w:hAnsi="Simplified Arabic" w:cs="Simplified Arabic"/>
          <w:sz w:val="32"/>
          <w:szCs w:val="32"/>
          <w:rtl/>
        </w:rPr>
        <w:t>،1386ه/1966م</w:t>
      </w:r>
      <w:r>
        <w:rPr>
          <w:rFonts w:ascii="Simplified Arabic" w:hAnsi="Simplified Arabic" w:cs="Simplified Arabic" w:hint="cs"/>
          <w:sz w:val="32"/>
          <w:szCs w:val="32"/>
          <w:rtl/>
        </w:rPr>
        <w:t>.</w:t>
      </w:r>
    </w:p>
    <w:p w:rsidR="00355B00" w:rsidRPr="002A2208"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26-</w:t>
      </w:r>
      <w:r w:rsidRPr="00B564A1">
        <w:rPr>
          <w:rFonts w:ascii="Simplified Arabic" w:hAnsi="Simplified Arabic" w:cs="Simplified Arabic" w:hint="cs"/>
          <w:sz w:val="32"/>
          <w:szCs w:val="32"/>
          <w:rtl/>
        </w:rPr>
        <w:t xml:space="preserve"> ـــــــــــــــــــــــــــــــــــــــــــ</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مثلى الطريقة في</w:t>
      </w:r>
      <w:r w:rsidRPr="002A2208">
        <w:rPr>
          <w:rFonts w:ascii="Simplified Arabic" w:hAnsi="Simplified Arabic" w:cs="Simplified Arabic"/>
          <w:b/>
          <w:bCs/>
          <w:sz w:val="32"/>
          <w:szCs w:val="32"/>
          <w:rtl/>
        </w:rPr>
        <w:t xml:space="preserve"> ذم الوثيقة ،</w:t>
      </w:r>
      <w:r w:rsidRPr="002A2208">
        <w:rPr>
          <w:rFonts w:ascii="Simplified Arabic" w:hAnsi="Simplified Arabic" w:cs="Simplified Arabic"/>
          <w:sz w:val="32"/>
          <w:szCs w:val="32"/>
          <w:rtl/>
        </w:rPr>
        <w:t xml:space="preserve">تحقيق وتقديم عبد المجيد التركي ،د .ط ،المؤسسة الوطنية  لفنون المطبعية  ،الجزائر ،1983م طباعة والنشر ،القاهرة ،1386ه/1966م. </w:t>
      </w:r>
    </w:p>
    <w:p w:rsidR="00355B00" w:rsidRPr="0076371B"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27-</w:t>
      </w:r>
      <w:r w:rsidRPr="00B564A1">
        <w:rPr>
          <w:rFonts w:ascii="Simplified Arabic" w:hAnsi="Simplified Arabic" w:cs="Simplified Arabic" w:hint="cs"/>
          <w:sz w:val="32"/>
          <w:szCs w:val="32"/>
          <w:rtl/>
        </w:rPr>
        <w:t xml:space="preserve"> ـــــــــــــــــــــــــــــــــــــــــــ</w:t>
      </w:r>
      <w:r>
        <w:rPr>
          <w:rFonts w:ascii="Simplified Arabic" w:hAnsi="Simplified Arabic" w:cs="Simplified Arabic" w:hint="cs"/>
          <w:b/>
          <w:bCs/>
          <w:sz w:val="32"/>
          <w:szCs w:val="32"/>
          <w:rtl/>
        </w:rPr>
        <w:t xml:space="preserve">، </w:t>
      </w:r>
      <w:r w:rsidRPr="002A2208">
        <w:rPr>
          <w:rFonts w:ascii="Simplified Arabic" w:hAnsi="Simplified Arabic" w:cs="Simplified Arabic"/>
          <w:b/>
          <w:bCs/>
          <w:sz w:val="32"/>
          <w:szCs w:val="32"/>
          <w:rtl/>
        </w:rPr>
        <w:t>مشاهدات لسان الدين</w:t>
      </w:r>
      <w:r w:rsidRPr="002A2208">
        <w:rPr>
          <w:rFonts w:ascii="Simplified Arabic" w:hAnsi="Simplified Arabic" w:cs="Simplified Arabic"/>
          <w:sz w:val="32"/>
          <w:szCs w:val="32"/>
          <w:rtl/>
        </w:rPr>
        <w:t xml:space="preserve"> </w:t>
      </w:r>
      <w:r>
        <w:rPr>
          <w:rFonts w:ascii="Simplified Arabic" w:hAnsi="Simplified Arabic" w:cs="Simplified Arabic" w:hint="cs"/>
          <w:sz w:val="32"/>
          <w:szCs w:val="32"/>
          <w:rtl/>
        </w:rPr>
        <w:t>ا</w:t>
      </w:r>
      <w:r w:rsidRPr="002A2208">
        <w:rPr>
          <w:rFonts w:ascii="Simplified Arabic" w:hAnsi="Simplified Arabic" w:cs="Simplified Arabic"/>
          <w:b/>
          <w:bCs/>
          <w:sz w:val="32"/>
          <w:szCs w:val="32"/>
          <w:rtl/>
        </w:rPr>
        <w:t>بن الخطيب</w:t>
      </w:r>
      <w:r w:rsidRPr="002A2208">
        <w:rPr>
          <w:rStyle w:val="Appelnotedebasdep"/>
          <w:rFonts w:ascii="Simplified Arabic" w:hAnsi="Simplified Arabic" w:cs="Simplified Arabic"/>
          <w:sz w:val="32"/>
          <w:szCs w:val="32"/>
        </w:rPr>
        <w:t xml:space="preserve"> </w:t>
      </w:r>
      <w:r w:rsidRPr="002A2208">
        <w:rPr>
          <w:rFonts w:ascii="Simplified Arabic" w:hAnsi="Simplified Arabic" w:cs="Simplified Arabic"/>
          <w:b/>
          <w:bCs/>
          <w:sz w:val="32"/>
          <w:szCs w:val="32"/>
          <w:rtl/>
        </w:rPr>
        <w:t>في بلاد المغرب  والأندلس (مجموعة رسائل) ،</w:t>
      </w:r>
      <w:r w:rsidRPr="002A2208">
        <w:rPr>
          <w:rFonts w:ascii="Simplified Arabic" w:hAnsi="Simplified Arabic" w:cs="Simplified Arabic"/>
          <w:sz w:val="32"/>
          <w:szCs w:val="32"/>
          <w:rtl/>
        </w:rPr>
        <w:t>نشر وتح</w:t>
      </w:r>
      <w:r>
        <w:rPr>
          <w:rFonts w:ascii="Simplified Arabic" w:hAnsi="Simplified Arabic" w:cs="Simplified Arabic" w:hint="cs"/>
          <w:sz w:val="32"/>
          <w:szCs w:val="32"/>
          <w:rtl/>
        </w:rPr>
        <w:t>قيق</w:t>
      </w:r>
      <w:r w:rsidRPr="002A2208">
        <w:rPr>
          <w:rFonts w:ascii="Simplified Arabic" w:hAnsi="Simplified Arabic" w:cs="Simplified Arabic"/>
          <w:sz w:val="32"/>
          <w:szCs w:val="32"/>
          <w:rtl/>
        </w:rPr>
        <w:t>: أحمد مختار العبادي ،د.ط ،مطبعة جامعة الإسكندرية ،مصر ،1958م.</w:t>
      </w:r>
    </w:p>
    <w:p w:rsidR="00355B00" w:rsidRPr="002A2208"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28-</w:t>
      </w:r>
      <w:r w:rsidRPr="00B564A1">
        <w:rPr>
          <w:rFonts w:ascii="Simplified Arabic" w:hAnsi="Simplified Arabic" w:cs="Simplified Arabic" w:hint="cs"/>
          <w:sz w:val="32"/>
          <w:szCs w:val="32"/>
          <w:rtl/>
        </w:rPr>
        <w:t xml:space="preserve"> ـــــــــــــــــــــــــــــــــــــــــــ</w:t>
      </w:r>
      <w:r>
        <w:rPr>
          <w:rFonts w:ascii="Simplified Arabic" w:hAnsi="Simplified Arabic" w:cs="Simplified Arabic" w:hint="cs"/>
          <w:b/>
          <w:bCs/>
          <w:sz w:val="32"/>
          <w:szCs w:val="32"/>
          <w:rtl/>
        </w:rPr>
        <w:t xml:space="preserve">، </w:t>
      </w:r>
      <w:r w:rsidRPr="002A2208">
        <w:rPr>
          <w:rFonts w:ascii="Simplified Arabic" w:hAnsi="Simplified Arabic" w:cs="Simplified Arabic"/>
          <w:b/>
          <w:bCs/>
          <w:sz w:val="32"/>
          <w:szCs w:val="32"/>
          <w:rtl/>
        </w:rPr>
        <w:t>ديوان الصيب والجهام والماضي و الكهام ،</w:t>
      </w:r>
      <w:r w:rsidRPr="002A2208">
        <w:rPr>
          <w:rFonts w:ascii="Simplified Arabic" w:hAnsi="Simplified Arabic" w:cs="Simplified Arabic"/>
          <w:sz w:val="32"/>
          <w:szCs w:val="32"/>
          <w:rtl/>
        </w:rPr>
        <w:t>درا</w:t>
      </w:r>
      <w:r>
        <w:rPr>
          <w:rFonts w:ascii="Simplified Arabic" w:hAnsi="Simplified Arabic" w:cs="Simplified Arabic"/>
          <w:sz w:val="32"/>
          <w:szCs w:val="32"/>
          <w:rtl/>
        </w:rPr>
        <w:t xml:space="preserve">سة وتحقيق د: محمد الشريف قاهر </w:t>
      </w:r>
      <w:r>
        <w:rPr>
          <w:rFonts w:ascii="Simplified Arabic" w:hAnsi="Simplified Arabic" w:cs="Simplified Arabic" w:hint="cs"/>
          <w:sz w:val="32"/>
          <w:szCs w:val="32"/>
          <w:rtl/>
        </w:rPr>
        <w:t>،الطبعة الأولى</w:t>
      </w:r>
      <w:r w:rsidRPr="002A2208">
        <w:rPr>
          <w:rFonts w:ascii="Simplified Arabic" w:hAnsi="Simplified Arabic" w:cs="Simplified Arabic"/>
          <w:sz w:val="32"/>
          <w:szCs w:val="32"/>
          <w:rtl/>
        </w:rPr>
        <w:t xml:space="preserve"> ،الشركة الوطنية  للنشر والتوزيع ،الجزائر ،1973م.</w:t>
      </w:r>
    </w:p>
    <w:p w:rsidR="00355B00" w:rsidRPr="002A2208"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29-</w:t>
      </w:r>
      <w:r w:rsidRPr="00B564A1">
        <w:rPr>
          <w:rFonts w:ascii="Simplified Arabic" w:hAnsi="Simplified Arabic" w:cs="Simplified Arabic" w:hint="cs"/>
          <w:sz w:val="32"/>
          <w:szCs w:val="32"/>
          <w:rtl/>
        </w:rPr>
        <w:t xml:space="preserve"> ـــــــــــــــــــــــــــــــــــــــــــ</w:t>
      </w:r>
      <w:r>
        <w:rPr>
          <w:rFonts w:ascii="Simplified Arabic" w:hAnsi="Simplified Arabic" w:cs="Simplified Arabic" w:hint="cs"/>
          <w:b/>
          <w:bCs/>
          <w:sz w:val="32"/>
          <w:szCs w:val="32"/>
          <w:rtl/>
        </w:rPr>
        <w:t xml:space="preserve">، </w:t>
      </w:r>
      <w:r w:rsidRPr="002A2208">
        <w:rPr>
          <w:rFonts w:ascii="Simplified Arabic" w:hAnsi="Simplified Arabic" w:cs="Simplified Arabic"/>
          <w:b/>
          <w:bCs/>
          <w:sz w:val="32"/>
          <w:szCs w:val="32"/>
          <w:rtl/>
        </w:rPr>
        <w:t>الكتيبة الكامنة في من لقيناه بالأندلس من شعراء المائة الثامنة</w:t>
      </w:r>
      <w:r w:rsidRPr="002A2208">
        <w:rPr>
          <w:rFonts w:ascii="Simplified Arabic" w:hAnsi="Simplified Arabic" w:cs="Simplified Arabic"/>
          <w:sz w:val="32"/>
          <w:szCs w:val="32"/>
          <w:rtl/>
        </w:rPr>
        <w:t>، تح:</w:t>
      </w:r>
      <w:r>
        <w:rPr>
          <w:rFonts w:ascii="Simplified Arabic" w:hAnsi="Simplified Arabic" w:cs="Simplified Arabic"/>
          <w:sz w:val="32"/>
          <w:szCs w:val="32"/>
          <w:rtl/>
        </w:rPr>
        <w:t xml:space="preserve"> إحسان عباس ،</w:t>
      </w:r>
      <w:r>
        <w:rPr>
          <w:rFonts w:ascii="Simplified Arabic" w:hAnsi="Simplified Arabic" w:cs="Simplified Arabic" w:hint="cs"/>
          <w:sz w:val="32"/>
          <w:szCs w:val="32"/>
          <w:rtl/>
        </w:rPr>
        <w:t>ال</w:t>
      </w:r>
      <w:r>
        <w:rPr>
          <w:rFonts w:ascii="Simplified Arabic" w:hAnsi="Simplified Arabic" w:cs="Simplified Arabic"/>
          <w:sz w:val="32"/>
          <w:szCs w:val="32"/>
          <w:rtl/>
        </w:rPr>
        <w:t>ط</w:t>
      </w:r>
      <w:r>
        <w:rPr>
          <w:rFonts w:ascii="Simplified Arabic" w:hAnsi="Simplified Arabic" w:cs="Simplified Arabic" w:hint="cs"/>
          <w:sz w:val="32"/>
          <w:szCs w:val="32"/>
          <w:rtl/>
        </w:rPr>
        <w:t xml:space="preserve">بعة الأولى، دار الثقافة ،بيروت ،1983م. </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30-</w:t>
      </w:r>
      <w:r w:rsidRPr="00B564A1">
        <w:rPr>
          <w:rFonts w:ascii="Simplified Arabic" w:hAnsi="Simplified Arabic" w:cs="Simplified Arabic" w:hint="cs"/>
          <w:sz w:val="32"/>
          <w:szCs w:val="32"/>
          <w:rtl/>
        </w:rPr>
        <w:t xml:space="preserve"> ـــــــــــــــــــــــــــــــــــــــــــ</w:t>
      </w:r>
      <w:r>
        <w:rPr>
          <w:rFonts w:ascii="Simplified Arabic" w:hAnsi="Simplified Arabic" w:cs="Simplified Arabic" w:hint="cs"/>
          <w:b/>
          <w:bCs/>
          <w:sz w:val="32"/>
          <w:szCs w:val="32"/>
          <w:rtl/>
        </w:rPr>
        <w:t>، نفاضة الجراب في علالة الإغتراب ،</w:t>
      </w:r>
      <w:r w:rsidRPr="00676E09">
        <w:rPr>
          <w:rFonts w:ascii="Simplified Arabic" w:hAnsi="Simplified Arabic" w:cs="Simplified Arabic" w:hint="cs"/>
          <w:sz w:val="32"/>
          <w:szCs w:val="32"/>
          <w:rtl/>
        </w:rPr>
        <w:t>نشر وتعليق: أحمد مختار العبادي ،دار النشر المغربية ،الدار البيضاء</w:t>
      </w:r>
      <w:r>
        <w:rPr>
          <w:rFonts w:ascii="Simplified Arabic" w:hAnsi="Simplified Arabic" w:cs="Simplified Arabic" w:hint="cs"/>
          <w:b/>
          <w:bCs/>
          <w:sz w:val="32"/>
          <w:szCs w:val="32"/>
          <w:rtl/>
        </w:rPr>
        <w:t xml:space="preserve"> </w:t>
      </w:r>
      <w:r w:rsidRPr="00676E09">
        <w:rPr>
          <w:rFonts w:ascii="Simplified Arabic" w:hAnsi="Simplified Arabic" w:cs="Simplified Arabic" w:hint="cs"/>
          <w:sz w:val="32"/>
          <w:szCs w:val="32"/>
          <w:rtl/>
        </w:rPr>
        <w:t xml:space="preserve">،د.ت.ط </w:t>
      </w:r>
      <w:r>
        <w:rPr>
          <w:rFonts w:ascii="Simplified Arabic" w:hAnsi="Simplified Arabic" w:cs="Simplified Arabic" w:hint="cs"/>
          <w:b/>
          <w:bCs/>
          <w:sz w:val="32"/>
          <w:szCs w:val="32"/>
          <w:rtl/>
        </w:rPr>
        <w:t>،</w:t>
      </w:r>
      <w:r w:rsidRPr="00676E09">
        <w:rPr>
          <w:rFonts w:ascii="Simplified Arabic" w:hAnsi="Simplified Arabic" w:cs="Simplified Arabic" w:hint="cs"/>
          <w:sz w:val="32"/>
          <w:szCs w:val="32"/>
          <w:rtl/>
        </w:rPr>
        <w:t>الجزء الثاني</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31</w:t>
      </w:r>
      <w:r w:rsidRPr="004E748A">
        <w:rPr>
          <w:rFonts w:ascii="Simplified Arabic" w:hAnsi="Simplified Arabic" w:cs="Simplified Arabic" w:hint="cs"/>
          <w:sz w:val="32"/>
          <w:szCs w:val="32"/>
          <w:rtl/>
        </w:rPr>
        <w:t>-</w:t>
      </w:r>
      <w:r w:rsidRPr="00B564A1">
        <w:rPr>
          <w:rFonts w:ascii="Simplified Arabic" w:hAnsi="Simplified Arabic" w:cs="Simplified Arabic" w:hint="cs"/>
          <w:sz w:val="32"/>
          <w:szCs w:val="32"/>
          <w:rtl/>
        </w:rPr>
        <w:t xml:space="preserve"> ـــــــــــــــــــــــــــــــــــــــــــ</w:t>
      </w:r>
      <w:r>
        <w:rPr>
          <w:rFonts w:ascii="Simplified Arabic" w:hAnsi="Simplified Arabic" w:cs="Simplified Arabic" w:hint="cs"/>
          <w:b/>
          <w:bCs/>
          <w:sz w:val="32"/>
          <w:szCs w:val="32"/>
          <w:rtl/>
        </w:rPr>
        <w:t xml:space="preserve">، نفاضة الجراب في علالة الإغتراب </w:t>
      </w:r>
      <w:r>
        <w:rPr>
          <w:rFonts w:ascii="Simplified Arabic" w:hAnsi="Simplified Arabic" w:cs="Simplified Arabic" w:hint="cs"/>
          <w:sz w:val="32"/>
          <w:szCs w:val="32"/>
          <w:rtl/>
        </w:rPr>
        <w:t>،تقديم وتحقيق: السعدية فاغية ،مطبعة الإصلاح الجديدة ،الدار البيضاء ،1989م ،الجزء الثالث.</w:t>
      </w:r>
    </w:p>
    <w:p w:rsidR="00355B00" w:rsidRPr="004E748A"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32</w:t>
      </w:r>
      <w:r>
        <w:rPr>
          <w:rFonts w:ascii="Simplified Arabic" w:hAnsi="Simplified Arabic" w:cs="Simplified Arabic" w:hint="cs"/>
          <w:b/>
          <w:bCs/>
          <w:sz w:val="32"/>
          <w:szCs w:val="32"/>
          <w:rtl/>
        </w:rPr>
        <w:t xml:space="preserve">- </w:t>
      </w:r>
      <w:r w:rsidRPr="00B564A1">
        <w:rPr>
          <w:rFonts w:ascii="Simplified Arabic" w:hAnsi="Simplified Arabic" w:cs="Simplified Arabic" w:hint="cs"/>
          <w:sz w:val="32"/>
          <w:szCs w:val="32"/>
          <w:rtl/>
        </w:rPr>
        <w:t>ـــــــــــــــــــــــــــــــــــــــــــ</w:t>
      </w:r>
      <w:r>
        <w:rPr>
          <w:rFonts w:ascii="Simplified Arabic" w:hAnsi="Simplified Arabic" w:cs="Simplified Arabic" w:hint="cs"/>
          <w:b/>
          <w:bCs/>
          <w:sz w:val="32"/>
          <w:szCs w:val="32"/>
          <w:rtl/>
        </w:rPr>
        <w:t xml:space="preserve">، </w:t>
      </w:r>
      <w:r w:rsidRPr="004E748A">
        <w:rPr>
          <w:rFonts w:ascii="Simplified Arabic" w:hAnsi="Simplified Arabic" w:cs="Simplified Arabic"/>
          <w:b/>
          <w:bCs/>
          <w:sz w:val="32"/>
          <w:szCs w:val="32"/>
          <w:rtl/>
        </w:rPr>
        <w:t>مقنعة السائل</w:t>
      </w:r>
      <w:r w:rsidRPr="004E748A">
        <w:rPr>
          <w:rFonts w:ascii="Simplified Arabic" w:hAnsi="Simplified Arabic" w:cs="Simplified Arabic" w:hint="cs"/>
          <w:b/>
          <w:bCs/>
          <w:sz w:val="32"/>
          <w:szCs w:val="32"/>
          <w:rtl/>
        </w:rPr>
        <w:t xml:space="preserve"> عن المرض الهائل،</w:t>
      </w:r>
      <w:r w:rsidRPr="004E748A">
        <w:rPr>
          <w:rFonts w:ascii="Simplified Arabic" w:hAnsi="Simplified Arabic" w:cs="Simplified Arabic" w:hint="cs"/>
          <w:sz w:val="32"/>
          <w:szCs w:val="32"/>
          <w:rtl/>
        </w:rPr>
        <w:t>تح</w:t>
      </w:r>
      <w:r>
        <w:rPr>
          <w:rFonts w:ascii="Simplified Arabic" w:hAnsi="Simplified Arabic" w:cs="Simplified Arabic" w:hint="cs"/>
          <w:sz w:val="32"/>
          <w:szCs w:val="32"/>
          <w:rtl/>
        </w:rPr>
        <w:t>قيق</w:t>
      </w:r>
      <w:r w:rsidRPr="004E748A">
        <w:rPr>
          <w:rFonts w:ascii="Simplified Arabic" w:hAnsi="Simplified Arabic" w:cs="Simplified Arabic" w:hint="cs"/>
          <w:sz w:val="32"/>
          <w:szCs w:val="32"/>
          <w:rtl/>
        </w:rPr>
        <w:t xml:space="preserve"> وتق</w:t>
      </w:r>
      <w:r>
        <w:rPr>
          <w:rFonts w:ascii="Simplified Arabic" w:hAnsi="Simplified Arabic" w:cs="Simplified Arabic" w:hint="cs"/>
          <w:sz w:val="32"/>
          <w:szCs w:val="32"/>
          <w:rtl/>
        </w:rPr>
        <w:t>ديم</w:t>
      </w:r>
      <w:r w:rsidRPr="004E748A">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حياة قارة، الطبعة الأولى، </w:t>
      </w:r>
      <w:r w:rsidRPr="004E748A">
        <w:rPr>
          <w:rFonts w:ascii="Simplified Arabic" w:hAnsi="Simplified Arabic" w:cs="Simplified Arabic" w:hint="cs"/>
          <w:sz w:val="32"/>
          <w:szCs w:val="32"/>
          <w:rtl/>
        </w:rPr>
        <w:t>مطبعة الكرامة، الرباط، 1436ه/2015م.</w:t>
      </w:r>
    </w:p>
    <w:p w:rsidR="00355B00" w:rsidRPr="002A2208"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33-</w:t>
      </w:r>
      <w:r w:rsidRPr="00C51B9D">
        <w:rPr>
          <w:rFonts w:ascii="Simplified Arabic" w:hAnsi="Simplified Arabic" w:cs="Simplified Arabic"/>
          <w:sz w:val="32"/>
          <w:szCs w:val="32"/>
          <w:rtl/>
        </w:rPr>
        <w:t xml:space="preserve"> </w:t>
      </w:r>
      <w:r w:rsidRPr="00B564A1">
        <w:rPr>
          <w:rFonts w:ascii="Simplified Arabic" w:hAnsi="Simplified Arabic" w:cs="Simplified Arabic" w:hint="cs"/>
          <w:sz w:val="32"/>
          <w:szCs w:val="32"/>
          <w:rtl/>
        </w:rPr>
        <w:t>ـــــــــــــــــــــــــــــــــــــــــــ</w:t>
      </w:r>
      <w:r>
        <w:rPr>
          <w:rFonts w:ascii="Simplified Arabic" w:hAnsi="Simplified Arabic" w:cs="Simplified Arabic" w:hint="cs"/>
          <w:b/>
          <w:bCs/>
          <w:sz w:val="32"/>
          <w:szCs w:val="32"/>
          <w:rtl/>
        </w:rPr>
        <w:t xml:space="preserve">، </w:t>
      </w:r>
      <w:r w:rsidRPr="003E3864">
        <w:rPr>
          <w:rFonts w:ascii="Simplified Arabic" w:hAnsi="Simplified Arabic" w:cs="Simplified Arabic" w:hint="cs"/>
          <w:b/>
          <w:bCs/>
          <w:sz w:val="32"/>
          <w:szCs w:val="32"/>
          <w:rtl/>
        </w:rPr>
        <w:t>معيار الإختيار في ذكر المعاهد والديار</w:t>
      </w:r>
      <w:r w:rsidRPr="003E3864">
        <w:rPr>
          <w:rFonts w:ascii="Simplified Arabic" w:hAnsi="Simplified Arabic" w:cs="Simplified Arabic" w:hint="cs"/>
          <w:sz w:val="32"/>
          <w:szCs w:val="32"/>
          <w:rtl/>
        </w:rPr>
        <w:t>،تحقيق ودراسة محمد كمال شبانة، مكتبة الثقافة الدينية، القاهرة، 1423ه/2002م.</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34-</w:t>
      </w:r>
      <w:r w:rsidRPr="00B564A1">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ا</w:t>
      </w:r>
      <w:r w:rsidRPr="002A2208">
        <w:rPr>
          <w:rFonts w:ascii="Simplified Arabic" w:hAnsi="Simplified Arabic" w:cs="Simplified Arabic"/>
          <w:sz w:val="32"/>
          <w:szCs w:val="32"/>
          <w:rtl/>
        </w:rPr>
        <w:t xml:space="preserve">بن خلدون </w:t>
      </w:r>
      <w:r>
        <w:rPr>
          <w:rFonts w:ascii="Simplified Arabic" w:hAnsi="Simplified Arabic" w:cs="Simplified Arabic" w:hint="cs"/>
          <w:sz w:val="32"/>
          <w:szCs w:val="32"/>
          <w:rtl/>
        </w:rPr>
        <w:t xml:space="preserve">أبو زيد </w:t>
      </w:r>
      <w:r w:rsidRPr="002A2208">
        <w:rPr>
          <w:rFonts w:ascii="Simplified Arabic" w:hAnsi="Simplified Arabic" w:cs="Simplified Arabic"/>
          <w:sz w:val="32"/>
          <w:szCs w:val="32"/>
          <w:rtl/>
        </w:rPr>
        <w:t>عبد الرحمن ،</w:t>
      </w:r>
      <w:r>
        <w:rPr>
          <w:rFonts w:ascii="Simplified Arabic" w:hAnsi="Simplified Arabic" w:cs="Simplified Arabic"/>
          <w:b/>
          <w:bCs/>
          <w:sz w:val="32"/>
          <w:szCs w:val="32"/>
          <w:rtl/>
        </w:rPr>
        <w:t xml:space="preserve">تاريخ </w:t>
      </w:r>
      <w:r w:rsidRPr="002A2208">
        <w:rPr>
          <w:rFonts w:ascii="Simplified Arabic" w:hAnsi="Simplified Arabic" w:cs="Simplified Arabic"/>
          <w:b/>
          <w:bCs/>
          <w:sz w:val="32"/>
          <w:szCs w:val="32"/>
          <w:rtl/>
        </w:rPr>
        <w:t>بن خلدون المسمى بكتاب العبر وديوان المبتدأ والخبر في أيام العرب والعجم والبربر ومن عاصرهم من ذوي السلطان الأكبر ،</w:t>
      </w:r>
      <w:r>
        <w:rPr>
          <w:rFonts w:ascii="Simplified Arabic" w:hAnsi="Simplified Arabic" w:cs="Simplified Arabic" w:hint="cs"/>
          <w:b/>
          <w:bCs/>
          <w:sz w:val="32"/>
          <w:szCs w:val="32"/>
          <w:rtl/>
        </w:rPr>
        <w:t xml:space="preserve"> </w:t>
      </w:r>
      <w:r w:rsidRPr="002A2208">
        <w:rPr>
          <w:rFonts w:ascii="Simplified Arabic" w:hAnsi="Simplified Arabic" w:cs="Simplified Arabic"/>
          <w:sz w:val="32"/>
          <w:szCs w:val="32"/>
          <w:rtl/>
        </w:rPr>
        <w:t>د.ط ،</w:t>
      </w:r>
      <w:r>
        <w:rPr>
          <w:rFonts w:ascii="Simplified Arabic" w:hAnsi="Simplified Arabic" w:cs="Simplified Arabic" w:hint="cs"/>
          <w:sz w:val="32"/>
          <w:szCs w:val="32"/>
          <w:rtl/>
        </w:rPr>
        <w:t xml:space="preserve"> </w:t>
      </w:r>
      <w:r w:rsidRPr="002A2208">
        <w:rPr>
          <w:rFonts w:ascii="Simplified Arabic" w:hAnsi="Simplified Arabic" w:cs="Simplified Arabic"/>
          <w:sz w:val="32"/>
          <w:szCs w:val="32"/>
          <w:rtl/>
        </w:rPr>
        <w:t>منشورات مؤسسة الأعلمي للمطبوعات ،بيروت ،1391ه/1971م ،ج6 ،ج7.</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35</w:t>
      </w:r>
      <w:r w:rsidRPr="009C5A4F">
        <w:rPr>
          <w:rFonts w:ascii="Simplified Arabic" w:hAnsi="Simplified Arabic" w:cs="Simplified Arabic" w:hint="cs"/>
          <w:sz w:val="32"/>
          <w:szCs w:val="32"/>
          <w:rtl/>
        </w:rPr>
        <w:t>-</w:t>
      </w:r>
      <w:r w:rsidRPr="00B564A1">
        <w:rPr>
          <w:rFonts w:ascii="Simplified Arabic" w:hAnsi="Simplified Arabic" w:cs="Simplified Arabic" w:hint="cs"/>
          <w:sz w:val="32"/>
          <w:szCs w:val="32"/>
          <w:rtl/>
        </w:rPr>
        <w:t xml:space="preserve"> ـــــــــــــــــــــــــــــــــــــــــــ</w:t>
      </w:r>
      <w:r>
        <w:rPr>
          <w:rFonts w:ascii="Simplified Arabic" w:hAnsi="Simplified Arabic" w:cs="Simplified Arabic" w:hint="cs"/>
          <w:b/>
          <w:bCs/>
          <w:sz w:val="32"/>
          <w:szCs w:val="32"/>
          <w:rtl/>
        </w:rPr>
        <w:t xml:space="preserve">، </w:t>
      </w:r>
      <w:r w:rsidRPr="002A2208">
        <w:rPr>
          <w:rFonts w:ascii="Simplified Arabic" w:hAnsi="Simplified Arabic" w:cs="Simplified Arabic"/>
          <w:b/>
          <w:bCs/>
          <w:sz w:val="32"/>
          <w:szCs w:val="32"/>
          <w:rtl/>
        </w:rPr>
        <w:t xml:space="preserve">رحلة بن خلدون شرقا وغربا 1352 – 1401 </w:t>
      </w:r>
      <w:r>
        <w:rPr>
          <w:rFonts w:ascii="Simplified Arabic" w:hAnsi="Simplified Arabic" w:cs="Simplified Arabic" w:hint="cs"/>
          <w:b/>
          <w:bCs/>
          <w:sz w:val="32"/>
          <w:szCs w:val="32"/>
          <w:rtl/>
        </w:rPr>
        <w:t>م</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2A2208">
        <w:rPr>
          <w:rFonts w:ascii="Simplified Arabic" w:hAnsi="Simplified Arabic" w:cs="Simplified Arabic"/>
          <w:sz w:val="32"/>
          <w:szCs w:val="32"/>
          <w:rtl/>
        </w:rPr>
        <w:t>عارضها بأصولها  وعلق</w:t>
      </w:r>
      <w:r>
        <w:rPr>
          <w:rFonts w:ascii="Simplified Arabic" w:hAnsi="Simplified Arabic" w:cs="Simplified Arabic"/>
          <w:sz w:val="32"/>
          <w:szCs w:val="32"/>
          <w:rtl/>
        </w:rPr>
        <w:t xml:space="preserve">  حواشيها محمد بن تاويت  الطنجي</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حررها وقدما لها:  نوري الجراح،</w:t>
      </w:r>
      <w:r>
        <w:rPr>
          <w:rFonts w:ascii="Simplified Arabic" w:hAnsi="Simplified Arabic" w:cs="Simplified Arabic" w:hint="cs"/>
          <w:sz w:val="32"/>
          <w:szCs w:val="32"/>
          <w:rtl/>
        </w:rPr>
        <w:t xml:space="preserve"> الطبعة الاولى</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دارالسويدي للنشر والتوزيع</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أبوظبي</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2A2208">
        <w:rPr>
          <w:rFonts w:ascii="Simplified Arabic" w:hAnsi="Simplified Arabic" w:cs="Simplified Arabic"/>
          <w:sz w:val="32"/>
          <w:szCs w:val="32"/>
          <w:rtl/>
        </w:rPr>
        <w:t>2003م.</w:t>
      </w:r>
    </w:p>
    <w:p w:rsidR="00355B00" w:rsidRPr="009C5A4F"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36- </w:t>
      </w:r>
      <w:r w:rsidRPr="00B564A1">
        <w:rPr>
          <w:rFonts w:ascii="Simplified Arabic" w:hAnsi="Simplified Arabic" w:cs="Simplified Arabic" w:hint="cs"/>
          <w:sz w:val="32"/>
          <w:szCs w:val="32"/>
          <w:rtl/>
        </w:rPr>
        <w:t>ـــــــــــــــــــــــــــــــــــــــــــ</w:t>
      </w:r>
      <w:r>
        <w:rPr>
          <w:rFonts w:ascii="Simplified Arabic" w:hAnsi="Simplified Arabic" w:cs="Simplified Arabic" w:hint="cs"/>
          <w:b/>
          <w:bCs/>
          <w:sz w:val="32"/>
          <w:szCs w:val="32"/>
          <w:rtl/>
        </w:rPr>
        <w:t xml:space="preserve">، </w:t>
      </w:r>
      <w:r w:rsidRPr="009C5A4F">
        <w:rPr>
          <w:rFonts w:ascii="Simplified Arabic" w:hAnsi="Simplified Arabic" w:cs="Simplified Arabic"/>
          <w:b/>
          <w:bCs/>
          <w:sz w:val="32"/>
          <w:szCs w:val="32"/>
          <w:rtl/>
        </w:rPr>
        <w:t>التعريف بابن خلدون ورحلته غربا وشرقا</w:t>
      </w:r>
      <w:r w:rsidRPr="009C5A4F">
        <w:rPr>
          <w:rFonts w:ascii="Simplified Arabic" w:hAnsi="Simplified Arabic" w:cs="Simplified Arabic"/>
          <w:sz w:val="32"/>
          <w:szCs w:val="32"/>
          <w:rtl/>
        </w:rPr>
        <w:t>،</w:t>
      </w:r>
      <w:r w:rsidRPr="009C5A4F">
        <w:rPr>
          <w:rFonts w:ascii="Simplified Arabic" w:hAnsi="Simplified Arabic" w:cs="Simplified Arabic" w:hint="cs"/>
          <w:sz w:val="32"/>
          <w:szCs w:val="32"/>
          <w:rtl/>
        </w:rPr>
        <w:t xml:space="preserve"> </w:t>
      </w:r>
      <w:r>
        <w:rPr>
          <w:rFonts w:ascii="Simplified Arabic" w:hAnsi="Simplified Arabic" w:cs="Simplified Arabic"/>
          <w:sz w:val="32"/>
          <w:szCs w:val="32"/>
          <w:rtl/>
        </w:rPr>
        <w:t>د</w:t>
      </w:r>
      <w:r>
        <w:rPr>
          <w:rFonts w:ascii="Simplified Arabic" w:hAnsi="Simplified Arabic" w:cs="Simplified Arabic" w:hint="cs"/>
          <w:sz w:val="32"/>
          <w:szCs w:val="32"/>
          <w:rtl/>
        </w:rPr>
        <w:t xml:space="preserve">ون </w:t>
      </w:r>
      <w:r w:rsidRPr="009C5A4F">
        <w:rPr>
          <w:rFonts w:ascii="Simplified Arabic" w:hAnsi="Simplified Arabic" w:cs="Simplified Arabic"/>
          <w:sz w:val="32"/>
          <w:szCs w:val="32"/>
          <w:rtl/>
        </w:rPr>
        <w:t>ط</w:t>
      </w:r>
      <w:r>
        <w:rPr>
          <w:rFonts w:ascii="Simplified Arabic" w:hAnsi="Simplified Arabic" w:cs="Simplified Arabic" w:hint="cs"/>
          <w:sz w:val="32"/>
          <w:szCs w:val="32"/>
          <w:rtl/>
        </w:rPr>
        <w:t>بعة</w:t>
      </w:r>
      <w:r w:rsidRPr="009C5A4F">
        <w:rPr>
          <w:rFonts w:ascii="Simplified Arabic" w:hAnsi="Simplified Arabic" w:cs="Simplified Arabic"/>
          <w:sz w:val="32"/>
          <w:szCs w:val="32"/>
          <w:rtl/>
        </w:rPr>
        <w:t>،</w:t>
      </w:r>
      <w:r w:rsidRPr="009C5A4F">
        <w:rPr>
          <w:rFonts w:ascii="Simplified Arabic" w:hAnsi="Simplified Arabic" w:cs="Simplified Arabic" w:hint="cs"/>
          <w:sz w:val="32"/>
          <w:szCs w:val="32"/>
          <w:rtl/>
        </w:rPr>
        <w:t xml:space="preserve"> </w:t>
      </w:r>
      <w:r w:rsidRPr="009C5A4F">
        <w:rPr>
          <w:rFonts w:ascii="Simplified Arabic" w:hAnsi="Simplified Arabic" w:cs="Simplified Arabic"/>
          <w:sz w:val="32"/>
          <w:szCs w:val="32"/>
          <w:rtl/>
        </w:rPr>
        <w:t>منشورات دار الكتاب اللبناني للطباعة والنشر،</w:t>
      </w:r>
      <w:r w:rsidRPr="009C5A4F">
        <w:rPr>
          <w:rFonts w:ascii="Simplified Arabic" w:hAnsi="Simplified Arabic" w:cs="Simplified Arabic" w:hint="cs"/>
          <w:sz w:val="32"/>
          <w:szCs w:val="32"/>
          <w:rtl/>
        </w:rPr>
        <w:t xml:space="preserve"> </w:t>
      </w:r>
      <w:r w:rsidRPr="009C5A4F">
        <w:rPr>
          <w:rFonts w:ascii="Simplified Arabic" w:hAnsi="Simplified Arabic" w:cs="Simplified Arabic"/>
          <w:sz w:val="32"/>
          <w:szCs w:val="32"/>
          <w:rtl/>
        </w:rPr>
        <w:t>بيروت،</w:t>
      </w:r>
      <w:r w:rsidRPr="009C5A4F">
        <w:rPr>
          <w:rFonts w:ascii="Simplified Arabic" w:hAnsi="Simplified Arabic" w:cs="Simplified Arabic" w:hint="cs"/>
          <w:sz w:val="32"/>
          <w:szCs w:val="32"/>
          <w:rtl/>
        </w:rPr>
        <w:t xml:space="preserve"> </w:t>
      </w:r>
      <w:r w:rsidRPr="009C5A4F">
        <w:rPr>
          <w:rFonts w:ascii="Simplified Arabic" w:hAnsi="Simplified Arabic" w:cs="Simplified Arabic"/>
          <w:sz w:val="32"/>
          <w:szCs w:val="32"/>
          <w:rtl/>
        </w:rPr>
        <w:t>1979</w:t>
      </w:r>
      <w:r w:rsidRPr="009C5A4F">
        <w:rPr>
          <w:rFonts w:ascii="Simplified Arabic" w:hAnsi="Simplified Arabic" w:cs="Simplified Arabic" w:hint="cs"/>
          <w:sz w:val="32"/>
          <w:szCs w:val="32"/>
          <w:rtl/>
        </w:rPr>
        <w:t xml:space="preserve"> </w:t>
      </w:r>
      <w:r w:rsidRPr="009C5A4F">
        <w:rPr>
          <w:rFonts w:ascii="Simplified Arabic" w:hAnsi="Simplified Arabic" w:cs="Simplified Arabic"/>
          <w:sz w:val="32"/>
          <w:szCs w:val="32"/>
          <w:rtl/>
        </w:rPr>
        <w:t>م</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37-</w:t>
      </w:r>
      <w:r w:rsidRPr="00C51B9D">
        <w:rPr>
          <w:rFonts w:ascii="Simplified Arabic" w:hAnsi="Simplified Arabic"/>
          <w:sz w:val="32"/>
          <w:szCs w:val="32"/>
          <w:rtl/>
        </w:rPr>
        <w:t xml:space="preserve"> </w:t>
      </w:r>
      <w:r w:rsidRPr="00B564A1">
        <w:rPr>
          <w:rFonts w:ascii="Simplified Arabic" w:hAnsi="Simplified Arabic" w:cs="Simplified Arabic" w:hint="cs"/>
          <w:sz w:val="32"/>
          <w:szCs w:val="32"/>
          <w:rtl/>
        </w:rPr>
        <w:t>ـــــــــــــــــــــــــــــــــــــــــــ</w:t>
      </w:r>
      <w:r>
        <w:rPr>
          <w:rFonts w:ascii="Simplified Arabic" w:hAnsi="Simplified Arabic" w:cs="Simplified Arabic" w:hint="cs"/>
          <w:b/>
          <w:bCs/>
          <w:sz w:val="32"/>
          <w:szCs w:val="32"/>
          <w:rtl/>
        </w:rPr>
        <w:t xml:space="preserve">، </w:t>
      </w:r>
      <w:r w:rsidRPr="002A2208">
        <w:rPr>
          <w:rFonts w:ascii="Simplified Arabic" w:hAnsi="Simplified Arabic" w:cs="Simplified Arabic"/>
          <w:b/>
          <w:bCs/>
          <w:sz w:val="32"/>
          <w:szCs w:val="32"/>
          <w:rtl/>
        </w:rPr>
        <w:t>لمقدمة</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ال</w:t>
      </w:r>
      <w:r w:rsidRPr="002A2208">
        <w:rPr>
          <w:rFonts w:ascii="Simplified Arabic" w:hAnsi="Simplified Arabic" w:cs="Simplified Arabic"/>
          <w:sz w:val="32"/>
          <w:szCs w:val="32"/>
          <w:rtl/>
        </w:rPr>
        <w:t>ط</w:t>
      </w:r>
      <w:r>
        <w:rPr>
          <w:rFonts w:ascii="Simplified Arabic" w:hAnsi="Simplified Arabic" w:cs="Simplified Arabic" w:hint="cs"/>
          <w:sz w:val="32"/>
          <w:szCs w:val="32"/>
          <w:rtl/>
        </w:rPr>
        <w:t xml:space="preserve">بعة الأولى، </w:t>
      </w:r>
      <w:r w:rsidRPr="002A2208">
        <w:rPr>
          <w:rFonts w:ascii="Simplified Arabic" w:hAnsi="Simplified Arabic" w:cs="Simplified Arabic"/>
          <w:sz w:val="32"/>
          <w:szCs w:val="32"/>
          <w:rtl/>
        </w:rPr>
        <w:t>دار الفكر للطباعة والنش</w:t>
      </w:r>
      <w:r>
        <w:rPr>
          <w:rFonts w:ascii="Simplified Arabic" w:hAnsi="Simplified Arabic" w:cs="Simplified Arabic"/>
          <w:sz w:val="32"/>
          <w:szCs w:val="32"/>
          <w:rtl/>
        </w:rPr>
        <w:t>ر والتوزيع،</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بيروت،</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1424ه</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/2003م.</w:t>
      </w:r>
      <w:r>
        <w:rPr>
          <w:rFonts w:ascii="Simplified Arabic" w:hAnsi="Simplified Arabic" w:cs="Simplified Arabic" w:hint="cs"/>
          <w:sz w:val="32"/>
          <w:szCs w:val="32"/>
          <w:rtl/>
        </w:rPr>
        <w:t xml:space="preserve"> </w:t>
      </w:r>
    </w:p>
    <w:p w:rsidR="00355B00" w:rsidRDefault="00355B00" w:rsidP="00355B00">
      <w:pPr>
        <w:pStyle w:val="Notedebasdepage"/>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38-</w:t>
      </w:r>
      <w:r w:rsidRPr="0029622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الجزنائي أبو الحسن علي، جنى زهرة الآس في بناء مدينة فاس، تحقيق: عبد الوهاب ابن منصور، الطبعة الثانية، المطبعة الملكية، الرباط، 1411ه/1991م.</w:t>
      </w:r>
    </w:p>
    <w:p w:rsidR="00355B00" w:rsidRDefault="00355B00" w:rsidP="00355B00">
      <w:pPr>
        <w:pStyle w:val="Notedebasdepage"/>
        <w:jc w:val="both"/>
        <w:rPr>
          <w:rFonts w:ascii="Simplified Arabic" w:hAnsi="Simplified Arabic" w:cs="Simplified Arabic"/>
          <w:sz w:val="32"/>
          <w:szCs w:val="32"/>
          <w:rtl/>
        </w:rPr>
      </w:pPr>
      <w:r>
        <w:rPr>
          <w:rFonts w:ascii="Simplified Arabic" w:hAnsi="Simplified Arabic" w:cs="Simplified Arabic" w:hint="cs"/>
          <w:sz w:val="32"/>
          <w:szCs w:val="32"/>
          <w:rtl/>
          <w:lang w:bidi="ar-DZ"/>
        </w:rPr>
        <w:t xml:space="preserve">39- </w:t>
      </w:r>
      <w:r>
        <w:rPr>
          <w:rFonts w:ascii="Simplified Arabic" w:hAnsi="Simplified Arabic" w:hint="cs"/>
          <w:sz w:val="32"/>
          <w:szCs w:val="32"/>
          <w:rtl/>
        </w:rPr>
        <w:t>ا</w:t>
      </w:r>
      <w:r w:rsidRPr="002A2208">
        <w:rPr>
          <w:rFonts w:ascii="Simplified Arabic" w:hAnsi="Simplified Arabic"/>
          <w:sz w:val="32"/>
          <w:szCs w:val="32"/>
          <w:rtl/>
        </w:rPr>
        <w:t>بن خلكان أبو العباس شمس الدين ،</w:t>
      </w:r>
      <w:r w:rsidRPr="002A2208">
        <w:rPr>
          <w:rFonts w:ascii="Simplified Arabic" w:hAnsi="Simplified Arabic"/>
          <w:b/>
          <w:bCs/>
          <w:sz w:val="32"/>
          <w:szCs w:val="32"/>
          <w:rtl/>
        </w:rPr>
        <w:t>وفيات الأعيان وأنباء أبناء</w:t>
      </w:r>
      <w:r>
        <w:rPr>
          <w:rFonts w:ascii="Simplified Arabic" w:hAnsi="Simplified Arabic" w:hint="cs"/>
          <w:b/>
          <w:bCs/>
          <w:sz w:val="32"/>
          <w:szCs w:val="32"/>
          <w:rtl/>
        </w:rPr>
        <w:t xml:space="preserve"> أهل</w:t>
      </w:r>
      <w:r w:rsidRPr="002A2208">
        <w:rPr>
          <w:rFonts w:ascii="Simplified Arabic" w:hAnsi="Simplified Arabic"/>
          <w:b/>
          <w:bCs/>
          <w:sz w:val="32"/>
          <w:szCs w:val="32"/>
          <w:rtl/>
        </w:rPr>
        <w:t xml:space="preserve"> الزمان</w:t>
      </w:r>
      <w:r w:rsidRPr="002A2208">
        <w:rPr>
          <w:rFonts w:ascii="Simplified Arabic" w:hAnsi="Simplified Arabic"/>
          <w:sz w:val="32"/>
          <w:szCs w:val="32"/>
          <w:rtl/>
        </w:rPr>
        <w:t xml:space="preserve"> ،تح : إحسان عباس، د.ط</w:t>
      </w:r>
      <w:r>
        <w:rPr>
          <w:rFonts w:ascii="Simplified Arabic" w:hAnsi="Simplified Arabic" w:hint="cs"/>
          <w:sz w:val="32"/>
          <w:szCs w:val="32"/>
          <w:rtl/>
        </w:rPr>
        <w:t xml:space="preserve"> </w:t>
      </w:r>
      <w:r>
        <w:rPr>
          <w:rFonts w:ascii="Simplified Arabic" w:hAnsi="Simplified Arabic"/>
          <w:sz w:val="32"/>
          <w:szCs w:val="32"/>
          <w:rtl/>
        </w:rPr>
        <w:t>،</w:t>
      </w:r>
      <w:r w:rsidRPr="002A2208">
        <w:rPr>
          <w:rFonts w:ascii="Simplified Arabic" w:hAnsi="Simplified Arabic"/>
          <w:sz w:val="32"/>
          <w:szCs w:val="32"/>
          <w:rtl/>
        </w:rPr>
        <w:t>دار صادر</w:t>
      </w:r>
      <w:r>
        <w:rPr>
          <w:rFonts w:ascii="Simplified Arabic" w:hAnsi="Simplified Arabic" w:hint="cs"/>
          <w:sz w:val="32"/>
          <w:szCs w:val="32"/>
          <w:rtl/>
        </w:rPr>
        <w:t xml:space="preserve"> </w:t>
      </w:r>
      <w:r>
        <w:rPr>
          <w:rFonts w:ascii="Simplified Arabic" w:hAnsi="Simplified Arabic"/>
          <w:sz w:val="32"/>
          <w:szCs w:val="32"/>
          <w:rtl/>
        </w:rPr>
        <w:t>،</w:t>
      </w:r>
      <w:r w:rsidRPr="002A2208">
        <w:rPr>
          <w:rFonts w:ascii="Simplified Arabic" w:hAnsi="Simplified Arabic"/>
          <w:sz w:val="32"/>
          <w:szCs w:val="32"/>
          <w:rtl/>
        </w:rPr>
        <w:t>بيروت</w:t>
      </w:r>
      <w:r>
        <w:rPr>
          <w:rFonts w:ascii="Simplified Arabic" w:hAnsi="Simplified Arabic" w:hint="cs"/>
          <w:sz w:val="32"/>
          <w:szCs w:val="32"/>
          <w:rtl/>
        </w:rPr>
        <w:t xml:space="preserve"> </w:t>
      </w:r>
      <w:r>
        <w:rPr>
          <w:rFonts w:ascii="Simplified Arabic" w:hAnsi="Simplified Arabic"/>
          <w:sz w:val="32"/>
          <w:szCs w:val="32"/>
          <w:rtl/>
        </w:rPr>
        <w:t>،</w:t>
      </w:r>
      <w:r w:rsidRPr="002A2208">
        <w:rPr>
          <w:rFonts w:ascii="Simplified Arabic" w:hAnsi="Simplified Arabic"/>
          <w:sz w:val="32"/>
          <w:szCs w:val="32"/>
          <w:rtl/>
        </w:rPr>
        <w:t>1978م</w:t>
      </w:r>
      <w:r>
        <w:rPr>
          <w:rFonts w:ascii="Simplified Arabic" w:hAnsi="Simplified Arabic" w:hint="cs"/>
          <w:sz w:val="32"/>
          <w:szCs w:val="32"/>
          <w:rtl/>
        </w:rPr>
        <w:t xml:space="preserve"> </w:t>
      </w:r>
      <w:r>
        <w:rPr>
          <w:rFonts w:ascii="Simplified Arabic" w:hAnsi="Simplified Arabic"/>
          <w:sz w:val="32"/>
          <w:szCs w:val="32"/>
          <w:rtl/>
        </w:rPr>
        <w:t>،</w:t>
      </w:r>
      <w:r>
        <w:rPr>
          <w:rFonts w:ascii="Simplified Arabic" w:hAnsi="Simplified Arabic" w:hint="cs"/>
          <w:sz w:val="32"/>
          <w:szCs w:val="32"/>
          <w:rtl/>
        </w:rPr>
        <w:t>ج2 ،</w:t>
      </w:r>
      <w:r>
        <w:rPr>
          <w:rFonts w:ascii="Simplified Arabic" w:hAnsi="Simplified Arabic"/>
          <w:sz w:val="32"/>
          <w:szCs w:val="32"/>
          <w:rtl/>
        </w:rPr>
        <w:t>ج3</w:t>
      </w:r>
      <w:r>
        <w:rPr>
          <w:rFonts w:ascii="Simplified Arabic" w:hAnsi="Simplified Arabic" w:hint="cs"/>
          <w:sz w:val="32"/>
          <w:szCs w:val="32"/>
          <w:rtl/>
        </w:rPr>
        <w:t xml:space="preserve"> ،ج5.</w:t>
      </w:r>
    </w:p>
    <w:p w:rsidR="00355B00" w:rsidRDefault="00355B00" w:rsidP="00355B00">
      <w:pPr>
        <w:pStyle w:val="Notedebasdepage"/>
        <w:jc w:val="both"/>
        <w:rPr>
          <w:rFonts w:ascii="Simplified Arabic" w:hAnsi="Simplified Arabic" w:cs="Simplified Arabic"/>
          <w:sz w:val="32"/>
          <w:szCs w:val="32"/>
          <w:lang w:bidi="ar-DZ"/>
        </w:rPr>
      </w:pPr>
      <w:r>
        <w:rPr>
          <w:rFonts w:ascii="Simplified Arabic" w:hAnsi="Simplified Arabic" w:cs="Simplified Arabic" w:hint="cs"/>
          <w:sz w:val="32"/>
          <w:szCs w:val="32"/>
          <w:rtl/>
        </w:rPr>
        <w:t xml:space="preserve">39- </w:t>
      </w:r>
      <w:r>
        <w:rPr>
          <w:rFonts w:ascii="Simplified Arabic" w:hAnsi="Simplified Arabic" w:cs="Simplified Arabic" w:hint="cs"/>
          <w:sz w:val="32"/>
          <w:szCs w:val="32"/>
          <w:rtl/>
          <w:lang w:bidi="ar-DZ"/>
        </w:rPr>
        <w:t>ا</w:t>
      </w:r>
      <w:r w:rsidRPr="002A2208">
        <w:rPr>
          <w:rFonts w:ascii="Simplified Arabic" w:hAnsi="Simplified Arabic" w:cs="Simplified Arabic"/>
          <w:sz w:val="32"/>
          <w:szCs w:val="32"/>
          <w:rtl/>
        </w:rPr>
        <w:t xml:space="preserve">بن عبد الرؤوف أحمد بن عبد الله القرطبي </w:t>
      </w:r>
      <w:r w:rsidRPr="002A2208">
        <w:rPr>
          <w:rFonts w:ascii="Simplified Arabic" w:hAnsi="Simplified Arabic" w:cs="Simplified Arabic"/>
          <w:b/>
          <w:bCs/>
          <w:sz w:val="32"/>
          <w:szCs w:val="32"/>
          <w:rtl/>
        </w:rPr>
        <w:t>،آداب الحسبة والمحتسب</w:t>
      </w:r>
      <w:r w:rsidRPr="002A2208">
        <w:rPr>
          <w:rFonts w:ascii="Simplified Arabic" w:hAnsi="Simplified Arabic" w:cs="Simplified Arabic"/>
          <w:sz w:val="32"/>
          <w:szCs w:val="32"/>
          <w:rtl/>
        </w:rPr>
        <w:t>، تح: فاطمة الإ</w:t>
      </w:r>
      <w:r>
        <w:rPr>
          <w:rFonts w:ascii="Simplified Arabic" w:hAnsi="Simplified Arabic" w:cs="Simplified Arabic"/>
          <w:sz w:val="32"/>
          <w:szCs w:val="32"/>
          <w:rtl/>
        </w:rPr>
        <w:t>دريسي ،ط1 ،دار بن حزم للطباعة</w:t>
      </w:r>
      <w:r w:rsidRPr="002A2208">
        <w:rPr>
          <w:rFonts w:ascii="Simplified Arabic" w:hAnsi="Simplified Arabic" w:cs="Simplified Arabic"/>
          <w:sz w:val="32"/>
          <w:szCs w:val="32"/>
          <w:rtl/>
        </w:rPr>
        <w:t xml:space="preserve"> والنشر والتوزيع ،بيروت ،1425هـ/2005م.</w:t>
      </w:r>
    </w:p>
    <w:p w:rsidR="00355B00" w:rsidRDefault="00355B00" w:rsidP="00355B00">
      <w:pPr>
        <w:pStyle w:val="Notedebasdepage"/>
        <w:jc w:val="both"/>
        <w:rPr>
          <w:rFonts w:ascii="Simplified Arabic" w:hAnsi="Simplified Arabic" w:cs="Simplified Arabic"/>
          <w:sz w:val="32"/>
          <w:szCs w:val="32"/>
          <w:rtl/>
          <w:lang w:bidi="ar-DZ"/>
        </w:rPr>
      </w:pPr>
      <w:r w:rsidRPr="008A32FC">
        <w:rPr>
          <w:rFonts w:ascii="Simplified Arabic" w:hAnsi="Simplified Arabic" w:cs="Simplified Arabic" w:hint="cs"/>
          <w:color w:val="000000" w:themeColor="text1"/>
          <w:sz w:val="32"/>
          <w:szCs w:val="32"/>
          <w:rtl/>
          <w:lang w:bidi="ar-DZ"/>
        </w:rPr>
        <w:t>40-</w:t>
      </w:r>
      <w:r>
        <w:rPr>
          <w:rFonts w:ascii="Simplified Arabic" w:hAnsi="Simplified Arabic" w:cs="Simplified Arabic" w:hint="cs"/>
          <w:sz w:val="32"/>
          <w:szCs w:val="32"/>
          <w:rtl/>
        </w:rPr>
        <w:t>ا</w:t>
      </w:r>
      <w:r w:rsidRPr="002A2208">
        <w:rPr>
          <w:rFonts w:ascii="Simplified Arabic" w:hAnsi="Simplified Arabic" w:cs="Simplified Arabic"/>
          <w:sz w:val="32"/>
          <w:szCs w:val="32"/>
          <w:rtl/>
          <w:lang w:bidi="ar-DZ"/>
        </w:rPr>
        <w:t>بن</w:t>
      </w:r>
      <w:r>
        <w:rPr>
          <w:rFonts w:ascii="Simplified Arabic" w:hAnsi="Simplified Arabic" w:cs="Simplified Arabic"/>
          <w:sz w:val="32"/>
          <w:szCs w:val="32"/>
          <w:rtl/>
          <w:lang w:bidi="ar-DZ"/>
        </w:rPr>
        <w:t xml:space="preserve"> أبي زرع علي بن عبد الله الفاسي</w:t>
      </w:r>
      <w:r w:rsidRPr="002A2208">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2A2208">
        <w:rPr>
          <w:rFonts w:ascii="Simplified Arabic" w:hAnsi="Simplified Arabic" w:cs="Simplified Arabic"/>
          <w:b/>
          <w:bCs/>
          <w:sz w:val="32"/>
          <w:szCs w:val="32"/>
          <w:rtl/>
          <w:lang w:bidi="ar-DZ"/>
        </w:rPr>
        <w:t>الأنيس المطرب</w:t>
      </w:r>
      <w:r w:rsidRPr="002A2208">
        <w:rPr>
          <w:rFonts w:ascii="Simplified Arabic" w:hAnsi="Simplified Arabic" w:cs="Simplified Arabic"/>
          <w:sz w:val="32"/>
          <w:szCs w:val="32"/>
          <w:rtl/>
          <w:lang w:bidi="ar-DZ"/>
        </w:rPr>
        <w:t xml:space="preserve"> </w:t>
      </w:r>
      <w:r w:rsidRPr="002A2208">
        <w:rPr>
          <w:rFonts w:ascii="Simplified Arabic" w:hAnsi="Simplified Arabic" w:cs="Simplified Arabic"/>
          <w:b/>
          <w:bCs/>
          <w:sz w:val="32"/>
          <w:szCs w:val="32"/>
          <w:rtl/>
          <w:lang w:bidi="ar-DZ"/>
        </w:rPr>
        <w:t>بروض القرطاس في أخبار ملوك المغرب وتاريخ مدينة فاس</w:t>
      </w:r>
      <w:r>
        <w:rPr>
          <w:rFonts w:ascii="Simplified Arabic" w:hAnsi="Simplified Arabic" w:cs="Simplified Arabic" w:hint="cs"/>
          <w:sz w:val="32"/>
          <w:szCs w:val="32"/>
          <w:rtl/>
          <w:lang w:bidi="ar-DZ"/>
        </w:rPr>
        <w:t>، دون طبعة</w:t>
      </w:r>
      <w:r w:rsidRPr="002A2208">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2A2208">
        <w:rPr>
          <w:rFonts w:ascii="Simplified Arabic" w:hAnsi="Simplified Arabic" w:cs="Simplified Arabic"/>
          <w:sz w:val="32"/>
          <w:szCs w:val="32"/>
          <w:rtl/>
          <w:lang w:bidi="ar-DZ"/>
        </w:rPr>
        <w:t>دار المنصور ل</w:t>
      </w:r>
      <w:r>
        <w:rPr>
          <w:rFonts w:ascii="Simplified Arabic" w:hAnsi="Simplified Arabic" w:cs="Simplified Arabic"/>
          <w:sz w:val="32"/>
          <w:szCs w:val="32"/>
          <w:rtl/>
          <w:lang w:bidi="ar-DZ"/>
        </w:rPr>
        <w:t>لطباعة والوراقة،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الرباط،</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1972م.</w:t>
      </w:r>
    </w:p>
    <w:p w:rsidR="00355B00" w:rsidRPr="008A32FC" w:rsidRDefault="00355B00" w:rsidP="00355B00">
      <w:pPr>
        <w:pStyle w:val="Notedebasdepage"/>
        <w:jc w:val="both"/>
        <w:rPr>
          <w:rFonts w:ascii="Simplified Arabic" w:hAnsi="Simplified Arabic" w:cs="Simplified Arabic"/>
          <w:color w:val="000000" w:themeColor="text1"/>
          <w:sz w:val="32"/>
          <w:szCs w:val="32"/>
          <w:lang w:bidi="ar-DZ"/>
        </w:rPr>
      </w:pPr>
      <w:r>
        <w:rPr>
          <w:rFonts w:ascii="Simplified Arabic" w:hAnsi="Simplified Arabic" w:cs="Simplified Arabic" w:hint="cs"/>
          <w:sz w:val="32"/>
          <w:szCs w:val="32"/>
          <w:rtl/>
        </w:rPr>
        <w:t>41-</w:t>
      </w:r>
      <w:r w:rsidRPr="00C51B9D">
        <w:rPr>
          <w:rFonts w:ascii="Simplified Arabic" w:hAnsi="Simplified Arabic" w:cs="Simplified Arabic"/>
          <w:sz w:val="32"/>
          <w:szCs w:val="32"/>
          <w:rtl/>
        </w:rPr>
        <w:t xml:space="preserve"> </w:t>
      </w:r>
      <w:r w:rsidRPr="008A32FC">
        <w:rPr>
          <w:rFonts w:ascii="Simplified Arabic" w:hAnsi="Simplified Arabic" w:cs="Simplified Arabic" w:hint="cs"/>
          <w:color w:val="000000" w:themeColor="text1"/>
          <w:sz w:val="32"/>
          <w:szCs w:val="32"/>
          <w:rtl/>
        </w:rPr>
        <w:t>ـــــــــ</w:t>
      </w:r>
      <w:r>
        <w:rPr>
          <w:rFonts w:ascii="Simplified Arabic" w:hAnsi="Simplified Arabic" w:cs="Simplified Arabic" w:hint="cs"/>
          <w:color w:val="000000" w:themeColor="text1"/>
          <w:sz w:val="32"/>
          <w:szCs w:val="32"/>
          <w:rtl/>
        </w:rPr>
        <w:t>ـــــــــــــــــــ</w:t>
      </w:r>
      <w:r w:rsidRPr="008A32FC">
        <w:rPr>
          <w:rFonts w:ascii="Simplified Arabic" w:hAnsi="Simplified Arabic" w:cs="Simplified Arabic" w:hint="cs"/>
          <w:color w:val="000000" w:themeColor="text1"/>
          <w:sz w:val="32"/>
          <w:szCs w:val="32"/>
          <w:rtl/>
        </w:rPr>
        <w:t>ــ</w:t>
      </w:r>
      <w:r>
        <w:rPr>
          <w:rFonts w:ascii="Simplified Arabic" w:hAnsi="Simplified Arabic" w:cs="Simplified Arabic" w:hint="cs"/>
          <w:color w:val="000000" w:themeColor="text1"/>
          <w:sz w:val="32"/>
          <w:szCs w:val="32"/>
          <w:rtl/>
        </w:rPr>
        <w:t>ـــــ</w:t>
      </w:r>
      <w:r w:rsidRPr="008A32FC">
        <w:rPr>
          <w:rFonts w:ascii="Simplified Arabic" w:hAnsi="Simplified Arabic" w:cs="Simplified Arabic" w:hint="cs"/>
          <w:color w:val="000000" w:themeColor="text1"/>
          <w:sz w:val="32"/>
          <w:szCs w:val="32"/>
          <w:rtl/>
          <w:lang w:bidi="ar-DZ"/>
        </w:rPr>
        <w:t xml:space="preserve">، </w:t>
      </w:r>
      <w:r w:rsidRPr="008A32FC">
        <w:rPr>
          <w:rFonts w:ascii="Simplified Arabic" w:hAnsi="Simplified Arabic" w:cs="Simplified Arabic" w:hint="cs"/>
          <w:b/>
          <w:bCs/>
          <w:color w:val="000000" w:themeColor="text1"/>
          <w:sz w:val="32"/>
          <w:szCs w:val="32"/>
          <w:rtl/>
          <w:lang w:bidi="ar-DZ"/>
        </w:rPr>
        <w:t>الذخيرة السنية في تاريخ الدولة المرينية</w:t>
      </w:r>
      <w:r w:rsidRPr="008A32FC">
        <w:rPr>
          <w:rFonts w:ascii="Simplified Arabic" w:hAnsi="Simplified Arabic" w:cs="Simplified Arabic" w:hint="cs"/>
          <w:color w:val="000000" w:themeColor="text1"/>
          <w:sz w:val="32"/>
          <w:szCs w:val="32"/>
          <w:rtl/>
          <w:lang w:bidi="ar-DZ"/>
        </w:rPr>
        <w:t xml:space="preserve">، </w:t>
      </w:r>
      <w:r>
        <w:rPr>
          <w:rFonts w:ascii="Simplified Arabic" w:hAnsi="Simplified Arabic" w:cs="Simplified Arabic" w:hint="cs"/>
          <w:color w:val="000000" w:themeColor="text1"/>
          <w:sz w:val="32"/>
          <w:szCs w:val="32"/>
          <w:rtl/>
          <w:lang w:bidi="ar-DZ"/>
        </w:rPr>
        <w:t xml:space="preserve">دط، </w:t>
      </w:r>
      <w:r w:rsidRPr="002A2208">
        <w:rPr>
          <w:rFonts w:ascii="Simplified Arabic" w:hAnsi="Simplified Arabic" w:cs="Simplified Arabic"/>
          <w:sz w:val="32"/>
          <w:szCs w:val="32"/>
          <w:rtl/>
          <w:lang w:bidi="ar-DZ"/>
        </w:rPr>
        <w:t>دار المنصور ل</w:t>
      </w:r>
      <w:r>
        <w:rPr>
          <w:rFonts w:ascii="Simplified Arabic" w:hAnsi="Simplified Arabic" w:cs="Simplified Arabic"/>
          <w:sz w:val="32"/>
          <w:szCs w:val="32"/>
          <w:rtl/>
          <w:lang w:bidi="ar-DZ"/>
        </w:rPr>
        <w:t>لطباعة والوراقة</w:t>
      </w:r>
      <w:r>
        <w:rPr>
          <w:rFonts w:ascii="Simplified Arabic" w:hAnsi="Simplified Arabic" w:cs="Simplified Arabic" w:hint="cs"/>
          <w:color w:val="000000" w:themeColor="text1"/>
          <w:sz w:val="32"/>
          <w:szCs w:val="32"/>
          <w:rtl/>
          <w:lang w:bidi="ar-DZ"/>
        </w:rPr>
        <w:t>، الرباط، 1392هـ/1972م.</w:t>
      </w:r>
    </w:p>
    <w:p w:rsidR="00355B00" w:rsidRPr="00FD3DBA" w:rsidRDefault="00355B00" w:rsidP="00355B00">
      <w:pPr>
        <w:pStyle w:val="Notedebasdepage"/>
        <w:jc w:val="both"/>
        <w:rPr>
          <w:rFonts w:ascii="Simplified Arabic" w:hAnsi="Simplified Arabic" w:cs="Simplified Arabic"/>
          <w:sz w:val="32"/>
          <w:szCs w:val="32"/>
          <w:rtl/>
          <w:lang w:bidi="ar-DZ"/>
        </w:rPr>
      </w:pPr>
      <w:r>
        <w:rPr>
          <w:rFonts w:ascii="Simplified Arabic" w:hAnsi="Simplified Arabic" w:cs="Simplified Arabic" w:hint="cs"/>
          <w:sz w:val="32"/>
          <w:szCs w:val="32"/>
          <w:rtl/>
        </w:rPr>
        <w:lastRenderedPageBreak/>
        <w:t xml:space="preserve">42- </w:t>
      </w:r>
      <w:r w:rsidRPr="002A2208">
        <w:rPr>
          <w:rFonts w:ascii="Simplified Arabic" w:hAnsi="Simplified Arabic" w:cs="Simplified Arabic"/>
          <w:sz w:val="32"/>
          <w:szCs w:val="32"/>
          <w:rtl/>
        </w:rPr>
        <w:t>الزه</w:t>
      </w:r>
      <w:r>
        <w:rPr>
          <w:rFonts w:ascii="Simplified Arabic" w:hAnsi="Simplified Arabic" w:cs="Simplified Arabic"/>
          <w:sz w:val="32"/>
          <w:szCs w:val="32"/>
          <w:rtl/>
        </w:rPr>
        <w:t>ري أبو عبد الله محمد بن أبي بكر</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2A2208">
        <w:rPr>
          <w:rFonts w:ascii="Simplified Arabic" w:hAnsi="Simplified Arabic" w:cs="Simplified Arabic"/>
          <w:b/>
          <w:bCs/>
          <w:sz w:val="32"/>
          <w:szCs w:val="32"/>
          <w:rtl/>
        </w:rPr>
        <w:t>كتاب الجغرافيا</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تح: محمد حاج صادق،</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د.ط</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2A2208">
        <w:rPr>
          <w:rFonts w:ascii="Simplified Arabic" w:hAnsi="Simplified Arabic" w:cs="Simplified Arabic"/>
          <w:sz w:val="32"/>
          <w:szCs w:val="32"/>
          <w:rtl/>
        </w:rPr>
        <w:t>مكتبة الثقافة الدينية</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مصر،</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د.ت.ط</w:t>
      </w:r>
      <w:r w:rsidRPr="002A2208">
        <w:rPr>
          <w:rFonts w:ascii="Simplified Arabic" w:hAnsi="Simplified Arabic" w:cs="Simplified Arabic"/>
          <w:sz w:val="32"/>
          <w:szCs w:val="32"/>
          <w:rtl/>
        </w:rPr>
        <w:t>.</w:t>
      </w:r>
    </w:p>
    <w:p w:rsidR="00355B00" w:rsidRDefault="00355B00" w:rsidP="00355B00">
      <w:pPr>
        <w:pStyle w:val="Notedebasdepage"/>
        <w:jc w:val="both"/>
        <w:rPr>
          <w:rFonts w:ascii="Simplified Arabic" w:hAnsi="Simplified Arabic" w:cs="Simplified Arabic"/>
          <w:sz w:val="32"/>
          <w:szCs w:val="32"/>
          <w:rtl/>
        </w:rPr>
      </w:pPr>
      <w:r>
        <w:rPr>
          <w:rFonts w:ascii="Simplified Arabic" w:hAnsi="Simplified Arabic" w:cs="Simplified Arabic" w:hint="cs"/>
          <w:sz w:val="32"/>
          <w:szCs w:val="32"/>
          <w:rtl/>
          <w:lang w:bidi="ar-DZ"/>
        </w:rPr>
        <w:t>43</w:t>
      </w:r>
      <w:r>
        <w:rPr>
          <w:rFonts w:ascii="Simplified Arabic" w:hAnsi="Simplified Arabic" w:cs="Simplified Arabic" w:hint="cs"/>
          <w:sz w:val="32"/>
          <w:szCs w:val="32"/>
          <w:rtl/>
        </w:rPr>
        <w:t>- ا</w:t>
      </w:r>
      <w:r w:rsidRPr="002A2208">
        <w:rPr>
          <w:rFonts w:ascii="Simplified Arabic" w:hAnsi="Simplified Arabic" w:cs="Simplified Arabic"/>
          <w:sz w:val="32"/>
          <w:szCs w:val="32"/>
          <w:rtl/>
        </w:rPr>
        <w:t>بن سعيد علي بن</w:t>
      </w:r>
      <w:r>
        <w:rPr>
          <w:rFonts w:ascii="Simplified Arabic" w:hAnsi="Simplified Arabic" w:cs="Simplified Arabic"/>
          <w:sz w:val="32"/>
          <w:szCs w:val="32"/>
          <w:rtl/>
        </w:rPr>
        <w:t xml:space="preserve"> موسى المغربي الغرناطي الأندلسي</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2A2208">
        <w:rPr>
          <w:rFonts w:ascii="Simplified Arabic" w:hAnsi="Simplified Arabic" w:cs="Simplified Arabic"/>
          <w:b/>
          <w:bCs/>
          <w:sz w:val="32"/>
          <w:szCs w:val="32"/>
          <w:rtl/>
        </w:rPr>
        <w:t>المغرب في حلى المغرب</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2A2208">
        <w:rPr>
          <w:rFonts w:ascii="Simplified Arabic" w:hAnsi="Simplified Arabic" w:cs="Simplified Arabic"/>
          <w:sz w:val="32"/>
          <w:szCs w:val="32"/>
          <w:rtl/>
        </w:rPr>
        <w:t>وضع حواشيه خليل</w:t>
      </w:r>
      <w:r>
        <w:rPr>
          <w:rFonts w:ascii="Simplified Arabic" w:hAnsi="Simplified Arabic" w:cs="Simplified Arabic"/>
          <w:sz w:val="32"/>
          <w:szCs w:val="32"/>
          <w:rtl/>
        </w:rPr>
        <w:t xml:space="preserve"> المنصو</w:t>
      </w:r>
      <w:r>
        <w:rPr>
          <w:rFonts w:ascii="Simplified Arabic" w:hAnsi="Simplified Arabic" w:cs="Simplified Arabic" w:hint="cs"/>
          <w:sz w:val="32"/>
          <w:szCs w:val="32"/>
          <w:rtl/>
        </w:rPr>
        <w:t xml:space="preserve">ر، الطبعة الأولى، </w:t>
      </w:r>
      <w:r>
        <w:rPr>
          <w:rFonts w:ascii="Simplified Arabic" w:hAnsi="Simplified Arabic" w:cs="Simplified Arabic"/>
          <w:sz w:val="32"/>
          <w:szCs w:val="32"/>
          <w:rtl/>
        </w:rPr>
        <w:t>دار الكتب العلمية</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بيروت</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2A2208">
        <w:rPr>
          <w:rFonts w:ascii="Simplified Arabic" w:hAnsi="Simplified Arabic" w:cs="Simplified Arabic"/>
          <w:sz w:val="32"/>
          <w:szCs w:val="32"/>
          <w:rtl/>
        </w:rPr>
        <w:t>1417ه/1997م ،ج2.</w:t>
      </w:r>
    </w:p>
    <w:p w:rsidR="00355B00" w:rsidRPr="002A2208" w:rsidRDefault="00355B00" w:rsidP="00355B00">
      <w:pPr>
        <w:pStyle w:val="Notedebasdepage"/>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44- </w:t>
      </w:r>
      <w:r w:rsidRPr="002A2208">
        <w:rPr>
          <w:rFonts w:ascii="Simplified Arabic" w:hAnsi="Simplified Arabic" w:cs="Simplified Arabic"/>
          <w:sz w:val="32"/>
          <w:szCs w:val="32"/>
          <w:rtl/>
        </w:rPr>
        <w:t>السيوطي</w:t>
      </w:r>
      <w:r w:rsidRPr="00684374">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أبو بكر </w:t>
      </w:r>
      <w:r>
        <w:rPr>
          <w:rFonts w:ascii="Simplified Arabic" w:hAnsi="Simplified Arabic" w:cs="Simplified Arabic"/>
          <w:sz w:val="32"/>
          <w:szCs w:val="32"/>
          <w:rtl/>
        </w:rPr>
        <w:t>جلال الدين عبد الرحمن</w:t>
      </w:r>
      <w:r>
        <w:rPr>
          <w:rFonts w:ascii="Simplified Arabic" w:hAnsi="Simplified Arabic" w:cs="Simplified Arabic" w:hint="cs"/>
          <w:sz w:val="32"/>
          <w:szCs w:val="32"/>
          <w:rtl/>
        </w:rPr>
        <w:t xml:space="preserve"> ت911ه</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2A2208">
        <w:rPr>
          <w:rFonts w:ascii="Simplified Arabic" w:hAnsi="Simplified Arabic" w:cs="Simplified Arabic"/>
          <w:b/>
          <w:bCs/>
          <w:sz w:val="32"/>
          <w:szCs w:val="32"/>
          <w:rtl/>
        </w:rPr>
        <w:t>تدريب الراوي في شرح تقريب النواوي</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2A2208">
        <w:rPr>
          <w:rFonts w:ascii="Simplified Arabic" w:hAnsi="Simplified Arabic" w:cs="Simplified Arabic"/>
          <w:sz w:val="32"/>
          <w:szCs w:val="32"/>
          <w:rtl/>
        </w:rPr>
        <w:t>شرح ألفاظه وعلق عليه: أبو عبد ا</w:t>
      </w:r>
      <w:r>
        <w:rPr>
          <w:rFonts w:ascii="Simplified Arabic" w:hAnsi="Simplified Arabic" w:cs="Simplified Arabic"/>
          <w:sz w:val="32"/>
          <w:szCs w:val="32"/>
          <w:rtl/>
        </w:rPr>
        <w:t>لرحمن صالح بن محمد بن عويضة</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الطبعة الأولى، </w:t>
      </w:r>
      <w:r w:rsidRPr="002A2208">
        <w:rPr>
          <w:rFonts w:ascii="Simplified Arabic" w:hAnsi="Simplified Arabic" w:cs="Simplified Arabic"/>
          <w:sz w:val="32"/>
          <w:szCs w:val="32"/>
          <w:rtl/>
        </w:rPr>
        <w:t>دار الكت</w:t>
      </w:r>
      <w:r>
        <w:rPr>
          <w:rFonts w:ascii="Simplified Arabic" w:hAnsi="Simplified Arabic" w:cs="Simplified Arabic"/>
          <w:sz w:val="32"/>
          <w:szCs w:val="32"/>
          <w:rtl/>
        </w:rPr>
        <w:t>ب العلمية،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بيروت،</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1417ه/1996م </w:t>
      </w:r>
      <w:r>
        <w:rPr>
          <w:rFonts w:ascii="Simplified Arabic" w:hAnsi="Simplified Arabic" w:cs="Simplified Arabic" w:hint="cs"/>
          <w:sz w:val="32"/>
          <w:szCs w:val="32"/>
          <w:rtl/>
        </w:rPr>
        <w:t>،ج2.</w:t>
      </w:r>
    </w:p>
    <w:p w:rsidR="00355B00" w:rsidRDefault="00355B00" w:rsidP="00355B00">
      <w:pPr>
        <w:pStyle w:val="Notedebasdepage"/>
        <w:jc w:val="both"/>
        <w:rPr>
          <w:rFonts w:ascii="Simplified Arabic" w:hAnsi="Simplified Arabic" w:cs="Simplified Arabic"/>
          <w:sz w:val="32"/>
          <w:szCs w:val="32"/>
        </w:rPr>
      </w:pPr>
      <w:r>
        <w:rPr>
          <w:rFonts w:ascii="Simplified Arabic" w:hAnsi="Simplified Arabic" w:cs="Simplified Arabic" w:hint="cs"/>
          <w:sz w:val="32"/>
          <w:szCs w:val="32"/>
          <w:rtl/>
        </w:rPr>
        <w:t xml:space="preserve">45- </w:t>
      </w:r>
      <w:r w:rsidRPr="002A2208">
        <w:rPr>
          <w:rFonts w:ascii="Simplified Arabic" w:hAnsi="Simplified Arabic" w:cs="Simplified Arabic"/>
          <w:sz w:val="32"/>
          <w:szCs w:val="32"/>
          <w:rtl/>
        </w:rPr>
        <w:t xml:space="preserve">صاعد أبو </w:t>
      </w:r>
      <w:r>
        <w:rPr>
          <w:rFonts w:ascii="Simplified Arabic" w:hAnsi="Simplified Arabic" w:cs="Simplified Arabic"/>
          <w:sz w:val="32"/>
          <w:szCs w:val="32"/>
          <w:rtl/>
        </w:rPr>
        <w:t>القاسم بن أحمد بن صاعد الأندلسي</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2A2208">
        <w:rPr>
          <w:rFonts w:ascii="Simplified Arabic" w:hAnsi="Simplified Arabic" w:cs="Simplified Arabic"/>
          <w:b/>
          <w:bCs/>
          <w:sz w:val="32"/>
          <w:szCs w:val="32"/>
          <w:rtl/>
        </w:rPr>
        <w:t>طبقات الأمم</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نشره لويس شيخو اليسوعي</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دون طبعة،</w:t>
      </w:r>
      <w:r>
        <w:rPr>
          <w:rFonts w:ascii="Simplified Arabic" w:hAnsi="Simplified Arabic" w:cs="Simplified Arabic"/>
          <w:sz w:val="32"/>
          <w:szCs w:val="32"/>
          <w:rtl/>
        </w:rPr>
        <w:t xml:space="preserve"> </w:t>
      </w:r>
      <w:r w:rsidRPr="002A2208">
        <w:rPr>
          <w:rFonts w:ascii="Simplified Arabic" w:hAnsi="Simplified Arabic" w:cs="Simplified Arabic"/>
          <w:sz w:val="32"/>
          <w:szCs w:val="32"/>
          <w:rtl/>
        </w:rPr>
        <w:t>المطبعة الك</w:t>
      </w:r>
      <w:r>
        <w:rPr>
          <w:rFonts w:ascii="Simplified Arabic" w:hAnsi="Simplified Arabic" w:cs="Simplified Arabic"/>
          <w:sz w:val="32"/>
          <w:szCs w:val="32"/>
          <w:rtl/>
        </w:rPr>
        <w:t>اثوليكية للآباء اليسوعيين</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بيروت</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2A2208">
        <w:rPr>
          <w:rFonts w:ascii="Simplified Arabic" w:hAnsi="Simplified Arabic" w:cs="Simplified Arabic"/>
          <w:sz w:val="32"/>
          <w:szCs w:val="32"/>
          <w:rtl/>
        </w:rPr>
        <w:t>1912م.</w:t>
      </w:r>
    </w:p>
    <w:p w:rsidR="00355B00" w:rsidRDefault="00355B00" w:rsidP="00355B00">
      <w:pPr>
        <w:pStyle w:val="Notedebasdepage"/>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46- </w:t>
      </w:r>
      <w:r>
        <w:rPr>
          <w:rFonts w:ascii="Simplified Arabic" w:hAnsi="Simplified Arabic" w:cs="Simplified Arabic"/>
          <w:sz w:val="32"/>
          <w:szCs w:val="32"/>
          <w:rtl/>
        </w:rPr>
        <w:t>الضبي بن عميرة</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2A2208">
        <w:rPr>
          <w:rFonts w:ascii="Simplified Arabic" w:hAnsi="Simplified Arabic" w:cs="Simplified Arabic"/>
          <w:b/>
          <w:bCs/>
          <w:sz w:val="32"/>
          <w:szCs w:val="32"/>
          <w:rtl/>
        </w:rPr>
        <w:t>بغية  الملتمس  في تاريخ  رجال أهل  الأندلس</w:t>
      </w:r>
      <w:r>
        <w:rPr>
          <w:rFonts w:ascii="Simplified Arabic" w:hAnsi="Simplified Arabic" w:cs="Simplified Arabic"/>
          <w:sz w:val="32"/>
          <w:szCs w:val="32"/>
          <w:rtl/>
        </w:rPr>
        <w:t xml:space="preserve"> ،تح: إبراهيم  الأبياري،</w:t>
      </w:r>
      <w:r>
        <w:rPr>
          <w:rFonts w:ascii="Simplified Arabic" w:hAnsi="Simplified Arabic" w:cs="Simplified Arabic" w:hint="cs"/>
          <w:sz w:val="32"/>
          <w:szCs w:val="32"/>
          <w:rtl/>
        </w:rPr>
        <w:t xml:space="preserve"> الطبعة الأولى</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دار الكتاب المصري</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القاهرة</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1410هـ / 1989 م</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الجزء الأول.</w:t>
      </w:r>
    </w:p>
    <w:p w:rsidR="00355B00" w:rsidRDefault="00355B00" w:rsidP="00355B00">
      <w:pPr>
        <w:pStyle w:val="Notedebasdepage"/>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47- </w:t>
      </w:r>
      <w:r>
        <w:rPr>
          <w:rFonts w:ascii="Simplified Arabic" w:hAnsi="Simplified Arabic" w:cs="Simplified Arabic" w:hint="cs"/>
          <w:sz w:val="32"/>
          <w:szCs w:val="32"/>
          <w:rtl/>
        </w:rPr>
        <w:t>ا</w:t>
      </w:r>
      <w:r>
        <w:rPr>
          <w:rFonts w:ascii="Simplified Arabic" w:hAnsi="Simplified Arabic" w:cs="Simplified Arabic"/>
          <w:sz w:val="32"/>
          <w:szCs w:val="32"/>
          <w:rtl/>
        </w:rPr>
        <w:t>بن صاحب الصلاة عبد الملك</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2A2208">
        <w:rPr>
          <w:rFonts w:ascii="Simplified Arabic" w:hAnsi="Simplified Arabic" w:cs="Simplified Arabic"/>
          <w:b/>
          <w:bCs/>
          <w:sz w:val="32"/>
          <w:szCs w:val="32"/>
          <w:rtl/>
        </w:rPr>
        <w:t>المن بالإمامة</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2A2208">
        <w:rPr>
          <w:rFonts w:ascii="Simplified Arabic" w:hAnsi="Simplified Arabic" w:cs="Simplified Arabic"/>
          <w:sz w:val="32"/>
          <w:szCs w:val="32"/>
          <w:rtl/>
        </w:rPr>
        <w:t>تح</w:t>
      </w:r>
      <w:r>
        <w:rPr>
          <w:rFonts w:ascii="Simplified Arabic" w:hAnsi="Simplified Arabic" w:cs="Simplified Arabic" w:hint="cs"/>
          <w:sz w:val="32"/>
          <w:szCs w:val="32"/>
          <w:rtl/>
        </w:rPr>
        <w:t>قيق</w:t>
      </w:r>
      <w:r w:rsidRPr="002A2208">
        <w:rPr>
          <w:rFonts w:ascii="Simplified Arabic" w:hAnsi="Simplified Arabic" w:cs="Simplified Arabic"/>
          <w:sz w:val="32"/>
          <w:szCs w:val="32"/>
          <w:rtl/>
        </w:rPr>
        <w:t>: عبد الهادي التازي</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ط3،</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دار الغرب الإسلامي،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بيروت</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2A2208">
        <w:rPr>
          <w:rFonts w:ascii="Simplified Arabic" w:hAnsi="Simplified Arabic" w:cs="Simplified Arabic"/>
          <w:sz w:val="32"/>
          <w:szCs w:val="32"/>
          <w:rtl/>
        </w:rPr>
        <w:t>1987م</w:t>
      </w:r>
    </w:p>
    <w:p w:rsidR="00355B00" w:rsidRPr="002A2208" w:rsidRDefault="00355B00" w:rsidP="00355B00">
      <w:pPr>
        <w:pStyle w:val="Notedebasdepage"/>
        <w:jc w:val="both"/>
        <w:rPr>
          <w:rFonts w:ascii="Simplified Arabic" w:hAnsi="Simplified Arabic" w:cs="Simplified Arabic"/>
          <w:sz w:val="32"/>
          <w:szCs w:val="32"/>
          <w:rtl/>
          <w:lang w:bidi="ar-DZ"/>
        </w:rPr>
      </w:pPr>
      <w:r>
        <w:rPr>
          <w:rFonts w:ascii="Simplified Arabic" w:hAnsi="Simplified Arabic" w:cs="Simplified Arabic" w:hint="cs"/>
          <w:sz w:val="32"/>
          <w:szCs w:val="32"/>
          <w:rtl/>
        </w:rPr>
        <w:t xml:space="preserve">48- </w:t>
      </w:r>
      <w:r>
        <w:rPr>
          <w:rFonts w:ascii="Simplified Arabic" w:hAnsi="Simplified Arabic" w:cs="Simplified Arabic" w:hint="cs"/>
          <w:sz w:val="32"/>
          <w:szCs w:val="32"/>
          <w:rtl/>
          <w:lang w:bidi="ar-DZ"/>
        </w:rPr>
        <w:t>الطبري محمد بن جرير، تاريخ الرسل والملوك، تحقيق: محمد أبو الفضل، دار المعارف، القاهرة، 1979م، الجزء الثاني، الجزء الخامس، الجزء الثامن.</w:t>
      </w:r>
    </w:p>
    <w:p w:rsidR="00355B00" w:rsidRDefault="00355B00" w:rsidP="00355B00">
      <w:pPr>
        <w:jc w:val="both"/>
        <w:rPr>
          <w:rFonts w:ascii="Simplified Arabic" w:hAnsi="Simplified Arabic" w:cs="Simplified Arabic"/>
          <w:sz w:val="32"/>
          <w:szCs w:val="32"/>
        </w:rPr>
      </w:pPr>
      <w:r>
        <w:rPr>
          <w:rFonts w:ascii="Simplified Arabic" w:hAnsi="Simplified Arabic" w:cs="Simplified Arabic" w:hint="cs"/>
          <w:sz w:val="32"/>
          <w:szCs w:val="32"/>
          <w:rtl/>
          <w:lang w:bidi="ar-DZ"/>
        </w:rPr>
        <w:t>49</w:t>
      </w:r>
      <w:r>
        <w:rPr>
          <w:rFonts w:ascii="Simplified Arabic" w:hAnsi="Simplified Arabic" w:cs="Simplified Arabic" w:hint="cs"/>
          <w:sz w:val="32"/>
          <w:szCs w:val="32"/>
          <w:rtl/>
        </w:rPr>
        <w:t>- ا</w:t>
      </w:r>
      <w:r>
        <w:rPr>
          <w:rFonts w:ascii="Simplified Arabic" w:hAnsi="Simplified Arabic" w:cs="Simplified Arabic"/>
          <w:sz w:val="32"/>
          <w:szCs w:val="32"/>
          <w:rtl/>
        </w:rPr>
        <w:t>بن عبدون محمد بن أحمد الاشبيلي</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2A2208">
        <w:rPr>
          <w:rFonts w:ascii="Simplified Arabic" w:hAnsi="Simplified Arabic" w:cs="Simplified Arabic"/>
          <w:b/>
          <w:bCs/>
          <w:sz w:val="32"/>
          <w:szCs w:val="32"/>
          <w:rtl/>
        </w:rPr>
        <w:t>رسالة في الحسبة ضمن ثلاث رسائل أندلسية في آداب الحسبة والمحتسب</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2A2208">
        <w:rPr>
          <w:rFonts w:ascii="Simplified Arabic" w:hAnsi="Simplified Arabic" w:cs="Simplified Arabic"/>
          <w:sz w:val="32"/>
          <w:szCs w:val="32"/>
          <w:rtl/>
        </w:rPr>
        <w:t>تح</w:t>
      </w:r>
      <w:r>
        <w:rPr>
          <w:rFonts w:ascii="Simplified Arabic" w:hAnsi="Simplified Arabic" w:cs="Simplified Arabic" w:hint="cs"/>
          <w:sz w:val="32"/>
          <w:szCs w:val="32"/>
          <w:rtl/>
        </w:rPr>
        <w:t>قيق</w:t>
      </w:r>
      <w:r>
        <w:rPr>
          <w:rFonts w:ascii="Simplified Arabic" w:hAnsi="Simplified Arabic" w:cs="Simplified Arabic"/>
          <w:sz w:val="32"/>
          <w:szCs w:val="32"/>
          <w:rtl/>
        </w:rPr>
        <w:t>: ليفي بروفنسال</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د.ط</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2A2208">
        <w:rPr>
          <w:rFonts w:ascii="Simplified Arabic" w:hAnsi="Simplified Arabic" w:cs="Simplified Arabic"/>
          <w:sz w:val="32"/>
          <w:szCs w:val="32"/>
          <w:rtl/>
        </w:rPr>
        <w:t>مطبعة المعهد</w:t>
      </w:r>
      <w:r>
        <w:rPr>
          <w:rFonts w:ascii="Simplified Arabic" w:hAnsi="Simplified Arabic" w:cs="Simplified Arabic"/>
          <w:sz w:val="32"/>
          <w:szCs w:val="32"/>
          <w:rtl/>
        </w:rPr>
        <w:t xml:space="preserve">  العلمي الفرنسي للآثار الشرقية</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القاهرة</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2A2208">
        <w:rPr>
          <w:rFonts w:ascii="Simplified Arabic" w:hAnsi="Simplified Arabic" w:cs="Simplified Arabic"/>
          <w:sz w:val="32"/>
          <w:szCs w:val="32"/>
          <w:rtl/>
        </w:rPr>
        <w:t>1955م.</w:t>
      </w:r>
    </w:p>
    <w:p w:rsidR="00355B00" w:rsidRPr="002A2208" w:rsidRDefault="00355B00" w:rsidP="00355B00">
      <w:pPr>
        <w:pStyle w:val="Notedebasdepage"/>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50- ا</w:t>
      </w:r>
      <w:r w:rsidRPr="002A2208">
        <w:rPr>
          <w:rFonts w:ascii="Simplified Arabic" w:hAnsi="Simplified Arabic" w:cs="Simplified Arabic"/>
          <w:sz w:val="32"/>
          <w:szCs w:val="32"/>
          <w:rtl/>
          <w:lang w:bidi="ar-DZ"/>
        </w:rPr>
        <w:t>بن عذاري أ</w:t>
      </w:r>
      <w:r>
        <w:rPr>
          <w:rFonts w:ascii="Simplified Arabic" w:hAnsi="Simplified Arabic" w:cs="Simplified Arabic"/>
          <w:sz w:val="32"/>
          <w:szCs w:val="32"/>
          <w:rtl/>
          <w:lang w:bidi="ar-DZ"/>
        </w:rPr>
        <w:t>بو العباس أحمد بن محمد المراكشي</w:t>
      </w:r>
      <w:r w:rsidRPr="002A2208">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2A2208">
        <w:rPr>
          <w:rFonts w:ascii="Simplified Arabic" w:hAnsi="Simplified Arabic" w:cs="Simplified Arabic"/>
          <w:b/>
          <w:bCs/>
          <w:sz w:val="32"/>
          <w:szCs w:val="32"/>
          <w:rtl/>
          <w:lang w:bidi="ar-DZ"/>
        </w:rPr>
        <w:t>البيان المغرب في أخبار الأندلس والمغرب</w:t>
      </w:r>
      <w:r w:rsidRPr="002A2208">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2A2208">
        <w:rPr>
          <w:rFonts w:ascii="Simplified Arabic" w:hAnsi="Simplified Arabic" w:cs="Simplified Arabic"/>
          <w:sz w:val="32"/>
          <w:szCs w:val="32"/>
          <w:rtl/>
          <w:lang w:bidi="ar-DZ"/>
        </w:rPr>
        <w:t>تح</w:t>
      </w:r>
      <w:r>
        <w:rPr>
          <w:rFonts w:ascii="Simplified Arabic" w:hAnsi="Simplified Arabic" w:cs="Simplified Arabic" w:hint="cs"/>
          <w:sz w:val="32"/>
          <w:szCs w:val="32"/>
          <w:rtl/>
          <w:lang w:bidi="ar-DZ"/>
        </w:rPr>
        <w:t>قيق</w:t>
      </w:r>
      <w:r>
        <w:rPr>
          <w:rFonts w:ascii="Simplified Arabic" w:hAnsi="Simplified Arabic" w:cs="Simplified Arabic"/>
          <w:sz w:val="32"/>
          <w:szCs w:val="32"/>
          <w:rtl/>
          <w:lang w:bidi="ar-DZ"/>
        </w:rPr>
        <w:t>: ج.س.كولان وليفي بروفنسال،</w:t>
      </w:r>
      <w:r>
        <w:rPr>
          <w:rFonts w:ascii="Simplified Arabic" w:hAnsi="Simplified Arabic" w:cs="Simplified Arabic" w:hint="cs"/>
          <w:sz w:val="32"/>
          <w:szCs w:val="32"/>
          <w:rtl/>
          <w:lang w:bidi="ar-DZ"/>
        </w:rPr>
        <w:t xml:space="preserve"> الطبعة الثالثة</w:t>
      </w:r>
      <w:r w:rsidRPr="002A2208">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دار الثقافة</w:t>
      </w:r>
      <w:r w:rsidRPr="002A2208">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بيروت</w:t>
      </w:r>
      <w:r w:rsidRPr="002A2208">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2A2208">
        <w:rPr>
          <w:rFonts w:ascii="Simplified Arabic" w:hAnsi="Simplified Arabic" w:cs="Simplified Arabic"/>
          <w:sz w:val="32"/>
          <w:szCs w:val="32"/>
          <w:rtl/>
          <w:lang w:bidi="ar-DZ"/>
        </w:rPr>
        <w:t>198</w:t>
      </w:r>
      <w:r>
        <w:rPr>
          <w:rFonts w:ascii="Simplified Arabic" w:hAnsi="Simplified Arabic" w:cs="Simplified Arabic"/>
          <w:sz w:val="32"/>
          <w:szCs w:val="32"/>
          <w:rtl/>
          <w:lang w:bidi="ar-DZ"/>
        </w:rPr>
        <w:t>3م،</w:t>
      </w:r>
      <w:r>
        <w:rPr>
          <w:rFonts w:ascii="Simplified Arabic" w:hAnsi="Simplified Arabic" w:cs="Simplified Arabic" w:hint="cs"/>
          <w:sz w:val="32"/>
          <w:szCs w:val="32"/>
          <w:rtl/>
          <w:lang w:bidi="ar-DZ"/>
        </w:rPr>
        <w:t xml:space="preserve"> الجزء الأول، الجزء الثاني، الجزء الثالث.</w:t>
      </w:r>
    </w:p>
    <w:p w:rsidR="00355B00" w:rsidRPr="002A2208" w:rsidRDefault="00355B00" w:rsidP="00355B00">
      <w:pPr>
        <w:pStyle w:val="Notedebasdepage"/>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51-ـــــــــــــــــــــــــــــــــــــــــ</w:t>
      </w:r>
      <w:r>
        <w:rPr>
          <w:rFonts w:ascii="Simplified Arabic" w:hAnsi="Simplified Arabic" w:cs="Simplified Arabic" w:hint="cs"/>
          <w:b/>
          <w:bCs/>
          <w:sz w:val="32"/>
          <w:szCs w:val="32"/>
          <w:rtl/>
          <w:lang w:bidi="ar-DZ"/>
        </w:rPr>
        <w:t xml:space="preserve">، </w:t>
      </w:r>
      <w:r w:rsidRPr="002A2208">
        <w:rPr>
          <w:rFonts w:ascii="Simplified Arabic" w:hAnsi="Simplified Arabic" w:cs="Simplified Arabic"/>
          <w:b/>
          <w:bCs/>
          <w:sz w:val="32"/>
          <w:szCs w:val="32"/>
          <w:rtl/>
          <w:lang w:bidi="ar-DZ"/>
        </w:rPr>
        <w:t>البيان المغرب في أخبار الأندلس والمغرب ،</w:t>
      </w:r>
      <w:r w:rsidRPr="002A2208">
        <w:rPr>
          <w:rFonts w:ascii="Simplified Arabic" w:hAnsi="Simplified Arabic" w:cs="Simplified Arabic"/>
          <w:sz w:val="32"/>
          <w:szCs w:val="32"/>
          <w:rtl/>
          <w:lang w:bidi="ar-DZ"/>
        </w:rPr>
        <w:t>تح: إحسان عباس ،ط3 ،دار الثقافة ،بيروت ،ج4 ،1983م.</w:t>
      </w:r>
    </w:p>
    <w:p w:rsidR="00355B00" w:rsidRDefault="00355B00" w:rsidP="00355B00">
      <w:pPr>
        <w:pStyle w:val="Notedebasdepage"/>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52- ـــــــــــــــــــــــــــــــــــــــــ</w:t>
      </w:r>
      <w:r>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w:t>
      </w:r>
      <w:r w:rsidRPr="002A2208">
        <w:rPr>
          <w:rFonts w:ascii="Simplified Arabic" w:hAnsi="Simplified Arabic" w:cs="Simplified Arabic"/>
          <w:b/>
          <w:bCs/>
          <w:sz w:val="32"/>
          <w:szCs w:val="32"/>
          <w:rtl/>
          <w:lang w:bidi="ar-DZ"/>
        </w:rPr>
        <w:t>البيان المغرب في أخبار الأندلس والمغرب</w:t>
      </w:r>
      <w:r w:rsidRPr="002A2208">
        <w:rPr>
          <w:rFonts w:ascii="Simplified Arabic" w:hAnsi="Simplified Arabic" w:cs="Simplified Arabic"/>
          <w:sz w:val="32"/>
          <w:szCs w:val="32"/>
          <w:rtl/>
          <w:lang w:bidi="ar-DZ"/>
        </w:rPr>
        <w:t xml:space="preserve"> ،تح:محمد إبراهيم الكتاني ،محمد بن تاويت ،محمد زنيبر ،عبد القادر زمامة ،ط1 ،دار الغرب الإسلامي ،بيروت ،دار الثقافة ،الدار البيضاء ،1406ه/1985م ،قسم الموحدين.</w:t>
      </w:r>
    </w:p>
    <w:p w:rsidR="00355B00" w:rsidRDefault="00355B00" w:rsidP="00355B00">
      <w:pPr>
        <w:pStyle w:val="Notedebasdepage"/>
        <w:jc w:val="both"/>
        <w:rPr>
          <w:rFonts w:ascii="Simplified Arabic" w:hAnsi="Simplified Arabic" w:cs="Simplified Arabic"/>
          <w:sz w:val="32"/>
          <w:szCs w:val="32"/>
        </w:rPr>
      </w:pPr>
      <w:r>
        <w:rPr>
          <w:rFonts w:ascii="Simplified Arabic" w:hAnsi="Simplified Arabic" w:cs="Simplified Arabic" w:hint="cs"/>
          <w:sz w:val="32"/>
          <w:szCs w:val="32"/>
          <w:rtl/>
        </w:rPr>
        <w:t xml:space="preserve">53- العثماني </w:t>
      </w:r>
      <w:r w:rsidRPr="002A2208">
        <w:rPr>
          <w:rFonts w:ascii="Simplified Arabic" w:hAnsi="Simplified Arabic" w:cs="Simplified Arabic"/>
          <w:sz w:val="32"/>
          <w:szCs w:val="32"/>
          <w:rtl/>
        </w:rPr>
        <w:t>محمد بن غازي ،</w:t>
      </w:r>
      <w:r w:rsidRPr="002A2208">
        <w:rPr>
          <w:rFonts w:ascii="Simplified Arabic" w:hAnsi="Simplified Arabic" w:cs="Simplified Arabic"/>
          <w:b/>
          <w:bCs/>
          <w:sz w:val="32"/>
          <w:szCs w:val="32"/>
          <w:rtl/>
        </w:rPr>
        <w:t>الروض الهتون في أخبار مكناسة الزيتون</w:t>
      </w:r>
      <w:r w:rsidRPr="002A2208">
        <w:rPr>
          <w:rFonts w:ascii="Simplified Arabic" w:hAnsi="Simplified Arabic" w:cs="Simplified Arabic"/>
          <w:sz w:val="32"/>
          <w:szCs w:val="32"/>
          <w:rtl/>
        </w:rPr>
        <w:t>، تح: عبد الوهاب بن منصور ،ط3 ،المطبعة الملكية ،الرباط ،1420ه/1999م.</w:t>
      </w:r>
    </w:p>
    <w:p w:rsidR="00355B00" w:rsidRDefault="00355B00" w:rsidP="00355B00">
      <w:pPr>
        <w:pStyle w:val="Notedebasdepage"/>
        <w:jc w:val="both"/>
        <w:rPr>
          <w:rFonts w:ascii="Simplified Arabic" w:hAnsi="Simplified Arabic" w:cs="Simplified Arabic"/>
          <w:sz w:val="32"/>
          <w:szCs w:val="32"/>
        </w:rPr>
      </w:pPr>
      <w:r>
        <w:rPr>
          <w:rFonts w:ascii="Simplified Arabic" w:hAnsi="Simplified Arabic" w:cs="Simplified Arabic" w:hint="cs"/>
          <w:sz w:val="32"/>
          <w:szCs w:val="32"/>
          <w:rtl/>
        </w:rPr>
        <w:t>54- ا</w:t>
      </w:r>
      <w:r w:rsidRPr="002A2208">
        <w:rPr>
          <w:rFonts w:ascii="Simplified Arabic" w:hAnsi="Simplified Arabic" w:cs="Simplified Arabic"/>
          <w:sz w:val="32"/>
          <w:szCs w:val="32"/>
          <w:rtl/>
        </w:rPr>
        <w:t>بن العماد الحنبلي</w:t>
      </w:r>
      <w:r w:rsidRPr="002A2208">
        <w:rPr>
          <w:rFonts w:ascii="Simplified Arabic" w:hAnsi="Simplified Arabic" w:cs="Simplified Arabic"/>
          <w:b/>
          <w:bCs/>
          <w:sz w:val="32"/>
          <w:szCs w:val="32"/>
          <w:rtl/>
        </w:rPr>
        <w:t xml:space="preserve"> ،شذرات الذهب في  أخبار</w:t>
      </w:r>
      <w:r w:rsidRPr="002A2208">
        <w:rPr>
          <w:rFonts w:ascii="Simplified Arabic" w:hAnsi="Simplified Arabic" w:cs="Simplified Arabic"/>
          <w:sz w:val="32"/>
          <w:szCs w:val="32"/>
          <w:rtl/>
        </w:rPr>
        <w:t xml:space="preserve"> </w:t>
      </w:r>
      <w:r w:rsidRPr="002A2208">
        <w:rPr>
          <w:rFonts w:ascii="Simplified Arabic" w:hAnsi="Simplified Arabic" w:cs="Simplified Arabic"/>
          <w:b/>
          <w:bCs/>
          <w:sz w:val="32"/>
          <w:szCs w:val="32"/>
          <w:rtl/>
        </w:rPr>
        <w:t>من ذهب ،</w:t>
      </w:r>
      <w:r w:rsidRPr="002A2208">
        <w:rPr>
          <w:rFonts w:ascii="Simplified Arabic" w:hAnsi="Simplified Arabic" w:cs="Simplified Arabic"/>
          <w:sz w:val="32"/>
          <w:szCs w:val="32"/>
          <w:rtl/>
        </w:rPr>
        <w:t>د.ط ،دار إحياء التراث العربي ،بيروت ،د.ت.ط ،ج6.</w:t>
      </w:r>
    </w:p>
    <w:p w:rsidR="00355B00" w:rsidRPr="003F0B33" w:rsidRDefault="00355B00" w:rsidP="00355B00">
      <w:pPr>
        <w:jc w:val="both"/>
        <w:rPr>
          <w:rFonts w:ascii="Simplified Arabic" w:hAnsi="Simplified Arabic" w:cs="Simplified Arabic"/>
          <w:sz w:val="32"/>
          <w:szCs w:val="32"/>
          <w:lang w:val="fr-FR"/>
        </w:rPr>
      </w:pPr>
      <w:r>
        <w:rPr>
          <w:rFonts w:ascii="Simplified Arabic" w:hAnsi="Simplified Arabic" w:cs="Simplified Arabic" w:hint="cs"/>
          <w:sz w:val="32"/>
          <w:szCs w:val="32"/>
          <w:rtl/>
        </w:rPr>
        <w:t xml:space="preserve">55- </w:t>
      </w:r>
      <w:r w:rsidRPr="002A2208">
        <w:rPr>
          <w:rFonts w:ascii="Simplified Arabic" w:hAnsi="Simplified Arabic" w:cs="Simplified Arabic"/>
          <w:sz w:val="32"/>
          <w:szCs w:val="32"/>
          <w:rtl/>
        </w:rPr>
        <w:t>العمري شهاب الدين أحمد بن يحي بن فضل الله ،</w:t>
      </w:r>
      <w:r w:rsidRPr="002A2208">
        <w:rPr>
          <w:rFonts w:ascii="Simplified Arabic" w:hAnsi="Simplified Arabic" w:cs="Simplified Arabic"/>
          <w:b/>
          <w:bCs/>
          <w:sz w:val="32"/>
          <w:szCs w:val="32"/>
          <w:rtl/>
        </w:rPr>
        <w:t>مسالك الأبصار في ممالك الأمصار</w:t>
      </w:r>
      <w:r w:rsidRPr="002A2208">
        <w:rPr>
          <w:rFonts w:ascii="Simplified Arabic" w:hAnsi="Simplified Arabic" w:cs="Simplified Arabic"/>
          <w:sz w:val="32"/>
          <w:szCs w:val="32"/>
          <w:rtl/>
        </w:rPr>
        <w:t xml:space="preserve"> ،تح: حمزة أحمد عباس ،ط1 ،المجمع الثقافي ،أبو ظبي ،2002م.</w:t>
      </w:r>
    </w:p>
    <w:p w:rsidR="00355B00" w:rsidRDefault="00355B00" w:rsidP="00355B00">
      <w:pPr>
        <w:pStyle w:val="Notedebasdepage"/>
        <w:jc w:val="both"/>
        <w:rPr>
          <w:rFonts w:ascii="Simplified Arabic" w:hAnsi="Simplified Arabic" w:cs="Simplified Arabic"/>
          <w:sz w:val="32"/>
          <w:szCs w:val="32"/>
        </w:rPr>
      </w:pPr>
      <w:r>
        <w:rPr>
          <w:rFonts w:ascii="Simplified Arabic" w:hAnsi="Simplified Arabic" w:cs="Simplified Arabic" w:hint="cs"/>
          <w:sz w:val="32"/>
          <w:szCs w:val="32"/>
          <w:rtl/>
          <w:lang w:val="fr-FR"/>
        </w:rPr>
        <w:t>56</w:t>
      </w:r>
      <w:r>
        <w:rPr>
          <w:rFonts w:ascii="Simplified Arabic" w:hAnsi="Simplified Arabic" w:cs="Simplified Arabic" w:hint="cs"/>
          <w:sz w:val="32"/>
          <w:szCs w:val="32"/>
          <w:rtl/>
        </w:rPr>
        <w:t xml:space="preserve">- </w:t>
      </w:r>
      <w:r w:rsidRPr="002A2208">
        <w:rPr>
          <w:rFonts w:ascii="Simplified Arabic" w:hAnsi="Simplified Arabic" w:cs="Simplified Arabic"/>
          <w:sz w:val="32"/>
          <w:szCs w:val="32"/>
          <w:rtl/>
        </w:rPr>
        <w:t xml:space="preserve">الغرناطي أبو حامد محمد </w:t>
      </w:r>
      <w:r w:rsidRPr="002A2208">
        <w:rPr>
          <w:rFonts w:ascii="Simplified Arabic" w:hAnsi="Simplified Arabic" w:cs="Simplified Arabic"/>
          <w:b/>
          <w:bCs/>
          <w:sz w:val="32"/>
          <w:szCs w:val="32"/>
          <w:rtl/>
        </w:rPr>
        <w:t>،رحلة بن الغرناطي"تحفة الألباب ونخبة الإعجاب ورحلة إلى أور</w:t>
      </w:r>
      <w:r w:rsidRPr="002A2208">
        <w:rPr>
          <w:rFonts w:ascii="Simplified Arabic" w:hAnsi="Simplified Arabic" w:cs="Simplified Arabic"/>
          <w:b/>
          <w:bCs/>
          <w:sz w:val="32"/>
          <w:szCs w:val="32"/>
          <w:rtl/>
          <w:lang w:bidi="ar-DZ"/>
        </w:rPr>
        <w:t>ب</w:t>
      </w:r>
      <w:r w:rsidRPr="002A2208">
        <w:rPr>
          <w:rFonts w:ascii="Simplified Arabic" w:hAnsi="Simplified Arabic" w:cs="Simplified Arabic"/>
          <w:b/>
          <w:bCs/>
          <w:sz w:val="32"/>
          <w:szCs w:val="32"/>
          <w:rtl/>
        </w:rPr>
        <w:t>ة وآسية"،</w:t>
      </w:r>
      <w:r w:rsidRPr="002A2208">
        <w:rPr>
          <w:rFonts w:ascii="Simplified Arabic" w:hAnsi="Simplified Arabic" w:cs="Simplified Arabic"/>
          <w:sz w:val="32"/>
          <w:szCs w:val="32"/>
          <w:rtl/>
        </w:rPr>
        <w:t>تحرير وتقديم   قاسم وهب ،ط1 ،دار السويدي  للنشر والتوزيع ،أبو ظبي ،2003م.</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57- </w:t>
      </w:r>
      <w:r>
        <w:rPr>
          <w:rFonts w:ascii="Simplified Arabic" w:hAnsi="Simplified Arabic" w:cs="Simplified Arabic"/>
          <w:sz w:val="32"/>
          <w:szCs w:val="32"/>
          <w:rtl/>
        </w:rPr>
        <w:t>أب</w:t>
      </w:r>
      <w:r>
        <w:rPr>
          <w:rFonts w:ascii="Simplified Arabic" w:hAnsi="Simplified Arabic" w:cs="Simplified Arabic" w:hint="cs"/>
          <w:sz w:val="32"/>
          <w:szCs w:val="32"/>
          <w:rtl/>
        </w:rPr>
        <w:t>و</w:t>
      </w:r>
      <w:r w:rsidRPr="002A2208">
        <w:rPr>
          <w:rFonts w:ascii="Simplified Arabic" w:hAnsi="Simplified Arabic" w:cs="Simplified Arabic"/>
          <w:sz w:val="32"/>
          <w:szCs w:val="32"/>
          <w:rtl/>
        </w:rPr>
        <w:t xml:space="preserve"> الفداء عماد الدين إسماعيل بن محمد بن عمر </w:t>
      </w:r>
      <w:r w:rsidRPr="002A2208">
        <w:rPr>
          <w:rFonts w:ascii="Simplified Arabic" w:hAnsi="Simplified Arabic" w:cs="Simplified Arabic"/>
          <w:b/>
          <w:bCs/>
          <w:sz w:val="32"/>
          <w:szCs w:val="32"/>
          <w:rtl/>
        </w:rPr>
        <w:t>،تقويم البلدان</w:t>
      </w:r>
      <w:r w:rsidRPr="002A2208">
        <w:rPr>
          <w:rFonts w:ascii="Simplified Arabic" w:hAnsi="Simplified Arabic" w:cs="Simplified Arabic"/>
          <w:sz w:val="32"/>
          <w:szCs w:val="32"/>
          <w:rtl/>
        </w:rPr>
        <w:t xml:space="preserve"> ، إعتنى بتصحيحه وطبعه رينود والبارون ماك كوكين دسلان  ،د</w:t>
      </w:r>
      <w:r>
        <w:rPr>
          <w:rFonts w:ascii="Simplified Arabic" w:hAnsi="Simplified Arabic" w:cs="Simplified Arabic"/>
          <w:sz w:val="32"/>
          <w:szCs w:val="32"/>
          <w:rtl/>
        </w:rPr>
        <w:t>.</w:t>
      </w:r>
      <w:r w:rsidRPr="002A2208">
        <w:rPr>
          <w:rFonts w:ascii="Simplified Arabic" w:hAnsi="Simplified Arabic" w:cs="Simplified Arabic"/>
          <w:sz w:val="32"/>
          <w:szCs w:val="32"/>
          <w:rtl/>
        </w:rPr>
        <w:t>ط ،دار ا</w:t>
      </w:r>
      <w:r>
        <w:rPr>
          <w:rFonts w:ascii="Simplified Arabic" w:hAnsi="Simplified Arabic" w:cs="Simplified Arabic"/>
          <w:sz w:val="32"/>
          <w:szCs w:val="32"/>
          <w:rtl/>
        </w:rPr>
        <w:t>لطباعة السلطانية ،باريس ،1840م.</w:t>
      </w:r>
    </w:p>
    <w:p w:rsidR="00355B00" w:rsidRDefault="00355B00" w:rsidP="00355B00">
      <w:pPr>
        <w:pStyle w:val="Notedebasdepage"/>
        <w:jc w:val="both"/>
        <w:rPr>
          <w:rFonts w:ascii="Simplified Arabic" w:hAnsi="Simplified Arabic" w:cs="Simplified Arabic"/>
          <w:sz w:val="32"/>
          <w:szCs w:val="32"/>
        </w:rPr>
      </w:pPr>
      <w:r>
        <w:rPr>
          <w:rFonts w:ascii="Simplified Arabic" w:hAnsi="Simplified Arabic" w:cs="Simplified Arabic" w:hint="cs"/>
          <w:sz w:val="32"/>
          <w:szCs w:val="32"/>
          <w:rtl/>
          <w:lang w:bidi="ar-DZ"/>
        </w:rPr>
        <w:t>58- ا</w:t>
      </w:r>
      <w:r w:rsidRPr="002A2208">
        <w:rPr>
          <w:rFonts w:ascii="Simplified Arabic" w:hAnsi="Simplified Arabic" w:cs="Simplified Arabic"/>
          <w:sz w:val="32"/>
          <w:szCs w:val="32"/>
          <w:rtl/>
          <w:lang w:bidi="ar-DZ"/>
        </w:rPr>
        <w:t>بن الفرضي أبو الوليد عبد الله بن محمد ،</w:t>
      </w:r>
      <w:r w:rsidRPr="002A2208">
        <w:rPr>
          <w:rFonts w:ascii="Simplified Arabic" w:hAnsi="Simplified Arabic" w:cs="Simplified Arabic"/>
          <w:b/>
          <w:bCs/>
          <w:sz w:val="32"/>
          <w:szCs w:val="32"/>
          <w:rtl/>
          <w:lang w:bidi="ar-DZ"/>
        </w:rPr>
        <w:t xml:space="preserve">تاريخ علماء الأندلس </w:t>
      </w:r>
      <w:r w:rsidRPr="002A2208">
        <w:rPr>
          <w:rFonts w:ascii="Simplified Arabic" w:hAnsi="Simplified Arabic" w:cs="Simplified Arabic"/>
          <w:sz w:val="32"/>
          <w:szCs w:val="32"/>
          <w:rtl/>
          <w:lang w:bidi="ar-DZ"/>
        </w:rPr>
        <w:t>،تح: روحية عبد الرحمن السويفي ،ط1 ،دار</w:t>
      </w:r>
      <w:r w:rsidRPr="002A2208">
        <w:rPr>
          <w:rFonts w:ascii="Simplified Arabic" w:hAnsi="Simplified Arabic" w:cs="Simplified Arabic"/>
          <w:sz w:val="32"/>
          <w:szCs w:val="32"/>
          <w:rtl/>
        </w:rPr>
        <w:t xml:space="preserve">  الكتب العلمية ،بيروت،1</w:t>
      </w:r>
      <w:r>
        <w:rPr>
          <w:rFonts w:ascii="Simplified Arabic" w:hAnsi="Simplified Arabic" w:cs="Simplified Arabic" w:hint="cs"/>
          <w:sz w:val="32"/>
          <w:szCs w:val="32"/>
          <w:rtl/>
        </w:rPr>
        <w:t>417</w:t>
      </w:r>
      <w:r w:rsidRPr="002A2208">
        <w:rPr>
          <w:rFonts w:ascii="Simplified Arabic" w:hAnsi="Simplified Arabic" w:cs="Simplified Arabic"/>
          <w:sz w:val="32"/>
          <w:szCs w:val="32"/>
          <w:rtl/>
        </w:rPr>
        <w:t>ه/1997م.</w:t>
      </w:r>
    </w:p>
    <w:p w:rsidR="00355B00" w:rsidRDefault="00355B00" w:rsidP="00355B00">
      <w:pPr>
        <w:pStyle w:val="Notedebasdepage"/>
        <w:jc w:val="both"/>
        <w:rPr>
          <w:rFonts w:ascii="Simplified Arabic" w:hAnsi="Simplified Arabic" w:cs="Simplified Arabic"/>
          <w:sz w:val="32"/>
          <w:szCs w:val="32"/>
          <w:rtl/>
        </w:rPr>
      </w:pPr>
      <w:r>
        <w:rPr>
          <w:rFonts w:ascii="Simplified Arabic" w:hAnsi="Simplified Arabic" w:cs="Simplified Arabic" w:hint="cs"/>
          <w:sz w:val="32"/>
          <w:szCs w:val="32"/>
          <w:rtl/>
        </w:rPr>
        <w:t>59- ا</w:t>
      </w:r>
      <w:r w:rsidRPr="002A2208">
        <w:rPr>
          <w:rFonts w:ascii="Simplified Arabic" w:hAnsi="Simplified Arabic" w:cs="Simplified Arabic"/>
          <w:sz w:val="32"/>
          <w:szCs w:val="32"/>
          <w:rtl/>
        </w:rPr>
        <w:t xml:space="preserve">بن القاضي </w:t>
      </w:r>
      <w:r>
        <w:rPr>
          <w:rFonts w:ascii="Simplified Arabic" w:hAnsi="Simplified Arabic" w:cs="Simplified Arabic"/>
          <w:sz w:val="32"/>
          <w:szCs w:val="32"/>
          <w:rtl/>
        </w:rPr>
        <w:t xml:space="preserve">أحمد </w:t>
      </w:r>
      <w:r w:rsidRPr="002A2208">
        <w:rPr>
          <w:rFonts w:ascii="Simplified Arabic" w:hAnsi="Simplified Arabic" w:cs="Simplified Arabic"/>
          <w:sz w:val="32"/>
          <w:szCs w:val="32"/>
          <w:rtl/>
        </w:rPr>
        <w:t>المكناسي</w:t>
      </w:r>
      <w:r w:rsidRPr="002A2208">
        <w:rPr>
          <w:rFonts w:ascii="Simplified Arabic" w:hAnsi="Simplified Arabic" w:cs="Simplified Arabic"/>
          <w:b/>
          <w:bCs/>
          <w:sz w:val="32"/>
          <w:szCs w:val="32"/>
          <w:rtl/>
        </w:rPr>
        <w:t xml:space="preserve">،جذوة الاقتباس في ذكر من حل من الأعلام مدينة فاس </w:t>
      </w:r>
      <w:r w:rsidRPr="002A2208">
        <w:rPr>
          <w:rFonts w:ascii="Simplified Arabic" w:hAnsi="Simplified Arabic" w:cs="Simplified Arabic"/>
          <w:sz w:val="32"/>
          <w:szCs w:val="32"/>
          <w:rtl/>
        </w:rPr>
        <w:t>،د.ط ،دار المنصور للطباعة والوراقة ،الرباط ،1973م</w:t>
      </w:r>
      <w:r w:rsidRPr="002A2208">
        <w:rPr>
          <w:rFonts w:ascii="Simplified Arabic" w:hAnsi="Simplified Arabic" w:cs="Simplified Arabic"/>
          <w:b/>
          <w:bCs/>
          <w:sz w:val="32"/>
          <w:szCs w:val="32"/>
          <w:rtl/>
        </w:rPr>
        <w:t xml:space="preserve"> </w:t>
      </w:r>
      <w:r w:rsidRPr="002A2208">
        <w:rPr>
          <w:rFonts w:ascii="Simplified Arabic" w:hAnsi="Simplified Arabic" w:cs="Simplified Arabic"/>
          <w:sz w:val="32"/>
          <w:szCs w:val="32"/>
          <w:rtl/>
        </w:rPr>
        <w:t>،ج1.</w:t>
      </w:r>
    </w:p>
    <w:p w:rsidR="00355B00" w:rsidRPr="008D4E06" w:rsidRDefault="00355B00" w:rsidP="00355B00">
      <w:pPr>
        <w:pStyle w:val="Notedebasdepage"/>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60- </w:t>
      </w:r>
      <w:r w:rsidRPr="002A2208">
        <w:rPr>
          <w:rFonts w:ascii="Simplified Arabic" w:hAnsi="Simplified Arabic" w:cs="Simplified Arabic"/>
          <w:sz w:val="32"/>
          <w:szCs w:val="32"/>
          <w:rtl/>
        </w:rPr>
        <w:t>القزو</w:t>
      </w:r>
      <w:r w:rsidRPr="002A2208">
        <w:rPr>
          <w:rFonts w:ascii="Simplified Arabic" w:hAnsi="Simplified Arabic" w:cs="Simplified Arabic"/>
          <w:sz w:val="32"/>
          <w:szCs w:val="32"/>
          <w:rtl/>
          <w:lang w:bidi="ar-DZ"/>
        </w:rPr>
        <w:t>ي</w:t>
      </w:r>
      <w:r w:rsidRPr="002A2208">
        <w:rPr>
          <w:rFonts w:ascii="Simplified Arabic" w:hAnsi="Simplified Arabic" w:cs="Simplified Arabic"/>
          <w:sz w:val="32"/>
          <w:szCs w:val="32"/>
          <w:rtl/>
        </w:rPr>
        <w:t xml:space="preserve">ني زكرياء محمود </w:t>
      </w:r>
      <w:r w:rsidRPr="002A2208">
        <w:rPr>
          <w:rFonts w:ascii="Simplified Arabic" w:hAnsi="Simplified Arabic" w:cs="Simplified Arabic"/>
          <w:b/>
          <w:bCs/>
          <w:sz w:val="32"/>
          <w:szCs w:val="32"/>
          <w:rtl/>
        </w:rPr>
        <w:t>،آثار البلاد وأخبار العباد</w:t>
      </w:r>
      <w:r w:rsidRPr="002A2208">
        <w:rPr>
          <w:rFonts w:ascii="Simplified Arabic" w:hAnsi="Simplified Arabic" w:cs="Simplified Arabic"/>
          <w:sz w:val="32"/>
          <w:szCs w:val="32"/>
          <w:rtl/>
        </w:rPr>
        <w:t xml:space="preserve"> ،د.ط ،دار صادر للطباعة والنشر ودار بيروت للطباعة والنشر ،بيروت ،1380هـ/1960م.</w:t>
      </w:r>
    </w:p>
    <w:p w:rsidR="00355B00" w:rsidRDefault="00355B00" w:rsidP="00355B00">
      <w:pPr>
        <w:pStyle w:val="a3"/>
        <w:jc w:val="both"/>
        <w:rPr>
          <w:rFonts w:ascii="Simplified Arabic" w:hAnsi="Simplified Arabic"/>
          <w:sz w:val="32"/>
          <w:szCs w:val="32"/>
          <w:rtl/>
        </w:rPr>
      </w:pPr>
      <w:r>
        <w:rPr>
          <w:rFonts w:ascii="Simplified Arabic" w:hAnsi="Simplified Arabic" w:hint="cs"/>
          <w:sz w:val="32"/>
          <w:szCs w:val="32"/>
          <w:rtl/>
        </w:rPr>
        <w:t xml:space="preserve">61- </w:t>
      </w:r>
      <w:r w:rsidRPr="002A2208">
        <w:rPr>
          <w:rFonts w:ascii="Simplified Arabic" w:hAnsi="Simplified Arabic"/>
          <w:sz w:val="32"/>
          <w:szCs w:val="32"/>
          <w:rtl/>
        </w:rPr>
        <w:t>القلقشندى أحمد بن علي ،</w:t>
      </w:r>
      <w:r w:rsidRPr="002A2208">
        <w:rPr>
          <w:rFonts w:ascii="Simplified Arabic" w:hAnsi="Simplified Arabic"/>
          <w:b/>
          <w:bCs/>
          <w:sz w:val="32"/>
          <w:szCs w:val="32"/>
          <w:rtl/>
        </w:rPr>
        <w:t>صبح</w:t>
      </w:r>
      <w:r w:rsidRPr="002A2208">
        <w:rPr>
          <w:rFonts w:ascii="Simplified Arabic" w:hAnsi="Simplified Arabic"/>
          <w:sz w:val="32"/>
          <w:szCs w:val="32"/>
          <w:rtl/>
        </w:rPr>
        <w:t xml:space="preserve"> </w:t>
      </w:r>
      <w:r w:rsidRPr="002A2208">
        <w:rPr>
          <w:rFonts w:ascii="Simplified Arabic" w:hAnsi="Simplified Arabic"/>
          <w:b/>
          <w:bCs/>
          <w:sz w:val="32"/>
          <w:szCs w:val="32"/>
          <w:rtl/>
        </w:rPr>
        <w:t>الأعشى في صناعة الإنشا</w:t>
      </w:r>
      <w:r w:rsidRPr="002A2208">
        <w:rPr>
          <w:rFonts w:ascii="Simplified Arabic" w:hAnsi="Simplified Arabic"/>
          <w:sz w:val="32"/>
          <w:szCs w:val="32"/>
          <w:rtl/>
        </w:rPr>
        <w:t xml:space="preserve"> ،شرحه وعلق عليه وقابله نصوصه نبيل خالد الخطيب ،د.ط ،دار الكتب العلمية ،بيروت ،د.ت.ط،ج5. </w:t>
      </w:r>
    </w:p>
    <w:p w:rsidR="00355B00" w:rsidRDefault="00355B00" w:rsidP="00355B00">
      <w:pPr>
        <w:pStyle w:val="Notedebasdepage"/>
        <w:jc w:val="both"/>
        <w:rPr>
          <w:rFonts w:ascii="Simplified Arabic" w:hAnsi="Simplified Arabic" w:cs="Simplified Arabic"/>
          <w:sz w:val="32"/>
          <w:szCs w:val="32"/>
          <w:rtl/>
        </w:rPr>
      </w:pPr>
      <w:r>
        <w:rPr>
          <w:rFonts w:ascii="Simplified Arabic" w:hAnsi="Simplified Arabic" w:cs="Simplified Arabic" w:hint="cs"/>
          <w:sz w:val="32"/>
          <w:szCs w:val="32"/>
          <w:rtl/>
        </w:rPr>
        <w:t>62- ا</w:t>
      </w:r>
      <w:r w:rsidRPr="002A2208">
        <w:rPr>
          <w:rFonts w:ascii="Simplified Arabic" w:hAnsi="Simplified Arabic" w:cs="Simplified Arabic"/>
          <w:sz w:val="32"/>
          <w:szCs w:val="32"/>
          <w:rtl/>
        </w:rPr>
        <w:t xml:space="preserve">بن قنفد القسنطيني أبو العباس أحمد بن حسن ت809ه </w:t>
      </w:r>
      <w:r w:rsidRPr="002A2208">
        <w:rPr>
          <w:rFonts w:ascii="Simplified Arabic" w:hAnsi="Simplified Arabic" w:cs="Simplified Arabic"/>
          <w:b/>
          <w:bCs/>
          <w:sz w:val="32"/>
          <w:szCs w:val="32"/>
          <w:rtl/>
        </w:rPr>
        <w:t>،الوفيات</w:t>
      </w:r>
      <w:r w:rsidRPr="002A2208">
        <w:rPr>
          <w:rFonts w:ascii="Simplified Arabic" w:hAnsi="Simplified Arabic" w:cs="Simplified Arabic"/>
          <w:sz w:val="32"/>
          <w:szCs w:val="32"/>
          <w:rtl/>
        </w:rPr>
        <w:t xml:space="preserve"> ،حققه وعلق عليه :عادل نويهض ،ط4 ،منشورات دار الآفاق الجديدة ،بيروت ،1403ه/1983م.</w:t>
      </w:r>
    </w:p>
    <w:p w:rsidR="00355B00" w:rsidRPr="00BF4382" w:rsidRDefault="00355B00" w:rsidP="00355B00">
      <w:pPr>
        <w:pStyle w:val="Notedebasdepage"/>
        <w:jc w:val="both"/>
        <w:rPr>
          <w:rFonts w:ascii="Simplified Arabic" w:hAnsi="Simplified Arabic" w:cs="Simplified Arabic"/>
          <w:sz w:val="32"/>
          <w:szCs w:val="32"/>
          <w:rtl/>
          <w:lang w:bidi="ar-DZ"/>
        </w:rPr>
      </w:pPr>
      <w:r>
        <w:rPr>
          <w:rFonts w:ascii="Simplified Arabic" w:hAnsi="Simplified Arabic" w:cs="Simplified Arabic" w:hint="cs"/>
          <w:sz w:val="32"/>
          <w:szCs w:val="32"/>
          <w:rtl/>
        </w:rPr>
        <w:lastRenderedPageBreak/>
        <w:t>63-</w:t>
      </w:r>
      <w:r w:rsidRPr="00BF4382">
        <w:rPr>
          <w:rFonts w:ascii="Simplified Arabic" w:hAnsi="Simplified Arabic" w:cs="Simplified Arabic"/>
          <w:sz w:val="32"/>
          <w:szCs w:val="32"/>
          <w:rtl/>
        </w:rPr>
        <w:t xml:space="preserve"> </w:t>
      </w:r>
      <w:r w:rsidRPr="002A2208">
        <w:rPr>
          <w:rFonts w:ascii="Simplified Arabic" w:hAnsi="Simplified Arabic" w:cs="Simplified Arabic"/>
          <w:sz w:val="32"/>
          <w:szCs w:val="32"/>
          <w:rtl/>
        </w:rPr>
        <w:t>مجهول ،</w:t>
      </w:r>
      <w:r w:rsidRPr="002A2208">
        <w:rPr>
          <w:rFonts w:ascii="Simplified Arabic" w:hAnsi="Simplified Arabic" w:cs="Simplified Arabic"/>
          <w:b/>
          <w:bCs/>
          <w:sz w:val="32"/>
          <w:szCs w:val="32"/>
          <w:rtl/>
        </w:rPr>
        <w:t>أخبار مجموعة في فتح الأندلس وذكرى أمرائها ،</w:t>
      </w:r>
      <w:r w:rsidRPr="002A2208">
        <w:rPr>
          <w:rFonts w:ascii="Simplified Arabic" w:hAnsi="Simplified Arabic" w:cs="Simplified Arabic"/>
          <w:sz w:val="32"/>
          <w:szCs w:val="32"/>
          <w:rtl/>
        </w:rPr>
        <w:t>تح: إبراهيم الأبياري ،دار الكتاب اللبناني  ،بيروت ،1981م.</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lang w:bidi="ar-DZ"/>
        </w:rPr>
        <w:t xml:space="preserve">64- </w:t>
      </w:r>
      <w:r w:rsidRPr="002A2208">
        <w:rPr>
          <w:rFonts w:ascii="Simplified Arabic" w:hAnsi="Simplified Arabic" w:cs="Simplified Arabic"/>
          <w:sz w:val="32"/>
          <w:szCs w:val="32"/>
          <w:rtl/>
        </w:rPr>
        <w:t>مجهول ،</w:t>
      </w:r>
      <w:r w:rsidRPr="002A2208">
        <w:rPr>
          <w:rFonts w:ascii="Simplified Arabic" w:hAnsi="Simplified Arabic" w:cs="Simplified Arabic"/>
          <w:b/>
          <w:bCs/>
          <w:sz w:val="32"/>
          <w:szCs w:val="32"/>
          <w:rtl/>
        </w:rPr>
        <w:t>كتاب</w:t>
      </w:r>
      <w:r w:rsidRPr="002A2208">
        <w:rPr>
          <w:rFonts w:ascii="Simplified Arabic" w:hAnsi="Simplified Arabic" w:cs="Simplified Arabic"/>
          <w:sz w:val="32"/>
          <w:szCs w:val="32"/>
          <w:rtl/>
        </w:rPr>
        <w:t xml:space="preserve"> </w:t>
      </w:r>
      <w:r w:rsidRPr="002A2208">
        <w:rPr>
          <w:rFonts w:ascii="Simplified Arabic" w:hAnsi="Simplified Arabic" w:cs="Simplified Arabic"/>
          <w:b/>
          <w:bCs/>
          <w:sz w:val="32"/>
          <w:szCs w:val="32"/>
          <w:rtl/>
        </w:rPr>
        <w:t>الحلل الموشية في ذكر الأخبار المراكشية</w:t>
      </w:r>
      <w:r w:rsidRPr="002A2208">
        <w:rPr>
          <w:rFonts w:ascii="Simplified Arabic" w:hAnsi="Simplified Arabic" w:cs="Simplified Arabic"/>
          <w:sz w:val="32"/>
          <w:szCs w:val="32"/>
          <w:rtl/>
        </w:rPr>
        <w:t xml:space="preserve"> ، تح: سهيل  زكار وعبد القادر زمامة ،ط1 ،نشر وتوزيع دار الرشاد الحديثة ،الدار  البيضاء ،1399 هـ/1979</w:t>
      </w:r>
      <w:r>
        <w:rPr>
          <w:rFonts w:ascii="Simplified Arabic" w:hAnsi="Simplified Arabic" w:cs="Simplified Arabic" w:hint="cs"/>
          <w:sz w:val="32"/>
          <w:szCs w:val="32"/>
          <w:rtl/>
        </w:rPr>
        <w:t>م.</w:t>
      </w:r>
    </w:p>
    <w:p w:rsidR="00355B00" w:rsidRDefault="00355B00" w:rsidP="00355B00">
      <w:pPr>
        <w:pStyle w:val="Notedebasdepage"/>
        <w:jc w:val="both"/>
        <w:rPr>
          <w:rFonts w:ascii="Simplified Arabic" w:hAnsi="Simplified Arabic" w:cs="Simplified Arabic"/>
          <w:sz w:val="32"/>
          <w:szCs w:val="32"/>
          <w:rtl/>
          <w:lang w:bidi="ar-DZ"/>
        </w:rPr>
      </w:pPr>
      <w:r>
        <w:rPr>
          <w:rFonts w:ascii="Simplified Arabic" w:hAnsi="Simplified Arabic" w:cs="Simplified Arabic" w:hint="cs"/>
          <w:sz w:val="32"/>
          <w:szCs w:val="32"/>
          <w:rtl/>
        </w:rPr>
        <w:t xml:space="preserve">65- </w:t>
      </w:r>
      <w:r w:rsidRPr="002A2208">
        <w:rPr>
          <w:rFonts w:ascii="Simplified Arabic" w:hAnsi="Simplified Arabic" w:cs="Simplified Arabic"/>
          <w:sz w:val="32"/>
          <w:szCs w:val="32"/>
          <w:rtl/>
          <w:lang w:bidi="ar-DZ"/>
        </w:rPr>
        <w:t>مجهول ،</w:t>
      </w:r>
      <w:r w:rsidRPr="002A2208">
        <w:rPr>
          <w:rFonts w:ascii="Simplified Arabic" w:hAnsi="Simplified Arabic" w:cs="Simplified Arabic"/>
          <w:b/>
          <w:bCs/>
          <w:sz w:val="32"/>
          <w:szCs w:val="32"/>
          <w:rtl/>
          <w:lang w:bidi="ar-DZ"/>
        </w:rPr>
        <w:t>كتاب نبذة العصر في أخبار ملوك بني نصر ،</w:t>
      </w:r>
      <w:r w:rsidRPr="002A2208">
        <w:rPr>
          <w:rFonts w:ascii="Simplified Arabic" w:hAnsi="Simplified Arabic" w:cs="Simplified Arabic"/>
          <w:sz w:val="32"/>
          <w:szCs w:val="32"/>
          <w:rtl/>
          <w:lang w:bidi="ar-DZ"/>
        </w:rPr>
        <w:t>ظبطه وعلق عليه الفريد البستاني ،ط1 ،مكتبة الثقافة الدينية ،مصر ،1423ه/2002م.</w:t>
      </w:r>
    </w:p>
    <w:p w:rsidR="00355B00" w:rsidRDefault="00355B00" w:rsidP="00355B00">
      <w:pPr>
        <w:pStyle w:val="Notedebasdepage"/>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66-مجهول ،</w:t>
      </w:r>
      <w:r w:rsidRPr="00233389">
        <w:rPr>
          <w:rFonts w:ascii="Simplified Arabic" w:hAnsi="Simplified Arabic" w:cs="Simplified Arabic" w:hint="cs"/>
          <w:b/>
          <w:bCs/>
          <w:sz w:val="32"/>
          <w:szCs w:val="32"/>
          <w:rtl/>
          <w:lang w:bidi="ar-DZ"/>
        </w:rPr>
        <w:t xml:space="preserve">بلغة الأمنية ومقصد اللبيب فيمن كان بسبتة في الدولة المرينية من مدرس وطبيب </w:t>
      </w:r>
      <w:r>
        <w:rPr>
          <w:rFonts w:ascii="Simplified Arabic" w:hAnsi="Simplified Arabic" w:cs="Simplified Arabic" w:hint="cs"/>
          <w:sz w:val="32"/>
          <w:szCs w:val="32"/>
          <w:rtl/>
          <w:lang w:bidi="ar-DZ"/>
        </w:rPr>
        <w:t>،المطبعة الملكية نالرباط ،1984م.</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67- </w:t>
      </w:r>
      <w:r w:rsidRPr="002A2208">
        <w:rPr>
          <w:rFonts w:ascii="Simplified Arabic" w:hAnsi="Simplified Arabic" w:cs="Simplified Arabic"/>
          <w:sz w:val="32"/>
          <w:szCs w:val="32"/>
          <w:rtl/>
        </w:rPr>
        <w:t>المراكشي عبد الواحد ،</w:t>
      </w:r>
      <w:r w:rsidRPr="002A2208">
        <w:rPr>
          <w:rFonts w:ascii="Simplified Arabic" w:hAnsi="Simplified Arabic" w:cs="Simplified Arabic"/>
          <w:b/>
          <w:bCs/>
          <w:sz w:val="32"/>
          <w:szCs w:val="32"/>
          <w:rtl/>
        </w:rPr>
        <w:t>المعجب في  تلخيص أخبار  المغرب ،</w:t>
      </w:r>
      <w:r w:rsidRPr="002A2208">
        <w:rPr>
          <w:rFonts w:ascii="Simplified Arabic" w:hAnsi="Simplified Arabic" w:cs="Simplified Arabic"/>
          <w:sz w:val="32"/>
          <w:szCs w:val="32"/>
          <w:rtl/>
        </w:rPr>
        <w:t xml:space="preserve">تقديم وتحقيق وتعليق محمد زينهم محمد عزب ،د.ط ،دار  </w:t>
      </w:r>
      <w:r w:rsidRPr="002A2208">
        <w:rPr>
          <w:rFonts w:ascii="Simplified Arabic" w:hAnsi="Simplified Arabic" w:cs="Simplified Arabic"/>
          <w:sz w:val="32"/>
          <w:szCs w:val="32"/>
          <w:rtl/>
          <w:lang w:bidi="ar-DZ"/>
        </w:rPr>
        <w:t>الفرجاني</w:t>
      </w:r>
      <w:r w:rsidRPr="002A2208">
        <w:rPr>
          <w:rFonts w:ascii="Simplified Arabic" w:hAnsi="Simplified Arabic" w:cs="Simplified Arabic"/>
          <w:sz w:val="32"/>
          <w:szCs w:val="32"/>
          <w:rtl/>
        </w:rPr>
        <w:t xml:space="preserve"> للنشر و</w:t>
      </w:r>
      <w:r>
        <w:rPr>
          <w:rFonts w:ascii="Simplified Arabic" w:hAnsi="Simplified Arabic" w:cs="Simplified Arabic"/>
          <w:sz w:val="32"/>
          <w:szCs w:val="32"/>
          <w:rtl/>
        </w:rPr>
        <w:t>التوزيع ،القاهرة ،1414هـ / 1994</w:t>
      </w:r>
      <w:r w:rsidRPr="002A2208">
        <w:rPr>
          <w:rFonts w:ascii="Simplified Arabic" w:hAnsi="Simplified Arabic" w:cs="Simplified Arabic"/>
          <w:sz w:val="32"/>
          <w:szCs w:val="32"/>
          <w:rtl/>
        </w:rPr>
        <w:t>م.</w:t>
      </w:r>
    </w:p>
    <w:p w:rsidR="00355B00" w:rsidRPr="000709DD" w:rsidRDefault="00355B00" w:rsidP="00355B00">
      <w:pPr>
        <w:pStyle w:val="a3"/>
        <w:jc w:val="both"/>
        <w:rPr>
          <w:rFonts w:ascii="Simplified Arabic" w:hAnsi="Simplified Arabic"/>
          <w:sz w:val="32"/>
          <w:szCs w:val="32"/>
          <w:rtl/>
        </w:rPr>
      </w:pPr>
      <w:r>
        <w:rPr>
          <w:rFonts w:ascii="Simplified Arabic" w:hAnsi="Simplified Arabic" w:hint="cs"/>
          <w:sz w:val="32"/>
          <w:szCs w:val="32"/>
          <w:rtl/>
        </w:rPr>
        <w:t xml:space="preserve">68- </w:t>
      </w:r>
      <w:r w:rsidRPr="002A2208">
        <w:rPr>
          <w:rFonts w:ascii="Simplified Arabic" w:hAnsi="Simplified Arabic"/>
          <w:sz w:val="32"/>
          <w:szCs w:val="32"/>
          <w:rtl/>
        </w:rPr>
        <w:t>المقري</w:t>
      </w:r>
      <w:r w:rsidRPr="00CB0184">
        <w:rPr>
          <w:rFonts w:ascii="Simplified Arabic" w:hAnsi="Simplified Arabic"/>
          <w:sz w:val="32"/>
          <w:szCs w:val="32"/>
          <w:rtl/>
        </w:rPr>
        <w:t xml:space="preserve"> </w:t>
      </w:r>
      <w:r w:rsidRPr="002A2208">
        <w:rPr>
          <w:rFonts w:ascii="Simplified Arabic" w:hAnsi="Simplified Arabic"/>
          <w:sz w:val="32"/>
          <w:szCs w:val="32"/>
          <w:rtl/>
        </w:rPr>
        <w:t>التلمساني</w:t>
      </w:r>
      <w:r w:rsidRPr="00B95F56">
        <w:rPr>
          <w:rFonts w:ascii="Simplified Arabic" w:hAnsi="Simplified Arabic"/>
          <w:sz w:val="32"/>
          <w:szCs w:val="32"/>
          <w:rtl/>
        </w:rPr>
        <w:t xml:space="preserve"> </w:t>
      </w:r>
      <w:r w:rsidRPr="002A2208">
        <w:rPr>
          <w:rFonts w:ascii="Simplified Arabic" w:hAnsi="Simplified Arabic"/>
          <w:sz w:val="32"/>
          <w:szCs w:val="32"/>
          <w:rtl/>
        </w:rPr>
        <w:t xml:space="preserve">شهاب الدين أحمد بن محمد </w:t>
      </w:r>
      <w:r w:rsidRPr="002A2208">
        <w:rPr>
          <w:rFonts w:ascii="Simplified Arabic" w:hAnsi="Simplified Arabic"/>
          <w:b/>
          <w:bCs/>
          <w:sz w:val="32"/>
          <w:szCs w:val="32"/>
          <w:rtl/>
        </w:rPr>
        <w:t>،أزهار الرياض في أخبار عياض ،</w:t>
      </w:r>
      <w:r w:rsidRPr="002A2208">
        <w:rPr>
          <w:rFonts w:ascii="Simplified Arabic" w:hAnsi="Simplified Arabic"/>
          <w:sz w:val="32"/>
          <w:szCs w:val="32"/>
          <w:rtl/>
        </w:rPr>
        <w:t>ضبطه وحققه وعلق عليه: مصطفى السقا وآخران ،د.ط ،مطبعة لجنة التأليف والترجمة والنشر ،القاهرة ،1358ه /1939م ،ج1.</w:t>
      </w:r>
    </w:p>
    <w:p w:rsidR="00355B00" w:rsidRDefault="00355B00" w:rsidP="00355B00">
      <w:pPr>
        <w:pStyle w:val="a3"/>
        <w:jc w:val="both"/>
        <w:rPr>
          <w:rFonts w:ascii="Simplified Arabic" w:hAnsi="Simplified Arabic"/>
          <w:sz w:val="32"/>
          <w:szCs w:val="32"/>
          <w:lang w:bidi="ar-DZ"/>
        </w:rPr>
      </w:pPr>
      <w:r>
        <w:rPr>
          <w:rFonts w:ascii="Simplified Arabic" w:hAnsi="Simplified Arabic" w:hint="cs"/>
          <w:sz w:val="32"/>
          <w:szCs w:val="32"/>
          <w:rtl/>
        </w:rPr>
        <w:t>69-</w:t>
      </w:r>
      <w:r w:rsidRPr="002E462A">
        <w:rPr>
          <w:rFonts w:ascii="Simplified Arabic" w:hAnsi="Simplified Arabic" w:hint="cs"/>
          <w:sz w:val="32"/>
          <w:szCs w:val="32"/>
          <w:rtl/>
          <w:lang w:bidi="ar-DZ"/>
        </w:rPr>
        <w:t xml:space="preserve"> </w:t>
      </w:r>
      <w:r>
        <w:rPr>
          <w:rFonts w:ascii="Simplified Arabic" w:hAnsi="Simplified Arabic" w:hint="cs"/>
          <w:sz w:val="32"/>
          <w:szCs w:val="32"/>
          <w:rtl/>
          <w:lang w:bidi="ar-DZ"/>
        </w:rPr>
        <w:t>ـــــــــــــــــــــــــــــــــــــــــ</w:t>
      </w:r>
      <w:r>
        <w:rPr>
          <w:rFonts w:ascii="Simplified Arabic" w:hAnsi="Simplified Arabic" w:hint="cs"/>
          <w:b/>
          <w:bCs/>
          <w:sz w:val="32"/>
          <w:szCs w:val="32"/>
          <w:rtl/>
          <w:lang w:bidi="ar-DZ"/>
        </w:rPr>
        <w:t>،</w:t>
      </w:r>
      <w:r>
        <w:rPr>
          <w:rFonts w:ascii="Simplified Arabic" w:hAnsi="Simplified Arabic" w:hint="cs"/>
          <w:b/>
          <w:bCs/>
          <w:sz w:val="32"/>
          <w:szCs w:val="32"/>
          <w:rtl/>
        </w:rPr>
        <w:t xml:space="preserve"> </w:t>
      </w:r>
      <w:r w:rsidRPr="002A2208">
        <w:rPr>
          <w:rFonts w:ascii="Simplified Arabic" w:hAnsi="Simplified Arabic"/>
          <w:b/>
          <w:bCs/>
          <w:sz w:val="32"/>
          <w:szCs w:val="32"/>
          <w:rtl/>
        </w:rPr>
        <w:t>نفح الطيب من غصن الأندلس الرطيب  وذكر وزيرها لسان الدين ابن الخطيب</w:t>
      </w:r>
      <w:r w:rsidRPr="002A2208">
        <w:rPr>
          <w:rFonts w:ascii="Simplified Arabic" w:hAnsi="Simplified Arabic"/>
          <w:sz w:val="32"/>
          <w:szCs w:val="32"/>
          <w:rtl/>
        </w:rPr>
        <w:t>، تح: إحسان عباس ،ط1 ،دار صا</w:t>
      </w:r>
      <w:r>
        <w:rPr>
          <w:rFonts w:ascii="Simplified Arabic" w:hAnsi="Simplified Arabic"/>
          <w:sz w:val="32"/>
          <w:szCs w:val="32"/>
          <w:rtl/>
        </w:rPr>
        <w:t>در ،بيروت ،1968</w:t>
      </w:r>
      <w:r w:rsidRPr="002A2208">
        <w:rPr>
          <w:rFonts w:ascii="Simplified Arabic" w:hAnsi="Simplified Arabic"/>
          <w:sz w:val="32"/>
          <w:szCs w:val="32"/>
          <w:rtl/>
        </w:rPr>
        <w:t>م ،</w:t>
      </w:r>
      <w:r w:rsidRPr="002A2208">
        <w:rPr>
          <w:rFonts w:ascii="Simplified Arabic" w:hAnsi="Simplified Arabic"/>
          <w:sz w:val="32"/>
          <w:szCs w:val="32"/>
          <w:rtl/>
          <w:lang w:bidi="ar-DZ"/>
        </w:rPr>
        <w:t>م</w:t>
      </w:r>
      <w:r>
        <w:rPr>
          <w:rFonts w:ascii="Simplified Arabic" w:hAnsi="Simplified Arabic"/>
          <w:sz w:val="32"/>
          <w:szCs w:val="32"/>
          <w:rtl/>
        </w:rPr>
        <w:t>ج1 ،مج2 ،مج3</w:t>
      </w:r>
      <w:r w:rsidRPr="002A2208">
        <w:rPr>
          <w:rFonts w:ascii="Simplified Arabic" w:hAnsi="Simplified Arabic"/>
          <w:sz w:val="32"/>
          <w:szCs w:val="32"/>
          <w:rtl/>
        </w:rPr>
        <w:t>،</w:t>
      </w:r>
      <w:r>
        <w:rPr>
          <w:rFonts w:ascii="Simplified Arabic" w:hAnsi="Simplified Arabic" w:hint="cs"/>
          <w:sz w:val="32"/>
          <w:szCs w:val="32"/>
          <w:rtl/>
        </w:rPr>
        <w:t xml:space="preserve"> </w:t>
      </w:r>
      <w:r w:rsidRPr="002A2208">
        <w:rPr>
          <w:rFonts w:ascii="Simplified Arabic" w:hAnsi="Simplified Arabic"/>
          <w:sz w:val="32"/>
          <w:szCs w:val="32"/>
          <w:rtl/>
        </w:rPr>
        <w:t>مج5 ،مج6 ،مج7.</w:t>
      </w:r>
      <w:r>
        <w:rPr>
          <w:rFonts w:ascii="Simplified Arabic" w:hAnsi="Simplified Arabic" w:hint="cs"/>
          <w:sz w:val="32"/>
          <w:szCs w:val="32"/>
          <w:rtl/>
        </w:rPr>
        <w:t xml:space="preserve">  </w:t>
      </w:r>
    </w:p>
    <w:p w:rsidR="00355B00" w:rsidRPr="002A2208" w:rsidRDefault="00355B00" w:rsidP="00355B00">
      <w:pPr>
        <w:pStyle w:val="Notedebasdepage"/>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70- </w:t>
      </w:r>
      <w:r>
        <w:rPr>
          <w:rFonts w:ascii="Simplified Arabic" w:hAnsi="Simplified Arabic" w:cs="Simplified Arabic"/>
          <w:sz w:val="32"/>
          <w:szCs w:val="32"/>
          <w:rtl/>
        </w:rPr>
        <w:t>النباهي أبو الحسن</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2A2208">
        <w:rPr>
          <w:rFonts w:ascii="Simplified Arabic" w:hAnsi="Simplified Arabic" w:cs="Simplified Arabic"/>
          <w:b/>
          <w:bCs/>
          <w:sz w:val="32"/>
          <w:szCs w:val="32"/>
          <w:rtl/>
        </w:rPr>
        <w:t>تاريخ قضاة الأندلس أو المرقبة  العليا  فيمن  يستحق  القضاء  والفتيا</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2A2208">
        <w:rPr>
          <w:rFonts w:ascii="Simplified Arabic" w:hAnsi="Simplified Arabic" w:cs="Simplified Arabic"/>
          <w:sz w:val="32"/>
          <w:szCs w:val="32"/>
          <w:rtl/>
        </w:rPr>
        <w:t>ضبط  وشرح وتعليق  وتقديم  مريم  قاسم  ال</w:t>
      </w:r>
      <w:r>
        <w:rPr>
          <w:rFonts w:ascii="Simplified Arabic" w:hAnsi="Simplified Arabic" w:cs="Simplified Arabic"/>
          <w:sz w:val="32"/>
          <w:szCs w:val="32"/>
          <w:rtl/>
        </w:rPr>
        <w:t>طويل،</w:t>
      </w:r>
      <w:r>
        <w:rPr>
          <w:rFonts w:ascii="Simplified Arabic" w:hAnsi="Simplified Arabic" w:cs="Simplified Arabic" w:hint="cs"/>
          <w:sz w:val="32"/>
          <w:szCs w:val="32"/>
          <w:rtl/>
        </w:rPr>
        <w:t xml:space="preserve"> الطبعة الأولى</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دار  الكتب  العلمية </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بيروت </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2A2208">
        <w:rPr>
          <w:rFonts w:ascii="Simplified Arabic" w:hAnsi="Simplified Arabic" w:cs="Simplified Arabic"/>
          <w:sz w:val="32"/>
          <w:szCs w:val="32"/>
          <w:rtl/>
        </w:rPr>
        <w:t>1415هـ / 1995 م.</w:t>
      </w:r>
    </w:p>
    <w:p w:rsidR="00355B00" w:rsidRDefault="00355B00" w:rsidP="00355B00">
      <w:pPr>
        <w:pStyle w:val="Notedebasdepage"/>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71- ابن مرزوق التلمساني محمد، المسند الصحيح الحسن في مآثر ومحاسن مولانا أبي الحسن، دراسة وتحقيق: ماريا خسوس بيغيرا، دون طبعة، الشركة الوطنية للنشر والتوزيع، الجزائر، 1401ه/1980م.</w:t>
      </w:r>
    </w:p>
    <w:p w:rsidR="00355B00" w:rsidRDefault="00355B00" w:rsidP="00355B00">
      <w:pPr>
        <w:pStyle w:val="Notedebasdepage"/>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72-</w:t>
      </w:r>
      <w:r w:rsidRPr="002A2208">
        <w:rPr>
          <w:rFonts w:ascii="Simplified Arabic" w:hAnsi="Simplified Arabic" w:cs="Simplified Arabic"/>
          <w:sz w:val="32"/>
          <w:szCs w:val="32"/>
          <w:rtl/>
          <w:lang w:bidi="ar-DZ"/>
        </w:rPr>
        <w:t>الونشريسي</w:t>
      </w:r>
      <w:r>
        <w:rPr>
          <w:rFonts w:ascii="Simplified Arabic" w:hAnsi="Simplified Arabic" w:cs="Simplified Arabic" w:hint="cs"/>
          <w:sz w:val="32"/>
          <w:szCs w:val="32"/>
          <w:rtl/>
          <w:lang w:bidi="ar-DZ"/>
        </w:rPr>
        <w:t xml:space="preserve"> يحي</w:t>
      </w:r>
      <w:r w:rsidRPr="002A2208">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2A2208">
        <w:rPr>
          <w:rFonts w:ascii="Simplified Arabic" w:hAnsi="Simplified Arabic" w:cs="Simplified Arabic"/>
          <w:b/>
          <w:bCs/>
          <w:sz w:val="32"/>
          <w:szCs w:val="32"/>
          <w:rtl/>
          <w:lang w:bidi="ar-DZ"/>
        </w:rPr>
        <w:t>المعيار</w:t>
      </w:r>
      <w:r>
        <w:rPr>
          <w:rFonts w:ascii="Simplified Arabic" w:hAnsi="Simplified Arabic" w:cs="Simplified Arabic" w:hint="cs"/>
          <w:b/>
          <w:bCs/>
          <w:sz w:val="32"/>
          <w:szCs w:val="32"/>
          <w:rtl/>
          <w:lang w:bidi="ar-DZ"/>
        </w:rPr>
        <w:t xml:space="preserve"> المعرب في فتاوى إفريقية والأندلس والمغرب، </w:t>
      </w:r>
      <w:r>
        <w:rPr>
          <w:rFonts w:ascii="Simplified Arabic" w:hAnsi="Simplified Arabic" w:cs="Simplified Arabic" w:hint="cs"/>
          <w:sz w:val="32"/>
          <w:szCs w:val="32"/>
          <w:rtl/>
          <w:lang w:bidi="ar-DZ"/>
        </w:rPr>
        <w:t>تح: محمد حجي وآخرون</w:t>
      </w:r>
      <w:r w:rsidRPr="00366C04">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ط1</w:t>
      </w:r>
      <w:r w:rsidRPr="00366C04">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دار الغرب الإسلامي</w:t>
      </w:r>
      <w:r w:rsidRPr="00366C04">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بيروت</w:t>
      </w:r>
      <w:r w:rsidRPr="00366C04">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r w:rsidRPr="00366C04">
        <w:rPr>
          <w:rFonts w:ascii="Simplified Arabic" w:hAnsi="Simplified Arabic" w:cs="Simplified Arabic" w:hint="cs"/>
          <w:sz w:val="32"/>
          <w:szCs w:val="32"/>
          <w:rtl/>
          <w:lang w:bidi="ar-DZ"/>
        </w:rPr>
        <w:t>1981م</w:t>
      </w:r>
      <w:r>
        <w:rPr>
          <w:rFonts w:ascii="Simplified Arabic" w:hAnsi="Simplified Arabic" w:cs="Simplified Arabic" w:hint="cs"/>
          <w:b/>
          <w:bCs/>
          <w:sz w:val="32"/>
          <w:szCs w:val="32"/>
          <w:rtl/>
          <w:lang w:bidi="ar-DZ"/>
        </w:rPr>
        <w:t xml:space="preserve"> </w:t>
      </w:r>
      <w:r w:rsidRPr="002A2208">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الجزء الثامن، الجزء الحادي عشر.</w:t>
      </w:r>
    </w:p>
    <w:p w:rsidR="00355B00" w:rsidRDefault="00355B00" w:rsidP="00355B00">
      <w:pPr>
        <w:pStyle w:val="Notedebasdepage"/>
        <w:jc w:val="both"/>
        <w:rPr>
          <w:rFonts w:ascii="Simplified Arabic" w:hAnsi="Simplified Arabic" w:cs="Simplified Arabic"/>
          <w:sz w:val="32"/>
          <w:szCs w:val="32"/>
          <w:rtl/>
          <w:lang w:bidi="ar-DZ"/>
        </w:rPr>
      </w:pPr>
    </w:p>
    <w:p w:rsidR="00355B00" w:rsidRPr="007C0904" w:rsidRDefault="00355B00" w:rsidP="00355B00">
      <w:pPr>
        <w:jc w:val="both"/>
        <w:rPr>
          <w:rFonts w:ascii="Simplified Arabic" w:hAnsi="Simplified Arabic" w:cs="Simplified Arabic"/>
          <w:b/>
          <w:bCs/>
          <w:sz w:val="36"/>
          <w:szCs w:val="36"/>
          <w:rtl/>
          <w:lang w:bidi="ar-DZ"/>
        </w:rPr>
      </w:pPr>
      <w:r w:rsidRPr="007C0904">
        <w:rPr>
          <w:rFonts w:ascii="Simplified Arabic" w:hAnsi="Simplified Arabic" w:cs="Simplified Arabic" w:hint="cs"/>
          <w:b/>
          <w:bCs/>
          <w:sz w:val="36"/>
          <w:szCs w:val="36"/>
          <w:rtl/>
          <w:lang w:bidi="ar-DZ"/>
        </w:rPr>
        <w:lastRenderedPageBreak/>
        <w:t>ب/المراجع:</w:t>
      </w:r>
    </w:p>
    <w:p w:rsidR="00355B00" w:rsidRPr="00F06A9F"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1</w:t>
      </w:r>
      <w:r>
        <w:rPr>
          <w:rFonts w:ascii="Simplified Arabic" w:hAnsi="Simplified Arabic" w:cs="Simplified Arabic" w:hint="cs"/>
          <w:sz w:val="32"/>
          <w:szCs w:val="32"/>
          <w:rtl/>
          <w:lang w:bidi="ar-DZ"/>
        </w:rPr>
        <w:t xml:space="preserve">- </w:t>
      </w:r>
      <w:r w:rsidRPr="002A2208">
        <w:rPr>
          <w:rFonts w:ascii="Simplified Arabic" w:hAnsi="Simplified Arabic" w:cs="Simplified Arabic"/>
          <w:sz w:val="32"/>
          <w:szCs w:val="32"/>
          <w:rtl/>
          <w:lang w:bidi="ar-DZ"/>
        </w:rPr>
        <w:t>أ</w:t>
      </w:r>
      <w:r w:rsidRPr="002A2208">
        <w:rPr>
          <w:rFonts w:ascii="Simplified Arabic" w:hAnsi="Simplified Arabic" w:cs="Simplified Arabic"/>
          <w:sz w:val="32"/>
          <w:szCs w:val="32"/>
          <w:rtl/>
        </w:rPr>
        <w:t xml:space="preserve">رسلان شكيب </w:t>
      </w:r>
      <w:r w:rsidRPr="002A2208">
        <w:rPr>
          <w:rFonts w:ascii="Simplified Arabic" w:hAnsi="Simplified Arabic" w:cs="Simplified Arabic"/>
          <w:b/>
          <w:bCs/>
          <w:sz w:val="32"/>
          <w:szCs w:val="32"/>
          <w:rtl/>
        </w:rPr>
        <w:t>،الحلل</w:t>
      </w:r>
      <w:r w:rsidRPr="002A2208">
        <w:rPr>
          <w:rFonts w:ascii="Simplified Arabic" w:hAnsi="Simplified Arabic" w:cs="Simplified Arabic"/>
          <w:sz w:val="32"/>
          <w:szCs w:val="32"/>
          <w:rtl/>
        </w:rPr>
        <w:t xml:space="preserve"> </w:t>
      </w:r>
      <w:r w:rsidRPr="002A2208">
        <w:rPr>
          <w:rFonts w:ascii="Simplified Arabic" w:hAnsi="Simplified Arabic" w:cs="Simplified Arabic"/>
          <w:b/>
          <w:bCs/>
          <w:sz w:val="32"/>
          <w:szCs w:val="32"/>
          <w:rtl/>
        </w:rPr>
        <w:t>السندسية في الأخبار والآثار الأندلسية</w:t>
      </w:r>
      <w:r w:rsidRPr="002A2208">
        <w:rPr>
          <w:rFonts w:ascii="Simplified Arabic" w:hAnsi="Simplified Arabic" w:cs="Simplified Arabic"/>
          <w:sz w:val="32"/>
          <w:szCs w:val="32"/>
          <w:rtl/>
        </w:rPr>
        <w:t xml:space="preserve"> ،د.ط ،منشورات دار مكتبة الحياة ،بيروت ،د.ت.ط  ،ج1.</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2- </w:t>
      </w:r>
      <w:r w:rsidRPr="002A2208">
        <w:rPr>
          <w:rFonts w:ascii="Simplified Arabic" w:hAnsi="Simplified Arabic" w:cs="Simplified Arabic"/>
          <w:sz w:val="32"/>
          <w:szCs w:val="32"/>
          <w:rtl/>
        </w:rPr>
        <w:t xml:space="preserve">أشباخ يوسف </w:t>
      </w:r>
      <w:r w:rsidRPr="002A2208">
        <w:rPr>
          <w:rFonts w:ascii="Simplified Arabic" w:hAnsi="Simplified Arabic" w:cs="Simplified Arabic"/>
          <w:b/>
          <w:bCs/>
          <w:sz w:val="32"/>
          <w:szCs w:val="32"/>
          <w:rtl/>
        </w:rPr>
        <w:t>،تاريخ الأندلس في عهد المرابطيين والموحدين</w:t>
      </w:r>
      <w:r w:rsidRPr="002A2208">
        <w:rPr>
          <w:rFonts w:ascii="Simplified Arabic" w:hAnsi="Simplified Arabic" w:cs="Simplified Arabic"/>
          <w:sz w:val="32"/>
          <w:szCs w:val="32"/>
          <w:rtl/>
        </w:rPr>
        <w:t xml:space="preserve">  ،ترجمه وعلق عليه محمد عبد الله عنان  ،ط2 ، مكتبة  الخانجي  ،القاهرة  ،1417 هـ /1996 م.</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3- </w:t>
      </w:r>
      <w:r w:rsidRPr="002A2208">
        <w:rPr>
          <w:rFonts w:ascii="Simplified Arabic" w:hAnsi="Simplified Arabic" w:cs="Simplified Arabic"/>
          <w:sz w:val="32"/>
          <w:szCs w:val="32"/>
          <w:rtl/>
        </w:rPr>
        <w:t>بالنثيا آنخل جانثالث ،</w:t>
      </w:r>
      <w:r w:rsidRPr="002A2208">
        <w:rPr>
          <w:rFonts w:ascii="Simplified Arabic" w:hAnsi="Simplified Arabic" w:cs="Simplified Arabic"/>
          <w:b/>
          <w:bCs/>
          <w:sz w:val="32"/>
          <w:szCs w:val="32"/>
          <w:rtl/>
        </w:rPr>
        <w:t>تاريخ الفكر الأندلسي</w:t>
      </w:r>
      <w:r w:rsidRPr="002A2208">
        <w:rPr>
          <w:rFonts w:ascii="Simplified Arabic" w:hAnsi="Simplified Arabic" w:cs="Simplified Arabic"/>
          <w:sz w:val="32"/>
          <w:szCs w:val="32"/>
          <w:rtl/>
        </w:rPr>
        <w:t xml:space="preserve"> ،نقله عن العربية حسين مؤنس ،د.ط ،مكتبة الثقافة الدينية ،القاهرة ،د.ت.ط.</w:t>
      </w:r>
    </w:p>
    <w:p w:rsidR="00355B00" w:rsidRPr="002A2208" w:rsidRDefault="00355B00" w:rsidP="00355B00">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4- </w:t>
      </w:r>
      <w:r w:rsidRPr="002A2208">
        <w:rPr>
          <w:rFonts w:ascii="Simplified Arabic" w:hAnsi="Simplified Arabic" w:cs="Simplified Arabic"/>
          <w:sz w:val="32"/>
          <w:szCs w:val="32"/>
          <w:rtl/>
          <w:lang w:bidi="ar-DZ"/>
        </w:rPr>
        <w:t>البتوني محمد لبيب ،</w:t>
      </w:r>
      <w:r w:rsidRPr="002A2208">
        <w:rPr>
          <w:rFonts w:ascii="Simplified Arabic" w:hAnsi="Simplified Arabic" w:cs="Simplified Arabic"/>
          <w:b/>
          <w:bCs/>
          <w:sz w:val="32"/>
          <w:szCs w:val="32"/>
          <w:rtl/>
          <w:lang w:bidi="ar-DZ"/>
        </w:rPr>
        <w:t xml:space="preserve">رحلة الأندلس </w:t>
      </w:r>
      <w:r w:rsidRPr="002A2208">
        <w:rPr>
          <w:rFonts w:ascii="Simplified Arabic" w:hAnsi="Simplified Arabic" w:cs="Simplified Arabic"/>
          <w:sz w:val="32"/>
          <w:szCs w:val="32"/>
          <w:rtl/>
          <w:lang w:bidi="ar-DZ"/>
        </w:rPr>
        <w:t>،ط2 ،مطبعة  شركة  المساهمة  المصرية ،مصر ،د.ت. ط.</w:t>
      </w:r>
    </w:p>
    <w:p w:rsidR="00355B00" w:rsidRPr="002A2208" w:rsidRDefault="00355B00" w:rsidP="00355B00">
      <w:pPr>
        <w:pStyle w:val="Notedebasdepage"/>
        <w:jc w:val="both"/>
        <w:rPr>
          <w:rFonts w:ascii="Simplified Arabic" w:hAnsi="Simplified Arabic" w:cs="Simplified Arabic"/>
          <w:sz w:val="32"/>
          <w:szCs w:val="32"/>
          <w:rtl/>
          <w:lang w:bidi="ar-DZ"/>
        </w:rPr>
      </w:pPr>
      <w:r>
        <w:rPr>
          <w:rFonts w:ascii="Simplified Arabic" w:hAnsi="Simplified Arabic" w:cs="Simplified Arabic" w:hint="cs"/>
          <w:sz w:val="32"/>
          <w:szCs w:val="32"/>
          <w:rtl/>
        </w:rPr>
        <w:t xml:space="preserve">5- </w:t>
      </w:r>
      <w:r w:rsidRPr="002A2208">
        <w:rPr>
          <w:rFonts w:ascii="Simplified Arabic" w:hAnsi="Simplified Arabic" w:cs="Simplified Arabic"/>
          <w:sz w:val="32"/>
          <w:szCs w:val="32"/>
          <w:rtl/>
        </w:rPr>
        <w:t xml:space="preserve">البستاني بطرس </w:t>
      </w:r>
      <w:r w:rsidRPr="002A2208">
        <w:rPr>
          <w:rFonts w:ascii="Simplified Arabic" w:hAnsi="Simplified Arabic" w:cs="Simplified Arabic"/>
          <w:b/>
          <w:bCs/>
          <w:sz w:val="32"/>
          <w:szCs w:val="32"/>
          <w:rtl/>
        </w:rPr>
        <w:t>،معارك العرب في الأندلس</w:t>
      </w:r>
      <w:r w:rsidRPr="002A2208">
        <w:rPr>
          <w:rFonts w:ascii="Simplified Arabic" w:hAnsi="Simplified Arabic" w:cs="Simplified Arabic"/>
          <w:sz w:val="32"/>
          <w:szCs w:val="32"/>
          <w:rtl/>
        </w:rPr>
        <w:t xml:space="preserve"> ،د.ط ،دار مارون عبود ،بيروت ،د.ت.ط. </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6- </w:t>
      </w:r>
      <w:r w:rsidRPr="002A2208">
        <w:rPr>
          <w:rFonts w:ascii="Simplified Arabic" w:hAnsi="Simplified Arabic" w:cs="Simplified Arabic"/>
          <w:sz w:val="32"/>
          <w:szCs w:val="32"/>
          <w:rtl/>
        </w:rPr>
        <w:t>بروفنسال ليفي ،</w:t>
      </w:r>
      <w:r w:rsidRPr="002A2208">
        <w:rPr>
          <w:rFonts w:ascii="Simplified Arabic" w:hAnsi="Simplified Arabic" w:cs="Simplified Arabic"/>
          <w:b/>
          <w:bCs/>
          <w:sz w:val="32"/>
          <w:szCs w:val="32"/>
          <w:rtl/>
        </w:rPr>
        <w:t>حضارة العرب في الأندلس</w:t>
      </w:r>
      <w:r w:rsidRPr="002A2208">
        <w:rPr>
          <w:rFonts w:ascii="Simplified Arabic" w:hAnsi="Simplified Arabic" w:cs="Simplified Arabic"/>
          <w:sz w:val="32"/>
          <w:szCs w:val="32"/>
          <w:rtl/>
        </w:rPr>
        <w:t xml:space="preserve"> ،ترجمة ذوقان قرقوط ،</w:t>
      </w:r>
      <w:r w:rsidRPr="002A2208">
        <w:rPr>
          <w:rFonts w:ascii="Simplified Arabic" w:hAnsi="Simplified Arabic" w:cs="Simplified Arabic"/>
          <w:sz w:val="32"/>
          <w:szCs w:val="32"/>
          <w:rtl/>
          <w:lang w:bidi="ar-DZ"/>
        </w:rPr>
        <w:t xml:space="preserve"> د.ط، منشورات دار مكتبة الحياة ،</w:t>
      </w:r>
      <w:r w:rsidRPr="002A2208">
        <w:rPr>
          <w:rFonts w:ascii="Simplified Arabic" w:hAnsi="Simplified Arabic" w:cs="Simplified Arabic"/>
          <w:sz w:val="32"/>
          <w:szCs w:val="32"/>
          <w:rtl/>
        </w:rPr>
        <w:t>بيروت، د.ت.ط.</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7-</w:t>
      </w:r>
      <w:r w:rsidRPr="002A2208">
        <w:rPr>
          <w:rFonts w:ascii="Simplified Arabic" w:hAnsi="Simplified Arabic" w:cs="Simplified Arabic"/>
          <w:sz w:val="32"/>
          <w:szCs w:val="32"/>
          <w:rtl/>
        </w:rPr>
        <w:t>حتي فيليب وآخرون ،</w:t>
      </w:r>
      <w:r w:rsidRPr="002A2208">
        <w:rPr>
          <w:rFonts w:ascii="Simplified Arabic" w:hAnsi="Simplified Arabic" w:cs="Simplified Arabic"/>
          <w:b/>
          <w:bCs/>
          <w:sz w:val="32"/>
          <w:szCs w:val="32"/>
          <w:rtl/>
        </w:rPr>
        <w:t>تاريخ العرب</w:t>
      </w:r>
      <w:r w:rsidRPr="002A2208">
        <w:rPr>
          <w:rFonts w:ascii="Simplified Arabic" w:hAnsi="Simplified Arabic" w:cs="Simplified Arabic"/>
          <w:sz w:val="32"/>
          <w:szCs w:val="32"/>
          <w:rtl/>
        </w:rPr>
        <w:t xml:space="preserve"> ،ط11 ،دار الكشاف للطباعة والنشر والتوزيع ،بيروت ،2002م.</w:t>
      </w:r>
    </w:p>
    <w:p w:rsidR="00355B00" w:rsidRDefault="00355B00" w:rsidP="00355B00">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8- </w:t>
      </w:r>
      <w:r w:rsidRPr="002A2208">
        <w:rPr>
          <w:rFonts w:ascii="Simplified Arabic" w:hAnsi="Simplified Arabic" w:cs="Simplified Arabic"/>
          <w:sz w:val="32"/>
          <w:szCs w:val="32"/>
          <w:rtl/>
          <w:lang w:bidi="ar-DZ"/>
        </w:rPr>
        <w:t>الخوند مسعود ،</w:t>
      </w:r>
      <w:r w:rsidRPr="002A2208">
        <w:rPr>
          <w:rFonts w:ascii="Simplified Arabic" w:hAnsi="Simplified Arabic" w:cs="Simplified Arabic"/>
          <w:b/>
          <w:bCs/>
          <w:sz w:val="32"/>
          <w:szCs w:val="32"/>
          <w:rtl/>
        </w:rPr>
        <w:t>الموسوعة التاريخية الجغرافية</w:t>
      </w:r>
      <w:r w:rsidRPr="002A2208">
        <w:rPr>
          <w:rFonts w:ascii="Simplified Arabic" w:hAnsi="Simplified Arabic" w:cs="Simplified Arabic"/>
          <w:sz w:val="32"/>
          <w:szCs w:val="32"/>
          <w:rtl/>
        </w:rPr>
        <w:t xml:space="preserve"> ،د.ط ،دار رواد النهضة للطباعة والنشر والتوزيع ،لبنان ،د.ت.ط</w:t>
      </w:r>
      <w:r w:rsidRPr="002A2208">
        <w:rPr>
          <w:rFonts w:ascii="Simplified Arabic" w:hAnsi="Simplified Arabic" w:cs="Simplified Arabic"/>
          <w:sz w:val="32"/>
          <w:szCs w:val="32"/>
          <w:rtl/>
          <w:lang w:bidi="ar-DZ"/>
        </w:rPr>
        <w:t xml:space="preserve"> ،ج1</w:t>
      </w:r>
      <w:r>
        <w:rPr>
          <w:rFonts w:ascii="Simplified Arabic" w:hAnsi="Simplified Arabic" w:cs="Simplified Arabic" w:hint="cs"/>
          <w:sz w:val="32"/>
          <w:szCs w:val="32"/>
          <w:rtl/>
          <w:lang w:bidi="ar-DZ"/>
        </w:rPr>
        <w:t>.</w:t>
      </w:r>
    </w:p>
    <w:p w:rsidR="00355B00" w:rsidRDefault="00355B00" w:rsidP="00355B00">
      <w:pPr>
        <w:pStyle w:val="Notedebasdepage"/>
        <w:jc w:val="both"/>
        <w:rPr>
          <w:rFonts w:ascii="Simplified Arabic" w:hAnsi="Simplified Arabic" w:cs="Simplified Arabic"/>
          <w:sz w:val="32"/>
          <w:szCs w:val="32"/>
          <w:rtl/>
        </w:rPr>
      </w:pPr>
      <w:r>
        <w:rPr>
          <w:rFonts w:ascii="Simplified Arabic" w:hAnsi="Simplified Arabic" w:cs="Simplified Arabic" w:hint="cs"/>
          <w:sz w:val="32"/>
          <w:szCs w:val="32"/>
          <w:rtl/>
          <w:lang w:bidi="ar-DZ"/>
        </w:rPr>
        <w:t xml:space="preserve">9- </w:t>
      </w:r>
      <w:r w:rsidRPr="002A2208">
        <w:rPr>
          <w:rFonts w:ascii="Simplified Arabic" w:hAnsi="Simplified Arabic" w:cs="Simplified Arabic"/>
          <w:sz w:val="32"/>
          <w:szCs w:val="32"/>
          <w:rtl/>
          <w:lang w:bidi="ar-DZ"/>
        </w:rPr>
        <w:t>دندش عصمت عبد اللطيف ،</w:t>
      </w:r>
      <w:r w:rsidRPr="002A2208">
        <w:rPr>
          <w:rFonts w:ascii="Simplified Arabic" w:hAnsi="Simplified Arabic" w:cs="Simplified Arabic"/>
          <w:b/>
          <w:bCs/>
          <w:sz w:val="32"/>
          <w:szCs w:val="32"/>
          <w:rtl/>
          <w:lang w:bidi="ar-DZ"/>
        </w:rPr>
        <w:t xml:space="preserve">الأندلس  في  نهاية المرابطين ومستهل الموحدين </w:t>
      </w:r>
      <w:r w:rsidRPr="002A2208">
        <w:rPr>
          <w:rFonts w:ascii="Simplified Arabic" w:hAnsi="Simplified Arabic" w:cs="Simplified Arabic"/>
          <w:sz w:val="32"/>
          <w:szCs w:val="32"/>
          <w:rtl/>
          <w:lang w:bidi="ar-DZ"/>
        </w:rPr>
        <w:t>– عصر الطوائف الثاني  510 – 546</w:t>
      </w:r>
      <w:r w:rsidRPr="002A2208">
        <w:rPr>
          <w:rFonts w:ascii="Simplified Arabic" w:hAnsi="Simplified Arabic" w:cs="Simplified Arabic"/>
          <w:sz w:val="32"/>
          <w:szCs w:val="32"/>
          <w:rtl/>
        </w:rPr>
        <w:t xml:space="preserve"> هـ ،ط1 ،دار الغرب الإسلامي، بيروت ،1408هـ/ 1988 م.</w:t>
      </w:r>
    </w:p>
    <w:p w:rsidR="00355B00" w:rsidRDefault="00355B00" w:rsidP="00355B00">
      <w:pPr>
        <w:pStyle w:val="Notedebasdepage"/>
        <w:jc w:val="both"/>
        <w:rPr>
          <w:rFonts w:ascii="Simplified Arabic" w:hAnsi="Simplified Arabic" w:cs="Simplified Arabic"/>
          <w:sz w:val="32"/>
          <w:szCs w:val="32"/>
          <w:rtl/>
          <w:lang w:bidi="ar-DZ"/>
        </w:rPr>
      </w:pPr>
      <w:r>
        <w:rPr>
          <w:rFonts w:ascii="Simplified Arabic" w:hAnsi="Simplified Arabic" w:cs="Simplified Arabic" w:hint="cs"/>
          <w:sz w:val="32"/>
          <w:szCs w:val="32"/>
          <w:rtl/>
        </w:rPr>
        <w:t xml:space="preserve">10- </w:t>
      </w:r>
      <w:r w:rsidRPr="002A2208">
        <w:rPr>
          <w:rFonts w:ascii="Simplified Arabic" w:hAnsi="Simplified Arabic" w:cs="Simplified Arabic"/>
          <w:sz w:val="32"/>
          <w:szCs w:val="32"/>
          <w:rtl/>
          <w:lang w:bidi="ar-DZ"/>
        </w:rPr>
        <w:t>دياب حامد الشافعي ،</w:t>
      </w:r>
      <w:r w:rsidRPr="002A2208">
        <w:rPr>
          <w:rFonts w:ascii="Simplified Arabic" w:hAnsi="Simplified Arabic" w:cs="Simplified Arabic"/>
          <w:b/>
          <w:bCs/>
          <w:sz w:val="32"/>
          <w:szCs w:val="32"/>
          <w:rtl/>
          <w:lang w:bidi="ar-DZ"/>
        </w:rPr>
        <w:t xml:space="preserve">الكتب والمكتبات الأندلس </w:t>
      </w:r>
      <w:r w:rsidRPr="002A2208">
        <w:rPr>
          <w:rFonts w:ascii="Simplified Arabic" w:hAnsi="Simplified Arabic" w:cs="Simplified Arabic"/>
          <w:sz w:val="32"/>
          <w:szCs w:val="32"/>
          <w:rtl/>
          <w:lang w:bidi="ar-DZ"/>
        </w:rPr>
        <w:t>،ط1 ،دار قباء للطباعة والنشر والتوزيع ،القاهرة ،1998م.</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11- </w:t>
      </w:r>
      <w:r w:rsidRPr="002A2208">
        <w:rPr>
          <w:rFonts w:ascii="Simplified Arabic" w:hAnsi="Simplified Arabic" w:cs="Simplified Arabic"/>
          <w:sz w:val="32"/>
          <w:szCs w:val="32"/>
          <w:rtl/>
        </w:rPr>
        <w:t>سالم عبد العزيز ،</w:t>
      </w:r>
      <w:r>
        <w:rPr>
          <w:rFonts w:ascii="Simplified Arabic" w:hAnsi="Simplified Arabic" w:cs="Simplified Arabic" w:hint="cs"/>
          <w:sz w:val="32"/>
          <w:szCs w:val="32"/>
          <w:rtl/>
        </w:rPr>
        <w:t xml:space="preserve"> </w:t>
      </w:r>
      <w:r w:rsidRPr="002A2208">
        <w:rPr>
          <w:rFonts w:ascii="Simplified Arabic" w:hAnsi="Simplified Arabic" w:cs="Simplified Arabic"/>
          <w:b/>
          <w:bCs/>
          <w:sz w:val="32"/>
          <w:szCs w:val="32"/>
          <w:rtl/>
        </w:rPr>
        <w:t>تاريخ المسلمين وأثارهم في  الأندلس من الفتح العربي حتي  سقوط الخلافة بقرطبة</w:t>
      </w:r>
      <w:r w:rsidRPr="002A2208">
        <w:rPr>
          <w:rFonts w:ascii="Simplified Arabic" w:hAnsi="Simplified Arabic" w:cs="Simplified Arabic"/>
          <w:sz w:val="32"/>
          <w:szCs w:val="32"/>
          <w:rtl/>
        </w:rPr>
        <w:t xml:space="preserve"> ،د.ط مؤسسة شباب الجامعة ،الإسكندرية  ،د.ت.ط.</w:t>
      </w:r>
    </w:p>
    <w:p w:rsidR="00355B00" w:rsidRPr="002A2208" w:rsidRDefault="00355B00" w:rsidP="00355B00">
      <w:pPr>
        <w:pStyle w:val="Notedebasdepage"/>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12- </w:t>
      </w:r>
      <w:r w:rsidRPr="002A2208">
        <w:rPr>
          <w:rFonts w:ascii="Simplified Arabic" w:hAnsi="Simplified Arabic" w:cs="Simplified Arabic"/>
          <w:sz w:val="32"/>
          <w:szCs w:val="32"/>
          <w:rtl/>
        </w:rPr>
        <w:t>السويسي عبد الله ،</w:t>
      </w:r>
      <w:r w:rsidRPr="002A2208">
        <w:rPr>
          <w:rFonts w:ascii="Simplified Arabic" w:hAnsi="Simplified Arabic" w:cs="Simplified Arabic"/>
          <w:b/>
          <w:bCs/>
          <w:sz w:val="32"/>
          <w:szCs w:val="32"/>
          <w:rtl/>
        </w:rPr>
        <w:t>تاريخ رباط الفتح</w:t>
      </w:r>
      <w:r w:rsidRPr="002A2208">
        <w:rPr>
          <w:rFonts w:ascii="Simplified Arabic" w:hAnsi="Simplified Arabic" w:cs="Simplified Arabic"/>
          <w:sz w:val="32"/>
          <w:szCs w:val="32"/>
          <w:rtl/>
        </w:rPr>
        <w:t xml:space="preserve"> ،تقديم: محمد حجي ،د.ط ،مطبوعات دار المغرب للتأليف والنشر والترجمة ،الرباط ،1399ه/1979م.</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13- </w:t>
      </w:r>
      <w:r>
        <w:rPr>
          <w:rFonts w:ascii="Simplified Arabic" w:hAnsi="Simplified Arabic" w:cs="Simplified Arabic"/>
          <w:sz w:val="32"/>
          <w:szCs w:val="32"/>
          <w:rtl/>
        </w:rPr>
        <w:t>السلاوي أحمد بن خالد الناصري</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2A2208">
        <w:rPr>
          <w:rFonts w:ascii="Simplified Arabic" w:hAnsi="Simplified Arabic" w:cs="Simplified Arabic"/>
          <w:b/>
          <w:bCs/>
          <w:sz w:val="32"/>
          <w:szCs w:val="32"/>
          <w:rtl/>
        </w:rPr>
        <w:t xml:space="preserve">كتاب الاستقصاء في أخبار دول المغرب الأقصى </w:t>
      </w:r>
      <w:r w:rsidRPr="002A2208">
        <w:rPr>
          <w:rFonts w:ascii="Simplified Arabic" w:hAnsi="Simplified Arabic" w:cs="Simplified Arabic"/>
          <w:sz w:val="32"/>
          <w:szCs w:val="32"/>
          <w:rtl/>
        </w:rPr>
        <w:t>،تحقيق وتعليق: الأستاذ أحمد الن</w:t>
      </w:r>
      <w:r>
        <w:rPr>
          <w:rFonts w:ascii="Simplified Arabic" w:hAnsi="Simplified Arabic" w:cs="Simplified Arabic"/>
          <w:sz w:val="32"/>
          <w:szCs w:val="32"/>
          <w:rtl/>
        </w:rPr>
        <w:t>اصري</w:t>
      </w:r>
      <w:r>
        <w:rPr>
          <w:rFonts w:ascii="Simplified Arabic" w:hAnsi="Simplified Arabic" w:cs="Simplified Arabic" w:hint="cs"/>
          <w:sz w:val="32"/>
          <w:szCs w:val="32"/>
          <w:rtl/>
        </w:rPr>
        <w:t>، دون طبعة</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مطبعة النجاح الجديدة</w:t>
      </w:r>
      <w:r w:rsidRPr="002A2208">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2A2208">
        <w:rPr>
          <w:rFonts w:ascii="Simplified Arabic" w:hAnsi="Simplified Arabic" w:cs="Simplified Arabic"/>
          <w:sz w:val="32"/>
          <w:szCs w:val="32"/>
          <w:rtl/>
        </w:rPr>
        <w:t>الدار البيضاء ،2001م ،</w:t>
      </w:r>
      <w:r>
        <w:rPr>
          <w:rFonts w:ascii="Simplified Arabic" w:hAnsi="Simplified Arabic" w:cs="Simplified Arabic" w:hint="cs"/>
          <w:sz w:val="32"/>
          <w:szCs w:val="32"/>
          <w:rtl/>
        </w:rPr>
        <w:t>ج2 ،</w:t>
      </w:r>
      <w:r w:rsidRPr="002A2208">
        <w:rPr>
          <w:rFonts w:ascii="Simplified Arabic" w:hAnsi="Simplified Arabic" w:cs="Simplified Arabic"/>
          <w:sz w:val="32"/>
          <w:szCs w:val="32"/>
          <w:rtl/>
        </w:rPr>
        <w:t>ج3</w:t>
      </w:r>
      <w:r>
        <w:rPr>
          <w:rFonts w:ascii="Simplified Arabic" w:hAnsi="Simplified Arabic" w:cs="Simplified Arabic" w:hint="cs"/>
          <w:sz w:val="32"/>
          <w:szCs w:val="32"/>
          <w:rtl/>
        </w:rPr>
        <w:t>.</w:t>
      </w:r>
      <w:r w:rsidRPr="002A2208">
        <w:rPr>
          <w:rFonts w:ascii="Simplified Arabic" w:hAnsi="Simplified Arabic" w:cs="Simplified Arabic"/>
          <w:sz w:val="32"/>
          <w:szCs w:val="32"/>
          <w:rtl/>
        </w:rPr>
        <w:t>.</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14-</w:t>
      </w:r>
      <w:r w:rsidRPr="002A2208">
        <w:rPr>
          <w:rFonts w:ascii="Simplified Arabic" w:hAnsi="Simplified Arabic" w:cs="Simplified Arabic"/>
          <w:sz w:val="32"/>
          <w:szCs w:val="32"/>
          <w:rtl/>
        </w:rPr>
        <w:t>شبانة محمد كمال ،</w:t>
      </w:r>
      <w:r w:rsidRPr="002A2208">
        <w:rPr>
          <w:rFonts w:ascii="Simplified Arabic" w:hAnsi="Simplified Arabic" w:cs="Simplified Arabic"/>
          <w:b/>
          <w:bCs/>
          <w:sz w:val="32"/>
          <w:szCs w:val="32"/>
          <w:rtl/>
        </w:rPr>
        <w:t xml:space="preserve">الأندلس؛دراسة تاريخية حضارية </w:t>
      </w:r>
      <w:r w:rsidRPr="002A2208">
        <w:rPr>
          <w:rFonts w:ascii="Simplified Arabic" w:hAnsi="Simplified Arabic" w:cs="Simplified Arabic"/>
          <w:sz w:val="32"/>
          <w:szCs w:val="32"/>
          <w:rtl/>
        </w:rPr>
        <w:t>،ط1 ،دار العالم العربي ،القاهرة ،1429ه/2008م.</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15- </w:t>
      </w:r>
      <w:r w:rsidRPr="002A2208">
        <w:rPr>
          <w:rFonts w:ascii="Simplified Arabic" w:hAnsi="Simplified Arabic" w:cs="Simplified Arabic"/>
          <w:sz w:val="32"/>
          <w:szCs w:val="32"/>
          <w:rtl/>
        </w:rPr>
        <w:t>الشكعة مصط</w:t>
      </w:r>
      <w:r>
        <w:rPr>
          <w:rFonts w:ascii="Simplified Arabic" w:hAnsi="Simplified Arabic" w:cs="Simplified Arabic" w:hint="cs"/>
          <w:sz w:val="32"/>
          <w:szCs w:val="32"/>
          <w:rtl/>
        </w:rPr>
        <w:t>فى ،</w:t>
      </w:r>
      <w:r>
        <w:rPr>
          <w:rFonts w:ascii="Simplified Arabic" w:hAnsi="Simplified Arabic" w:cs="Simplified Arabic"/>
          <w:b/>
          <w:bCs/>
          <w:sz w:val="32"/>
          <w:szCs w:val="32"/>
          <w:rtl/>
        </w:rPr>
        <w:t xml:space="preserve">الأدب </w:t>
      </w:r>
      <w:r w:rsidRPr="002A2208">
        <w:rPr>
          <w:rFonts w:ascii="Simplified Arabic" w:hAnsi="Simplified Arabic" w:cs="Simplified Arabic"/>
          <w:b/>
          <w:bCs/>
          <w:sz w:val="32"/>
          <w:szCs w:val="32"/>
          <w:rtl/>
        </w:rPr>
        <w:t>الأندلسي</w:t>
      </w:r>
      <w:r w:rsidRPr="002A2208">
        <w:rPr>
          <w:rFonts w:ascii="Simplified Arabic" w:hAnsi="Simplified Arabic" w:cs="Simplified Arabic"/>
          <w:sz w:val="32"/>
          <w:szCs w:val="32"/>
          <w:rtl/>
        </w:rPr>
        <w:t>: موضوعاته وفنونه ،ط7 ،دار العلم للملايين ،بيروت ،1992م.</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16- </w:t>
      </w:r>
      <w:r w:rsidRPr="002A2208">
        <w:rPr>
          <w:rFonts w:ascii="Simplified Arabic" w:hAnsi="Simplified Arabic" w:cs="Simplified Arabic"/>
          <w:sz w:val="32"/>
          <w:szCs w:val="32"/>
          <w:rtl/>
        </w:rPr>
        <w:t>الشويخات أحمد مهدي محمد وآخرون ،</w:t>
      </w:r>
      <w:r w:rsidRPr="002A2208">
        <w:rPr>
          <w:rFonts w:ascii="Simplified Arabic" w:hAnsi="Simplified Arabic" w:cs="Simplified Arabic"/>
          <w:b/>
          <w:bCs/>
          <w:sz w:val="32"/>
          <w:szCs w:val="32"/>
          <w:rtl/>
        </w:rPr>
        <w:t>الموسوعة</w:t>
      </w:r>
      <w:r w:rsidRPr="002A2208">
        <w:rPr>
          <w:rFonts w:ascii="Simplified Arabic" w:hAnsi="Simplified Arabic" w:cs="Simplified Arabic"/>
          <w:sz w:val="32"/>
          <w:szCs w:val="32"/>
          <w:rtl/>
        </w:rPr>
        <w:t xml:space="preserve"> </w:t>
      </w:r>
      <w:r w:rsidRPr="002A2208">
        <w:rPr>
          <w:rFonts w:ascii="Simplified Arabic" w:hAnsi="Simplified Arabic" w:cs="Simplified Arabic"/>
          <w:b/>
          <w:bCs/>
          <w:sz w:val="32"/>
          <w:szCs w:val="32"/>
          <w:rtl/>
        </w:rPr>
        <w:t>العربية العالمية</w:t>
      </w:r>
      <w:r w:rsidRPr="002A2208">
        <w:rPr>
          <w:rFonts w:ascii="Simplified Arabic" w:hAnsi="Simplified Arabic" w:cs="Simplified Arabic"/>
          <w:sz w:val="32"/>
          <w:szCs w:val="32"/>
          <w:rtl/>
        </w:rPr>
        <w:t xml:space="preserve"> ،ط2 ،مؤسسة أعمال الموسوعة للنشر والتوزيع ،الرياض ،1419ه/1999م ،ج18.</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17- </w:t>
      </w:r>
      <w:r w:rsidRPr="002A2208">
        <w:rPr>
          <w:rFonts w:ascii="Simplified Arabic" w:hAnsi="Simplified Arabic" w:cs="Simplified Arabic"/>
          <w:sz w:val="32"/>
          <w:szCs w:val="32"/>
          <w:rtl/>
        </w:rPr>
        <w:t>عنان</w:t>
      </w:r>
      <w:r w:rsidRPr="00620A21">
        <w:rPr>
          <w:rFonts w:ascii="Simplified Arabic" w:hAnsi="Simplified Arabic" w:cs="Simplified Arabic"/>
          <w:sz w:val="32"/>
          <w:szCs w:val="32"/>
          <w:rtl/>
        </w:rPr>
        <w:t xml:space="preserve"> </w:t>
      </w:r>
      <w:r w:rsidRPr="002A2208">
        <w:rPr>
          <w:rFonts w:ascii="Simplified Arabic" w:hAnsi="Simplified Arabic" w:cs="Simplified Arabic"/>
          <w:sz w:val="32"/>
          <w:szCs w:val="32"/>
          <w:rtl/>
        </w:rPr>
        <w:t>محمد عبد الله ،</w:t>
      </w:r>
      <w:r w:rsidRPr="002A2208">
        <w:rPr>
          <w:rFonts w:ascii="Simplified Arabic" w:hAnsi="Simplified Arabic" w:cs="Simplified Arabic"/>
          <w:b/>
          <w:bCs/>
          <w:sz w:val="32"/>
          <w:szCs w:val="32"/>
          <w:rtl/>
        </w:rPr>
        <w:t>الآثار</w:t>
      </w:r>
      <w:r w:rsidRPr="002A2208">
        <w:rPr>
          <w:rFonts w:ascii="Simplified Arabic" w:hAnsi="Simplified Arabic" w:cs="Simplified Arabic"/>
          <w:sz w:val="32"/>
          <w:szCs w:val="32"/>
          <w:rtl/>
        </w:rPr>
        <w:t xml:space="preserve"> </w:t>
      </w:r>
      <w:r w:rsidRPr="002A2208">
        <w:rPr>
          <w:rFonts w:ascii="Simplified Arabic" w:hAnsi="Simplified Arabic" w:cs="Simplified Arabic"/>
          <w:b/>
          <w:bCs/>
          <w:sz w:val="32"/>
          <w:szCs w:val="32"/>
          <w:rtl/>
        </w:rPr>
        <w:t>الأندلسية</w:t>
      </w:r>
      <w:r w:rsidRPr="002A2208">
        <w:rPr>
          <w:rFonts w:ascii="Simplified Arabic" w:hAnsi="Simplified Arabic" w:cs="Simplified Arabic"/>
          <w:sz w:val="32"/>
          <w:szCs w:val="32"/>
          <w:rtl/>
        </w:rPr>
        <w:t xml:space="preserve"> </w:t>
      </w:r>
      <w:r w:rsidRPr="002A2208">
        <w:rPr>
          <w:rFonts w:ascii="Simplified Arabic" w:hAnsi="Simplified Arabic" w:cs="Simplified Arabic"/>
          <w:b/>
          <w:bCs/>
          <w:sz w:val="32"/>
          <w:szCs w:val="32"/>
          <w:rtl/>
        </w:rPr>
        <w:t>الباقية</w:t>
      </w:r>
      <w:r w:rsidRPr="002A2208">
        <w:rPr>
          <w:rFonts w:ascii="Simplified Arabic" w:hAnsi="Simplified Arabic" w:cs="Simplified Arabic"/>
          <w:sz w:val="32"/>
          <w:szCs w:val="32"/>
          <w:rtl/>
        </w:rPr>
        <w:t xml:space="preserve"> </w:t>
      </w:r>
      <w:r w:rsidRPr="002A2208">
        <w:rPr>
          <w:rFonts w:ascii="Simplified Arabic" w:hAnsi="Simplified Arabic" w:cs="Simplified Arabic"/>
          <w:b/>
          <w:bCs/>
          <w:sz w:val="32"/>
          <w:szCs w:val="32"/>
          <w:rtl/>
        </w:rPr>
        <w:t>في</w:t>
      </w:r>
      <w:r w:rsidRPr="002A2208">
        <w:rPr>
          <w:rFonts w:ascii="Simplified Arabic" w:hAnsi="Simplified Arabic" w:cs="Simplified Arabic"/>
          <w:sz w:val="32"/>
          <w:szCs w:val="32"/>
          <w:rtl/>
        </w:rPr>
        <w:t xml:space="preserve"> </w:t>
      </w:r>
      <w:r w:rsidRPr="002A2208">
        <w:rPr>
          <w:rFonts w:ascii="Simplified Arabic" w:hAnsi="Simplified Arabic" w:cs="Simplified Arabic"/>
          <w:b/>
          <w:bCs/>
          <w:sz w:val="32"/>
          <w:szCs w:val="32"/>
          <w:rtl/>
        </w:rPr>
        <w:t>اسبانيا</w:t>
      </w:r>
      <w:r w:rsidRPr="002A2208">
        <w:rPr>
          <w:rFonts w:ascii="Simplified Arabic" w:hAnsi="Simplified Arabic" w:cs="Simplified Arabic"/>
          <w:sz w:val="32"/>
          <w:szCs w:val="32"/>
          <w:rtl/>
        </w:rPr>
        <w:t xml:space="preserve"> </w:t>
      </w:r>
      <w:r w:rsidRPr="002A2208">
        <w:rPr>
          <w:rFonts w:ascii="Simplified Arabic" w:hAnsi="Simplified Arabic" w:cs="Simplified Arabic"/>
          <w:b/>
          <w:bCs/>
          <w:sz w:val="32"/>
          <w:szCs w:val="32"/>
          <w:rtl/>
        </w:rPr>
        <w:t>والبرتغال</w:t>
      </w:r>
      <w:r w:rsidRPr="002A2208">
        <w:rPr>
          <w:rFonts w:ascii="Simplified Arabic" w:hAnsi="Simplified Arabic" w:cs="Simplified Arabic"/>
          <w:sz w:val="32"/>
          <w:szCs w:val="32"/>
          <w:rtl/>
        </w:rPr>
        <w:t xml:space="preserve"> ،ط2 ،مكتبة الخانجي ،القاهرة ،1417هـ/ 1997 م.</w:t>
      </w:r>
    </w:p>
    <w:p w:rsidR="00355B00" w:rsidRPr="00AC3504" w:rsidRDefault="00355B00" w:rsidP="00355B00">
      <w:pPr>
        <w:jc w:val="both"/>
        <w:rPr>
          <w:rFonts w:ascii="Simplified Arabic" w:hAnsi="Simplified Arabic" w:cs="Simplified Arabic"/>
          <w:sz w:val="32"/>
          <w:szCs w:val="32"/>
          <w:rtl/>
          <w:lang w:bidi="ar-DZ"/>
        </w:rPr>
      </w:pPr>
      <w:r>
        <w:rPr>
          <w:rFonts w:ascii="Simplified Arabic" w:hAnsi="Simplified Arabic" w:cs="Simplified Arabic" w:hint="cs"/>
          <w:sz w:val="32"/>
          <w:szCs w:val="32"/>
          <w:rtl/>
        </w:rPr>
        <w:t xml:space="preserve">18-ــــــــــــــــــــــــــــــــــــــــ، </w:t>
      </w:r>
      <w:r w:rsidRPr="002A2208">
        <w:rPr>
          <w:rFonts w:ascii="Simplified Arabic" w:hAnsi="Simplified Arabic" w:cs="Simplified Arabic"/>
          <w:b/>
          <w:bCs/>
          <w:sz w:val="32"/>
          <w:szCs w:val="32"/>
          <w:rtl/>
          <w:lang w:bidi="ar-DZ"/>
        </w:rPr>
        <w:t>تراجم أندلسية</w:t>
      </w:r>
      <w:r w:rsidRPr="002A2208">
        <w:rPr>
          <w:rFonts w:ascii="Simplified Arabic" w:hAnsi="Simplified Arabic" w:cs="Simplified Arabic"/>
          <w:sz w:val="32"/>
          <w:szCs w:val="32"/>
          <w:rtl/>
          <w:lang w:bidi="ar-DZ"/>
        </w:rPr>
        <w:t>؛ شرقية وأندلسية ،ط1 ،دار المعارف ،القاهرة ،1947م.</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19-</w:t>
      </w:r>
      <w:r w:rsidRPr="002E462A">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ــــــــــــــــــــــــــــــــــــــــ، </w:t>
      </w:r>
      <w:r w:rsidRPr="002A2208">
        <w:rPr>
          <w:rFonts w:ascii="Simplified Arabic" w:hAnsi="Simplified Arabic" w:cs="Simplified Arabic"/>
          <w:b/>
          <w:bCs/>
          <w:sz w:val="32"/>
          <w:szCs w:val="32"/>
          <w:rtl/>
        </w:rPr>
        <w:t xml:space="preserve">دولة الإسلام في الأندلس –الخلافة الأموية والدولة العامرية </w:t>
      </w:r>
      <w:r w:rsidRPr="002A2208">
        <w:rPr>
          <w:rFonts w:ascii="Simplified Arabic" w:hAnsi="Simplified Arabic" w:cs="Simplified Arabic"/>
          <w:sz w:val="32"/>
          <w:szCs w:val="32"/>
          <w:rtl/>
        </w:rPr>
        <w:t>،العصر الأول:القسم الثاني ،ط3 ،لجنة التأليف والترجمة والنشر ،القاهرة ،1380ه/1960م.</w:t>
      </w:r>
    </w:p>
    <w:p w:rsidR="00355B00" w:rsidRPr="00EE4F12" w:rsidRDefault="00355B00" w:rsidP="00355B00">
      <w:pPr>
        <w:pStyle w:val="Notedebasdepage"/>
        <w:jc w:val="both"/>
        <w:rPr>
          <w:rFonts w:ascii="Simplified Arabic" w:hAnsi="Simplified Arabic" w:cs="Simplified Arabic"/>
          <w:sz w:val="32"/>
          <w:szCs w:val="32"/>
          <w:rtl/>
        </w:rPr>
      </w:pPr>
      <w:r>
        <w:rPr>
          <w:rFonts w:ascii="Simplified Arabic" w:hAnsi="Simplified Arabic" w:cs="Simplified Arabic" w:hint="cs"/>
          <w:sz w:val="32"/>
          <w:szCs w:val="32"/>
          <w:rtl/>
        </w:rPr>
        <w:t>20-</w:t>
      </w:r>
      <w:r w:rsidRPr="002E462A">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ــــــــــــــــــــــــــــــــــــــــ، </w:t>
      </w:r>
      <w:r w:rsidRPr="002A2208">
        <w:rPr>
          <w:rFonts w:ascii="Simplified Arabic" w:hAnsi="Simplified Arabic" w:cs="Simplified Arabic"/>
          <w:b/>
          <w:bCs/>
          <w:sz w:val="32"/>
          <w:szCs w:val="32"/>
          <w:rtl/>
        </w:rPr>
        <w:t>نهاية الأندلس وتاريخ العرب  المتنصرين</w:t>
      </w:r>
      <w:r w:rsidRPr="002A2208">
        <w:rPr>
          <w:rFonts w:ascii="Simplified Arabic" w:hAnsi="Simplified Arabic" w:cs="Simplified Arabic"/>
          <w:sz w:val="32"/>
          <w:szCs w:val="32"/>
          <w:rtl/>
        </w:rPr>
        <w:t xml:space="preserve"> ،ط3 ،مطبعة لجنة التأليف والترجمة والنشر ،القاهرة </w:t>
      </w:r>
      <w:r>
        <w:rPr>
          <w:rFonts w:ascii="Simplified Arabic" w:hAnsi="Simplified Arabic" w:cs="Simplified Arabic" w:hint="cs"/>
          <w:sz w:val="32"/>
          <w:szCs w:val="32"/>
          <w:rtl/>
        </w:rPr>
        <w:t>،</w:t>
      </w:r>
      <w:r>
        <w:rPr>
          <w:rFonts w:ascii="Simplified Arabic" w:hAnsi="Simplified Arabic" w:cs="Simplified Arabic"/>
          <w:sz w:val="32"/>
          <w:szCs w:val="32"/>
          <w:rtl/>
        </w:rPr>
        <w:t>138</w:t>
      </w:r>
      <w:r>
        <w:rPr>
          <w:rFonts w:ascii="Simplified Arabic" w:hAnsi="Simplified Arabic" w:cs="Simplified Arabic" w:hint="cs"/>
          <w:sz w:val="32"/>
          <w:szCs w:val="32"/>
          <w:rtl/>
        </w:rPr>
        <w:t>6</w:t>
      </w:r>
      <w:r w:rsidRPr="002A2208">
        <w:rPr>
          <w:rFonts w:ascii="Simplified Arabic" w:hAnsi="Simplified Arabic" w:cs="Simplified Arabic"/>
          <w:sz w:val="32"/>
          <w:szCs w:val="32"/>
          <w:rtl/>
        </w:rPr>
        <w:t>هـ / 1966 م ،ص.22.</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21- </w:t>
      </w:r>
      <w:r w:rsidRPr="002A2208">
        <w:rPr>
          <w:rFonts w:ascii="Simplified Arabic" w:hAnsi="Simplified Arabic" w:cs="Simplified Arabic"/>
          <w:sz w:val="32"/>
          <w:szCs w:val="32"/>
          <w:rtl/>
        </w:rPr>
        <w:t xml:space="preserve">عبد الحليم رجب </w:t>
      </w:r>
      <w:r>
        <w:rPr>
          <w:rFonts w:ascii="Simplified Arabic" w:hAnsi="Simplified Arabic" w:cs="Simplified Arabic"/>
          <w:sz w:val="32"/>
          <w:szCs w:val="32"/>
          <w:rtl/>
        </w:rPr>
        <w:t xml:space="preserve">محمد </w:t>
      </w:r>
      <w:r w:rsidRPr="002A2208">
        <w:rPr>
          <w:rFonts w:ascii="Simplified Arabic" w:hAnsi="Simplified Arabic" w:cs="Simplified Arabic"/>
          <w:b/>
          <w:bCs/>
          <w:sz w:val="32"/>
          <w:szCs w:val="32"/>
          <w:rtl/>
        </w:rPr>
        <w:t>،العلاقات بين الأندلس الإسلامية وإسبانيا  النصرانية في عصر بني  أمية وملوك  الطوائف</w:t>
      </w:r>
      <w:r w:rsidRPr="002A2208">
        <w:rPr>
          <w:rFonts w:ascii="Simplified Arabic" w:hAnsi="Simplified Arabic" w:cs="Simplified Arabic"/>
          <w:sz w:val="32"/>
          <w:szCs w:val="32"/>
          <w:rtl/>
        </w:rPr>
        <w:t xml:space="preserve">  ،د.ط، دار الكتاب  اللبناني ،بيروت ،د.ت.ط.</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22- </w:t>
      </w:r>
      <w:r w:rsidRPr="002A2208">
        <w:rPr>
          <w:rFonts w:ascii="Simplified Arabic" w:hAnsi="Simplified Arabic" w:cs="Simplified Arabic"/>
          <w:sz w:val="32"/>
          <w:szCs w:val="32"/>
          <w:rtl/>
        </w:rPr>
        <w:t>غربال محمد شفيق ،</w:t>
      </w:r>
      <w:r w:rsidRPr="002A2208">
        <w:rPr>
          <w:rFonts w:ascii="Simplified Arabic" w:hAnsi="Simplified Arabic" w:cs="Simplified Arabic"/>
          <w:b/>
          <w:bCs/>
          <w:sz w:val="32"/>
          <w:szCs w:val="32"/>
          <w:rtl/>
        </w:rPr>
        <w:t xml:space="preserve">الموسوعة العربية الميسرة </w:t>
      </w:r>
      <w:r w:rsidRPr="002A2208">
        <w:rPr>
          <w:rFonts w:ascii="Simplified Arabic" w:hAnsi="Simplified Arabic" w:cs="Simplified Arabic"/>
          <w:sz w:val="32"/>
          <w:szCs w:val="32"/>
          <w:rtl/>
        </w:rPr>
        <w:t>،د.ط ،دار الشعب ومؤسسة فرانكلين روزفلت للطباعة والنشر ،القاهرة ،1965م.</w:t>
      </w:r>
    </w:p>
    <w:p w:rsidR="00355B00" w:rsidRPr="003F1016" w:rsidRDefault="00355B00" w:rsidP="00355B00">
      <w:pPr>
        <w:pStyle w:val="Notedebasdepage"/>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23- </w:t>
      </w:r>
      <w:r w:rsidRPr="002A2208">
        <w:rPr>
          <w:rFonts w:ascii="Simplified Arabic" w:hAnsi="Simplified Arabic" w:cs="Simplified Arabic"/>
          <w:sz w:val="32"/>
          <w:szCs w:val="32"/>
          <w:rtl/>
        </w:rPr>
        <w:t>غيشار بيير ،</w:t>
      </w:r>
      <w:r w:rsidRPr="002A2208">
        <w:rPr>
          <w:rFonts w:ascii="Simplified Arabic" w:hAnsi="Simplified Arabic" w:cs="Simplified Arabic"/>
          <w:b/>
          <w:bCs/>
          <w:sz w:val="32"/>
          <w:szCs w:val="32"/>
          <w:rtl/>
        </w:rPr>
        <w:t>التاريخ الاجتماعي لإسبانيا المسلمة من الفتح الإسلامي  إلى نهاية حكم الموحدين :الحضارة العربية  الإسلامية في الأندلس  ،</w:t>
      </w:r>
      <w:r w:rsidRPr="002A2208">
        <w:rPr>
          <w:rFonts w:ascii="Simplified Arabic" w:hAnsi="Simplified Arabic" w:cs="Simplified Arabic"/>
          <w:sz w:val="32"/>
          <w:szCs w:val="32"/>
          <w:rtl/>
        </w:rPr>
        <w:t xml:space="preserve">ترجمة مصطفي الرقى ،ط2 ،مركز دراسات الوحدة العربية  ،بيروت ،د.ت.ط. </w:t>
      </w:r>
    </w:p>
    <w:p w:rsidR="00355B00" w:rsidRPr="00390891" w:rsidRDefault="00355B00" w:rsidP="00355B00">
      <w:pPr>
        <w:pStyle w:val="Notedebasdepage"/>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24- </w:t>
      </w:r>
      <w:r w:rsidRPr="002A2208">
        <w:rPr>
          <w:rFonts w:ascii="Simplified Arabic" w:hAnsi="Simplified Arabic" w:cs="Simplified Arabic"/>
          <w:sz w:val="32"/>
          <w:szCs w:val="32"/>
          <w:rtl/>
        </w:rPr>
        <w:t>محمود حسن أحمد ،</w:t>
      </w:r>
      <w:r>
        <w:rPr>
          <w:rFonts w:ascii="Simplified Arabic" w:hAnsi="Simplified Arabic" w:cs="Simplified Arabic" w:hint="cs"/>
          <w:b/>
          <w:bCs/>
          <w:sz w:val="32"/>
          <w:szCs w:val="32"/>
          <w:rtl/>
        </w:rPr>
        <w:t>ق</w:t>
      </w:r>
      <w:r w:rsidRPr="002A2208">
        <w:rPr>
          <w:rFonts w:ascii="Simplified Arabic" w:hAnsi="Simplified Arabic" w:cs="Simplified Arabic"/>
          <w:b/>
          <w:bCs/>
          <w:sz w:val="32"/>
          <w:szCs w:val="32"/>
          <w:rtl/>
        </w:rPr>
        <w:t>يام دولة المرابطين صفحة مشرقة من تاريخ المغرب  في  العصور  الوسطى</w:t>
      </w:r>
      <w:r w:rsidRPr="002A2208">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2A2208">
        <w:rPr>
          <w:rFonts w:ascii="Simplified Arabic" w:hAnsi="Simplified Arabic" w:cs="Simplified Arabic"/>
          <w:sz w:val="32"/>
          <w:szCs w:val="32"/>
          <w:rtl/>
        </w:rPr>
        <w:t xml:space="preserve">ط2 ،دار </w:t>
      </w:r>
      <w:r>
        <w:rPr>
          <w:rFonts w:ascii="Simplified Arabic" w:hAnsi="Simplified Arabic" w:cs="Simplified Arabic"/>
          <w:sz w:val="32"/>
          <w:szCs w:val="32"/>
          <w:rtl/>
        </w:rPr>
        <w:t>الكتاب الحديث ،</w:t>
      </w:r>
      <w:r>
        <w:rPr>
          <w:rFonts w:ascii="Simplified Arabic" w:hAnsi="Simplified Arabic" w:cs="Simplified Arabic" w:hint="cs"/>
          <w:sz w:val="32"/>
          <w:szCs w:val="32"/>
          <w:rtl/>
        </w:rPr>
        <w:t>القاهرة</w:t>
      </w:r>
      <w:r w:rsidRPr="002A2208">
        <w:rPr>
          <w:rFonts w:ascii="Simplified Arabic" w:hAnsi="Simplified Arabic" w:cs="Simplified Arabic"/>
          <w:sz w:val="32"/>
          <w:szCs w:val="32"/>
          <w:rtl/>
        </w:rPr>
        <w:t xml:space="preserve"> ،1416هـ / 1996م.</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25- </w:t>
      </w:r>
      <w:r w:rsidRPr="002A2208">
        <w:rPr>
          <w:rFonts w:ascii="Simplified Arabic" w:hAnsi="Simplified Arabic" w:cs="Simplified Arabic"/>
          <w:sz w:val="32"/>
          <w:szCs w:val="32"/>
          <w:rtl/>
        </w:rPr>
        <w:t>مؤنس حسين ،</w:t>
      </w:r>
      <w:r w:rsidRPr="002A2208">
        <w:rPr>
          <w:rFonts w:ascii="Simplified Arabic" w:hAnsi="Simplified Arabic" w:cs="Simplified Arabic"/>
          <w:b/>
          <w:bCs/>
          <w:sz w:val="32"/>
          <w:szCs w:val="32"/>
          <w:rtl/>
        </w:rPr>
        <w:t>موسوعة  تاريخ  الأندلس " فكر وحضارة  وتراث</w:t>
      </w:r>
      <w:r w:rsidRPr="002A2208">
        <w:rPr>
          <w:rFonts w:ascii="Simplified Arabic" w:hAnsi="Simplified Arabic" w:cs="Simplified Arabic"/>
          <w:sz w:val="32"/>
          <w:szCs w:val="32"/>
          <w:rtl/>
        </w:rPr>
        <w:t xml:space="preserve"> ،ط1 ،مكتبة الثقافة الدينية القاهرة ،1416هـ /1996 م.</w:t>
      </w:r>
    </w:p>
    <w:p w:rsidR="00355B00"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rPr>
        <w:t>26-</w:t>
      </w:r>
      <w:r w:rsidRPr="002E462A">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ــــــــــــــــــــــــــــــــــــــــ، </w:t>
      </w:r>
      <w:r w:rsidRPr="002A2208">
        <w:rPr>
          <w:rFonts w:ascii="Simplified Arabic" w:hAnsi="Simplified Arabic" w:cs="Simplified Arabic"/>
          <w:b/>
          <w:bCs/>
          <w:sz w:val="32"/>
          <w:szCs w:val="32"/>
          <w:rtl/>
        </w:rPr>
        <w:t>فجر الإسلام: دراسة في  تاريخ الأندلس من الفتح الإسلامي إلى قيام الدولة الأموية – 711 -75</w:t>
      </w:r>
      <w:r>
        <w:rPr>
          <w:rFonts w:ascii="Simplified Arabic" w:hAnsi="Simplified Arabic" w:cs="Simplified Arabic" w:hint="cs"/>
          <w:b/>
          <w:bCs/>
          <w:sz w:val="32"/>
          <w:szCs w:val="32"/>
          <w:rtl/>
        </w:rPr>
        <w:t>0</w:t>
      </w:r>
      <w:r w:rsidRPr="002A2208">
        <w:rPr>
          <w:rFonts w:ascii="Simplified Arabic" w:hAnsi="Simplified Arabic" w:cs="Simplified Arabic"/>
          <w:b/>
          <w:bCs/>
          <w:sz w:val="32"/>
          <w:szCs w:val="32"/>
          <w:rtl/>
        </w:rPr>
        <w:t xml:space="preserve"> م </w:t>
      </w:r>
      <w:r>
        <w:rPr>
          <w:rFonts w:ascii="Simplified Arabic" w:hAnsi="Simplified Arabic" w:cs="Simplified Arabic"/>
          <w:sz w:val="32"/>
          <w:szCs w:val="32"/>
          <w:rtl/>
        </w:rPr>
        <w:t>، ط2 ،الدار السعودية للنشر</w:t>
      </w:r>
      <w:r w:rsidRPr="002A2208">
        <w:rPr>
          <w:rFonts w:ascii="Simplified Arabic" w:hAnsi="Simplified Arabic" w:cs="Simplified Arabic"/>
          <w:sz w:val="32"/>
          <w:szCs w:val="32"/>
          <w:rtl/>
        </w:rPr>
        <w:t xml:space="preserve"> والتوزيع ،جدة  ،1405هـ/1985م.</w:t>
      </w:r>
    </w:p>
    <w:p w:rsidR="00355B00" w:rsidRDefault="00355B00" w:rsidP="00355B00">
      <w:pPr>
        <w:jc w:val="both"/>
        <w:rPr>
          <w:rFonts w:ascii="Simplified Arabic" w:hAnsi="Simplified Arabic" w:cs="Simplified Arabic"/>
          <w:sz w:val="32"/>
          <w:szCs w:val="32"/>
          <w:rtl/>
          <w:lang w:bidi="ar-DZ"/>
        </w:rPr>
      </w:pPr>
      <w:r>
        <w:rPr>
          <w:rFonts w:ascii="Simplified Arabic" w:hAnsi="Simplified Arabic" w:cs="Simplified Arabic" w:hint="cs"/>
          <w:sz w:val="32"/>
          <w:szCs w:val="32"/>
          <w:rtl/>
        </w:rPr>
        <w:t xml:space="preserve">27- </w:t>
      </w:r>
      <w:r w:rsidRPr="002A2208">
        <w:rPr>
          <w:rFonts w:ascii="Simplified Arabic" w:hAnsi="Simplified Arabic" w:cs="Simplified Arabic"/>
          <w:b/>
          <w:bCs/>
          <w:sz w:val="32"/>
          <w:szCs w:val="32"/>
          <w:rtl/>
        </w:rPr>
        <w:t>موسوعة تاريخ الأندلس</w:t>
      </w:r>
      <w:r w:rsidRPr="002A2208">
        <w:rPr>
          <w:rFonts w:ascii="Simplified Arabic" w:hAnsi="Simplified Arabic" w:cs="Simplified Arabic"/>
          <w:b/>
          <w:bCs/>
          <w:sz w:val="32"/>
          <w:szCs w:val="32"/>
          <w:rtl/>
          <w:lang w:bidi="ar-DZ"/>
        </w:rPr>
        <w:t>: فكر وتاريخ وحضارة وتراث ،</w:t>
      </w:r>
      <w:r w:rsidRPr="002A2208">
        <w:rPr>
          <w:rFonts w:ascii="Simplified Arabic" w:hAnsi="Simplified Arabic" w:cs="Simplified Arabic"/>
          <w:sz w:val="32"/>
          <w:szCs w:val="32"/>
          <w:rtl/>
          <w:lang w:bidi="ar-DZ"/>
        </w:rPr>
        <w:t>ط1 ،مكتبة الثقافة الدينية ،القاهرة ،1416ه /1996م ،</w:t>
      </w:r>
      <w:r>
        <w:rPr>
          <w:rFonts w:ascii="Simplified Arabic" w:hAnsi="Simplified Arabic" w:cs="Simplified Arabic" w:hint="cs"/>
          <w:sz w:val="32"/>
          <w:szCs w:val="32"/>
          <w:rtl/>
          <w:lang w:bidi="ar-DZ"/>
        </w:rPr>
        <w:t>ج2.</w:t>
      </w:r>
    </w:p>
    <w:p w:rsidR="00355B00" w:rsidRPr="00CD1083" w:rsidRDefault="00355B00" w:rsidP="00355B00">
      <w:pPr>
        <w:pStyle w:val="Notedebasdepage"/>
        <w:spacing w:before="240"/>
        <w:jc w:val="both"/>
        <w:rPr>
          <w:rFonts w:ascii="Simplified Arabic" w:hAnsi="Simplified Arabic" w:cs="Simplified Arabic"/>
          <w:b/>
          <w:bCs/>
          <w:sz w:val="36"/>
          <w:szCs w:val="36"/>
          <w:rtl/>
        </w:rPr>
      </w:pPr>
      <w:r>
        <w:rPr>
          <w:rFonts w:ascii="Simplified Arabic" w:hAnsi="Simplified Arabic" w:cs="Simplified Arabic" w:hint="cs"/>
          <w:b/>
          <w:bCs/>
          <w:sz w:val="36"/>
          <w:szCs w:val="36"/>
          <w:rtl/>
        </w:rPr>
        <w:t>ج</w:t>
      </w:r>
      <w:r w:rsidRPr="00CD1083">
        <w:rPr>
          <w:rFonts w:ascii="Simplified Arabic" w:hAnsi="Simplified Arabic" w:cs="Simplified Arabic" w:hint="cs"/>
          <w:b/>
          <w:bCs/>
          <w:sz w:val="36"/>
          <w:szCs w:val="36"/>
          <w:rtl/>
        </w:rPr>
        <w:t>/</w:t>
      </w:r>
      <w:r w:rsidRPr="00CD1083">
        <w:rPr>
          <w:rFonts w:ascii="Simplified Arabic" w:hAnsi="Simplified Arabic" w:cs="Simplified Arabic"/>
          <w:b/>
          <w:bCs/>
          <w:sz w:val="36"/>
          <w:szCs w:val="36"/>
          <w:rtl/>
        </w:rPr>
        <w:t>القواميس:</w:t>
      </w:r>
    </w:p>
    <w:p w:rsidR="00355B00" w:rsidRDefault="00355B00" w:rsidP="00355B00">
      <w:pPr>
        <w:pStyle w:val="Notedebasdepage"/>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28- </w:t>
      </w:r>
      <w:r w:rsidRPr="002A2208">
        <w:rPr>
          <w:rFonts w:ascii="Simplified Arabic" w:hAnsi="Simplified Arabic" w:cs="Simplified Arabic"/>
          <w:sz w:val="32"/>
          <w:szCs w:val="32"/>
          <w:rtl/>
        </w:rPr>
        <w:t>الزبيدي محب الدين أبو فيض مرتضى ،</w:t>
      </w:r>
      <w:r w:rsidRPr="002A2208">
        <w:rPr>
          <w:rFonts w:ascii="Simplified Arabic" w:hAnsi="Simplified Arabic" w:cs="Simplified Arabic"/>
          <w:b/>
          <w:bCs/>
          <w:sz w:val="32"/>
          <w:szCs w:val="32"/>
          <w:rtl/>
        </w:rPr>
        <w:t>تاج العروس من جواهر القاموس</w:t>
      </w:r>
      <w:r w:rsidRPr="002A2208">
        <w:rPr>
          <w:rFonts w:ascii="Simplified Arabic" w:hAnsi="Simplified Arabic" w:cs="Simplified Arabic"/>
          <w:sz w:val="32"/>
          <w:szCs w:val="32"/>
          <w:rtl/>
        </w:rPr>
        <w:t xml:space="preserve"> ،دراسة وتحقيق: علي سيري ،د.ط ،دار الفكر للطباعة والنشر والتوزيع ،بيروت ،1414ه/1994م ،مج14 ،ص.18.</w:t>
      </w:r>
    </w:p>
    <w:p w:rsidR="00355B00" w:rsidRPr="002A2208" w:rsidRDefault="00355B00" w:rsidP="00355B00">
      <w:pPr>
        <w:pStyle w:val="Notedebasdepage"/>
        <w:jc w:val="both"/>
        <w:rPr>
          <w:rFonts w:ascii="Simplified Arabic" w:hAnsi="Simplified Arabic" w:cs="Simplified Arabic"/>
          <w:sz w:val="32"/>
          <w:szCs w:val="32"/>
          <w:rtl/>
        </w:rPr>
      </w:pPr>
      <w:r>
        <w:rPr>
          <w:rFonts w:ascii="Simplified Arabic" w:hAnsi="Simplified Arabic" w:cs="Simplified Arabic" w:hint="cs"/>
          <w:sz w:val="32"/>
          <w:szCs w:val="32"/>
          <w:rtl/>
        </w:rPr>
        <w:t>29- ا</w:t>
      </w:r>
      <w:r w:rsidRPr="002A2208">
        <w:rPr>
          <w:rFonts w:ascii="Simplified Arabic" w:hAnsi="Simplified Arabic" w:cs="Simplified Arabic"/>
          <w:sz w:val="32"/>
          <w:szCs w:val="32"/>
          <w:rtl/>
          <w:lang w:bidi="ar-DZ"/>
        </w:rPr>
        <w:t>بن فارس</w:t>
      </w:r>
      <w:r w:rsidRPr="00A53E4C">
        <w:rPr>
          <w:rFonts w:ascii="Simplified Arabic" w:hAnsi="Simplified Arabic" w:cs="Simplified Arabic"/>
          <w:sz w:val="32"/>
          <w:szCs w:val="32"/>
          <w:rtl/>
          <w:lang w:bidi="ar-DZ"/>
        </w:rPr>
        <w:t xml:space="preserve"> </w:t>
      </w:r>
      <w:r w:rsidRPr="002A2208">
        <w:rPr>
          <w:rFonts w:ascii="Simplified Arabic" w:hAnsi="Simplified Arabic" w:cs="Simplified Arabic"/>
          <w:sz w:val="32"/>
          <w:szCs w:val="32"/>
          <w:rtl/>
          <w:lang w:bidi="ar-DZ"/>
        </w:rPr>
        <w:t>أبو الحسن أحمد بن زكرياء ،</w:t>
      </w:r>
      <w:r w:rsidRPr="002A2208">
        <w:rPr>
          <w:rFonts w:ascii="Simplified Arabic" w:hAnsi="Simplified Arabic" w:cs="Simplified Arabic"/>
          <w:b/>
          <w:bCs/>
          <w:sz w:val="32"/>
          <w:szCs w:val="32"/>
          <w:rtl/>
          <w:lang w:bidi="ar-DZ"/>
        </w:rPr>
        <w:t>معجم مقاييس اللغة</w:t>
      </w:r>
      <w:r w:rsidRPr="002A2208">
        <w:rPr>
          <w:rFonts w:ascii="Simplified Arabic" w:hAnsi="Simplified Arabic" w:cs="Simplified Arabic"/>
          <w:sz w:val="32"/>
          <w:szCs w:val="32"/>
          <w:rtl/>
          <w:lang w:bidi="ar-DZ"/>
        </w:rPr>
        <w:t xml:space="preserve"> ،ط1 ،دار الجليل ،بيروت ،1411ه/1991م ،مج3.</w:t>
      </w:r>
    </w:p>
    <w:p w:rsidR="00355B00" w:rsidRDefault="00355B00" w:rsidP="00355B00">
      <w:pPr>
        <w:pStyle w:val="Notedebasdepage"/>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30- </w:t>
      </w:r>
      <w:r w:rsidRPr="002A2208">
        <w:rPr>
          <w:rFonts w:ascii="Simplified Arabic" w:hAnsi="Simplified Arabic" w:cs="Simplified Arabic"/>
          <w:sz w:val="32"/>
          <w:szCs w:val="32"/>
          <w:rtl/>
          <w:lang w:bidi="ar-DZ"/>
        </w:rPr>
        <w:t>الفيروز آبادي مجد الدين محمد بن يعقوب ،</w:t>
      </w:r>
      <w:r w:rsidRPr="002A2208">
        <w:rPr>
          <w:rFonts w:ascii="Simplified Arabic" w:hAnsi="Simplified Arabic" w:cs="Simplified Arabic"/>
          <w:b/>
          <w:bCs/>
          <w:sz w:val="32"/>
          <w:szCs w:val="32"/>
          <w:rtl/>
          <w:lang w:bidi="ar-DZ"/>
        </w:rPr>
        <w:t xml:space="preserve">القاموس المحيط </w:t>
      </w:r>
      <w:r w:rsidRPr="002A2208">
        <w:rPr>
          <w:rFonts w:ascii="Simplified Arabic" w:hAnsi="Simplified Arabic" w:cs="Simplified Arabic"/>
          <w:sz w:val="32"/>
          <w:szCs w:val="32"/>
          <w:rtl/>
          <w:lang w:bidi="ar-DZ"/>
        </w:rPr>
        <w:t>،تح: مكتبة تحقيق التراث في مؤسسة الرسالة ،إشراف: محمد نعيم العرقسوسي ،ط6 ،مؤسسة الرسالة للطباعة والنشر والتوزيع ،بيروت ،1419ه/1998م.</w:t>
      </w:r>
    </w:p>
    <w:p w:rsidR="00355B00" w:rsidRPr="002A2208" w:rsidRDefault="00355B00" w:rsidP="00355B00">
      <w:pPr>
        <w:pStyle w:val="Notedebasdepage"/>
        <w:jc w:val="both"/>
        <w:rPr>
          <w:rFonts w:ascii="Simplified Arabic" w:hAnsi="Simplified Arabic" w:cs="Simplified Arabic"/>
          <w:sz w:val="32"/>
          <w:szCs w:val="32"/>
          <w:rtl/>
        </w:rPr>
      </w:pPr>
      <w:r>
        <w:rPr>
          <w:rFonts w:ascii="Simplified Arabic" w:hAnsi="Simplified Arabic" w:cs="Simplified Arabic" w:hint="cs"/>
          <w:sz w:val="32"/>
          <w:szCs w:val="32"/>
          <w:rtl/>
        </w:rPr>
        <w:t>31- ا</w:t>
      </w:r>
      <w:r w:rsidRPr="002A2208">
        <w:rPr>
          <w:rFonts w:ascii="Simplified Arabic" w:hAnsi="Simplified Arabic" w:cs="Simplified Arabic"/>
          <w:sz w:val="32"/>
          <w:szCs w:val="32"/>
          <w:rtl/>
        </w:rPr>
        <w:t>بن منظور</w:t>
      </w:r>
      <w:r w:rsidRPr="002A2208">
        <w:rPr>
          <w:rFonts w:ascii="Simplified Arabic" w:hAnsi="Simplified Arabic" w:cs="Simplified Arabic"/>
          <w:b/>
          <w:bCs/>
          <w:sz w:val="32"/>
          <w:szCs w:val="32"/>
          <w:rtl/>
        </w:rPr>
        <w:t xml:space="preserve"> ،لسان العرب</w:t>
      </w:r>
      <w:r w:rsidRPr="002A2208">
        <w:rPr>
          <w:rFonts w:ascii="Simplified Arabic" w:hAnsi="Simplified Arabic" w:cs="Simplified Arabic"/>
          <w:sz w:val="32"/>
          <w:szCs w:val="32"/>
          <w:rtl/>
        </w:rPr>
        <w:t xml:space="preserve"> ،ط1 ،دار صادر ،بيروت ،1374هـ/1955م ،مج 12.</w:t>
      </w:r>
    </w:p>
    <w:p w:rsidR="00355B00" w:rsidRDefault="00355B00" w:rsidP="00355B00">
      <w:pPr>
        <w:jc w:val="both"/>
        <w:rPr>
          <w:rFonts w:ascii="Simplified Arabic" w:hAnsi="Simplified Arabic" w:cs="Simplified Arabic"/>
          <w:sz w:val="32"/>
          <w:szCs w:val="32"/>
          <w:rtl/>
        </w:rPr>
      </w:pPr>
    </w:p>
    <w:p w:rsidR="00355B00" w:rsidRPr="007C0904" w:rsidRDefault="00355B00" w:rsidP="00355B00">
      <w:pPr>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د/</w:t>
      </w:r>
      <w:r w:rsidRPr="007C0904">
        <w:rPr>
          <w:rFonts w:ascii="Simplified Arabic" w:hAnsi="Simplified Arabic" w:cs="Simplified Arabic"/>
          <w:b/>
          <w:bCs/>
          <w:sz w:val="36"/>
          <w:szCs w:val="36"/>
          <w:rtl/>
          <w:lang w:bidi="ar-DZ"/>
        </w:rPr>
        <w:t>المجلات:</w:t>
      </w:r>
    </w:p>
    <w:p w:rsidR="00355B00" w:rsidRPr="002A2208" w:rsidRDefault="00355B00" w:rsidP="00355B00">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 </w:t>
      </w:r>
      <w:r w:rsidRPr="002A2208">
        <w:rPr>
          <w:rFonts w:ascii="Simplified Arabic" w:hAnsi="Simplified Arabic" w:cs="Simplified Arabic"/>
          <w:sz w:val="32"/>
          <w:szCs w:val="32"/>
          <w:rtl/>
          <w:lang w:bidi="ar-DZ"/>
        </w:rPr>
        <w:t>ساعي أحمد بسام ،الوجه الآخر للموشحات من خلال الكشف الجديد لكتاب عدة الجليس ،مجلة أفاق الثقافة والتراث ،تصدر عن إدارة البحث العلمي والنشاط الثقافي ،مركز جمعة الماجد للثقافة والتراث ،دبي ،السنة 01 ،العدد3 ،رجب 1414ه/ديسمبر 1993م.</w:t>
      </w:r>
    </w:p>
    <w:p w:rsidR="00355B00" w:rsidRPr="002A2208" w:rsidRDefault="00355B00" w:rsidP="00355B00">
      <w:pPr>
        <w:jc w:val="both"/>
        <w:rPr>
          <w:rFonts w:ascii="Simplified Arabic" w:hAnsi="Simplified Arabic" w:cs="Simplified Arabic"/>
          <w:sz w:val="32"/>
          <w:szCs w:val="32"/>
          <w:rtl/>
        </w:rPr>
      </w:pPr>
      <w:r>
        <w:rPr>
          <w:rFonts w:ascii="Simplified Arabic" w:hAnsi="Simplified Arabic" w:cs="Simplified Arabic" w:hint="cs"/>
          <w:sz w:val="32"/>
          <w:szCs w:val="32"/>
          <w:rtl/>
          <w:lang w:bidi="ar-DZ"/>
        </w:rPr>
        <w:t>2-</w:t>
      </w:r>
      <w:r>
        <w:rPr>
          <w:rFonts w:ascii="Simplified Arabic" w:hAnsi="Simplified Arabic" w:cs="Simplified Arabic" w:hint="cs"/>
          <w:sz w:val="32"/>
          <w:szCs w:val="32"/>
          <w:rtl/>
        </w:rPr>
        <w:t xml:space="preserve"> </w:t>
      </w:r>
      <w:r w:rsidRPr="002A2208">
        <w:rPr>
          <w:rFonts w:ascii="Simplified Arabic" w:hAnsi="Simplified Arabic" w:cs="Simplified Arabic"/>
          <w:sz w:val="32"/>
          <w:szCs w:val="32"/>
          <w:rtl/>
        </w:rPr>
        <w:t>علي محمد كرد ،لسان الدين بن الخطيب ،مجلة المقتبس ،إشراف محمد يوسف نجم ،د.ط ،دار صادر ،بيروت ،1352ه/1907م ،مج2.</w:t>
      </w:r>
    </w:p>
    <w:p w:rsidR="00355B00" w:rsidRDefault="00355B00" w:rsidP="00355B00">
      <w:pPr>
        <w:jc w:val="both"/>
        <w:rPr>
          <w:rFonts w:ascii="Simplified Arabic" w:hAnsi="Simplified Arabic" w:cs="Simplified Arabic"/>
          <w:sz w:val="32"/>
          <w:szCs w:val="32"/>
          <w:rtl/>
          <w:lang w:bidi="ar-DZ"/>
        </w:rPr>
      </w:pPr>
      <w:r>
        <w:rPr>
          <w:rFonts w:ascii="Simplified Arabic" w:hAnsi="Simplified Arabic" w:cs="Simplified Arabic" w:hint="cs"/>
          <w:sz w:val="32"/>
          <w:szCs w:val="32"/>
          <w:rtl/>
        </w:rPr>
        <w:lastRenderedPageBreak/>
        <w:t xml:space="preserve">3-عنان </w:t>
      </w:r>
      <w:r w:rsidRPr="006D551E">
        <w:rPr>
          <w:rFonts w:ascii="Simplified Arabic" w:hAnsi="Simplified Arabic" w:cs="Simplified Arabic"/>
          <w:sz w:val="32"/>
          <w:szCs w:val="32"/>
          <w:rtl/>
        </w:rPr>
        <w:t>محمد عبد الله ،وثيقة أندلسية قشتالية من القرن التاسع الهجري ،صحيفة المعهد المصري للدراسات الإسلامية، تصدر عن وزارة المعارف</w:t>
      </w:r>
      <w:r w:rsidRPr="006D551E">
        <w:rPr>
          <w:rFonts w:ascii="Simplified Arabic" w:hAnsi="Simplified Arabic" w:cs="Simplified Arabic"/>
          <w:sz w:val="32"/>
          <w:szCs w:val="32"/>
          <w:rtl/>
          <w:lang w:bidi="ar-DZ"/>
        </w:rPr>
        <w:t xml:space="preserve"> العمومية المصرية ،مدريد ،1373ه/1954م ،ع:1-2 ،مج2</w:t>
      </w:r>
      <w:r>
        <w:rPr>
          <w:rFonts w:ascii="Simplified Arabic" w:hAnsi="Simplified Arabic" w:cs="Simplified Arabic" w:hint="cs"/>
          <w:sz w:val="32"/>
          <w:szCs w:val="32"/>
          <w:rtl/>
          <w:lang w:bidi="ar-DZ"/>
        </w:rPr>
        <w:t xml:space="preserve">. </w:t>
      </w:r>
    </w:p>
    <w:p w:rsidR="00355B00" w:rsidRPr="006D551E" w:rsidRDefault="00355B00" w:rsidP="00355B00">
      <w:pPr>
        <w:jc w:val="both"/>
        <w:rPr>
          <w:rFonts w:ascii="Simplified Arabic" w:hAnsi="Simplified Arabic" w:cs="Simplified Arabic"/>
          <w:sz w:val="32"/>
          <w:szCs w:val="32"/>
          <w:rtl/>
        </w:rPr>
      </w:pPr>
    </w:p>
    <w:p w:rsidR="00355B00" w:rsidRPr="00873822" w:rsidRDefault="00355B00" w:rsidP="00355B00">
      <w:pPr>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r w:rsidRPr="00873822">
        <w:rPr>
          <w:rFonts w:ascii="Simplified Arabic" w:hAnsi="Simplified Arabic" w:cs="Simplified Arabic" w:hint="cs"/>
          <w:b/>
          <w:bCs/>
          <w:sz w:val="32"/>
          <w:szCs w:val="32"/>
          <w:rtl/>
          <w:lang w:bidi="ar-DZ"/>
        </w:rPr>
        <w:t>المراجع الأجنبية:</w:t>
      </w:r>
    </w:p>
    <w:p w:rsidR="00355B00" w:rsidRPr="009B5E22" w:rsidRDefault="00355B00" w:rsidP="00355B00">
      <w:pPr>
        <w:pStyle w:val="Notedebasdepage"/>
        <w:rPr>
          <w:rFonts w:ascii="Simplified Arabic" w:hAnsi="Simplified Arabic" w:cs="Simplified Arabic"/>
          <w:sz w:val="32"/>
          <w:szCs w:val="32"/>
          <w:rtl/>
          <w:lang w:val="fr-FR" w:bidi="ar-DZ"/>
        </w:rPr>
      </w:pPr>
      <w:r>
        <w:rPr>
          <w:rFonts w:ascii="Simplified Arabic" w:hAnsi="Simplified Arabic" w:cs="Simplified Arabic" w:hint="cs"/>
          <w:sz w:val="26"/>
          <w:szCs w:val="26"/>
          <w:rtl/>
        </w:rPr>
        <w:t>1-</w:t>
      </w:r>
      <w:r w:rsidRPr="006461AD">
        <w:rPr>
          <w:rFonts w:ascii="Simplified Arabic" w:hAnsi="Simplified Arabic" w:cs="Simplified Arabic"/>
          <w:sz w:val="26"/>
          <w:szCs w:val="26"/>
          <w:rtl/>
        </w:rPr>
        <w:t>.</w:t>
      </w:r>
      <w:r w:rsidRPr="006461AD">
        <w:rPr>
          <w:rFonts w:ascii="Simplified Arabic" w:hAnsi="Simplified Arabic" w:cs="Simplified Arabic"/>
          <w:sz w:val="26"/>
          <w:szCs w:val="26"/>
          <w:lang w:bidi="ar-DZ"/>
        </w:rPr>
        <w:t xml:space="preserve"> </w:t>
      </w:r>
      <w:r w:rsidRPr="006461AD">
        <w:rPr>
          <w:rFonts w:ascii="Simplified Arabic" w:hAnsi="Simplified Arabic" w:cs="Simplified Arabic"/>
          <w:sz w:val="26"/>
          <w:szCs w:val="26"/>
          <w:lang w:val="fr-FR" w:bidi="ar-DZ"/>
        </w:rPr>
        <w:t xml:space="preserve">Ramiro: </w:t>
      </w:r>
      <w:r w:rsidRPr="006461AD">
        <w:rPr>
          <w:rFonts w:ascii="Simplified Arabic" w:hAnsi="Simplified Arabic" w:cs="Simplified Arabic"/>
          <w:b/>
          <w:bCs/>
          <w:sz w:val="26"/>
          <w:szCs w:val="26"/>
          <w:lang w:val="fr-FR" w:bidi="ar-DZ"/>
        </w:rPr>
        <w:t>re</w:t>
      </w:r>
      <w:r w:rsidRPr="006461AD">
        <w:rPr>
          <w:rFonts w:ascii="Simplified Arabic" w:hAnsi="Simplified Arabic" w:cs="Simplified Arabic"/>
          <w:sz w:val="26"/>
          <w:szCs w:val="26"/>
          <w:lang w:val="fr-FR" w:bidi="ar-DZ"/>
        </w:rPr>
        <w:t>v</w:t>
      </w:r>
      <w:r w:rsidRPr="006461AD">
        <w:rPr>
          <w:rFonts w:ascii="Simplified Arabic" w:hAnsi="Simplified Arabic" w:cs="Simplified Arabic"/>
          <w:b/>
          <w:bCs/>
          <w:sz w:val="26"/>
          <w:szCs w:val="26"/>
          <w:lang w:val="fr-FR" w:bidi="ar-DZ"/>
        </w:rPr>
        <w:t>ista del Centro de estudios historicos de Granada y su Reino</w:t>
      </w:r>
      <w:r w:rsidRPr="006461AD">
        <w:rPr>
          <w:rFonts w:ascii="Simplified Arabic" w:hAnsi="Simplified Arabic" w:cs="Simplified Arabic"/>
          <w:sz w:val="26"/>
          <w:szCs w:val="26"/>
          <w:lang w:val="fr-FR" w:bidi="ar-DZ"/>
        </w:rPr>
        <w:t xml:space="preserve">, Granada,1913,tome.4 </w:t>
      </w:r>
      <w:r>
        <w:rPr>
          <w:rFonts w:ascii="Simplified Arabic" w:hAnsi="Simplified Arabic" w:cs="Simplified Arabic" w:hint="cs"/>
          <w:sz w:val="26"/>
          <w:szCs w:val="26"/>
          <w:rtl/>
          <w:lang w:val="fr-FR" w:bidi="ar-DZ"/>
        </w:rPr>
        <w:t xml:space="preserve">                         </w:t>
      </w:r>
    </w:p>
    <w:p w:rsidR="00355B00" w:rsidRDefault="00355B00" w:rsidP="00355B00">
      <w:pPr>
        <w:bidi w:val="0"/>
        <w:spacing w:line="276" w:lineRule="auto"/>
        <w:jc w:val="right"/>
        <w:rPr>
          <w:rFonts w:ascii="Simplified Arabic" w:hAnsi="Simplified Arabic" w:cs="Simplified Arabic"/>
          <w:sz w:val="32"/>
          <w:szCs w:val="32"/>
          <w:rtl/>
          <w:lang w:bidi="ar-DZ"/>
        </w:rPr>
      </w:pPr>
      <w:r w:rsidRPr="006461AD">
        <w:rPr>
          <w:rFonts w:ascii="Simplified Arabic" w:hAnsi="Simplified Arabic" w:cs="Simplified Arabic"/>
          <w:sz w:val="26"/>
          <w:szCs w:val="26"/>
          <w:lang w:val="fr-FR" w:bidi="ar-DZ"/>
        </w:rPr>
        <w:t xml:space="preserve">Angel Gonzalez Palencia: </w:t>
      </w:r>
      <w:r w:rsidRPr="006461AD">
        <w:rPr>
          <w:rFonts w:ascii="Simplified Arabic" w:hAnsi="Simplified Arabic" w:cs="Simplified Arabic"/>
          <w:b/>
          <w:bCs/>
          <w:sz w:val="26"/>
          <w:szCs w:val="26"/>
          <w:lang w:val="fr-FR" w:bidi="ar-DZ"/>
        </w:rPr>
        <w:t>historia de la literatura ara bigo-Espanola</w:t>
      </w:r>
      <w:r w:rsidRPr="009B5E22">
        <w:rPr>
          <w:rFonts w:ascii="Simplified Arabic" w:hAnsi="Simplified Arabic" w:cs="Simplified Arabic"/>
          <w:sz w:val="26"/>
          <w:szCs w:val="26"/>
          <w:lang w:val="fr-FR" w:bidi="ar-DZ"/>
        </w:rPr>
        <w:t xml:space="preserve"> </w:t>
      </w:r>
      <w:r w:rsidRPr="006461AD">
        <w:rPr>
          <w:rFonts w:ascii="Simplified Arabic" w:hAnsi="Simplified Arabic" w:cs="Simplified Arabic"/>
          <w:sz w:val="26"/>
          <w:szCs w:val="26"/>
          <w:lang w:val="fr-FR" w:bidi="ar-DZ"/>
        </w:rPr>
        <w:t>edicion,</w:t>
      </w:r>
      <w:r>
        <w:rPr>
          <w:rFonts w:ascii="Simplified Arabic" w:hAnsi="Simplified Arabic" w:cs="Simplified Arabic" w:hint="cs"/>
          <w:sz w:val="26"/>
          <w:szCs w:val="26"/>
          <w:rtl/>
          <w:lang w:val="fr-FR" w:bidi="ar-DZ"/>
        </w:rPr>
        <w:t>2-</w:t>
      </w:r>
      <w:r w:rsidRPr="006461AD">
        <w:rPr>
          <w:rFonts w:ascii="Simplified Arabic" w:hAnsi="Simplified Arabic" w:cs="Simplified Arabic"/>
          <w:sz w:val="26"/>
          <w:szCs w:val="26"/>
          <w:rtl/>
          <w:lang w:val="fr-FR" w:bidi="ar-DZ"/>
        </w:rPr>
        <w:t xml:space="preserve"> </w:t>
      </w:r>
      <w:r w:rsidRPr="006461AD">
        <w:rPr>
          <w:rFonts w:ascii="Simplified Arabic" w:hAnsi="Simplified Arabic" w:cs="Simplified Arabic"/>
          <w:sz w:val="26"/>
          <w:szCs w:val="26"/>
          <w:lang w:val="fr-FR" w:bidi="ar-DZ"/>
        </w:rPr>
        <w:t>colleccion Labor</w:t>
      </w:r>
      <w:r>
        <w:rPr>
          <w:rFonts w:ascii="Simplified Arabic" w:hAnsi="Simplified Arabic" w:cs="Simplified Arabic" w:hint="cs"/>
          <w:sz w:val="26"/>
          <w:szCs w:val="26"/>
          <w:rtl/>
          <w:lang w:val="fr-FR" w:bidi="ar-DZ"/>
        </w:rPr>
        <w:t xml:space="preserve">  </w:t>
      </w:r>
      <w:r w:rsidRPr="006461AD">
        <w:rPr>
          <w:rFonts w:ascii="Simplified Arabic" w:hAnsi="Simplified Arabic" w:cs="Simplified Arabic"/>
          <w:sz w:val="26"/>
          <w:szCs w:val="26"/>
          <w:rtl/>
          <w:lang w:bidi="ar-DZ"/>
        </w:rPr>
        <w:t xml:space="preserve"> </w:t>
      </w:r>
      <w:r w:rsidRPr="006461AD">
        <w:rPr>
          <w:rFonts w:ascii="Simplified Arabic" w:hAnsi="Simplified Arabic" w:cs="Simplified Arabic"/>
          <w:sz w:val="26"/>
          <w:szCs w:val="26"/>
          <w:lang w:val="fr-FR" w:bidi="ar-DZ"/>
        </w:rPr>
        <w:t xml:space="preserve"> n = 164-165</w:t>
      </w:r>
      <w:r>
        <w:rPr>
          <w:rFonts w:ascii="Simplified Arabic" w:hAnsi="Simplified Arabic" w:cs="Simplified Arabic" w:hint="cs"/>
          <w:sz w:val="26"/>
          <w:szCs w:val="26"/>
          <w:rtl/>
          <w:lang w:val="fr-FR" w:bidi="ar-DZ"/>
        </w:rPr>
        <w:t xml:space="preserve"> </w:t>
      </w:r>
      <w:r w:rsidRPr="006461AD">
        <w:rPr>
          <w:rFonts w:ascii="Simplified Arabic" w:hAnsi="Simplified Arabic" w:cs="Simplified Arabic"/>
          <w:sz w:val="26"/>
          <w:szCs w:val="26"/>
          <w:lang w:val="fr-FR" w:bidi="ar-DZ"/>
        </w:rPr>
        <w:t>, ,</w:t>
      </w:r>
      <w:r w:rsidRPr="006461AD">
        <w:rPr>
          <w:rFonts w:ascii="Simplified Arabic" w:hAnsi="Simplified Arabic" w:cs="Simplified Arabic"/>
          <w:sz w:val="26"/>
          <w:szCs w:val="26"/>
          <w:rtl/>
          <w:lang w:bidi="ar-DZ"/>
        </w:rPr>
        <w:t xml:space="preserve"> </w:t>
      </w:r>
      <w:r w:rsidRPr="006461AD">
        <w:rPr>
          <w:rFonts w:ascii="Simplified Arabic" w:hAnsi="Simplified Arabic" w:cs="Simplified Arabic"/>
          <w:sz w:val="26"/>
          <w:szCs w:val="26"/>
          <w:lang w:val="fr-FR" w:bidi="ar-DZ"/>
        </w:rPr>
        <w:t>Barcelona, 1928,.</w:t>
      </w:r>
      <w:r w:rsidRPr="006461AD">
        <w:rPr>
          <w:rFonts w:ascii="Simplified Arabic" w:hAnsi="Simplified Arabic" w:cs="Simplified Arabic"/>
          <w:sz w:val="26"/>
          <w:szCs w:val="26"/>
          <w:rtl/>
          <w:lang w:bidi="ar-DZ"/>
        </w:rPr>
        <w:t xml:space="preserve">    </w:t>
      </w:r>
      <w:r w:rsidRPr="006461AD">
        <w:rPr>
          <w:rFonts w:ascii="Simplified Arabic" w:hAnsi="Simplified Arabic" w:cs="Simplified Arabic"/>
          <w:sz w:val="26"/>
          <w:szCs w:val="26"/>
          <w:lang w:val="fr-FR" w:bidi="ar-DZ"/>
        </w:rPr>
        <w:t xml:space="preserve"> </w:t>
      </w:r>
      <w:r w:rsidRPr="006461AD">
        <w:rPr>
          <w:rFonts w:ascii="Simplified Arabic" w:hAnsi="Simplified Arabic" w:cs="Simplified Arabic"/>
          <w:sz w:val="26"/>
          <w:szCs w:val="26"/>
          <w:rtl/>
          <w:lang w:bidi="ar-DZ"/>
        </w:rPr>
        <w:t xml:space="preserve">           </w:t>
      </w:r>
      <w:r w:rsidRPr="006461AD">
        <w:rPr>
          <w:rFonts w:ascii="Simplified Arabic" w:hAnsi="Simplified Arabic" w:cs="Simplified Arabic"/>
          <w:sz w:val="26"/>
          <w:szCs w:val="26"/>
          <w:lang w:val="fr-FR"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Pr="004C7E59" w:rsidRDefault="00355B00" w:rsidP="00355B00">
      <w:pPr>
        <w:spacing w:line="276" w:lineRule="auto"/>
        <w:jc w:val="both"/>
        <w:rPr>
          <w:rFonts w:ascii="Simplified Arabic" w:hAnsi="Simplified Arabic" w:cs="Simplified Arabic"/>
          <w:sz w:val="56"/>
          <w:szCs w:val="56"/>
          <w:rtl/>
          <w:lang w:bidi="ar-DZ"/>
        </w:rPr>
      </w:pPr>
      <w:r>
        <w:rPr>
          <w:rFonts w:ascii="Simplified Arabic" w:hAnsi="Simplified Arabic" w:cs="Simplified Arabic" w:hint="cs"/>
          <w:sz w:val="56"/>
          <w:szCs w:val="56"/>
          <w:rtl/>
          <w:lang w:bidi="ar-DZ"/>
        </w:rPr>
        <w:t xml:space="preserve">           </w:t>
      </w: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sectPr w:rsidR="00355B00" w:rsidSect="005E31D0">
          <w:headerReference w:type="default" r:id="rId39"/>
          <w:footerReference w:type="default" r:id="rId40"/>
          <w:footnotePr>
            <w:numRestart w:val="eachPage"/>
          </w:footnotePr>
          <w:pgSz w:w="11906" w:h="16838"/>
          <w:pgMar w:top="1134" w:right="1985" w:bottom="1134" w:left="1134" w:header="709" w:footer="709" w:gutter="0"/>
          <w:cols w:space="708"/>
          <w:bidi/>
          <w:rtlGutter/>
          <w:docGrid w:linePitch="360"/>
        </w:sect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Pr="004D082F" w:rsidRDefault="00355B00" w:rsidP="00355B00">
      <w:pPr>
        <w:spacing w:line="276" w:lineRule="auto"/>
        <w:jc w:val="center"/>
        <w:rPr>
          <w:rFonts w:ascii="Simplified Arabic" w:hAnsi="Simplified Arabic" w:cs="Simplified Arabic"/>
          <w:b/>
          <w:bCs/>
          <w:sz w:val="96"/>
          <w:szCs w:val="96"/>
          <w:rtl/>
          <w:lang w:bidi="ar-DZ"/>
        </w:rPr>
      </w:pPr>
      <w:r w:rsidRPr="004D082F">
        <w:rPr>
          <w:rFonts w:ascii="Simplified Arabic" w:hAnsi="Simplified Arabic" w:cs="Simplified Arabic" w:hint="cs"/>
          <w:b/>
          <w:bCs/>
          <w:sz w:val="96"/>
          <w:szCs w:val="96"/>
          <w:rtl/>
          <w:lang w:bidi="ar-DZ"/>
        </w:rPr>
        <w:t>فهرس الموضوعات</w:t>
      </w: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pPr>
    </w:p>
    <w:p w:rsidR="00355B00" w:rsidRDefault="00355B00" w:rsidP="00355B00">
      <w:pPr>
        <w:spacing w:line="276" w:lineRule="auto"/>
        <w:jc w:val="both"/>
        <w:rPr>
          <w:rFonts w:ascii="Simplified Arabic" w:hAnsi="Simplified Arabic" w:cs="Simplified Arabic"/>
          <w:sz w:val="32"/>
          <w:szCs w:val="32"/>
          <w:rtl/>
          <w:lang w:bidi="ar-DZ"/>
        </w:rPr>
        <w:sectPr w:rsidR="00355B00" w:rsidSect="005E31D0">
          <w:headerReference w:type="default" r:id="rId41"/>
          <w:footerReference w:type="default" r:id="rId42"/>
          <w:footnotePr>
            <w:numRestart w:val="eachPage"/>
          </w:footnotePr>
          <w:pgSz w:w="11906" w:h="16838"/>
          <w:pgMar w:top="1134" w:right="1985" w:bottom="1134" w:left="1134" w:header="709" w:footer="709" w:gutter="0"/>
          <w:cols w:space="708"/>
          <w:bidi/>
          <w:rtlGutter/>
          <w:docGrid w:linePitch="360"/>
        </w:sectPr>
      </w:pPr>
    </w:p>
    <w:p w:rsidR="00355B00" w:rsidRPr="002E462A" w:rsidRDefault="00355B00" w:rsidP="00355B00">
      <w:pPr>
        <w:spacing w:line="276" w:lineRule="auto"/>
        <w:jc w:val="both"/>
        <w:outlineLvl w:val="0"/>
        <w:rPr>
          <w:rFonts w:ascii="Simplified Arabic" w:hAnsi="Simplified Arabic" w:cs="Simplified Arabic"/>
          <w:b/>
          <w:bCs/>
          <w:sz w:val="32"/>
          <w:szCs w:val="32"/>
          <w:rtl/>
          <w:lang w:bidi="ar-DZ"/>
        </w:rPr>
      </w:pPr>
      <w:bookmarkStart w:id="143" w:name="_Toc130228913"/>
      <w:r w:rsidRPr="002E462A">
        <w:rPr>
          <w:rFonts w:ascii="Simplified Arabic" w:hAnsi="Simplified Arabic" w:cs="Simplified Arabic" w:hint="cs"/>
          <w:b/>
          <w:bCs/>
          <w:sz w:val="32"/>
          <w:szCs w:val="32"/>
          <w:rtl/>
          <w:lang w:bidi="ar-DZ"/>
        </w:rPr>
        <w:lastRenderedPageBreak/>
        <w:t>فهرس الموضوعات</w:t>
      </w:r>
      <w:bookmarkEnd w:id="143"/>
    </w:p>
    <w:sdt>
      <w:sdtPr>
        <w:rPr>
          <w:rFonts w:ascii="Times New Roman" w:eastAsia="Times New Roman" w:hAnsi="Times New Roman" w:cs="Times New Roman"/>
          <w:b w:val="0"/>
          <w:bCs w:val="0"/>
          <w:color w:val="auto"/>
          <w:sz w:val="24"/>
          <w:szCs w:val="24"/>
          <w:lang w:val="en-US"/>
        </w:rPr>
        <w:id w:val="9650403"/>
        <w:docPartObj>
          <w:docPartGallery w:val="Table of Contents"/>
          <w:docPartUnique/>
        </w:docPartObj>
      </w:sdtPr>
      <w:sdtEndPr>
        <w:rPr>
          <w:rFonts w:ascii="Simplified Arabic" w:hAnsi="Simplified Arabic" w:cs="Simplified Arabic"/>
          <w:color w:val="000000" w:themeColor="text1"/>
          <w:sz w:val="32"/>
          <w:szCs w:val="32"/>
          <w:rtl/>
        </w:rPr>
      </w:sdtEndPr>
      <w:sdtContent>
        <w:p w:rsidR="00355B00" w:rsidRDefault="00355B00" w:rsidP="00355B00">
          <w:pPr>
            <w:pStyle w:val="En-ttedetabledesmatires"/>
          </w:pPr>
          <w:r>
            <w:t>Sommaire</w:t>
          </w:r>
        </w:p>
        <w:p w:rsidR="00355B00" w:rsidRPr="007E52DA" w:rsidRDefault="00355B00" w:rsidP="00355B00">
          <w:pPr>
            <w:pStyle w:val="TM1"/>
            <w:rPr>
              <w:rFonts w:eastAsiaTheme="minorEastAsia"/>
              <w:noProof/>
              <w:rtl/>
            </w:rPr>
          </w:pPr>
          <w:r w:rsidRPr="00F56E03">
            <w:rPr>
              <w:lang w:val="fr-FR"/>
            </w:rPr>
            <w:fldChar w:fldCharType="begin"/>
          </w:r>
          <w:r w:rsidRPr="007E52DA">
            <w:rPr>
              <w:lang w:val="fr-FR"/>
            </w:rPr>
            <w:instrText xml:space="preserve"> TOC \o "1-3" \h \z \u </w:instrText>
          </w:r>
          <w:r w:rsidRPr="00F56E03">
            <w:rPr>
              <w:lang w:val="fr-FR"/>
            </w:rPr>
            <w:fldChar w:fldCharType="separate"/>
          </w:r>
          <w:hyperlink w:anchor="_Toc130228770" w:history="1">
            <w:r w:rsidRPr="007E52DA">
              <w:rPr>
                <w:rStyle w:val="Lienhypertexte"/>
                <w:b w:val="0"/>
                <w:bCs w:val="0"/>
                <w:noProof/>
                <w:color w:val="000000" w:themeColor="text1"/>
                <w:rtl/>
              </w:rPr>
              <w:t>شـكـر و تقـديـــر</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Toc130228770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5</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771" w:history="1">
            <w:r w:rsidRPr="007E52DA">
              <w:rPr>
                <w:rStyle w:val="Lienhypertexte"/>
                <w:b w:val="0"/>
                <w:bCs w:val="0"/>
                <w:noProof/>
                <w:color w:val="000000" w:themeColor="text1"/>
                <w:rtl/>
              </w:rPr>
              <w:t>الإهداء</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Toc130228771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6</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772" w:history="1">
            <w:r w:rsidRPr="007E52DA">
              <w:rPr>
                <w:rStyle w:val="Lienhypertexte"/>
                <w:b w:val="0"/>
                <w:bCs w:val="0"/>
                <w:noProof/>
                <w:color w:val="000000" w:themeColor="text1"/>
                <w:rtl/>
              </w:rPr>
              <w:t>قائمة المختصرات</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Toc130228772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7</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773" w:history="1">
            <w:r w:rsidRPr="007E52DA">
              <w:rPr>
                <w:rStyle w:val="Lienhypertexte"/>
                <w:b w:val="0"/>
                <w:bCs w:val="0"/>
                <w:noProof/>
                <w:color w:val="000000" w:themeColor="text1"/>
                <w:rtl/>
              </w:rPr>
              <w:t>مقدمة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Toc130228773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774" w:history="1">
            <w:r w:rsidRPr="007E52DA">
              <w:rPr>
                <w:rStyle w:val="Lienhypertexte"/>
                <w:b w:val="0"/>
                <w:bCs w:val="0"/>
                <w:noProof/>
                <w:color w:val="000000" w:themeColor="text1"/>
                <w:rtl/>
              </w:rPr>
              <w:t>الفصل التمهيدي</w:t>
            </w:r>
          </w:hyperlink>
          <w:r w:rsidRPr="007E52DA">
            <w:rPr>
              <w:rFonts w:eastAsiaTheme="minorEastAsia"/>
              <w:noProof/>
              <w:rtl/>
            </w:rPr>
            <w:t xml:space="preserve">: </w:t>
          </w:r>
          <w:hyperlink w:anchor="_Toc130228775" w:history="1">
            <w:r w:rsidRPr="007E52DA">
              <w:rPr>
                <w:rStyle w:val="Lienhypertexte"/>
                <w:b w:val="0"/>
                <w:bCs w:val="0"/>
                <w:noProof/>
                <w:color w:val="000000" w:themeColor="text1"/>
                <w:rtl/>
              </w:rPr>
              <w:t>ابن الخطيب: حياته ونشأته.</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Toc130228775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12</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776" w:history="1">
            <w:r w:rsidRPr="007E52DA">
              <w:rPr>
                <w:rStyle w:val="Lienhypertexte"/>
                <w:b w:val="0"/>
                <w:bCs w:val="0"/>
                <w:noProof/>
                <w:color w:val="000000" w:themeColor="text1"/>
                <w:rtl/>
              </w:rPr>
              <w:t>1/التعريف بابن الخطيب</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Toc130228776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13</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777" w:history="1">
            <w:r w:rsidRPr="007E52DA">
              <w:rPr>
                <w:rStyle w:val="Lienhypertexte"/>
                <w:b w:val="0"/>
                <w:bCs w:val="0"/>
                <w:noProof/>
                <w:color w:val="000000" w:themeColor="text1"/>
                <w:rtl/>
              </w:rPr>
              <w:t>أ/مولده ونسبه</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Toc130228777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13</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778" w:history="1">
            <w:r w:rsidRPr="007E52DA">
              <w:rPr>
                <w:rStyle w:val="Lienhypertexte"/>
                <w:b w:val="0"/>
                <w:bCs w:val="0"/>
                <w:noProof/>
                <w:color w:val="000000" w:themeColor="text1"/>
                <w:rtl/>
              </w:rPr>
              <w:t>ب</w:t>
            </w:r>
            <w:r w:rsidRPr="007E52DA">
              <w:rPr>
                <w:rStyle w:val="Lienhypertexte"/>
                <w:noProof/>
                <w:color w:val="000000" w:themeColor="text1"/>
                <w:rtl/>
              </w:rPr>
              <w:t xml:space="preserve">/ </w:t>
            </w:r>
            <w:r w:rsidRPr="007E52DA">
              <w:rPr>
                <w:rStyle w:val="Lienhypertexte"/>
                <w:b w:val="0"/>
                <w:bCs w:val="0"/>
                <w:noProof/>
                <w:color w:val="000000" w:themeColor="text1"/>
                <w:rtl/>
              </w:rPr>
              <w:t>نشأته العلمية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Toc130228778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15</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779" w:history="1">
            <w:r w:rsidRPr="007E52DA">
              <w:rPr>
                <w:rStyle w:val="Lienhypertexte"/>
                <w:b w:val="0"/>
                <w:bCs w:val="0"/>
                <w:noProof/>
                <w:color w:val="000000" w:themeColor="text1"/>
                <w:rtl/>
              </w:rPr>
              <w:t>ج/ إلتحاقه بالسلطة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Toc130228779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17</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780" w:history="1">
            <w:r w:rsidRPr="007E52DA">
              <w:rPr>
                <w:rStyle w:val="Lienhypertexte"/>
                <w:b w:val="0"/>
                <w:bCs w:val="0"/>
                <w:noProof/>
                <w:color w:val="000000" w:themeColor="text1"/>
                <w:rtl/>
              </w:rPr>
              <w:t>د/محنته ووفاته</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Toc130228780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22</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781" w:history="1">
            <w:r w:rsidRPr="007E52DA">
              <w:rPr>
                <w:rStyle w:val="Lienhypertexte"/>
                <w:b w:val="0"/>
                <w:bCs w:val="0"/>
                <w:noProof/>
                <w:color w:val="000000" w:themeColor="text1"/>
                <w:rtl/>
              </w:rPr>
              <w:t>ه- أوصافه وما قيل عنه</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Toc130228781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26</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782" w:history="1">
            <w:r w:rsidRPr="007E52DA">
              <w:rPr>
                <w:rStyle w:val="Lienhypertexte"/>
                <w:b w:val="0"/>
                <w:bCs w:val="0"/>
                <w:noProof/>
                <w:color w:val="000000" w:themeColor="text1"/>
                <w:rtl/>
              </w:rPr>
              <w:t>2/مؤلفاته ومنهجه في التأليف</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Toc130228782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31</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783" w:history="1">
            <w:r w:rsidRPr="007E52DA">
              <w:rPr>
                <w:rStyle w:val="Lienhypertexte"/>
                <w:b w:val="0"/>
                <w:bCs w:val="0"/>
                <w:noProof/>
                <w:color w:val="000000" w:themeColor="text1"/>
                <w:rtl/>
              </w:rPr>
              <w:t>أ/مؤلفاته</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Toc130228783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31</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784" w:history="1">
            <w:r w:rsidRPr="007E52DA">
              <w:rPr>
                <w:rStyle w:val="Lienhypertexte"/>
                <w:b w:val="0"/>
                <w:bCs w:val="0"/>
                <w:noProof/>
                <w:color w:val="000000" w:themeColor="text1"/>
                <w:rtl/>
                <w:lang w:val="fr-FR"/>
              </w:rPr>
              <w:t>ب/</w:t>
            </w:r>
            <w:r w:rsidRPr="007E52DA">
              <w:rPr>
                <w:rStyle w:val="Lienhypertexte"/>
                <w:noProof/>
                <w:color w:val="000000" w:themeColor="text1"/>
                <w:rtl/>
              </w:rPr>
              <w:t xml:space="preserve"> </w:t>
            </w:r>
            <w:r w:rsidRPr="007E52DA">
              <w:rPr>
                <w:rStyle w:val="Lienhypertexte"/>
                <w:b w:val="0"/>
                <w:bCs w:val="0"/>
                <w:noProof/>
                <w:color w:val="000000" w:themeColor="text1"/>
                <w:rtl/>
              </w:rPr>
              <w:t>تسميات كتبه</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Toc130228784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39</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785" w:history="1">
            <w:r w:rsidRPr="007E52DA">
              <w:rPr>
                <w:rStyle w:val="Lienhypertexte"/>
                <w:b w:val="0"/>
                <w:bCs w:val="0"/>
                <w:noProof/>
                <w:color w:val="000000" w:themeColor="text1"/>
                <w:rtl/>
              </w:rPr>
              <w:t>ج</w:t>
            </w:r>
            <w:r w:rsidRPr="007E52DA">
              <w:rPr>
                <w:rStyle w:val="Lienhypertexte"/>
                <w:noProof/>
                <w:color w:val="000000" w:themeColor="text1"/>
                <w:rtl/>
              </w:rPr>
              <w:t xml:space="preserve">/ </w:t>
            </w:r>
            <w:r w:rsidRPr="007E52DA">
              <w:rPr>
                <w:rStyle w:val="Lienhypertexte"/>
                <w:b w:val="0"/>
                <w:bCs w:val="0"/>
                <w:noProof/>
                <w:color w:val="000000" w:themeColor="text1"/>
                <w:rtl/>
              </w:rPr>
              <w:t>مواضيعها</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Toc130228785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40</w:t>
            </w:r>
            <w:r w:rsidRPr="007E52DA">
              <w:rPr>
                <w:rStyle w:val="Lienhypertexte"/>
                <w:noProof/>
                <w:color w:val="000000" w:themeColor="text1"/>
                <w:rtl/>
              </w:rPr>
              <w:fldChar w:fldCharType="end"/>
            </w:r>
          </w:hyperlink>
        </w:p>
        <w:p w:rsidR="00355B00" w:rsidRPr="009C758D" w:rsidRDefault="00355B00" w:rsidP="00355B00">
          <w:pPr>
            <w:pStyle w:val="TM1"/>
            <w:rPr>
              <w:rStyle w:val="Lienhypertexte"/>
              <w:noProof/>
              <w:color w:val="000000" w:themeColor="text1"/>
              <w:u w:val="none"/>
              <w:rtl/>
            </w:rPr>
          </w:pPr>
          <w:r w:rsidRPr="009C758D">
            <w:rPr>
              <w:rFonts w:hint="cs"/>
              <w:rtl/>
            </w:rPr>
            <w:t xml:space="preserve">د/ </w:t>
          </w:r>
          <w:r w:rsidRPr="009C758D">
            <w:rPr>
              <w:rtl/>
            </w:rPr>
            <w:t xml:space="preserve">تاريخ </w:t>
          </w:r>
          <w:r w:rsidRPr="009C758D">
            <w:rPr>
              <w:rFonts w:hint="cs"/>
              <w:rtl/>
            </w:rPr>
            <w:t>مؤلفاته</w:t>
          </w:r>
          <w:r w:rsidRPr="009C758D">
            <w:rPr>
              <w:rStyle w:val="Lienhypertexte"/>
              <w:rFonts w:hint="cs"/>
              <w:noProof/>
              <w:color w:val="000000" w:themeColor="text1"/>
              <w:u w:val="none"/>
              <w:rtl/>
            </w:rPr>
            <w:tab/>
            <w:t>43</w:t>
          </w:r>
        </w:p>
        <w:p w:rsidR="00355B00" w:rsidRPr="007E52DA" w:rsidRDefault="00355B00" w:rsidP="00355B00">
          <w:pPr>
            <w:pStyle w:val="TM1"/>
            <w:rPr>
              <w:rFonts w:eastAsiaTheme="minorEastAsia"/>
              <w:noProof/>
              <w:rtl/>
            </w:rPr>
          </w:pPr>
          <w:hyperlink w:anchor="_Toc130228786" w:history="1">
            <w:r w:rsidRPr="007E52DA">
              <w:rPr>
                <w:rStyle w:val="Lienhypertexte"/>
                <w:b w:val="0"/>
                <w:bCs w:val="0"/>
                <w:noProof/>
                <w:color w:val="000000" w:themeColor="text1"/>
                <w:rtl/>
              </w:rPr>
              <w:t>ه/ أهمية مؤلفاته</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Toc130228786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44</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787" w:history="1">
            <w:r w:rsidRPr="007E52DA">
              <w:rPr>
                <w:rStyle w:val="Lienhypertexte"/>
                <w:noProof/>
                <w:color w:val="000000" w:themeColor="text1"/>
                <w:rtl/>
              </w:rPr>
              <w:t xml:space="preserve">و/ </w:t>
            </w:r>
            <w:r w:rsidRPr="007E52DA">
              <w:rPr>
                <w:rStyle w:val="Lienhypertexte"/>
                <w:b w:val="0"/>
                <w:bCs w:val="0"/>
                <w:noProof/>
                <w:color w:val="000000" w:themeColor="text1"/>
                <w:rtl/>
              </w:rPr>
              <w:t>منهجه في التأليف</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Toc130228787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49</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788" w:history="1">
            <w:r>
              <w:rPr>
                <w:rStyle w:val="Lienhypertexte"/>
                <w:rFonts w:hint="cs"/>
                <w:noProof/>
                <w:color w:val="000000" w:themeColor="text1"/>
                <w:rtl/>
              </w:rPr>
              <w:t>ز</w:t>
            </w:r>
            <w:r w:rsidRPr="007E52DA">
              <w:rPr>
                <w:rStyle w:val="Lienhypertexte"/>
                <w:noProof/>
                <w:color w:val="000000" w:themeColor="text1"/>
                <w:rtl/>
              </w:rPr>
              <w:t xml:space="preserve">/ </w:t>
            </w:r>
            <w:r w:rsidRPr="007E52DA">
              <w:rPr>
                <w:rStyle w:val="Lienhypertexte"/>
                <w:b w:val="0"/>
                <w:bCs w:val="0"/>
                <w:noProof/>
                <w:color w:val="000000" w:themeColor="text1"/>
                <w:rtl/>
              </w:rPr>
              <w:t>طريقته في الكتابة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Toc130228788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51</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789" w:history="1">
            <w:r w:rsidRPr="007E52DA">
              <w:rPr>
                <w:rStyle w:val="Lienhypertexte"/>
                <w:noProof/>
                <w:color w:val="000000" w:themeColor="text1"/>
                <w:rtl/>
              </w:rPr>
              <w:t xml:space="preserve">3/ </w:t>
            </w:r>
            <w:r w:rsidRPr="007E52DA">
              <w:rPr>
                <w:rStyle w:val="Lienhypertexte"/>
                <w:b w:val="0"/>
                <w:bCs w:val="0"/>
                <w:noProof/>
                <w:color w:val="000000" w:themeColor="text1"/>
                <w:rtl/>
              </w:rPr>
              <w:t>مصادره في التأليف</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Toc130228789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53</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790" w:history="1">
            <w:r w:rsidRPr="007E52DA">
              <w:rPr>
                <w:rStyle w:val="Lienhypertexte"/>
                <w:b w:val="0"/>
                <w:bCs w:val="0"/>
                <w:noProof/>
                <w:color w:val="000000" w:themeColor="text1"/>
                <w:rtl/>
              </w:rPr>
              <w:t>أ/ المصادر التاريخية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Toc130228790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54</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791" w:history="1">
            <w:r w:rsidRPr="007E52DA">
              <w:rPr>
                <w:rStyle w:val="Lienhypertexte"/>
                <w:b w:val="0"/>
                <w:bCs w:val="0"/>
                <w:noProof/>
                <w:color w:val="000000" w:themeColor="text1"/>
                <w:rtl/>
              </w:rPr>
              <w:t>ب/الروايات الشفوية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Toc130228791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60</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792" w:history="1">
            <w:r w:rsidRPr="007E52DA">
              <w:rPr>
                <w:rStyle w:val="Lienhypertexte"/>
                <w:b w:val="0"/>
                <w:bCs w:val="0"/>
                <w:noProof/>
                <w:color w:val="000000" w:themeColor="text1"/>
                <w:rtl/>
              </w:rPr>
              <w:t>ج/العمران</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Toc130228792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61</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793" w:history="1">
            <w:r w:rsidRPr="007E52DA">
              <w:rPr>
                <w:rStyle w:val="Lienhypertexte"/>
                <w:b w:val="0"/>
                <w:bCs w:val="0"/>
                <w:noProof/>
                <w:color w:val="000000" w:themeColor="text1"/>
                <w:rtl/>
              </w:rPr>
              <w:t>4/ طريقته في التعامل مع قضايا عصره</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Toc130228793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63</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794" w:history="1">
            <w:r w:rsidRPr="007E52DA">
              <w:rPr>
                <w:rStyle w:val="Lienhypertexte"/>
                <w:b w:val="0"/>
                <w:bCs w:val="0"/>
                <w:noProof/>
                <w:color w:val="000000" w:themeColor="text1"/>
                <w:rtl/>
              </w:rPr>
              <w:t>5/حال ابن الخطيب مع أقرانه</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Toc130228794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71</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795" w:history="1">
            <w:r w:rsidRPr="007E52DA">
              <w:rPr>
                <w:rStyle w:val="Lienhypertexte"/>
                <w:b w:val="0"/>
                <w:bCs w:val="0"/>
                <w:noProof/>
                <w:color w:val="000000" w:themeColor="text1"/>
                <w:rtl/>
              </w:rPr>
              <w:t>6/ مخطوطات مؤلفاته:</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Toc130228795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77</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796" w:history="1">
            <w:r w:rsidRPr="007E52DA">
              <w:rPr>
                <w:rStyle w:val="Lienhypertexte"/>
                <w:b w:val="0"/>
                <w:bCs w:val="0"/>
                <w:noProof/>
                <w:color w:val="000000" w:themeColor="text1"/>
                <w:rtl/>
              </w:rPr>
              <w:t>الفصل الأول:</w:t>
            </w:r>
          </w:hyperlink>
          <w:r w:rsidRPr="007E52DA">
            <w:rPr>
              <w:rStyle w:val="Lienhypertexte"/>
              <w:noProof/>
              <w:color w:val="000000" w:themeColor="text1"/>
              <w:rtl/>
            </w:rPr>
            <w:t xml:space="preserve"> </w:t>
          </w:r>
          <w:hyperlink w:anchor="_Toc130228797" w:history="1">
            <w:r w:rsidRPr="007E52DA">
              <w:rPr>
                <w:rStyle w:val="Lienhypertexte"/>
                <w:b w:val="0"/>
                <w:bCs w:val="0"/>
                <w:noProof/>
                <w:color w:val="000000" w:themeColor="text1"/>
                <w:rtl/>
              </w:rPr>
              <w:t>غرناطة وفاس</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Toc130228797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80</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798" w:history="1">
            <w:r w:rsidRPr="007E52DA">
              <w:rPr>
                <w:rStyle w:val="Lienhypertexte"/>
                <w:b w:val="0"/>
                <w:bCs w:val="0"/>
                <w:noProof/>
                <w:color w:val="000000" w:themeColor="text1"/>
                <w:rtl/>
              </w:rPr>
              <w:t>1/ غرناطة منذ الفتح الإسلامي إلى عهد بني الأحمر</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Toc130228798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81</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799" w:history="1">
            <w:r w:rsidRPr="007E52DA">
              <w:rPr>
                <w:rStyle w:val="Lienhypertexte"/>
                <w:noProof/>
                <w:color w:val="000000" w:themeColor="text1"/>
                <w:rtl/>
              </w:rPr>
              <w:t>أ/ التسمية والموقع</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Toc130228799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81</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00" w:history="1">
            <w:r w:rsidRPr="007E52DA">
              <w:rPr>
                <w:rStyle w:val="Lienhypertexte"/>
                <w:noProof/>
                <w:color w:val="000000" w:themeColor="text1"/>
                <w:rtl/>
              </w:rPr>
              <w:t>1)تسميته</w:t>
            </w:r>
            <w:r>
              <w:rPr>
                <w:rFonts w:hint="cs"/>
                <w:noProof/>
                <w:webHidden/>
                <w:rtl/>
              </w:rPr>
              <w:t>ا</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Toc130228800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81</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01" w:history="1">
            <w:r w:rsidRPr="007E52DA">
              <w:rPr>
                <w:rStyle w:val="Lienhypertexte"/>
                <w:b w:val="0"/>
                <w:bCs w:val="0"/>
                <w:noProof/>
                <w:color w:val="000000" w:themeColor="text1"/>
                <w:rtl/>
              </w:rPr>
              <w:t>2) موقعها</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Toc130228801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83</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02" w:history="1">
            <w:r w:rsidRPr="007E52DA">
              <w:rPr>
                <w:rStyle w:val="Lienhypertexte"/>
                <w:b w:val="0"/>
                <w:bCs w:val="0"/>
                <w:noProof/>
                <w:color w:val="000000" w:themeColor="text1"/>
                <w:rtl/>
              </w:rPr>
              <w:t>ب) تأسيسها</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Toc130228802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85</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03" w:history="1">
            <w:r w:rsidRPr="007E52DA">
              <w:rPr>
                <w:rStyle w:val="Lienhypertexte"/>
                <w:b w:val="0"/>
                <w:bCs w:val="0"/>
                <w:noProof/>
                <w:color w:val="000000" w:themeColor="text1"/>
                <w:rtl/>
              </w:rPr>
              <w:t>ج) أوصافها</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Toc130228803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89</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04" w:history="1">
            <w:r w:rsidRPr="007E52DA">
              <w:rPr>
                <w:rStyle w:val="Lienhypertexte"/>
                <w:b w:val="0"/>
                <w:bCs w:val="0"/>
                <w:noProof/>
                <w:color w:val="000000" w:themeColor="text1"/>
                <w:rtl/>
              </w:rPr>
              <w:t>د) ما ورد في مدحها</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Toc130228804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94</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05" w:history="1">
            <w:r w:rsidRPr="007E52DA">
              <w:rPr>
                <w:rStyle w:val="Lienhypertexte"/>
                <w:b w:val="0"/>
                <w:bCs w:val="0"/>
                <w:noProof/>
                <w:color w:val="000000" w:themeColor="text1"/>
                <w:rtl/>
              </w:rPr>
              <w:t>ه/ غرناطة المدينة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Toc130228805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95</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06" w:history="1">
            <w:r w:rsidRPr="007E52DA">
              <w:rPr>
                <w:rStyle w:val="Lienhypertexte"/>
                <w:b w:val="0"/>
                <w:bCs w:val="0"/>
                <w:noProof/>
                <w:color w:val="000000" w:themeColor="text1"/>
                <w:rtl/>
              </w:rPr>
              <w:t>و/ أوضاعها السياسية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Toc130228806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97</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07" w:history="1">
            <w:r w:rsidRPr="007E52DA">
              <w:rPr>
                <w:rStyle w:val="Lienhypertexte"/>
                <w:b w:val="0"/>
                <w:bCs w:val="0"/>
                <w:noProof/>
                <w:color w:val="000000" w:themeColor="text1"/>
                <w:rtl/>
              </w:rPr>
              <w:t>ز/ أوضاعها الاجتماعية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Toc130228807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103</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08" w:history="1">
            <w:r w:rsidRPr="007E52DA">
              <w:rPr>
                <w:rStyle w:val="Lienhypertexte"/>
                <w:b w:val="0"/>
                <w:bCs w:val="0"/>
                <w:noProof/>
                <w:color w:val="000000" w:themeColor="text1"/>
                <w:rtl/>
              </w:rPr>
              <w:t>1/ التركيبة الإجتماعية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Toc130228808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103</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09" w:history="1">
            <w:r w:rsidRPr="007E52DA">
              <w:rPr>
                <w:rStyle w:val="Lienhypertexte"/>
                <w:noProof/>
                <w:color w:val="000000" w:themeColor="text1"/>
                <w:rtl/>
              </w:rPr>
              <w:t xml:space="preserve">2/ </w:t>
            </w:r>
            <w:r w:rsidRPr="007E52DA">
              <w:rPr>
                <w:rStyle w:val="Lienhypertexte"/>
                <w:b w:val="0"/>
                <w:bCs w:val="0"/>
                <w:noProof/>
                <w:color w:val="000000" w:themeColor="text1"/>
                <w:rtl/>
              </w:rPr>
              <w:t>أحوال المجتمع الغرناطي</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Toc130228809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106</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10" w:history="1">
            <w:r w:rsidRPr="007E52DA">
              <w:rPr>
                <w:rStyle w:val="Lienhypertexte"/>
                <w:b w:val="0"/>
                <w:bCs w:val="0"/>
                <w:noProof/>
                <w:color w:val="000000" w:themeColor="text1"/>
                <w:rtl/>
              </w:rPr>
              <w:t>أ/ اللغة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Toc130228810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106</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11" w:history="1">
            <w:r w:rsidRPr="007E52DA">
              <w:rPr>
                <w:rStyle w:val="Lienhypertexte"/>
                <w:b w:val="0"/>
                <w:bCs w:val="0"/>
                <w:noProof/>
                <w:color w:val="000000" w:themeColor="text1"/>
                <w:rtl/>
              </w:rPr>
              <w:t>ب/ صفات الساكنة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Toc130228811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107</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12" w:history="1">
            <w:r w:rsidRPr="007E52DA">
              <w:rPr>
                <w:rStyle w:val="Lienhypertexte"/>
                <w:b w:val="0"/>
                <w:bCs w:val="0"/>
                <w:noProof/>
                <w:color w:val="000000" w:themeColor="text1"/>
                <w:rtl/>
              </w:rPr>
              <w:t>ج/ الترف</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Toc130228812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109</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13" w:history="1">
            <w:r w:rsidRPr="007E52DA">
              <w:rPr>
                <w:rStyle w:val="Lienhypertexte"/>
                <w:b w:val="0"/>
                <w:bCs w:val="0"/>
                <w:noProof/>
                <w:color w:val="000000" w:themeColor="text1"/>
                <w:rtl/>
              </w:rPr>
              <w:t>د/ فضاءات الراحة والترفيه</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Toc130228813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110</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14" w:history="1">
            <w:r w:rsidRPr="007E52DA">
              <w:rPr>
                <w:rStyle w:val="Lienhypertexte"/>
                <w:b w:val="0"/>
                <w:bCs w:val="0"/>
                <w:noProof/>
                <w:color w:val="000000" w:themeColor="text1"/>
                <w:rtl/>
              </w:rPr>
              <w:t>3/ الأزمات والمحن</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Toc130228814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113</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15" w:history="1">
            <w:r w:rsidRPr="007E52DA">
              <w:rPr>
                <w:rStyle w:val="Lienhypertexte"/>
                <w:b w:val="0"/>
                <w:bCs w:val="0"/>
                <w:noProof/>
                <w:color w:val="000000" w:themeColor="text1"/>
                <w:rtl/>
              </w:rPr>
              <w:t>4/الإحتفالات</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Toc130228815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114</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16" w:history="1">
            <w:r w:rsidRPr="007E52DA">
              <w:rPr>
                <w:rStyle w:val="Lienhypertexte"/>
                <w:b w:val="0"/>
                <w:bCs w:val="0"/>
                <w:noProof/>
                <w:color w:val="000000" w:themeColor="text1"/>
                <w:rtl/>
              </w:rPr>
              <w:t>و/</w:t>
            </w:r>
            <w:r w:rsidRPr="007E52DA">
              <w:rPr>
                <w:rStyle w:val="Lienhypertexte"/>
                <w:noProof/>
                <w:color w:val="000000" w:themeColor="text1"/>
                <w:rtl/>
              </w:rPr>
              <w:t xml:space="preserve"> </w:t>
            </w:r>
            <w:r w:rsidRPr="007E52DA">
              <w:rPr>
                <w:rStyle w:val="Lienhypertexte"/>
                <w:b w:val="0"/>
                <w:bCs w:val="0"/>
                <w:noProof/>
                <w:color w:val="000000" w:themeColor="text1"/>
                <w:rtl/>
              </w:rPr>
              <w:t>الأوضاع الاقتصادية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Toc130228816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116</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17" w:history="1">
            <w:r w:rsidRPr="007E52DA">
              <w:rPr>
                <w:rStyle w:val="Lienhypertexte"/>
                <w:b w:val="0"/>
                <w:bCs w:val="0"/>
                <w:noProof/>
                <w:color w:val="000000" w:themeColor="text1"/>
                <w:rtl/>
              </w:rPr>
              <w:t>1/ الزراعة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Toc130228817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116</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18" w:history="1">
            <w:r w:rsidRPr="007E52DA">
              <w:rPr>
                <w:rStyle w:val="Lienhypertexte"/>
                <w:b w:val="0"/>
                <w:bCs w:val="0"/>
                <w:noProof/>
                <w:color w:val="000000" w:themeColor="text1"/>
                <w:rtl/>
              </w:rPr>
              <w:t>2/ الصناعة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Toc130228818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118</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19" w:history="1">
            <w:r w:rsidRPr="007E52DA">
              <w:rPr>
                <w:rStyle w:val="Lienhypertexte"/>
                <w:b w:val="0"/>
                <w:bCs w:val="0"/>
                <w:noProof/>
                <w:color w:val="000000" w:themeColor="text1"/>
                <w:rtl/>
              </w:rPr>
              <w:t>3/ التجارة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Toc130228819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121</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20" w:history="1">
            <w:r w:rsidRPr="007E52DA">
              <w:rPr>
                <w:rStyle w:val="Lienhypertexte"/>
                <w:b w:val="0"/>
                <w:bCs w:val="0"/>
                <w:noProof/>
                <w:color w:val="000000" w:themeColor="text1"/>
                <w:rtl/>
              </w:rPr>
              <w:t>2/ بنو الأحمر وسيرتهم</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Toc130228820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122</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21" w:history="1">
            <w:r w:rsidRPr="007E52DA">
              <w:rPr>
                <w:rStyle w:val="Lienhypertexte"/>
                <w:b w:val="0"/>
                <w:bCs w:val="0"/>
                <w:noProof/>
                <w:color w:val="000000" w:themeColor="text1"/>
                <w:rtl/>
              </w:rPr>
              <w:t>أ/نسبهم وتسميتهم</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Toc130228821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122</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22" w:history="1">
            <w:r w:rsidRPr="007E52DA">
              <w:rPr>
                <w:rStyle w:val="Lienhypertexte"/>
                <w:b w:val="0"/>
                <w:bCs w:val="0"/>
                <w:noProof/>
                <w:color w:val="000000" w:themeColor="text1"/>
                <w:rtl/>
              </w:rPr>
              <w:t>ب/ما قيل في بني الأحمر</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Toc130228822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134</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23" w:history="1">
            <w:r w:rsidRPr="007E52DA">
              <w:rPr>
                <w:rStyle w:val="Lienhypertexte"/>
                <w:b w:val="0"/>
                <w:bCs w:val="0"/>
                <w:noProof/>
                <w:color w:val="000000" w:themeColor="text1"/>
                <w:rtl/>
              </w:rPr>
              <w:t xml:space="preserve">3/ فاس وأوضاعها منذ </w:t>
            </w:r>
            <w:r>
              <w:rPr>
                <w:rStyle w:val="Lienhypertexte"/>
                <w:rFonts w:hint="cs"/>
                <w:b w:val="0"/>
                <w:bCs w:val="0"/>
                <w:noProof/>
                <w:color w:val="000000" w:themeColor="text1"/>
                <w:rtl/>
              </w:rPr>
              <w:t>عهد الأدارسة</w:t>
            </w:r>
            <w:r w:rsidRPr="007E52DA">
              <w:rPr>
                <w:rStyle w:val="Lienhypertexte"/>
                <w:b w:val="0"/>
                <w:bCs w:val="0"/>
                <w:noProof/>
                <w:color w:val="000000" w:themeColor="text1"/>
                <w:rtl/>
              </w:rPr>
              <w:t xml:space="preserve"> إلى قيام دولة المرينيين</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Toc130228823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138</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24" w:history="1">
            <w:r w:rsidRPr="007E52DA">
              <w:rPr>
                <w:rStyle w:val="Lienhypertexte"/>
                <w:b w:val="0"/>
                <w:bCs w:val="0"/>
                <w:noProof/>
                <w:color w:val="000000" w:themeColor="text1"/>
                <w:rtl/>
              </w:rPr>
              <w:t>أ/ التسمية والموقع</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Toc130228824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138</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25" w:history="1">
            <w:r w:rsidRPr="007E52DA">
              <w:rPr>
                <w:rStyle w:val="Lienhypertexte"/>
                <w:b w:val="0"/>
                <w:bCs w:val="0"/>
                <w:noProof/>
                <w:color w:val="000000" w:themeColor="text1"/>
                <w:rtl/>
              </w:rPr>
              <w:t>1/  تسميها</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Toc130228825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138</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26" w:history="1">
            <w:r w:rsidRPr="007E52DA">
              <w:rPr>
                <w:rStyle w:val="Lienhypertexte"/>
                <w:b w:val="0"/>
                <w:bCs w:val="0"/>
                <w:noProof/>
                <w:color w:val="000000" w:themeColor="text1"/>
                <w:rtl/>
              </w:rPr>
              <w:t>2/ موقع</w:t>
            </w:r>
            <w:r>
              <w:rPr>
                <w:rStyle w:val="Lienhypertexte"/>
                <w:rFonts w:hint="cs"/>
                <w:b w:val="0"/>
                <w:bCs w:val="0"/>
                <w:noProof/>
                <w:color w:val="000000" w:themeColor="text1"/>
                <w:rtl/>
              </w:rPr>
              <w:t>ها</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Toc130228826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138</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27" w:history="1">
            <w:r w:rsidRPr="007E52DA">
              <w:rPr>
                <w:rStyle w:val="Lienhypertexte"/>
                <w:b w:val="0"/>
                <w:bCs w:val="0"/>
                <w:noProof/>
                <w:color w:val="000000" w:themeColor="text1"/>
                <w:rtl/>
              </w:rPr>
              <w:t>3/ تاريخ تأسيسها</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Toc130228827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139</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28" w:history="1">
            <w:r w:rsidRPr="007E52DA">
              <w:rPr>
                <w:rStyle w:val="Lienhypertexte"/>
                <w:b w:val="0"/>
                <w:bCs w:val="0"/>
                <w:noProof/>
                <w:color w:val="000000" w:themeColor="text1"/>
                <w:rtl/>
              </w:rPr>
              <w:t>4/ أوصافها</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Toc130228828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143</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29" w:history="1">
            <w:r w:rsidRPr="007E52DA">
              <w:rPr>
                <w:rStyle w:val="Lienhypertexte"/>
                <w:b w:val="0"/>
                <w:bCs w:val="0"/>
                <w:noProof/>
                <w:color w:val="000000" w:themeColor="text1"/>
                <w:rtl/>
              </w:rPr>
              <w:t>ب/ أوضاعها السياسية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Toc130228829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145</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30" w:history="1">
            <w:r w:rsidRPr="007E52DA">
              <w:rPr>
                <w:rStyle w:val="Lienhypertexte"/>
                <w:b w:val="0"/>
                <w:bCs w:val="0"/>
                <w:noProof/>
                <w:color w:val="000000" w:themeColor="text1"/>
                <w:rtl/>
              </w:rPr>
              <w:t>ج/ أوضاعها الإجتماعية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Toc130228830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149</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31" w:history="1">
            <w:r w:rsidRPr="007E52DA">
              <w:rPr>
                <w:rStyle w:val="Lienhypertexte"/>
                <w:b w:val="0"/>
                <w:bCs w:val="0"/>
                <w:noProof/>
                <w:color w:val="000000" w:themeColor="text1"/>
                <w:rtl/>
              </w:rPr>
              <w:t>1/تركيبة المجتمع الفاسي</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Toc130228831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149</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32" w:history="1">
            <w:r w:rsidRPr="007E52DA">
              <w:rPr>
                <w:rStyle w:val="Lienhypertexte"/>
                <w:b w:val="0"/>
                <w:bCs w:val="0"/>
                <w:noProof/>
                <w:color w:val="000000" w:themeColor="text1"/>
                <w:rtl/>
              </w:rPr>
              <w:t>2/ أحوال المجتمع الفاسي</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Toc130228832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151</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33" w:history="1">
            <w:r w:rsidRPr="007E52DA">
              <w:rPr>
                <w:rStyle w:val="Lienhypertexte"/>
                <w:b w:val="0"/>
                <w:bCs w:val="0"/>
                <w:noProof/>
                <w:color w:val="000000" w:themeColor="text1"/>
                <w:rtl/>
              </w:rPr>
              <w:t>3/ الإحتفالات</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Toc130228833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157</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34" w:history="1">
            <w:r w:rsidRPr="007E52DA">
              <w:rPr>
                <w:rStyle w:val="Lienhypertexte"/>
                <w:b w:val="0"/>
                <w:bCs w:val="0"/>
                <w:noProof/>
                <w:color w:val="000000" w:themeColor="text1"/>
                <w:rtl/>
              </w:rPr>
              <w:t>أ/ الإحتفال بليلة القدر</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Toc130228834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157</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35" w:history="1">
            <w:r w:rsidRPr="007E52DA">
              <w:rPr>
                <w:rStyle w:val="Lienhypertexte"/>
                <w:b w:val="0"/>
                <w:bCs w:val="0"/>
                <w:noProof/>
                <w:color w:val="000000" w:themeColor="text1"/>
                <w:rtl/>
              </w:rPr>
              <w:t>ب/الإحتفال بعيد الفطر</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Toc130228835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158</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36" w:history="1">
            <w:r w:rsidRPr="007E52DA">
              <w:rPr>
                <w:rStyle w:val="Lienhypertexte"/>
                <w:b w:val="0"/>
                <w:bCs w:val="0"/>
                <w:noProof/>
                <w:color w:val="000000" w:themeColor="text1"/>
                <w:rtl/>
              </w:rPr>
              <w:t>ج/ المولد النبوي</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Toc130228836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159</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37" w:history="1">
            <w:r w:rsidRPr="007E52DA">
              <w:rPr>
                <w:rStyle w:val="Lienhypertexte"/>
                <w:b w:val="0"/>
                <w:bCs w:val="0"/>
                <w:noProof/>
                <w:color w:val="000000" w:themeColor="text1"/>
                <w:rtl/>
                <w:lang w:val="fr-FR"/>
              </w:rPr>
              <w:t>د/ الإحتفالات بالنصر</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Toc130228837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161</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38" w:history="1">
            <w:r w:rsidRPr="007E52DA">
              <w:rPr>
                <w:rStyle w:val="Lienhypertexte"/>
                <w:b w:val="0"/>
                <w:bCs w:val="0"/>
                <w:noProof/>
                <w:color w:val="000000" w:themeColor="text1"/>
                <w:rtl/>
                <w:lang w:val="fr-FR"/>
              </w:rPr>
              <w:t>ه/ حفلات الزفاف</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Toc130228838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162</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39" w:history="1">
            <w:r w:rsidRPr="007E52DA">
              <w:rPr>
                <w:rStyle w:val="Lienhypertexte"/>
                <w:b w:val="0"/>
                <w:bCs w:val="0"/>
                <w:noProof/>
                <w:color w:val="000000" w:themeColor="text1"/>
                <w:rtl/>
                <w:lang w:val="fr-FR"/>
              </w:rPr>
              <w:t>و/الألعاب</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Toc130228839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163</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40" w:history="1">
            <w:r w:rsidRPr="007E52DA">
              <w:rPr>
                <w:rStyle w:val="Lienhypertexte"/>
                <w:b w:val="0"/>
                <w:bCs w:val="0"/>
                <w:noProof/>
                <w:color w:val="000000" w:themeColor="text1"/>
                <w:rtl/>
              </w:rPr>
              <w:t>د/ أوضاعها الإقتصادية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Toc130228840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163</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41" w:history="1">
            <w:r w:rsidRPr="007E52DA">
              <w:rPr>
                <w:rStyle w:val="Lienhypertexte"/>
                <w:b w:val="0"/>
                <w:bCs w:val="0"/>
                <w:noProof/>
                <w:color w:val="000000" w:themeColor="text1"/>
                <w:rtl/>
              </w:rPr>
              <w:t>1/ الزراعة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Toc130228841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163</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42" w:history="1">
            <w:r w:rsidRPr="007E52DA">
              <w:rPr>
                <w:rStyle w:val="Lienhypertexte"/>
                <w:b w:val="0"/>
                <w:bCs w:val="0"/>
                <w:noProof/>
                <w:color w:val="000000" w:themeColor="text1"/>
                <w:rtl/>
              </w:rPr>
              <w:t>2/ الصناعة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Toc130228842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169</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43" w:history="1">
            <w:r w:rsidRPr="007E52DA">
              <w:rPr>
                <w:rStyle w:val="Lienhypertexte"/>
                <w:b w:val="0"/>
                <w:bCs w:val="0"/>
                <w:noProof/>
                <w:color w:val="000000" w:themeColor="text1"/>
                <w:rtl/>
              </w:rPr>
              <w:t>3/التجارة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Toc130228843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172</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44" w:history="1">
            <w:r w:rsidRPr="007E52DA">
              <w:rPr>
                <w:rStyle w:val="Lienhypertexte"/>
                <w:b w:val="0"/>
                <w:bCs w:val="0"/>
                <w:noProof/>
                <w:color w:val="000000" w:themeColor="text1"/>
                <w:rtl/>
              </w:rPr>
              <w:t>4/ بنو مرين</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Toc130228844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176</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45" w:history="1">
            <w:r w:rsidRPr="007E52DA">
              <w:rPr>
                <w:rStyle w:val="Lienhypertexte"/>
                <w:noProof/>
                <w:color w:val="000000" w:themeColor="text1"/>
                <w:rtl/>
              </w:rPr>
              <w:t>أ</w:t>
            </w:r>
            <w:r w:rsidRPr="007E52DA">
              <w:rPr>
                <w:rStyle w:val="Lienhypertexte"/>
                <w:b w:val="0"/>
                <w:bCs w:val="0"/>
                <w:noProof/>
                <w:color w:val="000000" w:themeColor="text1"/>
                <w:rtl/>
              </w:rPr>
              <w:t>/ نسبهم وقيام دولتهم</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Toc130228845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176</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46" w:history="1">
            <w:r w:rsidRPr="007E52DA">
              <w:rPr>
                <w:rStyle w:val="Lienhypertexte"/>
                <w:b w:val="0"/>
                <w:bCs w:val="0"/>
                <w:noProof/>
                <w:color w:val="000000" w:themeColor="text1"/>
                <w:rtl/>
              </w:rPr>
              <w:t>1/ نسبهم</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Toc130228846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176</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47" w:history="1">
            <w:r w:rsidRPr="007E52DA">
              <w:rPr>
                <w:rStyle w:val="Lienhypertexte"/>
                <w:b w:val="0"/>
                <w:bCs w:val="0"/>
                <w:noProof/>
                <w:color w:val="000000" w:themeColor="text1"/>
                <w:rtl/>
              </w:rPr>
              <w:t>2 /قيام دولتهم</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Toc130228847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177</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48" w:history="1">
            <w:r>
              <w:rPr>
                <w:rStyle w:val="Lienhypertexte"/>
                <w:rFonts w:hint="cs"/>
                <w:b w:val="0"/>
                <w:bCs w:val="0"/>
                <w:noProof/>
                <w:color w:val="000000" w:themeColor="text1"/>
                <w:rtl/>
              </w:rPr>
              <w:t>ب</w:t>
            </w:r>
            <w:r w:rsidRPr="007E52DA">
              <w:rPr>
                <w:rStyle w:val="Lienhypertexte"/>
                <w:b w:val="0"/>
                <w:bCs w:val="0"/>
                <w:noProof/>
                <w:color w:val="000000" w:themeColor="text1"/>
                <w:rtl/>
              </w:rPr>
              <w:t>/ ما قيل عنهم</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Toc130228848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191</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49" w:history="1">
            <w:r w:rsidRPr="007E52DA">
              <w:rPr>
                <w:rStyle w:val="Lienhypertexte"/>
                <w:b w:val="0"/>
                <w:bCs w:val="0"/>
                <w:noProof/>
                <w:color w:val="000000" w:themeColor="text1"/>
                <w:rtl/>
              </w:rPr>
              <w:t>الفصل الثاني:</w:t>
            </w:r>
          </w:hyperlink>
          <w:r w:rsidRPr="007E52DA">
            <w:rPr>
              <w:rStyle w:val="Lienhypertexte"/>
              <w:noProof/>
              <w:color w:val="000000" w:themeColor="text1"/>
              <w:rtl/>
            </w:rPr>
            <w:t xml:space="preserve"> </w:t>
          </w:r>
          <w:hyperlink w:anchor="_Toc130228850" w:history="1">
            <w:r w:rsidRPr="007E52DA">
              <w:rPr>
                <w:rStyle w:val="Lienhypertexte"/>
                <w:b w:val="0"/>
                <w:bCs w:val="0"/>
                <w:noProof/>
                <w:color w:val="000000" w:themeColor="text1"/>
                <w:rtl/>
              </w:rPr>
              <w:t>العلاقات السياسية بين غرناطة وفاس</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Toc130228850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199</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51" w:history="1">
            <w:r w:rsidRPr="007E52DA">
              <w:rPr>
                <w:rStyle w:val="Lienhypertexte"/>
                <w:b w:val="0"/>
                <w:bCs w:val="0"/>
                <w:noProof/>
                <w:color w:val="000000" w:themeColor="text1"/>
                <w:rtl/>
              </w:rPr>
              <w:t>1/ في فترات السلم</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Toc130228851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200</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52" w:history="1">
            <w:r w:rsidRPr="007E52DA">
              <w:rPr>
                <w:rStyle w:val="Lienhypertexte"/>
                <w:b w:val="0"/>
                <w:bCs w:val="0"/>
                <w:noProof/>
                <w:color w:val="000000" w:themeColor="text1"/>
                <w:rtl/>
              </w:rPr>
              <w:t>أ/ الهدايا</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Toc130228852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200</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53" w:history="1">
            <w:r w:rsidRPr="007E52DA">
              <w:rPr>
                <w:rStyle w:val="Lienhypertexte"/>
                <w:b w:val="0"/>
                <w:bCs w:val="0"/>
                <w:noProof/>
                <w:color w:val="000000" w:themeColor="text1"/>
                <w:rtl/>
              </w:rPr>
              <w:t>ب/ تبادل الزيارات</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Toc130228853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206</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54" w:history="1">
            <w:r w:rsidRPr="007E52DA">
              <w:rPr>
                <w:rStyle w:val="Lienhypertexte"/>
                <w:b w:val="0"/>
                <w:bCs w:val="0"/>
                <w:noProof/>
                <w:color w:val="000000" w:themeColor="text1"/>
                <w:rtl/>
              </w:rPr>
              <w:t>ج/ تبادل التهاني</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Toc130228854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210</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55" w:history="1">
            <w:r w:rsidRPr="007E52DA">
              <w:rPr>
                <w:rStyle w:val="Lienhypertexte"/>
                <w:b w:val="0"/>
                <w:bCs w:val="0"/>
                <w:noProof/>
                <w:color w:val="000000" w:themeColor="text1"/>
                <w:rtl/>
              </w:rPr>
              <w:t>د/</w:t>
            </w:r>
            <w:r w:rsidRPr="007E52DA">
              <w:rPr>
                <w:rStyle w:val="Lienhypertexte"/>
                <w:noProof/>
                <w:color w:val="000000" w:themeColor="text1"/>
                <w:rtl/>
              </w:rPr>
              <w:t xml:space="preserve"> </w:t>
            </w:r>
            <w:r w:rsidRPr="007E52DA">
              <w:rPr>
                <w:rStyle w:val="Lienhypertexte"/>
                <w:b w:val="0"/>
                <w:bCs w:val="0"/>
                <w:noProof/>
                <w:color w:val="000000" w:themeColor="text1"/>
                <w:rtl/>
              </w:rPr>
              <w:t>المدح والثناء</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Toc130228855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221</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56" w:history="1">
            <w:r w:rsidRPr="007E52DA">
              <w:rPr>
                <w:rStyle w:val="Lienhypertexte"/>
                <w:b w:val="0"/>
                <w:bCs w:val="0"/>
                <w:noProof/>
                <w:color w:val="000000" w:themeColor="text1"/>
                <w:rtl/>
              </w:rPr>
              <w:t>2/العلاقات وقت الأزمات</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Toc130228856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223</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57" w:history="1">
            <w:r w:rsidRPr="007E52DA">
              <w:rPr>
                <w:rStyle w:val="Lienhypertexte"/>
                <w:b w:val="0"/>
                <w:bCs w:val="0"/>
                <w:noProof/>
                <w:color w:val="000000" w:themeColor="text1"/>
                <w:rtl/>
              </w:rPr>
              <w:t>أ/ الاستنجاد</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Toc130228857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223</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58" w:history="1">
            <w:r w:rsidRPr="007E52DA">
              <w:rPr>
                <w:rStyle w:val="Lienhypertexte"/>
                <w:b w:val="0"/>
                <w:bCs w:val="0"/>
                <w:noProof/>
                <w:color w:val="000000" w:themeColor="text1"/>
                <w:rtl/>
              </w:rPr>
              <w:t>ب/ التحالف والمشاورات</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Toc130228858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246</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59" w:history="1">
            <w:r w:rsidRPr="007E52DA">
              <w:rPr>
                <w:rStyle w:val="Lienhypertexte"/>
                <w:b w:val="0"/>
                <w:bCs w:val="0"/>
                <w:noProof/>
                <w:color w:val="000000" w:themeColor="text1"/>
                <w:rtl/>
              </w:rPr>
              <w:t>ج/التعازي</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Toc130228859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259</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60" w:history="1">
            <w:r w:rsidRPr="007E52DA">
              <w:rPr>
                <w:rStyle w:val="Lienhypertexte"/>
                <w:b w:val="0"/>
                <w:bCs w:val="0"/>
                <w:noProof/>
                <w:color w:val="000000" w:themeColor="text1"/>
                <w:rtl/>
              </w:rPr>
              <w:t>3/ أثناء فتور العلاقات</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Toc130228860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261</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61" w:history="1">
            <w:r w:rsidRPr="007E52DA">
              <w:rPr>
                <w:rStyle w:val="Lienhypertexte"/>
                <w:b w:val="0"/>
                <w:bCs w:val="0"/>
                <w:noProof/>
                <w:color w:val="000000" w:themeColor="text1"/>
                <w:rtl/>
              </w:rPr>
              <w:t>أ/السفارات</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Toc130228861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261</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62" w:history="1">
            <w:r w:rsidRPr="007E52DA">
              <w:rPr>
                <w:rStyle w:val="Lienhypertexte"/>
                <w:b w:val="0"/>
                <w:bCs w:val="0"/>
                <w:noProof/>
                <w:color w:val="000000" w:themeColor="text1"/>
                <w:rtl/>
              </w:rPr>
              <w:t>ب/ الشفاعات</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Toc130228862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270</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63" w:history="1">
            <w:r w:rsidRPr="007E52DA">
              <w:rPr>
                <w:rStyle w:val="Lienhypertexte"/>
                <w:b w:val="0"/>
                <w:bCs w:val="0"/>
                <w:noProof/>
                <w:color w:val="000000" w:themeColor="text1"/>
                <w:rtl/>
              </w:rPr>
              <w:t>ج/ المخاطبات والرسائل الودية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Toc130228863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275</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64" w:history="1">
            <w:r w:rsidRPr="007E52DA">
              <w:rPr>
                <w:rStyle w:val="Lienhypertexte"/>
                <w:b w:val="0"/>
                <w:bCs w:val="0"/>
                <w:noProof/>
                <w:color w:val="000000" w:themeColor="text1"/>
                <w:rtl/>
              </w:rPr>
              <w:t>الفصل الثالث</w:t>
            </w:r>
            <w:r w:rsidRPr="007E52DA">
              <w:rPr>
                <w:noProof/>
                <w:webHidden/>
                <w:rtl/>
              </w:rPr>
              <w:t xml:space="preserve">: </w:t>
            </w:r>
          </w:hyperlink>
          <w:hyperlink w:anchor="_Toc130228865" w:history="1">
            <w:r w:rsidRPr="007E52DA">
              <w:rPr>
                <w:rStyle w:val="Lienhypertexte"/>
                <w:b w:val="0"/>
                <w:bCs w:val="0"/>
                <w:noProof/>
                <w:color w:val="000000" w:themeColor="text1"/>
                <w:rtl/>
              </w:rPr>
              <w:t>العلاقات الثقافية بين غرناطة وفاس</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Toc130228865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285</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66" w:history="1">
            <w:r w:rsidRPr="007E52DA">
              <w:rPr>
                <w:rStyle w:val="Lienhypertexte"/>
                <w:b w:val="0"/>
                <w:bCs w:val="0"/>
                <w:noProof/>
                <w:color w:val="000000" w:themeColor="text1"/>
                <w:rtl/>
              </w:rPr>
              <w:t>1/ عوامل إزدهار الحركة الثقافية بين غرناطة وفاس</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Toc130228866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286</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67" w:history="1">
            <w:r w:rsidRPr="007E52DA">
              <w:rPr>
                <w:rStyle w:val="Lienhypertexte"/>
                <w:b w:val="0"/>
                <w:bCs w:val="0"/>
                <w:noProof/>
                <w:color w:val="000000" w:themeColor="text1"/>
                <w:rtl/>
              </w:rPr>
              <w:t>2/ واقع العلاقات الثقافية بين غرناطة وفاس</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Toc130228867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303</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68" w:history="1">
            <w:r w:rsidRPr="007E52DA">
              <w:rPr>
                <w:rStyle w:val="Lienhypertexte"/>
                <w:b w:val="0"/>
                <w:bCs w:val="0"/>
                <w:noProof/>
                <w:color w:val="000000" w:themeColor="text1"/>
                <w:rtl/>
              </w:rPr>
              <w:t>2-1/ نشاط العلماء</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Toc130228868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303</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69" w:history="1">
            <w:r w:rsidRPr="007E52DA">
              <w:rPr>
                <w:rStyle w:val="Lienhypertexte"/>
                <w:b w:val="0"/>
                <w:bCs w:val="0"/>
                <w:noProof/>
                <w:color w:val="000000" w:themeColor="text1"/>
                <w:rtl/>
              </w:rPr>
              <w:t>2-2/ إكرام العلماء وطلبة العل</w:t>
            </w:r>
            <w:r>
              <w:rPr>
                <w:rStyle w:val="Lienhypertexte"/>
                <w:rFonts w:hint="cs"/>
                <w:b w:val="0"/>
                <w:bCs w:val="0"/>
                <w:noProof/>
                <w:color w:val="000000" w:themeColor="text1"/>
                <w:rtl/>
              </w:rPr>
              <w:t>م</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Toc130228869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312</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70" w:history="1">
            <w:r w:rsidRPr="007E52DA">
              <w:rPr>
                <w:rStyle w:val="Lienhypertexte"/>
                <w:b w:val="0"/>
                <w:bCs w:val="0"/>
                <w:noProof/>
                <w:color w:val="000000" w:themeColor="text1"/>
                <w:rtl/>
              </w:rPr>
              <w:t>2-3/ مجالس العلماء</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Toc130228870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315</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71" w:history="1">
            <w:r w:rsidRPr="007E52DA">
              <w:rPr>
                <w:rStyle w:val="Lienhypertexte"/>
                <w:b w:val="0"/>
                <w:bCs w:val="0"/>
                <w:noProof/>
                <w:color w:val="000000" w:themeColor="text1"/>
                <w:rtl/>
              </w:rPr>
              <w:t>2-4/ حلقات الذكر</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Toc130228871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323</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72" w:history="1">
            <w:r w:rsidRPr="007E52DA">
              <w:rPr>
                <w:rStyle w:val="Lienhypertexte"/>
                <w:b w:val="0"/>
                <w:bCs w:val="0"/>
                <w:noProof/>
                <w:color w:val="000000" w:themeColor="text1"/>
                <w:rtl/>
              </w:rPr>
              <w:t>2-5/ فرار العلماء</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Toc130228872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327</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73" w:history="1">
            <w:r w:rsidRPr="007E52DA">
              <w:rPr>
                <w:rStyle w:val="Lienhypertexte"/>
                <w:b w:val="0"/>
                <w:bCs w:val="0"/>
                <w:noProof/>
                <w:color w:val="000000" w:themeColor="text1"/>
                <w:rtl/>
              </w:rPr>
              <w:t>2-6/  المناظرات</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Toc130228873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333</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74" w:history="1">
            <w:r w:rsidRPr="007E52DA">
              <w:rPr>
                <w:rStyle w:val="Lienhypertexte"/>
                <w:b w:val="0"/>
                <w:bCs w:val="0"/>
                <w:noProof/>
                <w:color w:val="000000" w:themeColor="text1"/>
                <w:rtl/>
              </w:rPr>
              <w:t>2-7/ الإجازات</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Toc130228874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335</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75" w:history="1">
            <w:r w:rsidRPr="007E52DA">
              <w:rPr>
                <w:rStyle w:val="Lienhypertexte"/>
                <w:b w:val="0"/>
                <w:bCs w:val="0"/>
                <w:noProof/>
                <w:color w:val="000000" w:themeColor="text1"/>
                <w:rtl/>
              </w:rPr>
              <w:t>2-8/ نكبات العلماء بغرناطة وفاس</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Toc130228875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344</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76" w:history="1">
            <w:r w:rsidRPr="007E52DA">
              <w:rPr>
                <w:rStyle w:val="Lienhypertexte"/>
                <w:b w:val="0"/>
                <w:bCs w:val="0"/>
                <w:noProof/>
                <w:color w:val="000000" w:themeColor="text1"/>
                <w:rtl/>
              </w:rPr>
              <w:t>2-9/موت العلماء</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Toc130228876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349</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77" w:history="1">
            <w:r w:rsidRPr="007E52DA">
              <w:rPr>
                <w:rStyle w:val="Lienhypertexte"/>
                <w:b w:val="0"/>
                <w:bCs w:val="0"/>
                <w:noProof/>
                <w:color w:val="000000" w:themeColor="text1"/>
                <w:rtl/>
              </w:rPr>
              <w:t>3/ حركة التأليف</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Toc130228877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350</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78" w:history="1">
            <w:r w:rsidRPr="007E52DA">
              <w:rPr>
                <w:rStyle w:val="Lienhypertexte"/>
                <w:b w:val="0"/>
                <w:bCs w:val="0"/>
                <w:noProof/>
                <w:color w:val="000000" w:themeColor="text1"/>
                <w:rtl/>
              </w:rPr>
              <w:t>أ/ بغرناطة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Toc130228878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350</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79" w:history="1">
            <w:r w:rsidRPr="007E52DA">
              <w:rPr>
                <w:rStyle w:val="Lienhypertexte"/>
                <w:b w:val="0"/>
                <w:bCs w:val="0"/>
                <w:noProof/>
                <w:color w:val="000000" w:themeColor="text1"/>
                <w:rtl/>
              </w:rPr>
              <w:t>1/ المؤلفات الشرعية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Toc130228879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350</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80" w:history="1">
            <w:r w:rsidRPr="007E52DA">
              <w:rPr>
                <w:rStyle w:val="Lienhypertexte"/>
                <w:b w:val="0"/>
                <w:bCs w:val="0"/>
                <w:noProof/>
                <w:color w:val="000000" w:themeColor="text1"/>
                <w:rtl/>
              </w:rPr>
              <w:t>1-1/القراءات</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Toc130228880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350</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81" w:history="1">
            <w:r w:rsidRPr="007E52DA">
              <w:rPr>
                <w:rStyle w:val="Lienhypertexte"/>
                <w:b w:val="0"/>
                <w:bCs w:val="0"/>
                <w:noProof/>
                <w:color w:val="000000" w:themeColor="text1"/>
                <w:rtl/>
              </w:rPr>
              <w:t>1-2/ التفسير</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Toc130228881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351</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82" w:history="1">
            <w:r w:rsidRPr="007E52DA">
              <w:rPr>
                <w:rStyle w:val="Lienhypertexte"/>
                <w:b w:val="0"/>
                <w:bCs w:val="0"/>
                <w:noProof/>
                <w:color w:val="000000" w:themeColor="text1"/>
                <w:rtl/>
              </w:rPr>
              <w:t>1-3/ الفقه</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Toc130228882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352</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83" w:history="1">
            <w:r w:rsidRPr="007E52DA">
              <w:rPr>
                <w:rStyle w:val="Lienhypertexte"/>
                <w:b w:val="0"/>
                <w:bCs w:val="0"/>
                <w:noProof/>
                <w:color w:val="000000" w:themeColor="text1"/>
                <w:rtl/>
              </w:rPr>
              <w:t>1-4/ أصول الفقه</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Toc130228883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355</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84" w:history="1">
            <w:r w:rsidRPr="007E52DA">
              <w:rPr>
                <w:rStyle w:val="Lienhypertexte"/>
                <w:b w:val="0"/>
                <w:bCs w:val="0"/>
                <w:noProof/>
                <w:color w:val="000000" w:themeColor="text1"/>
                <w:rtl/>
              </w:rPr>
              <w:t>1-5/ الحديث</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Toc130228884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356</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85" w:history="1">
            <w:r w:rsidRPr="007E52DA">
              <w:rPr>
                <w:rStyle w:val="Lienhypertexte"/>
                <w:b w:val="0"/>
                <w:bCs w:val="0"/>
                <w:noProof/>
                <w:color w:val="000000" w:themeColor="text1"/>
                <w:rtl/>
              </w:rPr>
              <w:t>2/ المؤلفات الأدبية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Toc130228885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357</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86" w:history="1">
            <w:r w:rsidRPr="007E52DA">
              <w:rPr>
                <w:rStyle w:val="Lienhypertexte"/>
                <w:b w:val="0"/>
                <w:bCs w:val="0"/>
                <w:noProof/>
                <w:color w:val="000000" w:themeColor="text1"/>
                <w:rtl/>
              </w:rPr>
              <w:t>2-1/ اللغة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Toc130228886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357</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87" w:history="1">
            <w:r w:rsidRPr="007E52DA">
              <w:rPr>
                <w:rStyle w:val="Lienhypertexte"/>
                <w:b w:val="0"/>
                <w:bCs w:val="0"/>
                <w:noProof/>
                <w:color w:val="000000" w:themeColor="text1"/>
                <w:rtl/>
              </w:rPr>
              <w:t>2-2/ الشعر</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Toc130228887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360</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88" w:history="1">
            <w:r w:rsidRPr="007E52DA">
              <w:rPr>
                <w:rStyle w:val="Lienhypertexte"/>
                <w:b w:val="0"/>
                <w:bCs w:val="0"/>
                <w:noProof/>
                <w:color w:val="000000" w:themeColor="text1"/>
                <w:rtl/>
              </w:rPr>
              <w:t>3/ المؤلفات الإجتماعية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Toc130228888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364</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89" w:history="1">
            <w:r w:rsidRPr="007E52DA">
              <w:rPr>
                <w:rStyle w:val="Lienhypertexte"/>
                <w:b w:val="0"/>
                <w:bCs w:val="0"/>
                <w:noProof/>
                <w:color w:val="000000" w:themeColor="text1"/>
                <w:rtl/>
              </w:rPr>
              <w:t>3-1/ التاريخ</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Toc130228889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364</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90" w:history="1">
            <w:r w:rsidRPr="007E52DA">
              <w:rPr>
                <w:rStyle w:val="Lienhypertexte"/>
                <w:b w:val="0"/>
                <w:bCs w:val="0"/>
                <w:noProof/>
                <w:color w:val="000000" w:themeColor="text1"/>
                <w:rtl/>
              </w:rPr>
              <w:t>3-2/ الجغرافيا</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Toc130228890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366</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91" w:history="1">
            <w:r w:rsidRPr="007E52DA">
              <w:rPr>
                <w:rStyle w:val="Lienhypertexte"/>
                <w:noProof/>
                <w:color w:val="000000" w:themeColor="text1"/>
                <w:rtl/>
              </w:rPr>
              <w:t>3-3/</w:t>
            </w:r>
            <w:r w:rsidRPr="007E52DA">
              <w:rPr>
                <w:rStyle w:val="Lienhypertexte"/>
                <w:b w:val="0"/>
                <w:bCs w:val="0"/>
                <w:noProof/>
                <w:color w:val="000000" w:themeColor="text1"/>
                <w:rtl/>
              </w:rPr>
              <w:t xml:space="preserve"> التصوف</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Toc130228891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368</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92" w:history="1">
            <w:r w:rsidRPr="007E52DA">
              <w:rPr>
                <w:rStyle w:val="Lienhypertexte"/>
                <w:b w:val="0"/>
                <w:bCs w:val="0"/>
                <w:noProof/>
                <w:color w:val="000000" w:themeColor="text1"/>
                <w:rtl/>
              </w:rPr>
              <w:t>4/ المؤلفات التطبيقية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Toc130228892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373</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93" w:history="1">
            <w:r w:rsidRPr="007E52DA">
              <w:rPr>
                <w:rStyle w:val="Lienhypertexte"/>
                <w:b w:val="0"/>
                <w:bCs w:val="0"/>
                <w:noProof/>
                <w:color w:val="000000" w:themeColor="text1"/>
                <w:rtl/>
              </w:rPr>
              <w:t>4-1/ الطب</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Toc130228893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373</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94" w:history="1">
            <w:r w:rsidRPr="007E52DA">
              <w:rPr>
                <w:rStyle w:val="Lienhypertexte"/>
                <w:b w:val="0"/>
                <w:bCs w:val="0"/>
                <w:noProof/>
                <w:color w:val="000000" w:themeColor="text1"/>
                <w:rtl/>
              </w:rPr>
              <w:t>4-2/الصيدلة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Toc130228894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376</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95" w:history="1">
            <w:r w:rsidRPr="007E52DA">
              <w:rPr>
                <w:rStyle w:val="Lienhypertexte"/>
                <w:b w:val="0"/>
                <w:bCs w:val="0"/>
                <w:noProof/>
                <w:color w:val="000000" w:themeColor="text1"/>
                <w:rtl/>
              </w:rPr>
              <w:t>4-3/ الهندسة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Toc130228895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378</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96" w:history="1">
            <w:r w:rsidRPr="007E52DA">
              <w:rPr>
                <w:rStyle w:val="Lienhypertexte"/>
                <w:b w:val="0"/>
                <w:bCs w:val="0"/>
                <w:noProof/>
                <w:color w:val="000000" w:themeColor="text1"/>
                <w:rtl/>
              </w:rPr>
              <w:t>ب-المؤلفات بفاس</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Toc130228896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379</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97" w:history="1">
            <w:r w:rsidRPr="007E52DA">
              <w:rPr>
                <w:rStyle w:val="Lienhypertexte"/>
                <w:noProof/>
                <w:color w:val="000000" w:themeColor="text1"/>
                <w:rtl/>
              </w:rPr>
              <w:t>1/</w:t>
            </w:r>
            <w:r w:rsidRPr="007E52DA">
              <w:rPr>
                <w:rStyle w:val="Lienhypertexte"/>
                <w:b w:val="0"/>
                <w:bCs w:val="0"/>
                <w:noProof/>
                <w:color w:val="000000" w:themeColor="text1"/>
                <w:rtl/>
              </w:rPr>
              <w:t xml:space="preserve"> المؤلفات الشرعية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Toc130228897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379</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98" w:history="1">
            <w:r w:rsidRPr="007E52DA">
              <w:rPr>
                <w:rStyle w:val="Lienhypertexte"/>
                <w:b w:val="0"/>
                <w:bCs w:val="0"/>
                <w:noProof/>
                <w:color w:val="000000" w:themeColor="text1"/>
                <w:rtl/>
              </w:rPr>
              <w:t>1-1/ القراءات</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Toc130228898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379</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899" w:history="1">
            <w:r w:rsidRPr="007E52DA">
              <w:rPr>
                <w:rStyle w:val="Lienhypertexte"/>
                <w:b w:val="0"/>
                <w:bCs w:val="0"/>
                <w:noProof/>
                <w:color w:val="000000" w:themeColor="text1"/>
                <w:rtl/>
              </w:rPr>
              <w:t>1-2/ الفقه</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Toc130228899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379</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900" w:history="1">
            <w:r w:rsidRPr="007E52DA">
              <w:rPr>
                <w:rStyle w:val="Lienhypertexte"/>
                <w:b w:val="0"/>
                <w:bCs w:val="0"/>
                <w:noProof/>
                <w:color w:val="000000" w:themeColor="text1"/>
                <w:rtl/>
              </w:rPr>
              <w:t>1</w:t>
            </w:r>
            <w:r w:rsidRPr="007E52DA">
              <w:rPr>
                <w:rStyle w:val="Lienhypertexte"/>
                <w:noProof/>
                <w:color w:val="000000" w:themeColor="text1"/>
                <w:rtl/>
              </w:rPr>
              <w:t>-</w:t>
            </w:r>
            <w:r w:rsidRPr="007E52DA">
              <w:rPr>
                <w:rStyle w:val="Lienhypertexte"/>
                <w:b w:val="0"/>
                <w:bCs w:val="0"/>
                <w:noProof/>
                <w:color w:val="000000" w:themeColor="text1"/>
                <w:rtl/>
              </w:rPr>
              <w:t>3/الحديث</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Toc130228900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380</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901" w:history="1">
            <w:r w:rsidRPr="007E52DA">
              <w:rPr>
                <w:rStyle w:val="Lienhypertexte"/>
                <w:b w:val="0"/>
                <w:bCs w:val="0"/>
                <w:noProof/>
                <w:color w:val="000000" w:themeColor="text1"/>
                <w:rtl/>
              </w:rPr>
              <w:t>2/ المؤلفات الأدبية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Toc130228901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381</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902" w:history="1">
            <w:r w:rsidRPr="007E52DA">
              <w:rPr>
                <w:rStyle w:val="Lienhypertexte"/>
                <w:b w:val="0"/>
                <w:bCs w:val="0"/>
                <w:noProof/>
                <w:color w:val="000000" w:themeColor="text1"/>
                <w:rtl/>
              </w:rPr>
              <w:t>2-1/ الأدب</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Toc130228902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381</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903" w:history="1">
            <w:r w:rsidRPr="007E52DA">
              <w:rPr>
                <w:rStyle w:val="Lienhypertexte"/>
                <w:b w:val="0"/>
                <w:bCs w:val="0"/>
                <w:noProof/>
                <w:color w:val="000000" w:themeColor="text1"/>
                <w:rtl/>
              </w:rPr>
              <w:t>2-2/الشعر</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Toc130228903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382</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904" w:history="1">
            <w:r w:rsidRPr="007E52DA">
              <w:rPr>
                <w:rStyle w:val="Lienhypertexte"/>
                <w:b w:val="0"/>
                <w:bCs w:val="0"/>
                <w:noProof/>
                <w:color w:val="000000" w:themeColor="text1"/>
                <w:rtl/>
              </w:rPr>
              <w:t>3/ المؤلفات الإجتماعية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Toc130228904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384</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905" w:history="1">
            <w:r w:rsidRPr="007E52DA">
              <w:rPr>
                <w:rStyle w:val="Lienhypertexte"/>
                <w:b w:val="0"/>
                <w:bCs w:val="0"/>
                <w:noProof/>
                <w:color w:val="000000" w:themeColor="text1"/>
                <w:rtl/>
              </w:rPr>
              <w:t>3-1/ الجغرافيا</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Toc130228905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384</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906" w:history="1">
            <w:r w:rsidRPr="007E52DA">
              <w:rPr>
                <w:rStyle w:val="Lienhypertexte"/>
                <w:b w:val="0"/>
                <w:bCs w:val="0"/>
                <w:noProof/>
                <w:color w:val="000000" w:themeColor="text1"/>
                <w:rtl/>
              </w:rPr>
              <w:t>3-2/ التصوف</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Toc130228906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385</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907" w:history="1">
            <w:r w:rsidRPr="007E52DA">
              <w:rPr>
                <w:rStyle w:val="Lienhypertexte"/>
                <w:b w:val="0"/>
                <w:bCs w:val="0"/>
                <w:noProof/>
                <w:color w:val="000000" w:themeColor="text1"/>
                <w:rtl/>
              </w:rPr>
              <w:t>4/ المؤلفات التطبيقية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Toc130228907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389</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908" w:history="1">
            <w:r w:rsidRPr="007E52DA">
              <w:rPr>
                <w:rStyle w:val="Lienhypertexte"/>
                <w:b w:val="0"/>
                <w:bCs w:val="0"/>
                <w:noProof/>
                <w:color w:val="000000" w:themeColor="text1"/>
                <w:rtl/>
              </w:rPr>
              <w:t>4-1/ الطب</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Toc130228908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389</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909" w:history="1">
            <w:r w:rsidRPr="007E52DA">
              <w:rPr>
                <w:rStyle w:val="Lienhypertexte"/>
                <w:b w:val="0"/>
                <w:bCs w:val="0"/>
                <w:noProof/>
                <w:color w:val="000000" w:themeColor="text1"/>
                <w:rtl/>
              </w:rPr>
              <w:t>4-2/ الصيدلة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Toc130228909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390</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910" w:history="1">
            <w:r w:rsidRPr="007E52DA">
              <w:rPr>
                <w:rStyle w:val="Lienhypertexte"/>
                <w:b w:val="0"/>
                <w:bCs w:val="0"/>
                <w:noProof/>
                <w:color w:val="000000" w:themeColor="text1"/>
                <w:rtl/>
              </w:rPr>
              <w:t>خاتمة</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Toc130228910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392</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911" w:history="1">
            <w:r w:rsidRPr="007E52DA">
              <w:rPr>
                <w:rStyle w:val="Lienhypertexte"/>
                <w:b w:val="0"/>
                <w:bCs w:val="0"/>
                <w:noProof/>
                <w:color w:val="000000" w:themeColor="text1"/>
                <w:rtl/>
              </w:rPr>
              <w:t>الملاحق</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Toc130228911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395</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912" w:history="1">
            <w:r w:rsidRPr="007E52DA">
              <w:rPr>
                <w:rStyle w:val="Lienhypertexte"/>
                <w:b w:val="0"/>
                <w:bCs w:val="0"/>
                <w:noProof/>
                <w:color w:val="000000" w:themeColor="text1"/>
                <w:rtl/>
              </w:rPr>
              <w:t>قائمة المصادر والمراجع</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Toc130228912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402</w:t>
            </w:r>
            <w:r w:rsidRPr="007E52DA">
              <w:rPr>
                <w:rStyle w:val="Lienhypertexte"/>
                <w:noProof/>
                <w:color w:val="000000" w:themeColor="text1"/>
                <w:rtl/>
              </w:rPr>
              <w:fldChar w:fldCharType="end"/>
            </w:r>
          </w:hyperlink>
        </w:p>
        <w:p w:rsidR="00355B00" w:rsidRPr="007E52DA" w:rsidRDefault="00355B00" w:rsidP="00355B00">
          <w:pPr>
            <w:pStyle w:val="TM1"/>
            <w:rPr>
              <w:rFonts w:eastAsiaTheme="minorEastAsia"/>
              <w:noProof/>
              <w:rtl/>
            </w:rPr>
          </w:pPr>
          <w:hyperlink w:anchor="_Toc130228913" w:history="1">
            <w:r w:rsidRPr="007E52DA">
              <w:rPr>
                <w:rStyle w:val="Lienhypertexte"/>
                <w:b w:val="0"/>
                <w:bCs w:val="0"/>
                <w:noProof/>
                <w:color w:val="000000" w:themeColor="text1"/>
                <w:rtl/>
              </w:rPr>
              <w:t>فهرس الموضوعات</w:t>
            </w:r>
            <w:r w:rsidRPr="007E52DA">
              <w:rPr>
                <w:noProof/>
                <w:webHidden/>
                <w:rtl/>
              </w:rPr>
              <w:tab/>
            </w:r>
            <w:r w:rsidRPr="007E52DA">
              <w:rPr>
                <w:rStyle w:val="Lienhypertexte"/>
                <w:noProof/>
                <w:color w:val="000000" w:themeColor="text1"/>
                <w:rtl/>
              </w:rPr>
              <w:fldChar w:fldCharType="begin"/>
            </w:r>
            <w:r w:rsidRPr="007E52DA">
              <w:rPr>
                <w:noProof/>
                <w:webHidden/>
                <w:rtl/>
              </w:rPr>
              <w:instrText xml:space="preserve"> </w:instrText>
            </w:r>
            <w:r w:rsidRPr="007E52DA">
              <w:rPr>
                <w:noProof/>
                <w:webHidden/>
              </w:rPr>
              <w:instrText>PAGEREF</w:instrText>
            </w:r>
            <w:r w:rsidRPr="007E52DA">
              <w:rPr>
                <w:noProof/>
                <w:webHidden/>
                <w:rtl/>
              </w:rPr>
              <w:instrText xml:space="preserve"> _</w:instrText>
            </w:r>
            <w:r w:rsidRPr="007E52DA">
              <w:rPr>
                <w:noProof/>
                <w:webHidden/>
              </w:rPr>
              <w:instrText>Toc130228913 \h</w:instrText>
            </w:r>
            <w:r w:rsidRPr="007E52DA">
              <w:rPr>
                <w:noProof/>
                <w:webHidden/>
                <w:rtl/>
              </w:rPr>
              <w:instrText xml:space="preserve"> </w:instrText>
            </w:r>
            <w:r w:rsidRPr="007E52DA">
              <w:rPr>
                <w:rStyle w:val="Lienhypertexte"/>
                <w:noProof/>
                <w:color w:val="000000" w:themeColor="text1"/>
                <w:rtl/>
              </w:rPr>
            </w:r>
            <w:r w:rsidRPr="007E52DA">
              <w:rPr>
                <w:rStyle w:val="Lienhypertexte"/>
                <w:noProof/>
                <w:color w:val="000000" w:themeColor="text1"/>
                <w:rtl/>
              </w:rPr>
              <w:fldChar w:fldCharType="separate"/>
            </w:r>
            <w:r>
              <w:rPr>
                <w:noProof/>
                <w:webHidden/>
                <w:rtl/>
              </w:rPr>
              <w:t>414</w:t>
            </w:r>
            <w:r w:rsidRPr="007E52DA">
              <w:rPr>
                <w:rStyle w:val="Lienhypertexte"/>
                <w:noProof/>
                <w:color w:val="000000" w:themeColor="text1"/>
                <w:rtl/>
              </w:rPr>
              <w:fldChar w:fldCharType="end"/>
            </w:r>
          </w:hyperlink>
        </w:p>
        <w:p w:rsidR="00355B00" w:rsidRPr="007E52DA" w:rsidRDefault="00355B00" w:rsidP="00355B00">
          <w:pPr>
            <w:spacing w:line="276" w:lineRule="auto"/>
            <w:jc w:val="both"/>
            <w:rPr>
              <w:rFonts w:ascii="Simplified Arabic" w:hAnsi="Simplified Arabic" w:cs="Simplified Arabic"/>
              <w:color w:val="000000" w:themeColor="text1"/>
              <w:sz w:val="32"/>
              <w:szCs w:val="32"/>
              <w:lang w:val="fr-FR"/>
            </w:rPr>
          </w:pPr>
          <w:r w:rsidRPr="007E52DA">
            <w:rPr>
              <w:rFonts w:ascii="Simplified Arabic" w:hAnsi="Simplified Arabic" w:cs="Simplified Arabic"/>
              <w:color w:val="000000" w:themeColor="text1"/>
              <w:sz w:val="32"/>
              <w:szCs w:val="32"/>
              <w:lang w:val="fr-FR"/>
            </w:rPr>
            <w:fldChar w:fldCharType="end"/>
          </w:r>
        </w:p>
      </w:sdtContent>
    </w:sdt>
    <w:p w:rsidR="006B6071" w:rsidRDefault="006B6071"/>
    <w:sectPr w:rsidR="006B6071" w:rsidSect="005E31D0">
      <w:headerReference w:type="default" r:id="rId43"/>
      <w:footerReference w:type="default" r:id="rId44"/>
      <w:footnotePr>
        <w:numRestart w:val="eachPage"/>
      </w:footnotePr>
      <w:pgSz w:w="11906" w:h="16838"/>
      <w:pgMar w:top="1134" w:right="1985" w:bottom="1134" w:left="1134"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32766" w:rsidRDefault="00232766" w:rsidP="00355B00">
      <w:r>
        <w:separator/>
      </w:r>
    </w:p>
  </w:endnote>
  <w:endnote w:type="continuationSeparator" w:id="1">
    <w:p w:rsidR="00232766" w:rsidRDefault="00232766" w:rsidP="00355B0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9650363"/>
      <w:docPartObj>
        <w:docPartGallery w:val="Page Numbers (Bottom of Page)"/>
        <w:docPartUnique/>
      </w:docPartObj>
    </w:sdtPr>
    <w:sdtContent>
      <w:p w:rsidR="00355B00" w:rsidRDefault="00355B00" w:rsidP="005E31D0">
        <w:pPr>
          <w:pStyle w:val="Pieddepage"/>
          <w:jc w:val="center"/>
        </w:pPr>
      </w:p>
    </w:sdtContent>
  </w:sdt>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9650379"/>
      <w:docPartObj>
        <w:docPartGallery w:val="Page Numbers (Bottom of Page)"/>
        <w:docPartUnique/>
      </w:docPartObj>
    </w:sdtPr>
    <w:sdtContent>
      <w:p w:rsidR="00355B00" w:rsidRDefault="00355B00">
        <w:pPr>
          <w:pStyle w:val="Pieddepage"/>
          <w:jc w:val="center"/>
        </w:pPr>
        <w:fldSimple w:instr=" PAGE   \* MERGEFORMAT ">
          <w:r>
            <w:rPr>
              <w:noProof/>
              <w:rtl/>
            </w:rPr>
            <w:t>393</w:t>
          </w:r>
        </w:fldSimple>
      </w:p>
    </w:sdtContent>
  </w:sdt>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5B00" w:rsidRPr="00F56C6D" w:rsidRDefault="00355B00" w:rsidP="00F56C6D">
    <w:pPr>
      <w:pStyle w:val="Pieddepage"/>
      <w:rPr>
        <w:lang w:bidi="ar-DZ"/>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9650382"/>
      <w:docPartObj>
        <w:docPartGallery w:val="Page Numbers (Bottom of Page)"/>
        <w:docPartUnique/>
      </w:docPartObj>
    </w:sdtPr>
    <w:sdtContent>
      <w:p w:rsidR="00355B00" w:rsidRDefault="00355B00">
        <w:pPr>
          <w:pStyle w:val="Pieddepage"/>
          <w:jc w:val="center"/>
        </w:pPr>
        <w:fldSimple w:instr=" PAGE   \* MERGEFORMAT ">
          <w:r>
            <w:rPr>
              <w:noProof/>
              <w:rtl/>
            </w:rPr>
            <w:t>397</w:t>
          </w:r>
        </w:fldSimple>
      </w:p>
    </w:sdtContent>
  </w:sdt>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5B00" w:rsidRDefault="00355B00" w:rsidP="00F56C6D">
    <w:pPr>
      <w:pStyle w:val="Pieddepage"/>
      <w:jc w:val="cente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9650384"/>
      <w:docPartObj>
        <w:docPartGallery w:val="Page Numbers (Bottom of Page)"/>
        <w:docPartUnique/>
      </w:docPartObj>
    </w:sdtPr>
    <w:sdtContent>
      <w:p w:rsidR="00355B00" w:rsidRDefault="00355B00">
        <w:pPr>
          <w:pStyle w:val="Pieddepage"/>
          <w:jc w:val="center"/>
        </w:pPr>
        <w:fldSimple w:instr=" PAGE   \* MERGEFORMAT ">
          <w:r>
            <w:rPr>
              <w:noProof/>
              <w:rtl/>
            </w:rPr>
            <w:t>403</w:t>
          </w:r>
        </w:fldSimple>
      </w:p>
    </w:sdtContent>
  </w:sdt>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9650388"/>
      <w:docPartObj>
        <w:docPartGallery w:val="Page Numbers (Bottom of Page)"/>
        <w:docPartUnique/>
      </w:docPartObj>
    </w:sdtPr>
    <w:sdtContent>
      <w:p w:rsidR="00355B00" w:rsidRDefault="00355B00" w:rsidP="00F56C6D">
        <w:pPr>
          <w:pStyle w:val="Pieddepage"/>
          <w:jc w:val="center"/>
        </w:pPr>
      </w:p>
    </w:sdtContent>
  </w:sdt>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9650387"/>
      <w:docPartObj>
        <w:docPartGallery w:val="Page Numbers (Bottom of Page)"/>
        <w:docPartUnique/>
      </w:docPartObj>
    </w:sdtPr>
    <w:sdtContent>
      <w:p w:rsidR="00355B00" w:rsidRDefault="00355B00">
        <w:pPr>
          <w:pStyle w:val="Pieddepage"/>
          <w:jc w:val="center"/>
        </w:pPr>
        <w:fldSimple w:instr=" PAGE   \* MERGEFORMAT ">
          <w:r>
            <w:rPr>
              <w:noProof/>
              <w:rtl/>
            </w:rPr>
            <w:t>415</w:t>
          </w:r>
        </w:fldSimple>
      </w:p>
    </w:sdtContent>
  </w:sdt>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9650391"/>
      <w:docPartObj>
        <w:docPartGallery w:val="Page Numbers (Bottom of Page)"/>
        <w:docPartUnique/>
      </w:docPartObj>
    </w:sdtPr>
    <w:sdtContent>
      <w:p w:rsidR="00355B00" w:rsidRDefault="00355B00" w:rsidP="002E462A">
        <w:pPr>
          <w:pStyle w:val="Pieddepage"/>
          <w:jc w:val="center"/>
        </w:pPr>
      </w:p>
    </w:sdtContent>
  </w:sdt>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2931" w:rsidRDefault="00232766">
    <w:pPr>
      <w:pStyle w:val="Pieddepage"/>
      <w:jc w:val="center"/>
    </w:pPr>
    <w:r>
      <w:fldChar w:fldCharType="begin"/>
    </w:r>
    <w:r>
      <w:instrText xml:space="preserve"> PAGE   \* MERGEFORMAT </w:instrText>
    </w:r>
    <w:r>
      <w:fldChar w:fldCharType="separate"/>
    </w:r>
    <w:r w:rsidR="00355B00">
      <w:rPr>
        <w:noProof/>
        <w:rtl/>
      </w:rPr>
      <w:t>423</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9650364"/>
      <w:docPartObj>
        <w:docPartGallery w:val="Page Numbers (Bottom of Page)"/>
        <w:docPartUnique/>
      </w:docPartObj>
    </w:sdtPr>
    <w:sdtContent>
      <w:p w:rsidR="00355B00" w:rsidRDefault="00355B00">
        <w:pPr>
          <w:pStyle w:val="Pieddepage"/>
          <w:jc w:val="center"/>
        </w:pPr>
        <w:fldSimple w:instr=" PAGE   \* MERGEFORMAT ">
          <w:r>
            <w:rPr>
              <w:noProof/>
              <w:rtl/>
            </w:rPr>
            <w:t>11</w:t>
          </w:r>
        </w:fldSimple>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5B00" w:rsidRDefault="00355B00" w:rsidP="005E31D0">
    <w:pPr>
      <w:pStyle w:val="Pieddepage"/>
      <w:jc w:val="cen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9650367"/>
      <w:docPartObj>
        <w:docPartGallery w:val="Page Numbers (Bottom of Page)"/>
        <w:docPartUnique/>
      </w:docPartObj>
    </w:sdtPr>
    <w:sdtContent>
      <w:p w:rsidR="00355B00" w:rsidRDefault="00355B00">
        <w:pPr>
          <w:pStyle w:val="Pieddepage"/>
          <w:jc w:val="center"/>
        </w:pPr>
        <w:fldSimple w:instr=" PAGE   \* MERGEFORMAT ">
          <w:r>
            <w:rPr>
              <w:noProof/>
              <w:rtl/>
            </w:rPr>
            <w:t>80</w:t>
          </w:r>
        </w:fldSimple>
      </w:p>
    </w:sdtContent>
  </w:sdt>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5B00" w:rsidRPr="00EB4E5E" w:rsidRDefault="00355B00" w:rsidP="00EB4E5E">
    <w:pPr>
      <w:pStyle w:val="Pieddepage"/>
      <w:rPr>
        <w:lang w:bidi="ar-DZ"/>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9650372"/>
      <w:docPartObj>
        <w:docPartGallery w:val="Page Numbers (Bottom of Page)"/>
        <w:docPartUnique/>
      </w:docPartObj>
    </w:sdtPr>
    <w:sdtContent>
      <w:p w:rsidR="00355B00" w:rsidRDefault="00355B00">
        <w:pPr>
          <w:pStyle w:val="Pieddepage"/>
          <w:jc w:val="center"/>
        </w:pPr>
        <w:fldSimple w:instr=" PAGE   \* MERGEFORMAT ">
          <w:r>
            <w:rPr>
              <w:noProof/>
              <w:rtl/>
            </w:rPr>
            <w:t>200</w:t>
          </w:r>
        </w:fldSimple>
      </w:p>
    </w:sdtContent>
  </w:sdt>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9650377"/>
      <w:docPartObj>
        <w:docPartGallery w:val="Page Numbers (Bottom of Page)"/>
        <w:docPartUnique/>
      </w:docPartObj>
    </w:sdtPr>
    <w:sdtContent>
      <w:p w:rsidR="00355B00" w:rsidRDefault="00355B00" w:rsidP="00F56C6D">
        <w:pPr>
          <w:pStyle w:val="Pieddepage"/>
          <w:jc w:val="center"/>
        </w:pPr>
      </w:p>
    </w:sdtContent>
  </w:sdt>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9650376"/>
      <w:docPartObj>
        <w:docPartGallery w:val="Page Numbers (Bottom of Page)"/>
        <w:docPartUnique/>
      </w:docPartObj>
    </w:sdtPr>
    <w:sdtContent>
      <w:p w:rsidR="00355B00" w:rsidRDefault="00355B00">
        <w:pPr>
          <w:pStyle w:val="Pieddepage"/>
          <w:jc w:val="center"/>
        </w:pPr>
        <w:fldSimple w:instr=" PAGE   \* MERGEFORMAT ">
          <w:r>
            <w:rPr>
              <w:noProof/>
              <w:rtl/>
            </w:rPr>
            <w:t>286</w:t>
          </w:r>
        </w:fldSimple>
      </w:p>
    </w:sdtContent>
  </w:sdt>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5B00" w:rsidRDefault="00355B00" w:rsidP="00F56C6D">
    <w:pPr>
      <w:pStyle w:val="Pieddepage"/>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32766" w:rsidRDefault="00232766" w:rsidP="00355B00">
      <w:r>
        <w:separator/>
      </w:r>
    </w:p>
  </w:footnote>
  <w:footnote w:type="continuationSeparator" w:id="1">
    <w:p w:rsidR="00232766" w:rsidRDefault="00232766" w:rsidP="00355B00">
      <w:r>
        <w:continuationSeparator/>
      </w:r>
    </w:p>
  </w:footnote>
  <w:footnote w:id="2">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Pr>
        <w:t xml:space="preserve"> </w:t>
      </w:r>
      <w:r w:rsidRPr="006461AD">
        <w:rPr>
          <w:rFonts w:ascii="Simplified Arabic" w:hAnsi="Simplified Arabic" w:cs="Simplified Arabic"/>
          <w:sz w:val="26"/>
          <w:szCs w:val="26"/>
          <w:rtl/>
        </w:rPr>
        <w:t xml:space="preserve"> أبو الو</w:t>
      </w:r>
      <w:r>
        <w:rPr>
          <w:rFonts w:ascii="Simplified Arabic" w:hAnsi="Simplified Arabic" w:cs="Simplified Arabic"/>
          <w:sz w:val="26"/>
          <w:szCs w:val="26"/>
          <w:rtl/>
        </w:rPr>
        <w:t>ليد إسماعيل بن يوسف بن الأحمر</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 xml:space="preserve">نثير </w:t>
      </w:r>
      <w:r>
        <w:rPr>
          <w:rFonts w:ascii="Simplified Arabic" w:hAnsi="Simplified Arabic" w:cs="Simplified Arabic"/>
          <w:b/>
          <w:bCs/>
          <w:sz w:val="26"/>
          <w:szCs w:val="26"/>
          <w:rtl/>
        </w:rPr>
        <w:t>فرائد الجمان في نظم فحول الزمان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تح: محمد رضوان الداية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دا</w:t>
      </w:r>
      <w:r>
        <w:rPr>
          <w:rFonts w:ascii="Simplified Arabic" w:hAnsi="Simplified Arabic" w:cs="Simplified Arabic"/>
          <w:sz w:val="26"/>
          <w:szCs w:val="26"/>
          <w:rtl/>
        </w:rPr>
        <w:t>ر الثقافة للطبع والنشر والتوزيع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1967م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58  ؛ابن العماد الحنبلي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شذرات الذهب في  أخبار</w:t>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من ذهب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د.ط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إحياء التراث العربي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د.ت.ط</w:t>
      </w:r>
      <w:r w:rsidRPr="006461AD">
        <w:rPr>
          <w:rFonts w:ascii="Simplified Arabic" w:hAnsi="Simplified Arabic" w:cs="Simplified Arabic"/>
          <w:sz w:val="26"/>
          <w:szCs w:val="26"/>
          <w:rtl/>
        </w:rPr>
        <w:t>،</w:t>
      </w:r>
      <w:r w:rsidRPr="006461AD">
        <w:rPr>
          <w:rFonts w:ascii="Simplified Arabic" w:hAnsi="Simplified Arabic" w:cs="Simplified Arabic"/>
          <w:b/>
          <w:bCs/>
          <w:sz w:val="26"/>
          <w:szCs w:val="26"/>
          <w:rtl/>
        </w:rPr>
        <w:t xml:space="preserve"> </w:t>
      </w:r>
      <w:r>
        <w:rPr>
          <w:rFonts w:ascii="Simplified Arabic" w:hAnsi="Simplified Arabic" w:cs="Simplified Arabic"/>
          <w:sz w:val="26"/>
          <w:szCs w:val="26"/>
          <w:rtl/>
        </w:rPr>
        <w:t>ج6</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.244. </w:t>
      </w:r>
    </w:p>
  </w:footnote>
  <w:footnote w:id="3">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شهاب الدين أحمد ابن محمد المقري التلمساني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نفح الطيب من غصن الأندلس الرطيب وذكر وزيرها لسان الدين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تح: إحسان عباس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صادر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1968م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ص.22. </w:t>
      </w:r>
    </w:p>
  </w:footnote>
  <w:footnote w:id="4">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أورد ابن الخطيب أربع وعشرون بيتا من قصيدة طويلة  يفتخر فيها بأصوله المشرقية (أن</w:t>
      </w:r>
      <w:r>
        <w:rPr>
          <w:rFonts w:ascii="Simplified Arabic" w:hAnsi="Simplified Arabic" w:cs="Simplified Arabic"/>
          <w:sz w:val="26"/>
          <w:szCs w:val="26"/>
          <w:rtl/>
        </w:rPr>
        <w:t>ظر: لسان الدين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 في  أخبار غرناطة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تح: محمد عبد الله عنان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مكتبة الخانجي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القاهرة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1393هـ/  1973 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ص.491،490).   </w:t>
      </w:r>
    </w:p>
  </w:footnote>
  <w:footnote w:id="5">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أحمد ابن القاضي المكناسي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جذوة الاقتباس في</w:t>
      </w:r>
      <w:r>
        <w:rPr>
          <w:rFonts w:ascii="Simplified Arabic" w:hAnsi="Simplified Arabic" w:cs="Simplified Arabic"/>
          <w:b/>
          <w:bCs/>
          <w:sz w:val="26"/>
          <w:szCs w:val="26"/>
          <w:rtl/>
        </w:rPr>
        <w:t xml:space="preserve"> ذكر من حل من الأعلام مدينة فاس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المنصور للطباعة والوراقة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الرب</w:t>
      </w:r>
      <w:r>
        <w:rPr>
          <w:rFonts w:ascii="Simplified Arabic" w:hAnsi="Simplified Arabic" w:cs="Simplified Arabic"/>
          <w:sz w:val="26"/>
          <w:szCs w:val="26"/>
          <w:rtl/>
        </w:rPr>
        <w:t>اط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1973م،</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ص.308. </w:t>
      </w:r>
    </w:p>
  </w:footnote>
  <w:footnote w:id="6">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ص.386.</w:t>
      </w:r>
    </w:p>
  </w:footnote>
  <w:footnote w:id="7">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كارل بروكلمان</w:t>
      </w:r>
      <w:r>
        <w:rPr>
          <w:rFonts w:ascii="Simplified Arabic" w:hAnsi="Simplified Arabic" w:cs="Simplified Arabic"/>
          <w:b/>
          <w:bCs/>
          <w:sz w:val="26"/>
          <w:szCs w:val="26"/>
          <w:rtl/>
        </w:rPr>
        <w:t>، تاريخ الشعوب الإسلامية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نقله إلى العربي</w:t>
      </w:r>
      <w:r>
        <w:rPr>
          <w:rFonts w:ascii="Simplified Arabic" w:hAnsi="Simplified Arabic" w:cs="Simplified Arabic"/>
          <w:sz w:val="26"/>
          <w:szCs w:val="26"/>
          <w:rtl/>
        </w:rPr>
        <w:t>ة نبيه أمين فارس ومنير البعلبكي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الملايين للعلم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1968م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ص.335.</w:t>
      </w:r>
    </w:p>
  </w:footnote>
  <w:footnote w:id="8">
    <w:p w:rsidR="00355B00" w:rsidRPr="006461AD" w:rsidRDefault="00355B00" w:rsidP="00355B00">
      <w:pPr>
        <w:pStyle w:val="Notedebasdepage"/>
        <w:jc w:val="both"/>
        <w:rPr>
          <w:rFonts w:ascii="Simplified Arabic" w:hAnsi="Simplified Arabic" w:cs="Simplified Arabic"/>
          <w:sz w:val="26"/>
          <w:szCs w:val="26"/>
          <w:rtl/>
          <w:lang w:bidi="ar-DZ"/>
        </w:rPr>
      </w:pPr>
      <w:r>
        <w:rPr>
          <w:rFonts w:ascii="Simplified Arabic" w:hAnsi="Simplified Arabic" w:cs="Simplified Arabic"/>
          <w:sz w:val="26"/>
          <w:szCs w:val="26"/>
          <w:rtl/>
        </w:rPr>
        <w:t xml:space="preserve"> المقري</w:t>
      </w:r>
      <w:r w:rsidRPr="006461AD">
        <w:rPr>
          <w:rFonts w:ascii="Simplified Arabic" w:hAnsi="Simplified Arabic" w:cs="Simplified Arabic"/>
          <w:sz w:val="26"/>
          <w:szCs w:val="26"/>
          <w:rtl/>
        </w:rPr>
        <w:t>،</w:t>
      </w:r>
      <w:r w:rsidRPr="006461AD">
        <w:rPr>
          <w:rFonts w:ascii="Simplified Arabic" w:hAnsi="Simplified Arabic" w:cs="Simplified Arabic"/>
          <w:b/>
          <w:bCs/>
          <w:sz w:val="26"/>
          <w:szCs w:val="26"/>
          <w:rtl/>
        </w:rPr>
        <w:t xml:space="preserve"> المصدر السابق</w:t>
      </w:r>
      <w:r>
        <w:rPr>
          <w:rFonts w:ascii="Simplified Arabic" w:hAnsi="Simplified Arabic" w:cs="Simplified Arabic" w:hint="cs"/>
          <w:b/>
          <w:bCs/>
          <w:sz w:val="26"/>
          <w:szCs w:val="26"/>
          <w:rtl/>
        </w:rPr>
        <w:t>،</w:t>
      </w:r>
      <w:r>
        <w:rPr>
          <w:rFonts w:ascii="Simplified Arabic" w:hAnsi="Simplified Arabic" w:cs="Simplified Arabic"/>
          <w:sz w:val="26"/>
          <w:szCs w:val="26"/>
          <w:rtl/>
        </w:rPr>
        <w:t xml:space="preserve"> مج5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ص.10. </w:t>
      </w: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Pr>
        <w:t xml:space="preserve"> </w:t>
      </w:r>
    </w:p>
  </w:footnote>
  <w:footnote w:id="9">
    <w:p w:rsidR="00355B00" w:rsidRPr="006461AD" w:rsidRDefault="00355B00" w:rsidP="00355B00">
      <w:pPr>
        <w:pStyle w:val="Notedebasdepage"/>
        <w:tabs>
          <w:tab w:val="left" w:pos="6879"/>
        </w:tabs>
        <w:ind w:right="-2"/>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ابن الخطيب</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sidRPr="006461AD">
        <w:rPr>
          <w:rFonts w:ascii="Simplified Arabic" w:hAnsi="Simplified Arabic" w:cs="Simplified Arabic"/>
          <w:b/>
          <w:bCs/>
          <w:sz w:val="26"/>
          <w:szCs w:val="26"/>
          <w:rtl/>
          <w:lang w:bidi="ar-DZ"/>
        </w:rPr>
        <w:t>المصد</w:t>
      </w:r>
      <w:r>
        <w:rPr>
          <w:rFonts w:ascii="Simplified Arabic" w:hAnsi="Simplified Arabic" w:cs="Simplified Arabic"/>
          <w:b/>
          <w:bCs/>
          <w:sz w:val="26"/>
          <w:szCs w:val="26"/>
          <w:rtl/>
          <w:lang w:bidi="ar-DZ"/>
        </w:rPr>
        <w:t>ر السابق</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مج4 ،ص.439 ؛ المقري</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sidRPr="006461AD">
        <w:rPr>
          <w:rFonts w:ascii="Simplified Arabic" w:hAnsi="Simplified Arabic" w:cs="Simplified Arabic"/>
          <w:b/>
          <w:bCs/>
          <w:sz w:val="26"/>
          <w:szCs w:val="26"/>
          <w:rtl/>
          <w:lang w:bidi="ar-DZ"/>
        </w:rPr>
        <w:t>أزهار الرياض</w:t>
      </w:r>
      <w:r w:rsidRPr="006461AD">
        <w:rPr>
          <w:rFonts w:ascii="Simplified Arabic" w:hAnsi="Simplified Arabic" w:cs="Simplified Arabic"/>
          <w:sz w:val="26"/>
          <w:szCs w:val="26"/>
          <w:rtl/>
          <w:lang w:bidi="ar-DZ"/>
        </w:rPr>
        <w:t xml:space="preserve"> </w:t>
      </w:r>
      <w:r>
        <w:rPr>
          <w:rFonts w:ascii="Simplified Arabic" w:hAnsi="Simplified Arabic" w:cs="Simplified Arabic"/>
          <w:b/>
          <w:bCs/>
          <w:sz w:val="26"/>
          <w:szCs w:val="26"/>
          <w:rtl/>
        </w:rPr>
        <w:t>في أخبار عياض</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ضبطه وحقق</w:t>
      </w:r>
      <w:r>
        <w:rPr>
          <w:rFonts w:ascii="Simplified Arabic" w:hAnsi="Simplified Arabic" w:cs="Simplified Arabic"/>
          <w:sz w:val="26"/>
          <w:szCs w:val="26"/>
          <w:rtl/>
        </w:rPr>
        <w:t>ه وعلق عليه: مصطفى السقا وآخران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مطب</w:t>
      </w:r>
      <w:r>
        <w:rPr>
          <w:rFonts w:ascii="Simplified Arabic" w:hAnsi="Simplified Arabic" w:cs="Simplified Arabic"/>
          <w:sz w:val="26"/>
          <w:szCs w:val="26"/>
          <w:rtl/>
        </w:rPr>
        <w:t>عة لجنة التأليف والترجمة والنشر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القاهرة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1358ه /1939م</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Pr>
          <w:rFonts w:ascii="Simplified Arabic" w:hAnsi="Simplified Arabic" w:cs="Simplified Arabic"/>
          <w:sz w:val="26"/>
          <w:szCs w:val="26"/>
          <w:rtl/>
          <w:lang w:bidi="ar-DZ"/>
        </w:rPr>
        <w:t>ج1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ص.186.</w:t>
      </w:r>
      <w:r w:rsidRPr="006461AD">
        <w:rPr>
          <w:rFonts w:ascii="Simplified Arabic" w:hAnsi="Simplified Arabic" w:cs="Simplified Arabic"/>
          <w:sz w:val="26"/>
          <w:szCs w:val="26"/>
        </w:rPr>
        <w:t xml:space="preserve"> </w:t>
      </w:r>
    </w:p>
  </w:footnote>
  <w:footnote w:id="10">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Pr>
        <w:t xml:space="preserve"> </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ص.386 ؛ المقري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 xml:space="preserve">أزهار الرياض </w:t>
      </w:r>
      <w:r w:rsidRPr="006461AD">
        <w:rPr>
          <w:rFonts w:ascii="Simplified Arabic" w:hAnsi="Simplified Arabic" w:cs="Simplified Arabic"/>
          <w:sz w:val="26"/>
          <w:szCs w:val="26"/>
          <w:rtl/>
        </w:rPr>
        <w:t>،</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ص.186.</w:t>
      </w:r>
      <w:r w:rsidRPr="006461AD">
        <w:rPr>
          <w:rFonts w:ascii="Simplified Arabic" w:hAnsi="Simplified Arabic" w:cs="Simplified Arabic"/>
          <w:sz w:val="26"/>
          <w:szCs w:val="26"/>
        </w:rPr>
        <w:t xml:space="preserve"> </w:t>
      </w:r>
    </w:p>
  </w:footnote>
  <w:footnote w:id="11">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شهاب الدين أحمد بن علي بن</w:t>
      </w:r>
      <w:r>
        <w:rPr>
          <w:rFonts w:ascii="Simplified Arabic" w:hAnsi="Simplified Arabic" w:cs="Simplified Arabic"/>
          <w:sz w:val="26"/>
          <w:szCs w:val="26"/>
          <w:rtl/>
        </w:rPr>
        <w:t xml:space="preserve"> محمد الشهير بابن حجر العسقلاني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الدرر الكامنة في أعيان المائة الثامنة</w:t>
      </w:r>
      <w:r w:rsidRPr="006461AD">
        <w:rPr>
          <w:rFonts w:ascii="Simplified Arabic" w:hAnsi="Simplified Arabic" w:cs="Simplified Arabic"/>
          <w:sz w:val="26"/>
          <w:szCs w:val="26"/>
          <w:rtl/>
        </w:rPr>
        <w:t>، د.ط</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دار الجليل،</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1414ه/1993م</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ص.469.</w:t>
      </w:r>
      <w:r w:rsidRPr="006461AD">
        <w:rPr>
          <w:rFonts w:ascii="Simplified Arabic" w:hAnsi="Simplified Arabic" w:cs="Simplified Arabic"/>
          <w:sz w:val="26"/>
          <w:szCs w:val="26"/>
        </w:rPr>
        <w:t xml:space="preserve"> </w:t>
      </w:r>
    </w:p>
  </w:footnote>
  <w:footnote w:id="12">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المقري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ص.8. </w:t>
      </w:r>
    </w:p>
  </w:footnote>
  <w:footnote w:id="13">
    <w:p w:rsidR="00355B00" w:rsidRPr="006461AD" w:rsidRDefault="00355B00" w:rsidP="00355B00">
      <w:pPr>
        <w:pStyle w:val="Notedebasdepage"/>
        <w:jc w:val="both"/>
        <w:rPr>
          <w:rFonts w:ascii="Simplified Arabic" w:hAnsi="Simplified Arabic" w:cs="Simplified Arabic"/>
          <w:sz w:val="26"/>
          <w:szCs w:val="26"/>
          <w:rtl/>
          <w:lang w:val="fr-FR"/>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سيأتي التعريف بها لاحقا في الفصل الخاص بها.</w:t>
      </w:r>
    </w:p>
  </w:footnote>
  <w:footnote w:id="14">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مج3،</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ص.387  ؛ المقري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ص.10.</w:t>
      </w:r>
      <w:r w:rsidRPr="006461AD">
        <w:rPr>
          <w:rFonts w:ascii="Simplified Arabic" w:hAnsi="Simplified Arabic" w:cs="Simplified Arabic"/>
          <w:sz w:val="26"/>
          <w:szCs w:val="26"/>
        </w:rPr>
        <w:t xml:space="preserve"> </w:t>
      </w:r>
    </w:p>
  </w:footnote>
  <w:footnote w:id="15">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ص.344،343.</w:t>
      </w:r>
      <w:r w:rsidRPr="006461AD">
        <w:rPr>
          <w:rFonts w:ascii="Simplified Arabic" w:hAnsi="Simplified Arabic" w:cs="Simplified Arabic"/>
          <w:sz w:val="26"/>
          <w:szCs w:val="26"/>
        </w:rPr>
        <w:t xml:space="preserve"> </w:t>
      </w:r>
    </w:p>
  </w:footnote>
  <w:footnote w:id="16">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لم يك ابن الخطيب أول من لقب بهذه التسمية بل سبقه إليها بعض نبهاء غرناطة كابي عبد الله محمد بن عبد الرحمن بن محمد بن الحكيم اللخمي ت708ه/1308م الذي قلده إياها السلطان الغرناطي أبو عبد</w:t>
      </w:r>
      <w:r>
        <w:rPr>
          <w:rFonts w:ascii="Simplified Arabic" w:hAnsi="Simplified Arabic" w:cs="Simplified Arabic"/>
          <w:sz w:val="26"/>
          <w:szCs w:val="26"/>
          <w:rtl/>
        </w:rPr>
        <w:t xml:space="preserve"> الله المخلوع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مج2 ،ص ص.445،444).</w:t>
      </w:r>
    </w:p>
  </w:footnote>
  <w:footnote w:id="17">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Pr>
        <w:t xml:space="preserve"> </w:t>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ص.452.</w:t>
      </w:r>
      <w:r w:rsidRPr="006461AD">
        <w:rPr>
          <w:rFonts w:ascii="Simplified Arabic" w:hAnsi="Simplified Arabic" w:cs="Simplified Arabic"/>
          <w:sz w:val="26"/>
          <w:szCs w:val="26"/>
        </w:rPr>
        <w:t xml:space="preserve"> </w:t>
      </w:r>
    </w:p>
  </w:footnote>
  <w:footnote w:id="18">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Pr>
        <w:t xml:space="preserve"> </w:t>
      </w:r>
      <w:r>
        <w:rPr>
          <w:rFonts w:ascii="Simplified Arabic" w:hAnsi="Simplified Arabic" w:cs="Simplified Arabic"/>
          <w:sz w:val="26"/>
          <w:szCs w:val="26"/>
          <w:rtl/>
        </w:rPr>
        <w:t xml:space="preserve">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ص.80.</w:t>
      </w:r>
      <w:r w:rsidRPr="006461AD">
        <w:rPr>
          <w:rFonts w:ascii="Simplified Arabic" w:hAnsi="Simplified Arabic" w:cs="Simplified Arabic"/>
          <w:sz w:val="26"/>
          <w:szCs w:val="26"/>
        </w:rPr>
        <w:t xml:space="preserve"> </w:t>
      </w:r>
    </w:p>
  </w:footnote>
  <w:footnote w:id="19">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ديوان</w:t>
      </w:r>
      <w:r>
        <w:rPr>
          <w:rFonts w:ascii="Simplified Arabic" w:hAnsi="Simplified Arabic" w:cs="Simplified Arabic"/>
          <w:b/>
          <w:bCs/>
          <w:sz w:val="26"/>
          <w:szCs w:val="26"/>
          <w:rtl/>
        </w:rPr>
        <w:t xml:space="preserve"> الصيب والجهام والماضي و الكهام</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درا وتح: محمد الشريف قاهر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الشركة الوطن</w:t>
      </w:r>
      <w:r>
        <w:rPr>
          <w:rFonts w:ascii="Simplified Arabic" w:hAnsi="Simplified Arabic" w:cs="Simplified Arabic"/>
          <w:sz w:val="26"/>
          <w:szCs w:val="26"/>
          <w:rtl/>
        </w:rPr>
        <w:t>ية</w:t>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للنشر والتوزيع،</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الجزائر،</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1973م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54</w:t>
      </w:r>
      <w:r w:rsidRPr="006461AD">
        <w:rPr>
          <w:rFonts w:ascii="Simplified Arabic" w:hAnsi="Simplified Arabic" w:cs="Simplified Arabic"/>
          <w:sz w:val="26"/>
          <w:szCs w:val="26"/>
        </w:rPr>
        <w:t xml:space="preserve"> </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ص.80.</w:t>
      </w:r>
    </w:p>
  </w:footnote>
  <w:footnote w:id="20">
    <w:p w:rsidR="00355B00" w:rsidRPr="006461AD" w:rsidRDefault="00355B00" w:rsidP="00355B00">
      <w:pPr>
        <w:pStyle w:val="Notedebasdepage"/>
        <w:jc w:val="both"/>
        <w:rPr>
          <w:rFonts w:ascii="Simplified Arabic" w:hAnsi="Simplified Arabic" w:cs="Simplified Arabic"/>
          <w:sz w:val="26"/>
          <w:szCs w:val="26"/>
          <w:rtl/>
          <w:lang w:bidi="ar-DZ"/>
        </w:rPr>
      </w:pPr>
      <w:r>
        <w:rPr>
          <w:rFonts w:ascii="Simplified Arabic" w:hAnsi="Simplified Arabic" w:cs="Simplified Arabic"/>
          <w:sz w:val="26"/>
          <w:szCs w:val="26"/>
          <w:lang w:val="fr-FR"/>
        </w:rPr>
        <w:t xml:space="preserve"> </w:t>
      </w: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أنظر: ص.</w:t>
      </w:r>
      <w:r>
        <w:rPr>
          <w:rFonts w:ascii="Simplified Arabic" w:hAnsi="Simplified Arabic" w:cs="Simplified Arabic" w:hint="cs"/>
          <w:sz w:val="26"/>
          <w:szCs w:val="26"/>
          <w:rtl/>
        </w:rPr>
        <w:t>31</w:t>
      </w:r>
      <w:r w:rsidRPr="006461AD">
        <w:rPr>
          <w:rFonts w:ascii="Simplified Arabic" w:hAnsi="Simplified Arabic" w:cs="Simplified Arabic"/>
          <w:sz w:val="26"/>
          <w:szCs w:val="26"/>
          <w:rtl/>
        </w:rPr>
        <w:t xml:space="preserve"> وما بعدها. </w:t>
      </w:r>
      <w:r w:rsidRPr="006461AD">
        <w:rPr>
          <w:rFonts w:ascii="Simplified Arabic" w:hAnsi="Simplified Arabic" w:cs="Simplified Arabic"/>
          <w:sz w:val="26"/>
          <w:szCs w:val="26"/>
        </w:rPr>
        <w:t xml:space="preserve"> </w:t>
      </w:r>
    </w:p>
  </w:footnote>
  <w:footnote w:id="21">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الأحمر</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ص.58.</w:t>
      </w:r>
      <w:r w:rsidRPr="006461AD">
        <w:rPr>
          <w:rFonts w:ascii="Simplified Arabic" w:hAnsi="Simplified Arabic" w:cs="Simplified Arabic"/>
          <w:sz w:val="26"/>
          <w:szCs w:val="26"/>
        </w:rPr>
        <w:t xml:space="preserve"> </w:t>
      </w:r>
    </w:p>
  </w:footnote>
  <w:footnote w:id="22">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نفح الطيب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ص.80.</w:t>
      </w:r>
      <w:r w:rsidRPr="006461AD">
        <w:rPr>
          <w:rFonts w:ascii="Simplified Arabic" w:hAnsi="Simplified Arabic" w:cs="Simplified Arabic"/>
          <w:sz w:val="26"/>
          <w:szCs w:val="26"/>
        </w:rPr>
        <w:t xml:space="preserve"> </w:t>
      </w:r>
    </w:p>
  </w:footnote>
  <w:footnote w:id="23">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العبر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ص.709.</w:t>
      </w:r>
      <w:r w:rsidRPr="006461AD">
        <w:rPr>
          <w:rFonts w:ascii="Simplified Arabic" w:hAnsi="Simplified Arabic" w:cs="Simplified Arabic"/>
          <w:sz w:val="26"/>
          <w:szCs w:val="26"/>
        </w:rPr>
        <w:t xml:space="preserve"> </w:t>
      </w:r>
    </w:p>
  </w:footnote>
  <w:footnote w:id="2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w:t>
      </w:r>
      <w:r>
        <w:rPr>
          <w:rFonts w:ascii="Simplified Arabic" w:hAnsi="Simplified Arabic" w:cs="Simplified Arabic"/>
          <w:sz w:val="26"/>
          <w:szCs w:val="26"/>
          <w:rtl/>
          <w:lang w:bidi="ar-DZ"/>
        </w:rPr>
        <w:t>بن الخطيب</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sidRPr="006461AD">
        <w:rPr>
          <w:rFonts w:ascii="Simplified Arabic" w:hAnsi="Simplified Arabic" w:cs="Simplified Arabic"/>
          <w:b/>
          <w:bCs/>
          <w:sz w:val="26"/>
          <w:szCs w:val="26"/>
          <w:rtl/>
          <w:lang w:bidi="ar-DZ"/>
        </w:rPr>
        <w:t>الإحاطة</w:t>
      </w:r>
      <w:r w:rsidRPr="006461AD">
        <w:rPr>
          <w:rFonts w:ascii="Simplified Arabic" w:hAnsi="Simplified Arabic" w:cs="Simplified Arabic"/>
          <w:sz w:val="26"/>
          <w:szCs w:val="26"/>
          <w:rtl/>
          <w:lang w:bidi="ar-DZ"/>
        </w:rPr>
        <w:t xml:space="preserve"> ،</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مج4</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ص.438.</w:t>
      </w:r>
    </w:p>
  </w:footnote>
  <w:footnote w:id="25">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القاضي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المرجع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ص.308.</w:t>
      </w:r>
      <w:r w:rsidRPr="006461AD">
        <w:rPr>
          <w:rFonts w:ascii="Simplified Arabic" w:hAnsi="Simplified Arabic" w:cs="Simplified Arabic"/>
          <w:sz w:val="26"/>
          <w:szCs w:val="26"/>
        </w:rPr>
        <w:t xml:space="preserve"> </w:t>
      </w:r>
    </w:p>
  </w:footnote>
  <w:footnote w:id="26">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أشار ابن الخطيب إلى ما بلغته مكانة جده سعيد بن عبد الله ت683ه/1284م لدى السلطان الغرناطي محمد الثاني ت 701ه/ 1302م بقوله: </w:t>
      </w:r>
      <w:r>
        <w:rPr>
          <w:rFonts w:ascii="Simplified Arabic" w:hAnsi="Simplified Arabic" w:cs="Simplified Arabic"/>
          <w:b/>
          <w:bCs/>
          <w:sz w:val="26"/>
          <w:szCs w:val="26"/>
          <w:rtl/>
        </w:rPr>
        <w:t>&lt;&lt;...فنبه القدر وانفسحت الحظوة</w:t>
      </w:r>
      <w:r w:rsidRPr="006461AD">
        <w:rPr>
          <w:rFonts w:ascii="Simplified Arabic" w:hAnsi="Simplified Arabic" w:cs="Simplified Arabic"/>
          <w:b/>
          <w:bCs/>
          <w:sz w:val="26"/>
          <w:szCs w:val="26"/>
          <w:rtl/>
        </w:rPr>
        <w:t>، وانتاب البيت الرؤساء والقرابة...&gt;&gt;</w:t>
      </w:r>
      <w:r w:rsidRPr="006461AD">
        <w:rPr>
          <w:rFonts w:ascii="Simplified Arabic" w:hAnsi="Simplified Arabic" w:cs="Simplified Arabic"/>
          <w:sz w:val="26"/>
          <w:szCs w:val="26"/>
          <w:rtl/>
        </w:rPr>
        <w:t xml:space="preserve"> ( أنظر: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ص.441).</w:t>
      </w:r>
      <w:r w:rsidRPr="006461AD">
        <w:rPr>
          <w:rFonts w:ascii="Simplified Arabic" w:hAnsi="Simplified Arabic" w:cs="Simplified Arabic"/>
          <w:sz w:val="26"/>
          <w:szCs w:val="26"/>
        </w:rPr>
        <w:t xml:space="preserve"> </w:t>
      </w:r>
    </w:p>
  </w:footnote>
  <w:footnote w:id="27">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أحمد باب</w:t>
      </w:r>
      <w:r>
        <w:rPr>
          <w:rFonts w:ascii="Simplified Arabic" w:hAnsi="Simplified Arabic" w:cs="Simplified Arabic"/>
          <w:sz w:val="26"/>
          <w:szCs w:val="26"/>
          <w:rtl/>
        </w:rPr>
        <w:t>ا التنبكتي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نيل الإبتهاج بتطريز الديباج</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إشراف وتقديم: </w:t>
      </w:r>
      <w:r>
        <w:rPr>
          <w:rFonts w:ascii="Simplified Arabic" w:hAnsi="Simplified Arabic" w:cs="Simplified Arabic"/>
          <w:sz w:val="26"/>
          <w:szCs w:val="26"/>
          <w:rtl/>
        </w:rPr>
        <w:t>عبد الحميد عبد الله الهرامة،</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منشورات كلية الدعوة</w:t>
      </w:r>
      <w:r>
        <w:rPr>
          <w:rFonts w:ascii="Simplified Arabic" w:hAnsi="Simplified Arabic" w:cs="Simplified Arabic"/>
          <w:sz w:val="26"/>
          <w:szCs w:val="26"/>
          <w:rtl/>
        </w:rPr>
        <w:t xml:space="preserve"> الإسلامية،</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طرابلس،</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1398ه/1989م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ص.445.</w:t>
      </w:r>
      <w:r w:rsidRPr="006461AD">
        <w:rPr>
          <w:rFonts w:ascii="Simplified Arabic" w:hAnsi="Simplified Arabic" w:cs="Simplified Arabic"/>
          <w:sz w:val="26"/>
          <w:szCs w:val="26"/>
        </w:rPr>
        <w:t xml:space="preserve"> </w:t>
      </w:r>
    </w:p>
  </w:footnote>
  <w:footnote w:id="28">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مج4،</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 .457 ،458 ؛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ص.384،383.</w:t>
      </w:r>
      <w:r w:rsidRPr="006461AD">
        <w:rPr>
          <w:rFonts w:ascii="Simplified Arabic" w:hAnsi="Simplified Arabic" w:cs="Simplified Arabic"/>
          <w:sz w:val="26"/>
          <w:szCs w:val="26"/>
        </w:rPr>
        <w:t xml:space="preserve"> </w:t>
      </w:r>
    </w:p>
  </w:footnote>
  <w:footnote w:id="2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يعد تحفيظ القران الكريم سمة غالبة على طلبة العلم في القرون الأولى</w:t>
      </w:r>
      <w:r w:rsidRPr="006461AD">
        <w:rPr>
          <w:rFonts w:ascii="Simplified Arabic" w:hAnsi="Simplified Arabic" w:cs="Simplified Arabic"/>
          <w:sz w:val="26"/>
          <w:szCs w:val="26"/>
          <w:rtl/>
          <w:lang w:val="fr-FR"/>
        </w:rPr>
        <w:t>،</w:t>
      </w:r>
      <w:r>
        <w:rPr>
          <w:rFonts w:ascii="Simplified Arabic" w:hAnsi="Simplified Arabic" w:cs="Simplified Arabic" w:hint="cs"/>
          <w:sz w:val="26"/>
          <w:szCs w:val="26"/>
          <w:rtl/>
          <w:lang w:val="fr-FR"/>
        </w:rPr>
        <w:t xml:space="preserve"> </w:t>
      </w:r>
      <w:r w:rsidRPr="006461AD">
        <w:rPr>
          <w:rFonts w:ascii="Simplified Arabic" w:hAnsi="Simplified Arabic" w:cs="Simplified Arabic"/>
          <w:sz w:val="26"/>
          <w:szCs w:val="26"/>
          <w:rtl/>
        </w:rPr>
        <w:t>وهو ما جعل ابن خلدون يصف تعليمه وتحفيظه للولدان بأنه شعار من شعائر الدين الذي أخذ به أهل الملة ودرجوا عليه في جميع أمصارهم</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لما يسبق فيه إلى القلوب من رسوخ الإيمان وعقائده من الايات وبعض متون الأحاديث</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فصار القران أصل التعليم الذي ينبن</w:t>
      </w:r>
      <w:r>
        <w:rPr>
          <w:rFonts w:ascii="Simplified Arabic" w:hAnsi="Simplified Arabic" w:cs="Simplified Arabic"/>
          <w:sz w:val="26"/>
          <w:szCs w:val="26"/>
          <w:rtl/>
        </w:rPr>
        <w:t>ي عليه ما يحصل بعده من الملكات،</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بالإضافة إلى أن التعليم في الصغر أشجد رسوخا كون</w:t>
      </w:r>
      <w:r>
        <w:rPr>
          <w:rFonts w:ascii="Simplified Arabic" w:hAnsi="Simplified Arabic" w:cs="Simplified Arabic"/>
          <w:sz w:val="26"/>
          <w:szCs w:val="26"/>
          <w:rtl/>
        </w:rPr>
        <w:t>ه أصل لما بعده (أنظر: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المقدمة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ص.556). </w:t>
      </w:r>
    </w:p>
  </w:footnote>
  <w:footnote w:id="30">
    <w:p w:rsidR="00355B00" w:rsidRPr="006461AD" w:rsidRDefault="00355B00" w:rsidP="00355B00">
      <w:pPr>
        <w:pStyle w:val="Notedebasdepage"/>
        <w:jc w:val="both"/>
        <w:rPr>
          <w:rFonts w:ascii="Simplified Arabic" w:hAnsi="Simplified Arabic" w:cs="Simplified Arabic"/>
          <w:sz w:val="26"/>
          <w:szCs w:val="26"/>
          <w:rtl/>
          <w:lang w:bidi="ar-DZ"/>
        </w:rPr>
      </w:pPr>
      <w:r>
        <w:rPr>
          <w:rFonts w:ascii="Simplified Arabic" w:hAnsi="Simplified Arabic" w:cs="Simplified Arabic"/>
          <w:sz w:val="26"/>
          <w:szCs w:val="26"/>
        </w:rPr>
        <w:t xml:space="preserve"> </w:t>
      </w: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ابن الخطيب</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sidRPr="006461AD">
        <w:rPr>
          <w:rFonts w:ascii="Simplified Arabic" w:hAnsi="Simplified Arabic" w:cs="Simplified Arabic"/>
          <w:b/>
          <w:bCs/>
          <w:sz w:val="26"/>
          <w:szCs w:val="26"/>
          <w:rtl/>
          <w:lang w:bidi="ar-DZ"/>
        </w:rPr>
        <w:t>الإحاطة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مج4، ص .104</w:t>
      </w:r>
      <w:r w:rsidRPr="006461AD">
        <w:rPr>
          <w:rFonts w:ascii="Simplified Arabic" w:hAnsi="Simplified Arabic" w:cs="Simplified Arabic"/>
          <w:sz w:val="26"/>
          <w:szCs w:val="26"/>
          <w:rtl/>
          <w:lang w:bidi="ar-DZ"/>
        </w:rPr>
        <w:t>؛</w:t>
      </w:r>
      <w:r w:rsidRPr="006461AD">
        <w:rPr>
          <w:rFonts w:ascii="Simplified Arabic" w:hAnsi="Simplified Arabic" w:cs="Simplified Arabic"/>
          <w:b/>
          <w:bCs/>
          <w:sz w:val="26"/>
          <w:szCs w:val="26"/>
          <w:rtl/>
          <w:lang w:bidi="ar-DZ"/>
        </w:rPr>
        <w:t xml:space="preserve"> </w:t>
      </w:r>
      <w:r>
        <w:rPr>
          <w:rFonts w:ascii="Simplified Arabic" w:hAnsi="Simplified Arabic" w:cs="Simplified Arabic"/>
          <w:sz w:val="26"/>
          <w:szCs w:val="26"/>
          <w:rtl/>
          <w:lang w:bidi="ar-DZ"/>
        </w:rPr>
        <w:t>المقري</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sidRPr="006461AD">
        <w:rPr>
          <w:rFonts w:ascii="Simplified Arabic" w:hAnsi="Simplified Arabic" w:cs="Simplified Arabic"/>
          <w:b/>
          <w:bCs/>
          <w:sz w:val="26"/>
          <w:szCs w:val="26"/>
          <w:rtl/>
          <w:lang w:bidi="ar-DZ"/>
        </w:rPr>
        <w:t>نفح الطيب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مج5</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ص.507.</w:t>
      </w:r>
      <w:r w:rsidRPr="006461AD">
        <w:rPr>
          <w:rFonts w:ascii="Simplified Arabic" w:hAnsi="Simplified Arabic" w:cs="Simplified Arabic"/>
          <w:sz w:val="26"/>
          <w:szCs w:val="26"/>
        </w:rPr>
        <w:t xml:space="preserve"> </w:t>
      </w:r>
    </w:p>
  </w:footnote>
  <w:footnote w:id="31">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المقري</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Pr>
          <w:rFonts w:ascii="Simplified Arabic" w:hAnsi="Simplified Arabic" w:cs="Simplified Arabic"/>
          <w:b/>
          <w:bCs/>
          <w:sz w:val="26"/>
          <w:szCs w:val="26"/>
          <w:rtl/>
          <w:lang w:bidi="ar-DZ"/>
        </w:rPr>
        <w:t>نفح الطيب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مج5</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ص.355.</w:t>
      </w:r>
    </w:p>
  </w:footnote>
  <w:footnote w:id="32">
    <w:p w:rsidR="00355B00" w:rsidRPr="006461AD" w:rsidRDefault="00355B00" w:rsidP="00355B00">
      <w:pPr>
        <w:pStyle w:val="Notedebasdepage"/>
        <w:jc w:val="both"/>
        <w:rPr>
          <w:rFonts w:ascii="Simplified Arabic" w:hAnsi="Simplified Arabic" w:cs="Simplified Arabic"/>
          <w:sz w:val="26"/>
          <w:szCs w:val="26"/>
          <w:rtl/>
          <w:lang w:bidi="ar-DZ"/>
        </w:rPr>
      </w:pPr>
      <w:r>
        <w:rPr>
          <w:rFonts w:ascii="Simplified Arabic" w:hAnsi="Simplified Arabic" w:cs="Simplified Arabic"/>
          <w:sz w:val="26"/>
          <w:szCs w:val="26"/>
        </w:rPr>
        <w:t xml:space="preserve"> </w:t>
      </w:r>
      <w:r w:rsidRPr="006461AD">
        <w:rPr>
          <w:rStyle w:val="Appelnotedebasdep"/>
          <w:rFonts w:ascii="Simplified Arabic" w:hAnsi="Simplified Arabic" w:cs="Simplified Arabic"/>
        </w:rPr>
        <w:footnoteRef/>
      </w:r>
      <w:r>
        <w:rPr>
          <w:rFonts w:ascii="Simplified Arabic" w:hAnsi="Simplified Arabic" w:cs="Simplified Arabic"/>
          <w:sz w:val="26"/>
          <w:szCs w:val="26"/>
        </w:rPr>
        <w:t xml:space="preserve"> </w:t>
      </w:r>
      <w:r w:rsidRPr="006461AD">
        <w:rPr>
          <w:rFonts w:ascii="Simplified Arabic" w:hAnsi="Simplified Arabic" w:cs="Simplified Arabic"/>
          <w:sz w:val="26"/>
          <w:szCs w:val="26"/>
          <w:rtl/>
        </w:rPr>
        <w:t>اب</w:t>
      </w:r>
      <w:r>
        <w:rPr>
          <w:rFonts w:ascii="Simplified Arabic" w:hAnsi="Simplified Arabic" w:cs="Simplified Arabic"/>
          <w:sz w:val="26"/>
          <w:szCs w:val="26"/>
          <w:rtl/>
        </w:rPr>
        <w:t>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مج4، ص. 458.</w:t>
      </w:r>
      <w:r w:rsidRPr="006461AD">
        <w:rPr>
          <w:rFonts w:ascii="Simplified Arabic" w:hAnsi="Simplified Arabic" w:cs="Simplified Arabic"/>
          <w:sz w:val="26"/>
          <w:szCs w:val="26"/>
        </w:rPr>
        <w:t xml:space="preserve"> </w:t>
      </w:r>
    </w:p>
  </w:footnote>
  <w:footnote w:id="33">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sidRPr="00354155">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 ص.459.</w:t>
      </w:r>
      <w:r w:rsidRPr="006461AD">
        <w:rPr>
          <w:rFonts w:ascii="Simplified Arabic" w:hAnsi="Simplified Arabic" w:cs="Simplified Arabic"/>
          <w:sz w:val="26"/>
          <w:szCs w:val="26"/>
        </w:rPr>
        <w:t xml:space="preserve"> </w:t>
      </w:r>
    </w:p>
  </w:footnote>
  <w:footnote w:id="34">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يقصد بها المعركة التي انهزم فيها جيش فاس وغرناطة المشترك على عهد السلطانين أبي الحسن المريني وإسماعيل بن الأحمر الغرناطي الذي كان متكونا من نحو ستين ألف </w:t>
      </w:r>
      <w:r>
        <w:rPr>
          <w:rFonts w:ascii="Simplified Arabic" w:hAnsi="Simplified Arabic" w:cs="Simplified Arabic"/>
          <w:sz w:val="26"/>
          <w:szCs w:val="26"/>
          <w:rtl/>
        </w:rPr>
        <w:t>ضد جيوش النصارى بثغر مدينة طريف</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حيث كان وقعها قويا على مسلم</w:t>
      </w:r>
      <w:r>
        <w:rPr>
          <w:rFonts w:ascii="Simplified Arabic" w:hAnsi="Simplified Arabic" w:cs="Simplified Arabic"/>
          <w:sz w:val="26"/>
          <w:szCs w:val="26"/>
          <w:rtl/>
        </w:rPr>
        <w:t>ي المغرب والأندلس (أنظر: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ص.15،14).</w:t>
      </w:r>
      <w:r w:rsidRPr="006461AD">
        <w:rPr>
          <w:rFonts w:ascii="Simplified Arabic" w:hAnsi="Simplified Arabic" w:cs="Simplified Arabic"/>
          <w:sz w:val="26"/>
          <w:szCs w:val="26"/>
        </w:rPr>
        <w:t xml:space="preserve"> </w:t>
      </w:r>
    </w:p>
  </w:footnote>
  <w:footnote w:id="35">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خلدون</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العبر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ص.261.</w:t>
      </w:r>
      <w:r w:rsidRPr="006461AD">
        <w:rPr>
          <w:rFonts w:ascii="Simplified Arabic" w:hAnsi="Simplified Arabic" w:cs="Simplified Arabic"/>
          <w:sz w:val="26"/>
          <w:szCs w:val="26"/>
        </w:rPr>
        <w:t xml:space="preserve"> </w:t>
      </w:r>
    </w:p>
  </w:footnote>
  <w:footnote w:id="36">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ديوان الصيب و الجهام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55 ؛ ابن حجر</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ص.130.</w:t>
      </w:r>
      <w:r w:rsidRPr="006461AD">
        <w:rPr>
          <w:rFonts w:ascii="Simplified Arabic" w:hAnsi="Simplified Arabic" w:cs="Simplified Arabic"/>
          <w:sz w:val="26"/>
          <w:szCs w:val="26"/>
        </w:rPr>
        <w:t xml:space="preserve"> </w:t>
      </w:r>
    </w:p>
  </w:footnote>
  <w:footnote w:id="37">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  في  تاريخ الدولة ال</w:t>
      </w:r>
      <w:r w:rsidRPr="006461AD">
        <w:rPr>
          <w:rFonts w:ascii="Simplified Arabic" w:hAnsi="Simplified Arabic" w:cs="Simplified Arabic"/>
          <w:b/>
          <w:bCs/>
          <w:sz w:val="26"/>
          <w:szCs w:val="26"/>
          <w:rtl/>
          <w:lang w:bidi="ar-DZ"/>
        </w:rPr>
        <w:t>ن</w:t>
      </w:r>
      <w:r>
        <w:rPr>
          <w:rFonts w:ascii="Simplified Arabic" w:hAnsi="Simplified Arabic" w:cs="Simplified Arabic"/>
          <w:b/>
          <w:bCs/>
          <w:sz w:val="26"/>
          <w:szCs w:val="26"/>
          <w:rtl/>
        </w:rPr>
        <w:t>صرية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تح: لجنة إ</w:t>
      </w:r>
      <w:r>
        <w:rPr>
          <w:rFonts w:ascii="Simplified Arabic" w:hAnsi="Simplified Arabic" w:cs="Simplified Arabic"/>
          <w:sz w:val="26"/>
          <w:szCs w:val="26"/>
          <w:rtl/>
        </w:rPr>
        <w:t>حياء التراث العربي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منشورات  دار الآفاق الجديدة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د.ت.ط</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.91.</w:t>
      </w:r>
      <w:r w:rsidRPr="006461AD">
        <w:rPr>
          <w:rFonts w:ascii="Simplified Arabic" w:hAnsi="Simplified Arabic" w:cs="Simplified Arabic"/>
          <w:sz w:val="26"/>
          <w:szCs w:val="26"/>
        </w:rPr>
        <w:t xml:space="preserve"> </w:t>
      </w:r>
    </w:p>
  </w:footnote>
  <w:footnote w:id="3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يتطرق ابن الخطيب في العديد من المناسبات إلى المكانة التي بات يتمتع بها لدى السلطة النصرية</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بلغت درجة أنه أصبح يعين أصحاب المناصب المرموقة ويكلف من يراه أهل بالتكليف لأداء المهام الصعبة، كما هو حاله مع أبي عمرو محمد بن عبد الله بن إبراهيم النميري الذي يصف فضله عليه بقوله: </w:t>
      </w:r>
      <w:r w:rsidRPr="006461AD">
        <w:rPr>
          <w:rFonts w:ascii="Simplified Arabic" w:hAnsi="Simplified Arabic" w:cs="Simplified Arabic"/>
          <w:b/>
          <w:bCs/>
          <w:sz w:val="26"/>
          <w:szCs w:val="26"/>
          <w:rtl/>
        </w:rPr>
        <w:t>&lt;&lt;...اقت</w:t>
      </w:r>
      <w:r>
        <w:rPr>
          <w:rFonts w:ascii="Simplified Arabic" w:hAnsi="Simplified Arabic" w:cs="Simplified Arabic"/>
          <w:b/>
          <w:bCs/>
          <w:sz w:val="26"/>
          <w:szCs w:val="26"/>
          <w:rtl/>
        </w:rPr>
        <w:t>ضت له العناية السلطانية بإشارتي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أن يوجه في غرض الرسالة إلى تونس وصاحب مصر...مضطلعا بالأحوال التي أسندت إليه من ذلك،</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فلم يزل معتنى به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مرشحا إلى الخطط التي تطمح إليها نفسه...&gt;&gt;</w:t>
      </w:r>
      <w:r>
        <w:rPr>
          <w:rFonts w:ascii="Simplified Arabic" w:hAnsi="Simplified Arabic" w:cs="Simplified Arabic"/>
          <w:sz w:val="26"/>
          <w:szCs w:val="26"/>
          <w:rtl/>
        </w:rPr>
        <w:t xml:space="preserve"> (أنظر: ابن الخطيب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209) .  </w:t>
      </w:r>
    </w:p>
  </w:footnote>
  <w:footnote w:id="39">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ابن الخطيب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الإحاطة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مج4</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ص.443.</w:t>
      </w:r>
      <w:r w:rsidRPr="006461AD">
        <w:rPr>
          <w:rFonts w:ascii="Simplified Arabic" w:hAnsi="Simplified Arabic" w:cs="Simplified Arabic"/>
          <w:sz w:val="26"/>
          <w:szCs w:val="26"/>
        </w:rPr>
        <w:t xml:space="preserve"> </w:t>
      </w:r>
    </w:p>
  </w:footnote>
  <w:footnote w:id="40">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Pr>
        <w:t xml:space="preserve"> </w:t>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lang w:bidi="ar-DZ"/>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ص.17.</w:t>
      </w:r>
      <w:r w:rsidRPr="006461AD">
        <w:rPr>
          <w:rFonts w:ascii="Simplified Arabic" w:hAnsi="Simplified Arabic" w:cs="Simplified Arabic"/>
          <w:sz w:val="26"/>
          <w:szCs w:val="26"/>
        </w:rPr>
        <w:t xml:space="preserve"> </w:t>
      </w:r>
    </w:p>
  </w:footnote>
  <w:footnote w:id="41">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Pr>
        <w:t xml:space="preserve"> </w:t>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 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ص.443.</w:t>
      </w:r>
      <w:r w:rsidRPr="006461AD">
        <w:rPr>
          <w:rFonts w:ascii="Simplified Arabic" w:hAnsi="Simplified Arabic" w:cs="Simplified Arabic"/>
          <w:sz w:val="26"/>
          <w:szCs w:val="26"/>
        </w:rPr>
        <w:t xml:space="preserve"> </w:t>
      </w:r>
    </w:p>
  </w:footnote>
  <w:footnote w:id="42">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Pr>
        <w:t xml:space="preserve"> </w:t>
      </w:r>
      <w:r>
        <w:rPr>
          <w:rFonts w:ascii="Simplified Arabic" w:hAnsi="Simplified Arabic" w:cs="Simplified Arabic"/>
          <w:sz w:val="26"/>
          <w:szCs w:val="26"/>
          <w:rtl/>
          <w:lang w:bidi="ar-DZ"/>
        </w:rPr>
        <w:t xml:space="preserve"> </w:t>
      </w:r>
      <w:r w:rsidRPr="002A4F3E">
        <w:rPr>
          <w:rFonts w:ascii="Simplified Arabic" w:hAnsi="Simplified Arabic" w:cs="Simplified Arabic" w:hint="cs"/>
          <w:b/>
          <w:bCs/>
          <w:sz w:val="26"/>
          <w:szCs w:val="26"/>
          <w:rtl/>
          <w:lang w:bidi="ar-DZ"/>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443. </w:t>
      </w:r>
    </w:p>
  </w:footnote>
  <w:footnote w:id="43">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lang w:bidi="ar-DZ"/>
        </w:rPr>
        <w:t>عبد الرحمن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تاريخ ابن خلدون المسمى بكتاب العبر وديوان المبتدأ والخبر في أيام العرب والعجم والبربر و</w:t>
      </w:r>
      <w:r>
        <w:rPr>
          <w:rFonts w:ascii="Simplified Arabic" w:hAnsi="Simplified Arabic" w:cs="Simplified Arabic"/>
          <w:b/>
          <w:bCs/>
          <w:sz w:val="26"/>
          <w:szCs w:val="26"/>
          <w:rtl/>
        </w:rPr>
        <w:t>من عاصرهم من ذوي السلطان الأكبر</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د.ط ،</w:t>
      </w:r>
      <w:r>
        <w:rPr>
          <w:rFonts w:ascii="Simplified Arabic" w:hAnsi="Simplified Arabic" w:cs="Simplified Arabic"/>
          <w:sz w:val="26"/>
          <w:szCs w:val="26"/>
          <w:rtl/>
        </w:rPr>
        <w:t>منشورات مؤسسة الأعلمي للمطبوعات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1391ه/1971م</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ج7</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 xml:space="preserve">ص.694. </w:t>
      </w:r>
    </w:p>
  </w:footnote>
  <w:footnote w:id="4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عن السفارات أنظر المبحث الخاص بها ص-ص. </w:t>
      </w:r>
      <w:r>
        <w:rPr>
          <w:rFonts w:ascii="Simplified Arabic" w:hAnsi="Simplified Arabic" w:cs="Simplified Arabic" w:hint="cs"/>
          <w:sz w:val="26"/>
          <w:szCs w:val="26"/>
          <w:rtl/>
        </w:rPr>
        <w:t>261-271</w:t>
      </w:r>
      <w:r w:rsidRPr="006461AD">
        <w:rPr>
          <w:rFonts w:ascii="Simplified Arabic" w:hAnsi="Simplified Arabic" w:cs="Simplified Arabic"/>
          <w:sz w:val="26"/>
          <w:szCs w:val="26"/>
          <w:rtl/>
        </w:rPr>
        <w:t xml:space="preserve"> من الأطروحة.</w:t>
      </w:r>
    </w:p>
  </w:footnote>
  <w:footnote w:id="4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سيأتي التعريف بها لا حقا (أنظر: ص.</w:t>
      </w:r>
      <w:r>
        <w:rPr>
          <w:rFonts w:ascii="Simplified Arabic" w:hAnsi="Simplified Arabic" w:cs="Simplified Arabic" w:hint="cs"/>
          <w:sz w:val="26"/>
          <w:szCs w:val="26"/>
          <w:rtl/>
        </w:rPr>
        <w:t>138</w:t>
      </w:r>
      <w:r w:rsidRPr="006461AD">
        <w:rPr>
          <w:rFonts w:ascii="Simplified Arabic" w:hAnsi="Simplified Arabic" w:cs="Simplified Arabic"/>
          <w:sz w:val="26"/>
          <w:szCs w:val="26"/>
          <w:rtl/>
        </w:rPr>
        <w:t xml:space="preserve"> وما بعدها).</w:t>
      </w:r>
    </w:p>
  </w:footnote>
  <w:footnote w:id="46">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هو أبو الفضل عياض بن موسى بن عياض اليحصبي السبتي، إمام وقته في علوم الح</w:t>
      </w:r>
      <w:r>
        <w:rPr>
          <w:rFonts w:ascii="Simplified Arabic" w:hAnsi="Simplified Arabic" w:cs="Simplified Arabic"/>
          <w:sz w:val="26"/>
          <w:szCs w:val="26"/>
          <w:rtl/>
        </w:rPr>
        <w:t>ديث والنحو وكلام العرب وأنسابهم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ولد بسبتة عام 476ه وتوفي بمراكش سنة 544ه، له تصانيف عدة منها كتاب </w:t>
      </w:r>
      <w:r w:rsidRPr="006461AD">
        <w:rPr>
          <w:rFonts w:ascii="Simplified Arabic" w:hAnsi="Simplified Arabic" w:cs="Simplified Arabic"/>
          <w:b/>
          <w:bCs/>
          <w:sz w:val="26"/>
          <w:szCs w:val="26"/>
          <w:rtl/>
        </w:rPr>
        <w:t>الإكمال في شرح كتاب مسلم</w:t>
      </w:r>
      <w:r w:rsidRPr="006461AD">
        <w:rPr>
          <w:rFonts w:ascii="Simplified Arabic" w:hAnsi="Simplified Arabic" w:cs="Simplified Arabic"/>
          <w:sz w:val="26"/>
          <w:szCs w:val="26"/>
          <w:rtl/>
        </w:rPr>
        <w:t xml:space="preserve"> وكتاب </w:t>
      </w:r>
      <w:r w:rsidRPr="006461AD">
        <w:rPr>
          <w:rFonts w:ascii="Simplified Arabic" w:hAnsi="Simplified Arabic" w:cs="Simplified Arabic"/>
          <w:b/>
          <w:bCs/>
          <w:sz w:val="26"/>
          <w:szCs w:val="26"/>
          <w:rtl/>
        </w:rPr>
        <w:t>مشارق الأنوار</w:t>
      </w:r>
      <w:r w:rsidRPr="006461AD">
        <w:rPr>
          <w:rFonts w:ascii="Simplified Arabic" w:hAnsi="Simplified Arabic" w:cs="Simplified Arabic"/>
          <w:sz w:val="26"/>
          <w:szCs w:val="26"/>
          <w:rtl/>
        </w:rPr>
        <w:t xml:space="preserve"> وكتاب </w:t>
      </w:r>
      <w:r w:rsidRPr="006461AD">
        <w:rPr>
          <w:rFonts w:ascii="Simplified Arabic" w:hAnsi="Simplified Arabic" w:cs="Simplified Arabic"/>
          <w:b/>
          <w:bCs/>
          <w:sz w:val="26"/>
          <w:szCs w:val="26"/>
          <w:rtl/>
        </w:rPr>
        <w:t>التنبيهات</w:t>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w:t>
      </w:r>
      <w:r w:rsidRPr="006461AD">
        <w:rPr>
          <w:rFonts w:ascii="Simplified Arabic" w:hAnsi="Simplified Arabic" w:cs="Simplified Arabic"/>
          <w:sz w:val="26"/>
          <w:szCs w:val="26"/>
          <w:rtl/>
        </w:rPr>
        <w:t xml:space="preserve"> أنظر: ابن خلكان</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ص.152 وما بعدها ).</w:t>
      </w:r>
      <w:r w:rsidRPr="006461AD">
        <w:rPr>
          <w:rFonts w:ascii="Simplified Arabic" w:hAnsi="Simplified Arabic" w:cs="Simplified Arabic"/>
          <w:sz w:val="26"/>
          <w:szCs w:val="26"/>
        </w:rPr>
        <w:t xml:space="preserve"> </w:t>
      </w:r>
      <w:r w:rsidRPr="006461AD">
        <w:rPr>
          <w:rFonts w:ascii="Simplified Arabic" w:hAnsi="Simplified Arabic" w:cs="Simplified Arabic"/>
          <w:sz w:val="26"/>
          <w:szCs w:val="26"/>
          <w:rtl/>
        </w:rPr>
        <w:t xml:space="preserve"> </w:t>
      </w:r>
    </w:p>
  </w:footnote>
  <w:footnote w:id="47">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ص.228.</w:t>
      </w:r>
      <w:r w:rsidRPr="006461AD">
        <w:rPr>
          <w:rFonts w:ascii="Simplified Arabic" w:hAnsi="Simplified Arabic" w:cs="Simplified Arabic"/>
          <w:sz w:val="26"/>
          <w:szCs w:val="26"/>
        </w:rPr>
        <w:t xml:space="preserve"> </w:t>
      </w:r>
    </w:p>
  </w:footnote>
  <w:footnote w:id="48">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ج2 ،ص. 311.</w:t>
      </w:r>
      <w:r w:rsidRPr="006461AD">
        <w:rPr>
          <w:rFonts w:ascii="Simplified Arabic" w:hAnsi="Simplified Arabic" w:cs="Simplified Arabic"/>
          <w:sz w:val="26"/>
          <w:szCs w:val="26"/>
        </w:rPr>
        <w:t xml:space="preserve"> </w:t>
      </w:r>
    </w:p>
  </w:footnote>
  <w:footnote w:id="49">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ابن الخطيب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 xml:space="preserve">الإحاطة </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مج4</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.443.</w:t>
      </w:r>
      <w:r w:rsidRPr="006461AD">
        <w:rPr>
          <w:rFonts w:ascii="Simplified Arabic" w:hAnsi="Simplified Arabic" w:cs="Simplified Arabic"/>
          <w:sz w:val="26"/>
          <w:szCs w:val="26"/>
        </w:rPr>
        <w:t xml:space="preserve"> </w:t>
      </w:r>
    </w:p>
  </w:footnote>
  <w:footnote w:id="50">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sidRPr="006461AD">
        <w:rPr>
          <w:rFonts w:ascii="Simplified Arabic" w:hAnsi="Simplified Arabic" w:cs="Simplified Arabic"/>
          <w:sz w:val="26"/>
          <w:szCs w:val="26"/>
          <w:rtl/>
          <w:lang w:bidi="ar-DZ"/>
        </w:rPr>
        <w:t>.</w:t>
      </w:r>
      <w:r w:rsidRPr="006461AD">
        <w:rPr>
          <w:rFonts w:ascii="Simplified Arabic" w:hAnsi="Simplified Arabic" w:cs="Simplified Arabic"/>
          <w:sz w:val="26"/>
          <w:szCs w:val="26"/>
          <w:rtl/>
        </w:rPr>
        <w:t>110 ومابعدها.</w:t>
      </w:r>
      <w:r w:rsidRPr="006461AD">
        <w:rPr>
          <w:rFonts w:ascii="Simplified Arabic" w:hAnsi="Simplified Arabic" w:cs="Simplified Arabic"/>
          <w:sz w:val="26"/>
          <w:szCs w:val="26"/>
        </w:rPr>
        <w:t xml:space="preserve"> </w:t>
      </w:r>
    </w:p>
  </w:footnote>
  <w:footnote w:id="51">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ابن خلدون</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العبر</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ج7</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ص.652؛</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ابن حجر العسقلاني</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إنباء الغمر بأنباء العمر</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تح</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حسن حبشي</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د.ط</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لجنة إحياء  التراث</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القاهرة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1389ه/1969م</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ج1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ص.92.</w:t>
      </w:r>
      <w:r w:rsidRPr="006461AD">
        <w:rPr>
          <w:rFonts w:ascii="Simplified Arabic" w:hAnsi="Simplified Arabic" w:cs="Simplified Arabic"/>
          <w:sz w:val="26"/>
          <w:szCs w:val="26"/>
        </w:rPr>
        <w:t xml:space="preserve"> </w:t>
      </w:r>
    </w:p>
  </w:footnote>
  <w:footnote w:id="52">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ص.313.</w:t>
      </w:r>
      <w:r w:rsidRPr="006461AD">
        <w:rPr>
          <w:rFonts w:ascii="Simplified Arabic" w:hAnsi="Simplified Arabic" w:cs="Simplified Arabic"/>
          <w:sz w:val="26"/>
          <w:szCs w:val="26"/>
        </w:rPr>
        <w:t xml:space="preserve"> </w:t>
      </w:r>
    </w:p>
  </w:footnote>
  <w:footnote w:id="53">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Fonts w:ascii="Simplified Arabic" w:hAnsi="Simplified Arabic" w:cs="Simplified Arabic"/>
          <w:sz w:val="26"/>
          <w:szCs w:val="26"/>
        </w:rPr>
        <w:t xml:space="preserve"> </w:t>
      </w:r>
      <w:r w:rsidRPr="006461AD">
        <w:rPr>
          <w:rStyle w:val="Appelnotedebasdep"/>
          <w:rFonts w:ascii="Simplified Arabic" w:hAnsi="Simplified Arabic" w:cs="Simplified Arabic"/>
        </w:rPr>
        <w:footnoteRef/>
      </w:r>
      <w:r>
        <w:rPr>
          <w:rFonts w:ascii="Simplified Arabic" w:hAnsi="Simplified Arabic" w:cs="Simplified Arabic"/>
          <w:sz w:val="26"/>
          <w:szCs w:val="26"/>
          <w:rtl/>
        </w:rPr>
        <w:t>ابن خلدون</w:t>
      </w:r>
      <w:r>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العبر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ج7 ،ص.307.</w:t>
      </w:r>
      <w:r w:rsidRPr="006461AD">
        <w:rPr>
          <w:rFonts w:ascii="Simplified Arabic" w:hAnsi="Simplified Arabic" w:cs="Simplified Arabic"/>
          <w:sz w:val="26"/>
          <w:szCs w:val="26"/>
        </w:rPr>
        <w:t xml:space="preserve"> </w:t>
      </w:r>
    </w:p>
  </w:footnote>
  <w:footnote w:id="5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كان لقاء ابن الخطيب بابن خلدو</w:t>
      </w:r>
      <w:r>
        <w:rPr>
          <w:rFonts w:ascii="Simplified Arabic" w:hAnsi="Simplified Arabic" w:cs="Simplified Arabic"/>
          <w:sz w:val="26"/>
          <w:szCs w:val="26"/>
          <w:rtl/>
        </w:rPr>
        <w:t xml:space="preserve">ن لأول مرة بفاس عام 761ه/1360م </w:t>
      </w:r>
      <w:r w:rsidRPr="006461AD">
        <w:rPr>
          <w:rFonts w:ascii="Simplified Arabic" w:hAnsi="Simplified Arabic" w:cs="Simplified Arabic"/>
          <w:sz w:val="26"/>
          <w:szCs w:val="26"/>
          <w:rtl/>
        </w:rPr>
        <w:t>على عهد السلطان أبي سالم المريني وما د</w:t>
      </w:r>
      <w:r>
        <w:rPr>
          <w:rFonts w:ascii="Simplified Arabic" w:hAnsi="Simplified Arabic" w:cs="Simplified Arabic"/>
          <w:sz w:val="26"/>
          <w:szCs w:val="26"/>
          <w:rtl/>
        </w:rPr>
        <w:t>ار بينهما من محادثات وحسن ترحاب</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سببا رئيسا في نزول ابن خلدون بعد ذلك ضيفا </w:t>
      </w:r>
      <w:r>
        <w:rPr>
          <w:rFonts w:ascii="Simplified Arabic" w:hAnsi="Simplified Arabic" w:cs="Simplified Arabic"/>
          <w:sz w:val="26"/>
          <w:szCs w:val="26"/>
          <w:rtl/>
        </w:rPr>
        <w:t>عزيزا على غرناطة عام 764ه/1363م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أين لقى حفاوة كبيرة لدى </w:t>
      </w:r>
      <w:r>
        <w:rPr>
          <w:rFonts w:ascii="Simplified Arabic" w:hAnsi="Simplified Arabic" w:cs="Simplified Arabic"/>
          <w:sz w:val="26"/>
          <w:szCs w:val="26"/>
          <w:rtl/>
        </w:rPr>
        <w:t>السلطان محمد الغني بالله النصري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جعلته يمكث بها إلى غاية سنة 766ه/1365م استغله</w:t>
      </w:r>
      <w:r>
        <w:rPr>
          <w:rFonts w:ascii="Simplified Arabic" w:hAnsi="Simplified Arabic" w:cs="Simplified Arabic"/>
          <w:sz w:val="26"/>
          <w:szCs w:val="26"/>
          <w:rtl/>
        </w:rPr>
        <w:t>ا في توسيع معارفه وزيادة تجاربه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لعل أبرزها ترأسه لوفد سفارة نحو مملكة قشتالة بتكليف من</w:t>
      </w:r>
      <w:r>
        <w:rPr>
          <w:rFonts w:ascii="Simplified Arabic" w:hAnsi="Simplified Arabic" w:cs="Simplified Arabic"/>
          <w:sz w:val="26"/>
          <w:szCs w:val="26"/>
          <w:rtl/>
        </w:rPr>
        <w:t xml:space="preserve"> سلطان غرناطة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ص.30).</w:t>
      </w:r>
    </w:p>
  </w:footnote>
  <w:footnote w:id="55">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ص.498. </w:t>
      </w:r>
    </w:p>
  </w:footnote>
  <w:footnote w:id="56">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7E4E4A">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مج2 ،ص.29.</w:t>
      </w:r>
      <w:r w:rsidRPr="006461AD">
        <w:rPr>
          <w:rFonts w:ascii="Simplified Arabic" w:hAnsi="Simplified Arabic" w:cs="Simplified Arabic"/>
          <w:sz w:val="26"/>
          <w:szCs w:val="26"/>
        </w:rPr>
        <w:t xml:space="preserve"> </w:t>
      </w:r>
    </w:p>
  </w:footnote>
  <w:footnote w:id="57">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ص.100.</w:t>
      </w:r>
      <w:r w:rsidRPr="006461AD">
        <w:rPr>
          <w:rFonts w:ascii="Simplified Arabic" w:hAnsi="Simplified Arabic" w:cs="Simplified Arabic"/>
          <w:sz w:val="26"/>
          <w:szCs w:val="26"/>
        </w:rPr>
        <w:t xml:space="preserve"> </w:t>
      </w:r>
    </w:p>
  </w:footnote>
  <w:footnote w:id="58">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Fonts w:ascii="Simplified Arabic" w:hAnsi="Simplified Arabic" w:cs="Simplified Arabic"/>
          <w:sz w:val="26"/>
          <w:szCs w:val="26"/>
        </w:rPr>
        <w:t xml:space="preserve"> </w:t>
      </w: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السلاوي</w:t>
      </w:r>
      <w:r w:rsidRPr="006461AD">
        <w:rPr>
          <w:rFonts w:ascii="Simplified Arabic" w:hAnsi="Simplified Arabic" w:cs="Simplified Arabic"/>
          <w:sz w:val="26"/>
          <w:szCs w:val="26"/>
          <w:rtl/>
          <w:lang w:bidi="ar-DZ"/>
        </w:rPr>
        <w:t xml:space="preserve">، </w:t>
      </w:r>
      <w:r w:rsidRPr="006461AD">
        <w:rPr>
          <w:rFonts w:ascii="Simplified Arabic" w:hAnsi="Simplified Arabic" w:cs="Simplified Arabic"/>
          <w:b/>
          <w:bCs/>
          <w:sz w:val="26"/>
          <w:szCs w:val="26"/>
          <w:rtl/>
          <w:lang w:bidi="ar-DZ"/>
        </w:rPr>
        <w:t>المصدر السابق،</w:t>
      </w:r>
      <w:r w:rsidRPr="006461AD">
        <w:rPr>
          <w:rFonts w:ascii="Simplified Arabic" w:hAnsi="Simplified Arabic" w:cs="Simplified Arabic"/>
          <w:sz w:val="26"/>
          <w:szCs w:val="26"/>
          <w:rtl/>
          <w:lang w:bidi="ar-DZ"/>
        </w:rPr>
        <w:t xml:space="preserve"> ج4، ص.32.</w:t>
      </w:r>
      <w:r w:rsidRPr="006461AD">
        <w:rPr>
          <w:rFonts w:ascii="Simplified Arabic" w:hAnsi="Simplified Arabic" w:cs="Simplified Arabic"/>
          <w:sz w:val="26"/>
          <w:szCs w:val="26"/>
        </w:rPr>
        <w:t xml:space="preserve"> </w:t>
      </w:r>
    </w:p>
  </w:footnote>
  <w:footnote w:id="59">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أزهار الرياض</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ج1،</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ص.190،189.</w:t>
      </w:r>
      <w:r w:rsidRPr="006461AD">
        <w:rPr>
          <w:rFonts w:ascii="Simplified Arabic" w:hAnsi="Simplified Arabic" w:cs="Simplified Arabic"/>
          <w:sz w:val="26"/>
          <w:szCs w:val="26"/>
        </w:rPr>
        <w:t xml:space="preserve"> </w:t>
      </w:r>
    </w:p>
  </w:footnote>
  <w:footnote w:id="60">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شكلت عودة ابن الخطيب إلى </w:t>
      </w:r>
      <w:r>
        <w:rPr>
          <w:rFonts w:ascii="Simplified Arabic" w:hAnsi="Simplified Arabic" w:cs="Simplified Arabic"/>
          <w:sz w:val="26"/>
          <w:szCs w:val="26"/>
          <w:rtl/>
        </w:rPr>
        <w:t>غرناطة حدثا كبيرا في نفوس محبيه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خصوصا من مشاهير وأعلام المملكة وهو ما يوقفنا عليه أبو بكر محمد بن علي القرشي الذي نظم فيه قصيدة أبان ف</w:t>
      </w:r>
      <w:r>
        <w:rPr>
          <w:rFonts w:ascii="Simplified Arabic" w:hAnsi="Simplified Arabic" w:cs="Simplified Arabic"/>
          <w:sz w:val="26"/>
          <w:szCs w:val="26"/>
          <w:rtl/>
        </w:rPr>
        <w:t>يها عن الفرحة الخاصة التي غمرته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منها قوله:                  هنيئا لأندلس بشرها              بيوم لقائك بعد القطوب</w:t>
      </w:r>
    </w:p>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tl/>
        </w:rPr>
        <w:t xml:space="preserve">                                    فعند ركوبك من بحرها           ثوى عندها قلب لفظ الركوب</w:t>
      </w:r>
    </w:p>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tl/>
        </w:rPr>
        <w:t xml:space="preserve">                                    فإن كنت عطلتها بالنوى         فقد جئتها بالحلي العجيب</w:t>
      </w:r>
    </w:p>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tl/>
        </w:rPr>
        <w:t xml:space="preserve">                                    وجددت سالف أيامها            كما جدد الأنس وصل الحبيب</w:t>
      </w:r>
    </w:p>
    <w:p w:rsidR="00355B00" w:rsidRPr="006461AD" w:rsidRDefault="00355B00" w:rsidP="00355B00">
      <w:pPr>
        <w:pStyle w:val="Notedebasdepage"/>
        <w:jc w:val="both"/>
        <w:rPr>
          <w:rFonts w:ascii="Simplified Arabic" w:hAnsi="Simplified Arabic" w:cs="Simplified Arabic"/>
          <w:sz w:val="26"/>
          <w:szCs w:val="26"/>
        </w:rPr>
      </w:pPr>
      <w:r w:rsidRPr="006461AD">
        <w:rPr>
          <w:rFonts w:ascii="Simplified Arabic" w:hAnsi="Simplified Arabic" w:cs="Simplified Arabic"/>
          <w:sz w:val="26"/>
          <w:szCs w:val="26"/>
          <w:rtl/>
        </w:rPr>
        <w:t xml:space="preserve">                                                        (ابن الخطيب ،</w:t>
      </w:r>
      <w:r w:rsidRPr="006461AD">
        <w:rPr>
          <w:rFonts w:ascii="Simplified Arabic" w:hAnsi="Simplified Arabic" w:cs="Simplified Arabic"/>
          <w:b/>
          <w:bCs/>
          <w:sz w:val="26"/>
          <w:szCs w:val="26"/>
          <w:rtl/>
        </w:rPr>
        <w:t>الكتيبة الكامنة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ص.202).</w:t>
      </w:r>
    </w:p>
  </w:footnote>
  <w:footnote w:id="61">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 مج4،</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ص.448 وما بعدها.</w:t>
      </w:r>
      <w:r w:rsidRPr="006461AD">
        <w:rPr>
          <w:rFonts w:ascii="Simplified Arabic" w:hAnsi="Simplified Arabic" w:cs="Simplified Arabic"/>
          <w:sz w:val="26"/>
          <w:szCs w:val="26"/>
        </w:rPr>
        <w:t xml:space="preserve"> </w:t>
      </w:r>
    </w:p>
  </w:footnote>
  <w:footnote w:id="62">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ريحانة الكتاب ونجعة المنتاب</w:t>
      </w:r>
      <w:r>
        <w:rPr>
          <w:rFonts w:ascii="Simplified Arabic" w:hAnsi="Simplified Arabic" w:cs="Simplified Arabic"/>
          <w:sz w:val="26"/>
          <w:szCs w:val="26"/>
          <w:rtl/>
        </w:rPr>
        <w:t>، تح</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محمد عبد الله عنان، ط1، المطبعة العربية الحديثة، القاهرة، 1401ه/1981م ،مج2، ص.112. </w:t>
      </w:r>
    </w:p>
  </w:footnote>
  <w:footnote w:id="6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مج2 ،ص.33.</w:t>
      </w:r>
    </w:p>
  </w:footnote>
  <w:footnote w:id="64">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ص.445.</w:t>
      </w:r>
      <w:r w:rsidRPr="006461AD">
        <w:rPr>
          <w:rFonts w:ascii="Simplified Arabic" w:hAnsi="Simplified Arabic" w:cs="Simplified Arabic"/>
          <w:sz w:val="26"/>
          <w:szCs w:val="26"/>
        </w:rPr>
        <w:t xml:space="preserve"> </w:t>
      </w:r>
    </w:p>
  </w:footnote>
  <w:footnote w:id="6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عمل ابن الخطيب بعد عودته إلى بلده على إبعاد منافسيه في السلطة بكل ما توفر له من أساليب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ولعل أبرزها تخلصه من شخصية نافذة في السلطنة النصرية وهو عثمان بن أبي زكريا يحي بن عمر أحد قادة الجيش الأقوياء</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حيث لم يهدأ له بال حتى تخلص منه بعد تحريضه للسلطان محمد الغني بالله الذي أمر بقتله رفقة جماعة من أتباعه ع</w:t>
      </w:r>
      <w:r>
        <w:rPr>
          <w:rFonts w:ascii="Simplified Arabic" w:hAnsi="Simplified Arabic" w:cs="Simplified Arabic"/>
          <w:sz w:val="26"/>
          <w:szCs w:val="26"/>
          <w:rtl/>
        </w:rPr>
        <w:t>ام 764ه/1363م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ص.29</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ص.38).</w:t>
      </w:r>
    </w:p>
  </w:footnote>
  <w:footnote w:id="66">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خلدون</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العب</w:t>
      </w:r>
      <w:r>
        <w:rPr>
          <w:rFonts w:ascii="Simplified Arabic" w:hAnsi="Simplified Arabic" w:cs="Simplified Arabic"/>
          <w:b/>
          <w:bCs/>
          <w:sz w:val="26"/>
          <w:szCs w:val="26"/>
          <w:rtl/>
        </w:rPr>
        <w:t>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ص.694.</w:t>
      </w:r>
      <w:r w:rsidRPr="006461AD">
        <w:rPr>
          <w:rFonts w:ascii="Simplified Arabic" w:hAnsi="Simplified Arabic" w:cs="Simplified Arabic"/>
          <w:sz w:val="26"/>
          <w:szCs w:val="26"/>
        </w:rPr>
        <w:t xml:space="preserve"> </w:t>
      </w:r>
    </w:p>
  </w:footnote>
  <w:footnote w:id="67">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أزهار الرياض</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ج2 ،ص.11.</w:t>
      </w:r>
      <w:r w:rsidRPr="006461AD">
        <w:rPr>
          <w:rFonts w:ascii="Simplified Arabic" w:hAnsi="Simplified Arabic" w:cs="Simplified Arabic"/>
          <w:sz w:val="26"/>
          <w:szCs w:val="26"/>
        </w:rPr>
        <w:t xml:space="preserve"> </w:t>
      </w:r>
    </w:p>
  </w:footnote>
  <w:footnote w:id="68">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نفح الطيب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مج5 ،ص.103.</w:t>
      </w:r>
      <w:r w:rsidRPr="006461AD">
        <w:rPr>
          <w:rFonts w:ascii="Simplified Arabic" w:hAnsi="Simplified Arabic" w:cs="Simplified Arabic"/>
          <w:sz w:val="26"/>
          <w:szCs w:val="26"/>
        </w:rPr>
        <w:t xml:space="preserve"> </w:t>
      </w:r>
    </w:p>
  </w:footnote>
  <w:footnote w:id="69">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Pr>
          <w:rFonts w:ascii="Simplified Arabic" w:hAnsi="Simplified Arabic" w:cs="Simplified Arabic"/>
          <w:b/>
          <w:bCs/>
          <w:sz w:val="26"/>
          <w:szCs w:val="26"/>
          <w:rtl/>
        </w:rPr>
        <w:t>ن</w:t>
      </w:r>
      <w:r>
        <w:rPr>
          <w:rFonts w:ascii="Simplified Arabic" w:hAnsi="Simplified Arabic" w:cs="Simplified Arabic" w:hint="cs"/>
          <w:b/>
          <w:bCs/>
          <w:sz w:val="26"/>
          <w:szCs w:val="26"/>
          <w:rtl/>
        </w:rPr>
        <w:t>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ص.101.</w:t>
      </w:r>
      <w:r w:rsidRPr="006461AD">
        <w:rPr>
          <w:rFonts w:ascii="Simplified Arabic" w:hAnsi="Simplified Arabic" w:cs="Simplified Arabic"/>
          <w:sz w:val="26"/>
          <w:szCs w:val="26"/>
        </w:rPr>
        <w:t xml:space="preserve"> </w:t>
      </w:r>
    </w:p>
  </w:footnote>
  <w:footnote w:id="70">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ص.317.</w:t>
      </w:r>
      <w:r w:rsidRPr="006461AD">
        <w:rPr>
          <w:rFonts w:ascii="Simplified Arabic" w:hAnsi="Simplified Arabic" w:cs="Simplified Arabic"/>
          <w:sz w:val="26"/>
          <w:szCs w:val="26"/>
        </w:rPr>
        <w:t xml:space="preserve"> </w:t>
      </w:r>
    </w:p>
  </w:footnote>
  <w:footnote w:id="71">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أطلق السلطان الموحدي عبد المؤمن بن علي هذه التسمية على جبل طارق عام 555ه/1160م</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وذلك لكون تلك المنطقة القريبة من الثغور البحرية عدت منطلقا للحملات العسكرية للجيوش الإسلامية نحو </w:t>
      </w:r>
      <w:r>
        <w:rPr>
          <w:rFonts w:ascii="Simplified Arabic" w:hAnsi="Simplified Arabic" w:cs="Simplified Arabic"/>
          <w:sz w:val="26"/>
          <w:szCs w:val="26"/>
          <w:rtl/>
        </w:rPr>
        <w:t>الأندلس (أنظر: عبد الله السويسي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تاريخ رباط الفتح</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تقديم: محمد حجي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مطبوعات دار</w:t>
      </w:r>
      <w:r>
        <w:rPr>
          <w:rFonts w:ascii="Simplified Arabic" w:hAnsi="Simplified Arabic" w:cs="Simplified Arabic"/>
          <w:sz w:val="26"/>
          <w:szCs w:val="26"/>
          <w:rtl/>
        </w:rPr>
        <w:t xml:space="preserve"> المغرب للتأليف والنشر والترجمة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الرباط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1399ه/1979م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ص.52،51).</w:t>
      </w:r>
    </w:p>
  </w:footnote>
  <w:footnote w:id="72">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مج5،</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ص.103، محمد كرد علي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لسان الدين 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مجلة المقتبس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إشراف محمد يوسف نجم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صادر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1352ه/1907م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ص.507.</w:t>
      </w:r>
      <w:r w:rsidRPr="006461AD">
        <w:rPr>
          <w:rFonts w:ascii="Simplified Arabic" w:hAnsi="Simplified Arabic" w:cs="Simplified Arabic"/>
          <w:sz w:val="26"/>
          <w:szCs w:val="26"/>
        </w:rPr>
        <w:t xml:space="preserve"> </w:t>
      </w:r>
      <w:r w:rsidRPr="006461AD">
        <w:rPr>
          <w:rFonts w:ascii="Simplified Arabic" w:hAnsi="Simplified Arabic" w:cs="Simplified Arabic"/>
          <w:sz w:val="26"/>
          <w:szCs w:val="26"/>
          <w:rtl/>
        </w:rPr>
        <w:t xml:space="preserve">   </w:t>
      </w:r>
    </w:p>
  </w:footnote>
  <w:footnote w:id="7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ص.318 ،319. </w:t>
      </w:r>
    </w:p>
  </w:footnote>
  <w:footnote w:id="74">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رحلة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ص.152.</w:t>
      </w:r>
      <w:r w:rsidRPr="006461AD">
        <w:rPr>
          <w:rFonts w:ascii="Simplified Arabic" w:hAnsi="Simplified Arabic" w:cs="Simplified Arabic"/>
          <w:sz w:val="26"/>
          <w:szCs w:val="26"/>
        </w:rPr>
        <w:t xml:space="preserve"> </w:t>
      </w:r>
    </w:p>
  </w:footnote>
  <w:footnote w:id="75">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المقري،</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أزهار الرياض</w:t>
      </w:r>
      <w:r w:rsidRPr="006461AD">
        <w:rPr>
          <w:rFonts w:ascii="Simplified Arabic" w:hAnsi="Simplified Arabic" w:cs="Simplified Arabic"/>
          <w:sz w:val="26"/>
          <w:szCs w:val="26"/>
          <w:rtl/>
          <w:lang w:bidi="ar-DZ"/>
        </w:rPr>
        <w:t>، ج</w:t>
      </w:r>
      <w:r>
        <w:rPr>
          <w:rFonts w:ascii="Simplified Arabic" w:hAnsi="Simplified Arabic" w:cs="Simplified Arabic" w:hint="cs"/>
          <w:sz w:val="26"/>
          <w:szCs w:val="26"/>
          <w:rtl/>
          <w:lang w:bidi="ar-DZ"/>
        </w:rPr>
        <w:t xml:space="preserve">1 </w:t>
      </w:r>
      <w:r w:rsidRPr="006461AD">
        <w:rPr>
          <w:rFonts w:ascii="Simplified Arabic" w:hAnsi="Simplified Arabic" w:cs="Simplified Arabic"/>
          <w:sz w:val="26"/>
          <w:szCs w:val="26"/>
          <w:rtl/>
          <w:lang w:bidi="ar-DZ"/>
        </w:rPr>
        <w:t>،ص.211.</w:t>
      </w:r>
      <w:r w:rsidRPr="006461AD">
        <w:rPr>
          <w:rFonts w:ascii="Simplified Arabic" w:hAnsi="Simplified Arabic" w:cs="Simplified Arabic"/>
          <w:sz w:val="26"/>
          <w:szCs w:val="26"/>
        </w:rPr>
        <w:t xml:space="preserve"> </w:t>
      </w:r>
    </w:p>
  </w:footnote>
  <w:footnote w:id="7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ص49.</w:t>
      </w:r>
    </w:p>
  </w:footnote>
  <w:footnote w:id="77">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أبو الحسن النباهي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تاريخ قضاة الأندلس أو المرقبة  العليا  فيمن  يستحق  القضاء  والفتيا</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ضبط  وشرح </w:t>
      </w:r>
      <w:r>
        <w:rPr>
          <w:rFonts w:ascii="Simplified Arabic" w:hAnsi="Simplified Arabic" w:cs="Simplified Arabic"/>
          <w:sz w:val="26"/>
          <w:szCs w:val="26"/>
          <w:rtl/>
        </w:rPr>
        <w:t>وتعليق وتقديم مريم قاسم الطويل</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ط1،</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الكتب  العلمية،</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1415هـ / 1995 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ص.202 ؛ </w:t>
      </w:r>
      <w:r>
        <w:rPr>
          <w:rFonts w:ascii="Simplified Arabic" w:hAnsi="Simplified Arabic" w:cs="Simplified Arabic"/>
          <w:sz w:val="26"/>
          <w:szCs w:val="26"/>
          <w:rtl/>
        </w:rPr>
        <w:t>وأنظر ما جاء في الرسالة: المقري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أزهار ال</w:t>
      </w:r>
      <w:r>
        <w:rPr>
          <w:rFonts w:ascii="Simplified Arabic" w:hAnsi="Simplified Arabic" w:cs="Simplified Arabic"/>
          <w:b/>
          <w:bCs/>
          <w:sz w:val="26"/>
          <w:szCs w:val="26"/>
          <w:rtl/>
        </w:rPr>
        <w:t>رياض</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ص.212 وما بعدها.</w:t>
      </w:r>
      <w:r w:rsidRPr="006461AD">
        <w:rPr>
          <w:rFonts w:ascii="Simplified Arabic" w:hAnsi="Simplified Arabic" w:cs="Simplified Arabic"/>
          <w:sz w:val="26"/>
          <w:szCs w:val="26"/>
        </w:rPr>
        <w:t xml:space="preserve"> </w:t>
      </w:r>
    </w:p>
  </w:footnote>
  <w:footnote w:id="78">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العبر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ص.341.</w:t>
      </w:r>
      <w:r w:rsidRPr="006461AD">
        <w:rPr>
          <w:rFonts w:ascii="Simplified Arabic" w:hAnsi="Simplified Arabic" w:cs="Simplified Arabic"/>
          <w:sz w:val="26"/>
          <w:szCs w:val="26"/>
        </w:rPr>
        <w:t xml:space="preserve"> </w:t>
      </w:r>
    </w:p>
  </w:footnote>
  <w:footnote w:id="79">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نفح الطيب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ص.66 وما بعدها.</w:t>
      </w:r>
      <w:r w:rsidRPr="006461AD">
        <w:rPr>
          <w:rFonts w:ascii="Simplified Arabic" w:hAnsi="Simplified Arabic" w:cs="Simplified Arabic"/>
          <w:sz w:val="26"/>
          <w:szCs w:val="26"/>
        </w:rPr>
        <w:t xml:space="preserve"> </w:t>
      </w:r>
    </w:p>
  </w:footnote>
  <w:footnote w:id="80">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الكتيبة الكامنة في من لقيناه ب</w:t>
      </w:r>
      <w:r>
        <w:rPr>
          <w:rFonts w:ascii="Simplified Arabic" w:hAnsi="Simplified Arabic" w:cs="Simplified Arabic"/>
          <w:b/>
          <w:bCs/>
          <w:sz w:val="26"/>
          <w:szCs w:val="26"/>
          <w:rtl/>
        </w:rPr>
        <w:t>الأندلس من شعراء المائة الثامنة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تح: إحسان عباس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ط1</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ص.146، ص.282</w:t>
      </w:r>
      <w:r>
        <w:rPr>
          <w:rFonts w:ascii="Simplified Arabic" w:hAnsi="Simplified Arabic" w:cs="Simplified Arabic" w:hint="cs"/>
          <w:sz w:val="26"/>
          <w:szCs w:val="26"/>
          <w:rtl/>
        </w:rPr>
        <w:t>.</w:t>
      </w:r>
    </w:p>
  </w:footnote>
  <w:footnote w:id="81">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_ص .78-80.</w:t>
      </w:r>
      <w:r w:rsidRPr="006461AD">
        <w:rPr>
          <w:rFonts w:ascii="Simplified Arabic" w:hAnsi="Simplified Arabic" w:cs="Simplified Arabic"/>
          <w:sz w:val="26"/>
          <w:szCs w:val="26"/>
        </w:rPr>
        <w:t xml:space="preserve"> </w:t>
      </w:r>
    </w:p>
  </w:footnote>
  <w:footnote w:id="82">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 مج5،</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ص.103.</w:t>
      </w:r>
      <w:r w:rsidRPr="006461AD">
        <w:rPr>
          <w:rFonts w:ascii="Simplified Arabic" w:hAnsi="Simplified Arabic" w:cs="Simplified Arabic"/>
          <w:sz w:val="26"/>
          <w:szCs w:val="26"/>
        </w:rPr>
        <w:t xml:space="preserve"> </w:t>
      </w:r>
    </w:p>
  </w:footnote>
  <w:footnote w:id="83">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ص.103.</w:t>
      </w:r>
      <w:r w:rsidRPr="006461AD">
        <w:rPr>
          <w:rFonts w:ascii="Simplified Arabic" w:hAnsi="Simplified Arabic" w:cs="Simplified Arabic"/>
          <w:sz w:val="26"/>
          <w:szCs w:val="26"/>
        </w:rPr>
        <w:t xml:space="preserve"> </w:t>
      </w:r>
    </w:p>
  </w:footnote>
  <w:footnote w:id="84">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حجر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إنباء الغمر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ص.92.</w:t>
      </w:r>
      <w:r w:rsidRPr="006461AD">
        <w:rPr>
          <w:rFonts w:ascii="Simplified Arabic" w:hAnsi="Simplified Arabic" w:cs="Simplified Arabic"/>
          <w:sz w:val="26"/>
          <w:szCs w:val="26"/>
        </w:rPr>
        <w:t xml:space="preserve"> </w:t>
      </w:r>
    </w:p>
  </w:footnote>
  <w:footnote w:id="85">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ص.105.</w:t>
      </w:r>
      <w:r w:rsidRPr="006461AD">
        <w:rPr>
          <w:rFonts w:ascii="Simplified Arabic" w:hAnsi="Simplified Arabic" w:cs="Simplified Arabic"/>
          <w:sz w:val="26"/>
          <w:szCs w:val="26"/>
        </w:rPr>
        <w:t xml:space="preserve"> </w:t>
      </w:r>
    </w:p>
  </w:footnote>
  <w:footnote w:id="86">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الأحمر</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روضة النسرين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34.</w:t>
      </w:r>
      <w:r w:rsidRPr="006461AD">
        <w:rPr>
          <w:rFonts w:ascii="Simplified Arabic" w:hAnsi="Simplified Arabic" w:cs="Simplified Arabic"/>
          <w:sz w:val="26"/>
          <w:szCs w:val="26"/>
        </w:rPr>
        <w:t xml:space="preserve"> </w:t>
      </w:r>
    </w:p>
  </w:footnote>
  <w:footnote w:id="87">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w:t>
      </w:r>
      <w:r>
        <w:rPr>
          <w:rFonts w:ascii="Simplified Arabic" w:hAnsi="Simplified Arabic" w:cs="Simplified Arabic"/>
          <w:sz w:val="26"/>
          <w:szCs w:val="26"/>
          <w:rtl/>
          <w:lang w:bidi="ar-DZ"/>
        </w:rPr>
        <w:t>بن خلدون</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العبر</w:t>
      </w:r>
      <w:r>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ج7</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ص.341.</w:t>
      </w:r>
      <w:r w:rsidRPr="006461AD">
        <w:rPr>
          <w:rFonts w:ascii="Simplified Arabic" w:hAnsi="Simplified Arabic" w:cs="Simplified Arabic"/>
          <w:sz w:val="26"/>
          <w:szCs w:val="26"/>
        </w:rPr>
        <w:t xml:space="preserve"> </w:t>
      </w:r>
    </w:p>
  </w:footnote>
  <w:footnote w:id="88">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هو أبو عبد الله محمد بن يوسف ابن زمرك الوزير من كبار ال</w:t>
      </w:r>
      <w:r>
        <w:rPr>
          <w:rFonts w:ascii="Simplified Arabic" w:hAnsi="Simplified Arabic" w:cs="Simplified Arabic"/>
          <w:sz w:val="26"/>
          <w:szCs w:val="26"/>
          <w:rtl/>
        </w:rPr>
        <w:t>شعراء والكتاب بالأندلس على عصره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ولاه السلطان محمد الغني بالله الغرناطي كاتم سر</w:t>
      </w:r>
      <w:r>
        <w:rPr>
          <w:rFonts w:ascii="Simplified Arabic" w:hAnsi="Simplified Arabic" w:cs="Simplified Arabic"/>
          <w:sz w:val="26"/>
          <w:szCs w:val="26"/>
          <w:rtl/>
        </w:rPr>
        <w:t>ه ثم عزله ليعود بعدها إلى منصبه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سعى إلى الإطاحة بأستاذه ابن الخطيب الذي</w:t>
      </w:r>
      <w:r>
        <w:rPr>
          <w:rFonts w:ascii="Simplified Arabic" w:hAnsi="Simplified Arabic" w:cs="Simplified Arabic"/>
          <w:sz w:val="26"/>
          <w:szCs w:val="26"/>
          <w:rtl/>
        </w:rPr>
        <w:t xml:space="preserve"> تتلمذ على يديه إلى أن قتل خنقا</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أساء بعده إلى رجال الدولة مما ح</w:t>
      </w:r>
      <w:r>
        <w:rPr>
          <w:rFonts w:ascii="Simplified Arabic" w:hAnsi="Simplified Arabic" w:cs="Simplified Arabic"/>
          <w:sz w:val="26"/>
          <w:szCs w:val="26"/>
          <w:rtl/>
        </w:rPr>
        <w:t>ملهم على قتله رفقة أبنائه وخدمه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له أشعار وموشحات جمعها ابن الأحمر في م</w:t>
      </w:r>
      <w:r>
        <w:rPr>
          <w:rFonts w:ascii="Simplified Arabic" w:hAnsi="Simplified Arabic" w:cs="Simplified Arabic"/>
          <w:sz w:val="26"/>
          <w:szCs w:val="26"/>
          <w:rtl/>
        </w:rPr>
        <w:t>جلد كبير (أنظر: محمد شفيق غربال</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الموسوعة العربية الميسرة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دار الشعب ومؤسسة</w:t>
      </w:r>
      <w:r>
        <w:rPr>
          <w:rFonts w:ascii="Simplified Arabic" w:hAnsi="Simplified Arabic" w:cs="Simplified Arabic"/>
          <w:sz w:val="26"/>
          <w:szCs w:val="26"/>
          <w:rtl/>
        </w:rPr>
        <w:t xml:space="preserve"> فرانكلين روزفلت للطباعة والنشر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القاهرة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1965م ،ص.17).</w:t>
      </w:r>
      <w:r w:rsidRPr="006461AD">
        <w:rPr>
          <w:rFonts w:ascii="Simplified Arabic" w:hAnsi="Simplified Arabic" w:cs="Simplified Arabic"/>
          <w:sz w:val="26"/>
          <w:szCs w:val="26"/>
        </w:rPr>
        <w:t xml:space="preserve"> </w:t>
      </w:r>
    </w:p>
  </w:footnote>
  <w:footnote w:id="89">
    <w:p w:rsidR="00355B00" w:rsidRPr="006461AD" w:rsidRDefault="00355B00" w:rsidP="00355B00">
      <w:pPr>
        <w:pStyle w:val="Notedebasdepage"/>
        <w:jc w:val="both"/>
        <w:rPr>
          <w:rFonts w:ascii="Simplified Arabic" w:hAnsi="Simplified Arabic" w:cs="Simplified Arabic"/>
          <w:sz w:val="26"/>
          <w:szCs w:val="26"/>
          <w:rtl/>
          <w:lang w:bidi="ar-DZ"/>
        </w:rPr>
      </w:pPr>
      <w:r>
        <w:rPr>
          <w:rFonts w:ascii="Simplified Arabic" w:hAnsi="Simplified Arabic" w:cs="Simplified Arabic"/>
          <w:sz w:val="26"/>
          <w:szCs w:val="26"/>
          <w:lang w:val="fr-FR"/>
        </w:rPr>
        <w:t xml:space="preserve"> </w:t>
      </w:r>
      <w:r w:rsidRPr="006461AD">
        <w:rPr>
          <w:rStyle w:val="Appelnotedebasdep"/>
          <w:rFonts w:ascii="Simplified Arabic" w:hAnsi="Simplified Arabic" w:cs="Simplified Arabic"/>
        </w:rPr>
        <w:footnoteRef/>
      </w:r>
      <w:r>
        <w:rPr>
          <w:rFonts w:ascii="Simplified Arabic" w:hAnsi="Simplified Arabic" w:cs="Simplified Arabic"/>
          <w:sz w:val="26"/>
          <w:szCs w:val="26"/>
          <w:rtl/>
        </w:rPr>
        <w:t>ابن الأحمر</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نثير فرائد الجمان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ص.243.</w:t>
      </w:r>
      <w:r w:rsidRPr="006461AD">
        <w:rPr>
          <w:rFonts w:ascii="Simplified Arabic" w:hAnsi="Simplified Arabic" w:cs="Simplified Arabic"/>
          <w:sz w:val="26"/>
          <w:szCs w:val="26"/>
        </w:rPr>
        <w:t xml:space="preserve"> </w:t>
      </w:r>
    </w:p>
  </w:footnote>
  <w:footnote w:id="90">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ابن القاضي</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المصدر السابق</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ج1،</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ص.311.</w:t>
      </w:r>
      <w:r w:rsidRPr="006461AD">
        <w:rPr>
          <w:rFonts w:ascii="Simplified Arabic" w:hAnsi="Simplified Arabic" w:cs="Simplified Arabic"/>
          <w:sz w:val="26"/>
          <w:szCs w:val="26"/>
        </w:rPr>
        <w:t xml:space="preserve"> </w:t>
      </w:r>
    </w:p>
  </w:footnote>
  <w:footnote w:id="91">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w:t>
      </w:r>
      <w:r>
        <w:rPr>
          <w:rFonts w:ascii="Simplified Arabic" w:hAnsi="Simplified Arabic" w:cs="Simplified Arabic"/>
          <w:sz w:val="26"/>
          <w:szCs w:val="26"/>
          <w:rtl/>
        </w:rPr>
        <w:t>ن حجر</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إنباء الغمر</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ص.92.</w:t>
      </w:r>
      <w:r w:rsidRPr="006461AD">
        <w:rPr>
          <w:rFonts w:ascii="Simplified Arabic" w:hAnsi="Simplified Arabic" w:cs="Simplified Arabic"/>
          <w:sz w:val="26"/>
          <w:szCs w:val="26"/>
        </w:rPr>
        <w:t xml:space="preserve"> </w:t>
      </w:r>
    </w:p>
  </w:footnote>
  <w:footnote w:id="92">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العماد الحنبلي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ج6</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ص.246.</w:t>
      </w:r>
      <w:r w:rsidRPr="006461AD">
        <w:rPr>
          <w:rFonts w:ascii="Simplified Arabic" w:hAnsi="Simplified Arabic" w:cs="Simplified Arabic"/>
          <w:sz w:val="26"/>
          <w:szCs w:val="26"/>
        </w:rPr>
        <w:t xml:space="preserve"> </w:t>
      </w:r>
    </w:p>
  </w:footnote>
  <w:footnote w:id="93">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لم يك ابن الخطيب أول من فعلت به هذه الفعلة الشنيعة بل سبقه إليها العديد من الشخصيات المؤثرة في السلطنة النصرية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كما هو حال مسلم بن سعيد التنملي  ت698هـ /1298م الذي نبش قبره وأحرقت جثته بغرناطة بأمر من ثالث سلاطينها أبي عبد ال</w:t>
      </w:r>
      <w:r>
        <w:rPr>
          <w:rFonts w:ascii="Simplified Arabic" w:hAnsi="Simplified Arabic" w:cs="Simplified Arabic"/>
          <w:sz w:val="26"/>
          <w:szCs w:val="26"/>
          <w:rtl/>
        </w:rPr>
        <w:t>له محمد بن محمد بن يوسف النصري،</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والأمر نفسه حدث للأمير أبي علي منصور بن عمر بن عبد الحق بن محيو المري</w:t>
      </w:r>
      <w:r>
        <w:rPr>
          <w:rFonts w:ascii="Simplified Arabic" w:hAnsi="Simplified Arabic" w:cs="Simplified Arabic"/>
          <w:sz w:val="26"/>
          <w:szCs w:val="26"/>
          <w:rtl/>
        </w:rPr>
        <w:t>ني الذي تم خنقه عام 763ه/1364م،</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وأبي فارس عبد العزيز بن عبد الواحد الملزوزي الذي مات خنقا بسجن فاس سنة 6</w:t>
      </w:r>
      <w:r>
        <w:rPr>
          <w:rFonts w:ascii="Simplified Arabic" w:hAnsi="Simplified Arabic" w:cs="Simplified Arabic"/>
          <w:sz w:val="26"/>
          <w:szCs w:val="26"/>
          <w:rtl/>
        </w:rPr>
        <w:t>97ه/1297م (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ص.331،330،</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ص.299 ، 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ص.26).</w:t>
      </w:r>
      <w:r w:rsidRPr="006461AD">
        <w:rPr>
          <w:rFonts w:ascii="Simplified Arabic" w:hAnsi="Simplified Arabic" w:cs="Simplified Arabic"/>
          <w:sz w:val="26"/>
          <w:szCs w:val="26"/>
        </w:rPr>
        <w:t xml:space="preserve"> </w:t>
      </w:r>
    </w:p>
  </w:footnote>
  <w:footnote w:id="94">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العبر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ج7،</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Pr>
          <w:rFonts w:ascii="Simplified Arabic" w:hAnsi="Simplified Arabic" w:cs="Simplified Arabic" w:hint="cs"/>
          <w:sz w:val="26"/>
          <w:szCs w:val="26"/>
          <w:rtl/>
        </w:rPr>
        <w:t>342</w:t>
      </w:r>
      <w:r>
        <w:rPr>
          <w:rFonts w:ascii="Simplified Arabic" w:hAnsi="Simplified Arabic" w:cs="Simplified Arabic"/>
          <w:sz w:val="26"/>
          <w:szCs w:val="26"/>
          <w:rtl/>
        </w:rPr>
        <w:t>. ،ابن حجر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إنباء الغمر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ص.92.</w:t>
      </w:r>
      <w:r w:rsidRPr="006461AD">
        <w:rPr>
          <w:rFonts w:ascii="Simplified Arabic" w:hAnsi="Simplified Arabic" w:cs="Simplified Arabic"/>
          <w:sz w:val="26"/>
          <w:szCs w:val="26"/>
        </w:rPr>
        <w:t xml:space="preserve"> </w:t>
      </w:r>
    </w:p>
  </w:footnote>
  <w:footnote w:id="95">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مج5،</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ص.111.</w:t>
      </w:r>
      <w:r w:rsidRPr="006461AD">
        <w:rPr>
          <w:rFonts w:ascii="Simplified Arabic" w:hAnsi="Simplified Arabic" w:cs="Simplified Arabic"/>
          <w:sz w:val="26"/>
          <w:szCs w:val="26"/>
        </w:rPr>
        <w:t xml:space="preserve"> </w:t>
      </w:r>
    </w:p>
  </w:footnote>
  <w:footnote w:id="96">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العبر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Pr>
          <w:rFonts w:ascii="Simplified Arabic" w:hAnsi="Simplified Arabic" w:cs="Simplified Arabic" w:hint="cs"/>
          <w:sz w:val="26"/>
          <w:szCs w:val="26"/>
          <w:rtl/>
        </w:rPr>
        <w:t>342.</w:t>
      </w:r>
      <w:r w:rsidRPr="006461AD">
        <w:rPr>
          <w:rFonts w:ascii="Simplified Arabic" w:hAnsi="Simplified Arabic" w:cs="Simplified Arabic"/>
          <w:sz w:val="26"/>
          <w:szCs w:val="26"/>
        </w:rPr>
        <w:t xml:space="preserve"> </w:t>
      </w:r>
    </w:p>
  </w:footnote>
  <w:footnote w:id="97">
    <w:p w:rsidR="00355B00" w:rsidRPr="006461AD" w:rsidRDefault="00355B00" w:rsidP="00355B00">
      <w:pPr>
        <w:pStyle w:val="Notedebasdepage"/>
        <w:bidi w:val="0"/>
        <w:jc w:val="right"/>
        <w:rPr>
          <w:rFonts w:ascii="Simplified Arabic" w:hAnsi="Simplified Arabic" w:cs="Simplified Arabic"/>
          <w:sz w:val="26"/>
          <w:szCs w:val="26"/>
        </w:rPr>
      </w:pP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ص.168،167.</w:t>
      </w: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Pr>
        <w:t xml:space="preserve"> </w:t>
      </w:r>
    </w:p>
  </w:footnote>
  <w:footnote w:id="98">
    <w:p w:rsidR="00355B00" w:rsidRPr="006461AD" w:rsidRDefault="00355B00" w:rsidP="00355B00">
      <w:pPr>
        <w:pStyle w:val="Notedebasdepage"/>
        <w:bidi w:val="0"/>
        <w:jc w:val="right"/>
        <w:rPr>
          <w:rFonts w:ascii="Simplified Arabic" w:hAnsi="Simplified Arabic" w:cs="Simplified Arabic"/>
          <w:sz w:val="26"/>
          <w:szCs w:val="26"/>
        </w:rPr>
      </w:pPr>
      <w:r>
        <w:rPr>
          <w:rFonts w:ascii="Simplified Arabic" w:hAnsi="Simplified Arabic" w:cs="Simplified Arabic"/>
          <w:sz w:val="26"/>
          <w:szCs w:val="26"/>
          <w:rtl/>
          <w:lang w:bidi="ar-DZ"/>
        </w:rPr>
        <w:t xml:space="preserve"> ابن الأحمر</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sidRPr="006461AD">
        <w:rPr>
          <w:rFonts w:ascii="Simplified Arabic" w:hAnsi="Simplified Arabic" w:cs="Simplified Arabic"/>
          <w:b/>
          <w:bCs/>
          <w:sz w:val="26"/>
          <w:szCs w:val="26"/>
          <w:rtl/>
          <w:lang w:bidi="ar-DZ"/>
        </w:rPr>
        <w:t>نثير فرائد الجمان</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ص.154،153.</w:t>
      </w: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Pr>
        <w:t xml:space="preserve"> </w:t>
      </w:r>
    </w:p>
  </w:footnote>
  <w:footnote w:id="99">
    <w:p w:rsidR="00355B00" w:rsidRPr="006461AD" w:rsidRDefault="00355B00" w:rsidP="00355B00">
      <w:pPr>
        <w:pStyle w:val="Notedebasdepage"/>
        <w:bidi w:val="0"/>
        <w:jc w:val="right"/>
        <w:rPr>
          <w:rFonts w:ascii="Simplified Arabic" w:hAnsi="Simplified Arabic" w:cs="Simplified Arabic"/>
          <w:sz w:val="26"/>
          <w:szCs w:val="26"/>
          <w:rtl/>
          <w:lang w:bidi="ar-DZ"/>
        </w:rPr>
      </w:pP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ص.314،313.</w:t>
      </w: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Pr>
        <w:t xml:space="preserve"> </w:t>
      </w:r>
    </w:p>
  </w:footnote>
  <w:footnote w:id="10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w:t>
      </w:r>
      <w:r w:rsidRPr="006461AD">
        <w:rPr>
          <w:rFonts w:ascii="Simplified Arabic" w:hAnsi="Simplified Arabic" w:cs="Simplified Arabic"/>
          <w:sz w:val="26"/>
          <w:szCs w:val="26"/>
          <w:rtl/>
          <w:lang w:bidi="ar-DZ"/>
        </w:rPr>
        <w:t>بن خلدون،</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رحلة ابن</w:t>
      </w:r>
      <w:r>
        <w:rPr>
          <w:rFonts w:ascii="Simplified Arabic" w:hAnsi="Simplified Arabic" w:cs="Simplified Arabic"/>
          <w:b/>
          <w:bCs/>
          <w:sz w:val="26"/>
          <w:szCs w:val="26"/>
          <w:rtl/>
        </w:rPr>
        <w:t xml:space="preserve"> خلدون شرقا وغربا 1352 – 1401مـ</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عارضها بأصولها  وعلق</w:t>
      </w:r>
      <w:r>
        <w:rPr>
          <w:rFonts w:ascii="Simplified Arabic" w:hAnsi="Simplified Arabic" w:cs="Simplified Arabic"/>
          <w:sz w:val="26"/>
          <w:szCs w:val="26"/>
          <w:rtl/>
        </w:rPr>
        <w:t xml:space="preserve">  حواشيها محمد بن تاويت  الطنجي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حررها وقدما</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 xml:space="preserve">لها: </w:t>
      </w:r>
      <w:r w:rsidRPr="006461AD">
        <w:rPr>
          <w:rFonts w:ascii="Simplified Arabic" w:hAnsi="Simplified Arabic" w:cs="Simplified Arabic"/>
          <w:sz w:val="26"/>
          <w:szCs w:val="26"/>
          <w:rtl/>
        </w:rPr>
        <w:t>نوري ا</w:t>
      </w:r>
      <w:r>
        <w:rPr>
          <w:rFonts w:ascii="Simplified Arabic" w:hAnsi="Simplified Arabic" w:cs="Simplified Arabic"/>
          <w:sz w:val="26"/>
          <w:szCs w:val="26"/>
          <w:rtl/>
        </w:rPr>
        <w:t>لجراح، ط1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دارالسويدي للنشر والتوزيع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أبوظبي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2003م</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ص.9</w:t>
      </w:r>
      <w:r>
        <w:rPr>
          <w:rFonts w:ascii="Simplified Arabic" w:hAnsi="Simplified Arabic" w:cs="Simplified Arabic" w:hint="cs"/>
          <w:sz w:val="26"/>
          <w:szCs w:val="26"/>
          <w:rtl/>
          <w:lang w:bidi="ar-DZ"/>
        </w:rPr>
        <w:t>6.</w:t>
      </w:r>
    </w:p>
  </w:footnote>
  <w:footnote w:id="101">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ص.167.</w:t>
      </w:r>
    </w:p>
  </w:footnote>
  <w:footnote w:id="10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خلدون، </w:t>
      </w:r>
      <w:r>
        <w:rPr>
          <w:rFonts w:ascii="Simplified Arabic" w:hAnsi="Simplified Arabic" w:cs="Simplified Arabic"/>
          <w:b/>
          <w:bCs/>
          <w:sz w:val="26"/>
          <w:szCs w:val="26"/>
          <w:rtl/>
        </w:rPr>
        <w:t>المقدمة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ط1،</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دا</w:t>
      </w:r>
      <w:r>
        <w:rPr>
          <w:rFonts w:ascii="Simplified Arabic" w:hAnsi="Simplified Arabic" w:cs="Simplified Arabic"/>
          <w:sz w:val="26"/>
          <w:szCs w:val="26"/>
          <w:rtl/>
        </w:rPr>
        <w:t>ر الفكر للطباعة والنشر والتوزيع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1424ه/2003م</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ص.620</w:t>
      </w:r>
      <w:r w:rsidRPr="006461AD">
        <w:rPr>
          <w:rFonts w:ascii="Simplified Arabic" w:hAnsi="Simplified Arabic" w:cs="Simplified Arabic"/>
          <w:b/>
          <w:bCs/>
          <w:sz w:val="26"/>
          <w:szCs w:val="26"/>
          <w:rtl/>
        </w:rPr>
        <w:t>.</w:t>
      </w:r>
      <w:r w:rsidRPr="006461AD">
        <w:rPr>
          <w:rFonts w:ascii="Simplified Arabic" w:hAnsi="Simplified Arabic" w:cs="Simplified Arabic"/>
          <w:sz w:val="26"/>
          <w:szCs w:val="26"/>
        </w:rPr>
        <w:t xml:space="preserve"> </w:t>
      </w:r>
    </w:p>
  </w:footnote>
  <w:footnote w:id="103">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أبو العباس أحمد بن</w:t>
      </w:r>
      <w:r>
        <w:rPr>
          <w:rFonts w:ascii="Simplified Arabic" w:hAnsi="Simplified Arabic" w:cs="Simplified Arabic"/>
          <w:sz w:val="26"/>
          <w:szCs w:val="26"/>
          <w:rtl/>
        </w:rPr>
        <w:t xml:space="preserve"> حسن الشهير بابن قنفد القسنطيني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الوفيات</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حققه وعلق عليه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عادل نويهض</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منشورات دار الآ</w:t>
      </w:r>
      <w:r>
        <w:rPr>
          <w:rFonts w:ascii="Simplified Arabic" w:hAnsi="Simplified Arabic" w:cs="Simplified Arabic"/>
          <w:sz w:val="26"/>
          <w:szCs w:val="26"/>
          <w:rtl/>
        </w:rPr>
        <w:t>فاق الجديدة،</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1403ه/1983م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ص.371،370.</w:t>
      </w:r>
      <w:r w:rsidRPr="006461AD">
        <w:rPr>
          <w:rFonts w:ascii="Simplified Arabic" w:hAnsi="Simplified Arabic" w:cs="Simplified Arabic"/>
          <w:sz w:val="26"/>
          <w:szCs w:val="26"/>
        </w:rPr>
        <w:t xml:space="preserve"> </w:t>
      </w:r>
    </w:p>
  </w:footnote>
  <w:footnote w:id="10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الأحمر، </w:t>
      </w:r>
      <w:r w:rsidRPr="006461AD">
        <w:rPr>
          <w:rFonts w:ascii="Simplified Arabic" w:hAnsi="Simplified Arabic" w:cs="Simplified Arabic"/>
          <w:b/>
          <w:bCs/>
          <w:sz w:val="26"/>
          <w:szCs w:val="26"/>
          <w:rtl/>
        </w:rPr>
        <w:t>نثير فرائد الجمان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ص.59،58.</w:t>
      </w:r>
      <w:r w:rsidRPr="006461AD">
        <w:rPr>
          <w:rFonts w:ascii="Simplified Arabic" w:hAnsi="Simplified Arabic" w:cs="Simplified Arabic"/>
          <w:sz w:val="26"/>
          <w:szCs w:val="26"/>
        </w:rPr>
        <w:t xml:space="preserve"> </w:t>
      </w:r>
    </w:p>
  </w:footnote>
  <w:footnote w:id="105">
    <w:p w:rsidR="00355B00" w:rsidRPr="006461AD" w:rsidRDefault="00355B00" w:rsidP="00355B00">
      <w:pPr>
        <w:jc w:val="both"/>
        <w:rPr>
          <w:rFonts w:ascii="Simplified Arabic" w:hAnsi="Simplified Arabic" w:cs="Simplified Arabic"/>
          <w:sz w:val="26"/>
          <w:szCs w:val="26"/>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w:t>
      </w:r>
      <w:r w:rsidRPr="006461AD">
        <w:rPr>
          <w:rFonts w:ascii="Simplified Arabic" w:hAnsi="Simplified Arabic" w:cs="Simplified Arabic"/>
          <w:sz w:val="26"/>
          <w:szCs w:val="26"/>
          <w:rtl/>
          <w:lang w:bidi="ar-DZ"/>
        </w:rPr>
        <w:t xml:space="preserve">بن الخطيب، </w:t>
      </w:r>
      <w:r w:rsidRPr="006461AD">
        <w:rPr>
          <w:rFonts w:ascii="Simplified Arabic" w:hAnsi="Simplified Arabic" w:cs="Simplified Arabic"/>
          <w:b/>
          <w:bCs/>
          <w:sz w:val="26"/>
          <w:szCs w:val="26"/>
          <w:rtl/>
          <w:lang w:bidi="ar-DZ"/>
        </w:rPr>
        <w:t>نفاضة الجراب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ج2</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 xml:space="preserve">ص. 377. </w:t>
      </w:r>
    </w:p>
  </w:footnote>
  <w:footnote w:id="10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مج3 ص ص.528 ،529.</w:t>
      </w:r>
    </w:p>
  </w:footnote>
  <w:footnote w:id="10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lang w:bidi="ar-DZ"/>
        </w:rPr>
        <w:t>نفاضة الجراب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ج3</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 xml:space="preserve">ص ص. 230 ،231. </w:t>
      </w:r>
    </w:p>
  </w:footnote>
  <w:footnote w:id="10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مج1 ،ص.70.</w:t>
      </w:r>
      <w:r w:rsidRPr="006461AD">
        <w:rPr>
          <w:rFonts w:ascii="Simplified Arabic" w:hAnsi="Simplified Arabic" w:cs="Simplified Arabic"/>
          <w:sz w:val="26"/>
          <w:szCs w:val="26"/>
        </w:rPr>
        <w:t xml:space="preserve"> </w:t>
      </w:r>
    </w:p>
  </w:footnote>
  <w:footnote w:id="109">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hint="cs"/>
          <w:sz w:val="26"/>
          <w:szCs w:val="26"/>
          <w:rtl/>
        </w:rPr>
        <w:t xml:space="preserve"> </w:t>
      </w:r>
      <w:r w:rsidRPr="008F77A6">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مج1،</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ص.113 ومابعدها.</w:t>
      </w:r>
      <w:r w:rsidRPr="006461AD">
        <w:rPr>
          <w:rFonts w:ascii="Simplified Arabic" w:hAnsi="Simplified Arabic" w:cs="Simplified Arabic"/>
          <w:sz w:val="26"/>
          <w:szCs w:val="26"/>
        </w:rPr>
        <w:t xml:space="preserve"> </w:t>
      </w:r>
    </w:p>
  </w:footnote>
  <w:footnote w:id="110">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ابن الخطيب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الإحاطة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مج2</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w:t>
      </w:r>
      <w:r>
        <w:rPr>
          <w:rFonts w:ascii="Simplified Arabic" w:hAnsi="Simplified Arabic" w:cs="Simplified Arabic" w:hint="cs"/>
          <w:sz w:val="26"/>
          <w:szCs w:val="26"/>
          <w:rtl/>
          <w:lang w:bidi="ar-DZ"/>
        </w:rPr>
        <w:t>.</w:t>
      </w:r>
      <w:r>
        <w:rPr>
          <w:rFonts w:ascii="Simplified Arabic" w:hAnsi="Simplified Arabic" w:cs="Simplified Arabic"/>
          <w:sz w:val="26"/>
          <w:szCs w:val="26"/>
          <w:rtl/>
          <w:lang w:bidi="ar-DZ"/>
        </w:rPr>
        <w:t>363 ،المقري</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مج6</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ص.81. </w:t>
      </w:r>
    </w:p>
  </w:footnote>
  <w:footnote w:id="111">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383 ،384.</w:t>
      </w:r>
      <w:r w:rsidRPr="006461AD">
        <w:rPr>
          <w:rFonts w:ascii="Simplified Arabic" w:hAnsi="Simplified Arabic" w:cs="Simplified Arabic"/>
          <w:sz w:val="26"/>
          <w:szCs w:val="26"/>
        </w:rPr>
        <w:t xml:space="preserve"> </w:t>
      </w:r>
    </w:p>
  </w:footnote>
  <w:footnote w:id="112">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بروكلمان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المرجع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ص.335،334. </w:t>
      </w:r>
    </w:p>
  </w:footnote>
  <w:footnote w:id="113">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آنخل جانثالث بالنثيا</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تاريخ الفكر الأندلسي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تر</w:t>
      </w:r>
      <w:r>
        <w:rPr>
          <w:rFonts w:ascii="Simplified Arabic" w:hAnsi="Simplified Arabic" w:cs="Simplified Arabic" w:hint="cs"/>
          <w:sz w:val="26"/>
          <w:szCs w:val="26"/>
          <w:rtl/>
        </w:rPr>
        <w:t>:</w:t>
      </w:r>
      <w:r>
        <w:rPr>
          <w:rFonts w:ascii="Simplified Arabic" w:hAnsi="Simplified Arabic" w:cs="Simplified Arabic"/>
          <w:sz w:val="26"/>
          <w:szCs w:val="26"/>
          <w:rtl/>
        </w:rPr>
        <w:t xml:space="preserve"> حسين مؤنس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مكتبة الثقافة الدينية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القاهرة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 xml:space="preserve">د.ت.ط </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ص.251 وما بعدها.</w:t>
      </w:r>
      <w:r w:rsidRPr="006461AD">
        <w:rPr>
          <w:rFonts w:ascii="Simplified Arabic" w:hAnsi="Simplified Arabic" w:cs="Simplified Arabic"/>
          <w:sz w:val="26"/>
          <w:szCs w:val="26"/>
        </w:rPr>
        <w:t xml:space="preserve"> </w:t>
      </w:r>
    </w:p>
  </w:footnote>
  <w:footnote w:id="114">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أزهار الرياض</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 ،ص.190،</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أحمد بابا التنبكتي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ص.446.</w:t>
      </w:r>
      <w:r w:rsidRPr="006461AD">
        <w:rPr>
          <w:rFonts w:ascii="Simplified Arabic" w:hAnsi="Simplified Arabic" w:cs="Simplified Arabic"/>
          <w:sz w:val="26"/>
          <w:szCs w:val="26"/>
        </w:rPr>
        <w:t xml:space="preserve"> </w:t>
      </w:r>
    </w:p>
  </w:footnote>
  <w:footnote w:id="115">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ص.78 وما بعدها.</w:t>
      </w:r>
      <w:r w:rsidRPr="006461AD">
        <w:rPr>
          <w:rFonts w:ascii="Simplified Arabic" w:hAnsi="Simplified Arabic" w:cs="Simplified Arabic"/>
          <w:sz w:val="26"/>
          <w:szCs w:val="26"/>
        </w:rPr>
        <w:t xml:space="preserve"> </w:t>
      </w:r>
    </w:p>
  </w:footnote>
  <w:footnote w:id="116">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ص.566.</w:t>
      </w:r>
      <w:r w:rsidRPr="006461AD">
        <w:rPr>
          <w:rFonts w:ascii="Simplified Arabic" w:hAnsi="Simplified Arabic" w:cs="Simplified Arabic"/>
          <w:sz w:val="26"/>
          <w:szCs w:val="26"/>
        </w:rPr>
        <w:t xml:space="preserve"> </w:t>
      </w:r>
    </w:p>
  </w:footnote>
  <w:footnote w:id="117">
    <w:p w:rsidR="00355B00" w:rsidRPr="006461AD" w:rsidRDefault="00355B00" w:rsidP="00355B00">
      <w:pPr>
        <w:pStyle w:val="Notedebasdepage"/>
        <w:jc w:val="both"/>
        <w:rPr>
          <w:rFonts w:ascii="Simplified Arabic" w:hAnsi="Simplified Arabic" w:cs="Simplified Arabic"/>
          <w:sz w:val="26"/>
          <w:szCs w:val="26"/>
          <w:rtl/>
          <w:lang w:bidi="ar-DZ"/>
        </w:rPr>
      </w:pPr>
      <w:r>
        <w:rPr>
          <w:rFonts w:ascii="Simplified Arabic" w:hAnsi="Simplified Arabic" w:cs="Simplified Arabic"/>
          <w:sz w:val="26"/>
          <w:szCs w:val="26"/>
          <w:lang w:val="fr-FR"/>
        </w:rPr>
        <w:t xml:space="preserve"> </w:t>
      </w:r>
      <w:r w:rsidRPr="006461AD">
        <w:rPr>
          <w:rStyle w:val="Appelnotedebasdep"/>
          <w:rFonts w:ascii="Simplified Arabic" w:hAnsi="Simplified Arabic" w:cs="Simplified Arabic"/>
        </w:rPr>
        <w:footnoteRef/>
      </w:r>
      <w:r>
        <w:rPr>
          <w:rFonts w:ascii="Simplified Arabic" w:hAnsi="Simplified Arabic" w:cs="Simplified Arabic"/>
          <w:sz w:val="26"/>
          <w:szCs w:val="26"/>
          <w:rtl/>
        </w:rPr>
        <w:t>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أزهار الرياض</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ج1،</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ص.189.</w:t>
      </w:r>
      <w:r w:rsidRPr="006461AD">
        <w:rPr>
          <w:rFonts w:ascii="Simplified Arabic" w:hAnsi="Simplified Arabic" w:cs="Simplified Arabic"/>
          <w:sz w:val="26"/>
          <w:szCs w:val="26"/>
        </w:rPr>
        <w:t xml:space="preserve"> </w:t>
      </w:r>
    </w:p>
  </w:footnote>
  <w:footnote w:id="118">
    <w:p w:rsidR="00355B00" w:rsidRPr="006461AD" w:rsidRDefault="00355B00" w:rsidP="00355B00">
      <w:pPr>
        <w:pStyle w:val="Notedebasdepage"/>
        <w:jc w:val="both"/>
        <w:rPr>
          <w:rFonts w:ascii="Simplified Arabic" w:hAnsi="Simplified Arabic" w:cs="Simplified Arabic"/>
          <w:sz w:val="26"/>
          <w:szCs w:val="26"/>
          <w:lang w:val="fr-FR"/>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نظرا لقيمة الوثائق التي وردت في هذا المؤلف الشهير أقدم البعض من المؤرخين الإسبان المهتمين بتاريخ الأندلس على دراسته ونشر ما ورد فيها من أحداث هامة، كما هو شأن المؤرخ  </w:t>
      </w:r>
      <w:r w:rsidRPr="006461AD">
        <w:rPr>
          <w:rFonts w:ascii="Simplified Arabic" w:hAnsi="Simplified Arabic" w:cs="Simplified Arabic"/>
          <w:sz w:val="26"/>
          <w:szCs w:val="26"/>
          <w:rtl/>
          <w:lang w:bidi="ar-DZ"/>
        </w:rPr>
        <w:t>روميرو الذي اعتنى بمتابعة أعمال ابن الخطيب فقام مثلا بترجمته عدد من الرسائل التاريخية التي وردت في كتاب الريحانة</w:t>
      </w:r>
      <w:r w:rsidRPr="006461AD">
        <w:rPr>
          <w:rFonts w:ascii="Simplified Arabic" w:hAnsi="Simplified Arabic" w:cs="Simplified Arabic"/>
          <w:b/>
          <w:bCs/>
          <w:sz w:val="26"/>
          <w:szCs w:val="26"/>
          <w:rtl/>
          <w:lang w:bidi="ar-DZ"/>
        </w:rPr>
        <w:t xml:space="preserve"> الكتاب</w:t>
      </w:r>
      <w:r w:rsidRPr="006461AD">
        <w:rPr>
          <w:rFonts w:ascii="Simplified Arabic" w:hAnsi="Simplified Arabic" w:cs="Simplified Arabic"/>
          <w:sz w:val="26"/>
          <w:szCs w:val="26"/>
          <w:rtl/>
          <w:lang w:bidi="ar-DZ"/>
        </w:rPr>
        <w:t xml:space="preserve"> إلى الإسبانية تحت عنوان </w:t>
      </w:r>
      <w:r w:rsidRPr="006461AD">
        <w:rPr>
          <w:rFonts w:ascii="Simplified Arabic" w:hAnsi="Simplified Arabic" w:cs="Simplified Arabic"/>
          <w:b/>
          <w:bCs/>
          <w:sz w:val="26"/>
          <w:szCs w:val="26"/>
          <w:lang w:val="fr-FR" w:bidi="ar-DZ"/>
        </w:rPr>
        <w:t xml:space="preserve">corresspondencia diplomatica entre Granada y Fes en el siglo xiv  </w:t>
      </w:r>
      <w:r w:rsidRPr="006461AD">
        <w:rPr>
          <w:rFonts w:ascii="Simplified Arabic" w:hAnsi="Simplified Arabic" w:cs="Simplified Arabic"/>
          <w:sz w:val="26"/>
          <w:szCs w:val="26"/>
          <w:rtl/>
          <w:lang w:bidi="ar-DZ"/>
        </w:rPr>
        <w:t xml:space="preserve">  </w:t>
      </w:r>
      <w:r w:rsidRPr="006461AD">
        <w:rPr>
          <w:rFonts w:ascii="Simplified Arabic" w:hAnsi="Simplified Arabic" w:cs="Simplified Arabic"/>
          <w:b/>
          <w:bCs/>
          <w:sz w:val="26"/>
          <w:szCs w:val="26"/>
          <w:rtl/>
          <w:lang w:bidi="ar-DZ"/>
        </w:rPr>
        <w:t>المراسلات الدبلوماسية بين غرناطة وفاس في القرن الرابع عشر</w:t>
      </w:r>
      <w:r w:rsidRPr="006461AD">
        <w:rPr>
          <w:rFonts w:ascii="Simplified Arabic" w:hAnsi="Simplified Arabic" w:cs="Simplified Arabic"/>
          <w:sz w:val="26"/>
          <w:szCs w:val="26"/>
          <w:rtl/>
        </w:rPr>
        <w:t xml:space="preserve"> (أنظر: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sidRPr="006461AD">
        <w:rPr>
          <w:rFonts w:ascii="Simplified Arabic" w:hAnsi="Simplified Arabic" w:cs="Simplified Arabic"/>
          <w:sz w:val="26"/>
          <w:szCs w:val="26"/>
          <w:rtl/>
        </w:rPr>
        <w:t>ج1 ،ص 9) .</w:t>
      </w:r>
      <w:r w:rsidRPr="006461AD">
        <w:rPr>
          <w:rFonts w:ascii="Simplified Arabic" w:hAnsi="Simplified Arabic" w:cs="Simplified Arabic"/>
          <w:sz w:val="26"/>
          <w:szCs w:val="26"/>
          <w:lang w:bidi="ar-DZ"/>
        </w:rPr>
        <w:t xml:space="preserve"> </w:t>
      </w:r>
      <w:r w:rsidRPr="006461AD">
        <w:rPr>
          <w:rFonts w:ascii="Simplified Arabic" w:hAnsi="Simplified Arabic" w:cs="Simplified Arabic"/>
          <w:sz w:val="26"/>
          <w:szCs w:val="26"/>
          <w:lang w:val="fr-FR" w:bidi="ar-DZ"/>
        </w:rPr>
        <w:t xml:space="preserve">Ramiro: </w:t>
      </w:r>
      <w:r w:rsidRPr="006461AD">
        <w:rPr>
          <w:rFonts w:ascii="Simplified Arabic" w:hAnsi="Simplified Arabic" w:cs="Simplified Arabic"/>
          <w:b/>
          <w:bCs/>
          <w:sz w:val="26"/>
          <w:szCs w:val="26"/>
          <w:lang w:val="fr-FR" w:bidi="ar-DZ"/>
        </w:rPr>
        <w:t>re</w:t>
      </w:r>
      <w:r w:rsidRPr="006461AD">
        <w:rPr>
          <w:rFonts w:ascii="Simplified Arabic" w:hAnsi="Simplified Arabic" w:cs="Simplified Arabic"/>
          <w:sz w:val="26"/>
          <w:szCs w:val="26"/>
          <w:lang w:val="fr-FR" w:bidi="ar-DZ"/>
        </w:rPr>
        <w:t>v</w:t>
      </w:r>
      <w:r w:rsidRPr="006461AD">
        <w:rPr>
          <w:rFonts w:ascii="Simplified Arabic" w:hAnsi="Simplified Arabic" w:cs="Simplified Arabic"/>
          <w:b/>
          <w:bCs/>
          <w:sz w:val="26"/>
          <w:szCs w:val="26"/>
          <w:lang w:val="fr-FR" w:bidi="ar-DZ"/>
        </w:rPr>
        <w:t>ista del Centro de estudios historicos de Granada y su Reino</w:t>
      </w:r>
      <w:r w:rsidRPr="006461AD">
        <w:rPr>
          <w:rFonts w:ascii="Simplified Arabic" w:hAnsi="Simplified Arabic" w:cs="Simplified Arabic"/>
          <w:sz w:val="26"/>
          <w:szCs w:val="26"/>
          <w:lang w:val="fr-FR" w:bidi="ar-DZ"/>
        </w:rPr>
        <w:t xml:space="preserve">, Granada,1913,tome.4 ,p-p.247-248 ,p-p.258_274.                    </w:t>
      </w:r>
    </w:p>
  </w:footnote>
  <w:footnote w:id="119">
    <w:p w:rsidR="00355B00" w:rsidRPr="006461AD" w:rsidRDefault="00355B00" w:rsidP="00355B00">
      <w:pPr>
        <w:pStyle w:val="Notedebasdepage"/>
        <w:jc w:val="both"/>
        <w:rPr>
          <w:rFonts w:ascii="Simplified Arabic" w:hAnsi="Simplified Arabic" w:cs="Simplified Arabic"/>
          <w:sz w:val="26"/>
          <w:szCs w:val="26"/>
          <w:rtl/>
          <w:lang w:bidi="ar-DZ"/>
        </w:rPr>
      </w:pPr>
      <w:r w:rsidRPr="00CE3EFC">
        <w:rPr>
          <w:rFonts w:ascii="Simplified Arabic" w:hAnsi="Simplified Arabic" w:cs="Simplified Arabic"/>
          <w:sz w:val="26"/>
          <w:szCs w:val="26"/>
          <w:lang w:val="fr-FR"/>
        </w:rPr>
        <w:t xml:space="preserve"> </w:t>
      </w:r>
      <w:r w:rsidRPr="006461AD">
        <w:rPr>
          <w:rStyle w:val="Appelnotedebasdep"/>
          <w:rFonts w:ascii="Simplified Arabic" w:hAnsi="Simplified Arabic" w:cs="Simplified Arabic"/>
        </w:rPr>
        <w:footnoteRef/>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ص.135.   </w:t>
      </w:r>
      <w:r w:rsidRPr="006461AD">
        <w:rPr>
          <w:rFonts w:ascii="Simplified Arabic" w:hAnsi="Simplified Arabic" w:cs="Simplified Arabic"/>
          <w:sz w:val="26"/>
          <w:szCs w:val="26"/>
          <w:lang w:val="fr-FR"/>
        </w:rPr>
        <w:t xml:space="preserve"> </w:t>
      </w:r>
    </w:p>
  </w:footnote>
  <w:footnote w:id="120">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b/>
          <w:bCs/>
          <w:sz w:val="26"/>
          <w:szCs w:val="26"/>
          <w:rtl/>
        </w:rPr>
        <w:t xml:space="preserve"> نفسه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EF08C8">
        <w:rPr>
          <w:rFonts w:ascii="Simplified Arabic" w:hAnsi="Simplified Arabic" w:cs="Simplified Arabic" w:hint="cs"/>
          <w:sz w:val="26"/>
          <w:szCs w:val="26"/>
          <w:rtl/>
        </w:rPr>
        <w:t>مج</w:t>
      </w:r>
      <w:r w:rsidRPr="00EF08C8">
        <w:rPr>
          <w:rFonts w:ascii="Simplified Arabic" w:hAnsi="Simplified Arabic" w:cs="Simplified Arabic"/>
          <w:sz w:val="26"/>
          <w:szCs w:val="26"/>
          <w:rtl/>
        </w:rPr>
        <w:t>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ص.143.</w:t>
      </w:r>
      <w:r w:rsidRPr="006461AD">
        <w:rPr>
          <w:rFonts w:ascii="Simplified Arabic" w:hAnsi="Simplified Arabic" w:cs="Simplified Arabic"/>
          <w:sz w:val="26"/>
          <w:szCs w:val="26"/>
        </w:rPr>
        <w:t xml:space="preserve"> </w:t>
      </w:r>
    </w:p>
  </w:footnote>
  <w:footnote w:id="121">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 xml:space="preserve"> ،</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ص-ص.235 -238.</w:t>
      </w:r>
      <w:r w:rsidRPr="006461AD">
        <w:rPr>
          <w:rFonts w:ascii="Simplified Arabic" w:hAnsi="Simplified Arabic" w:cs="Simplified Arabic"/>
          <w:sz w:val="26"/>
          <w:szCs w:val="26"/>
        </w:rPr>
        <w:t xml:space="preserve"> </w:t>
      </w:r>
    </w:p>
  </w:footnote>
  <w:footnote w:id="122">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hint="cs"/>
          <w:b/>
          <w:bCs/>
          <w:sz w:val="26"/>
          <w:szCs w:val="26"/>
          <w:rtl/>
          <w:lang w:bidi="ar-DZ"/>
        </w:rPr>
        <w:t xml:space="preserve"> </w:t>
      </w:r>
      <w:r>
        <w:rPr>
          <w:rFonts w:ascii="Simplified Arabic" w:hAnsi="Simplified Arabic" w:cs="Simplified Arabic" w:hint="cs"/>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ص.342-344.</w:t>
      </w:r>
      <w:r w:rsidRPr="006461AD">
        <w:rPr>
          <w:rFonts w:ascii="Simplified Arabic" w:hAnsi="Simplified Arabic" w:cs="Simplified Arabic"/>
          <w:sz w:val="26"/>
          <w:szCs w:val="26"/>
        </w:rPr>
        <w:t xml:space="preserve"> </w:t>
      </w:r>
    </w:p>
  </w:footnote>
  <w:footnote w:id="12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hint="cs"/>
          <w:b/>
          <w:bCs/>
          <w:sz w:val="26"/>
          <w:szCs w:val="26"/>
          <w:rtl/>
        </w:rPr>
        <w:t xml:space="preserve"> 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 xml:space="preserve">ص.92 </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ص.224.</w:t>
      </w:r>
    </w:p>
  </w:footnote>
  <w:footnote w:id="12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ص.80</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ص.128</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ص.164 .</w:t>
      </w:r>
    </w:p>
  </w:footnote>
  <w:footnote w:id="12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ص.397.</w:t>
      </w:r>
    </w:p>
  </w:footnote>
  <w:footnote w:id="12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ص.101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ص.102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ص.113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ص.132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ص.134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ص.156</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ص.169</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ص.383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ص.395.</w:t>
      </w:r>
    </w:p>
  </w:footnote>
  <w:footnote w:id="127">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حجر</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إنباء الغمر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ص.92.</w:t>
      </w:r>
      <w:r w:rsidRPr="006461AD">
        <w:rPr>
          <w:rFonts w:ascii="Simplified Arabic" w:hAnsi="Simplified Arabic" w:cs="Simplified Arabic"/>
          <w:sz w:val="26"/>
          <w:szCs w:val="26"/>
        </w:rPr>
        <w:t xml:space="preserve"> </w:t>
      </w:r>
    </w:p>
  </w:footnote>
  <w:footnote w:id="12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w:t>
      </w:r>
      <w:r>
        <w:rPr>
          <w:rFonts w:ascii="Simplified Arabic" w:hAnsi="Simplified Arabic" w:cs="Simplified Arabic"/>
          <w:sz w:val="26"/>
          <w:szCs w:val="26"/>
          <w:rtl/>
        </w:rPr>
        <w:t>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ص.411.</w:t>
      </w:r>
    </w:p>
  </w:footnote>
  <w:footnote w:id="129">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ص.367.</w:t>
      </w:r>
      <w:r w:rsidRPr="006461AD">
        <w:rPr>
          <w:rFonts w:ascii="Simplified Arabic" w:hAnsi="Simplified Arabic" w:cs="Simplified Arabic"/>
          <w:sz w:val="26"/>
          <w:szCs w:val="26"/>
        </w:rPr>
        <w:t xml:space="preserve"> </w:t>
      </w:r>
    </w:p>
  </w:footnote>
  <w:footnote w:id="130">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sidRPr="008F77A6">
        <w:rPr>
          <w:rFonts w:ascii="Simplified Arabic" w:hAnsi="Simplified Arabic" w:cs="Simplified Arabic" w:hint="cs"/>
          <w:b/>
          <w:bCs/>
          <w:sz w:val="26"/>
          <w:szCs w:val="26"/>
          <w:rtl/>
          <w:lang w:bidi="ar-DZ"/>
        </w:rPr>
        <w:t>نفسه</w:t>
      </w:r>
      <w:r>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مج3</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ص. 143 ،144.</w:t>
      </w:r>
      <w:r w:rsidRPr="006461AD">
        <w:rPr>
          <w:rFonts w:ascii="Simplified Arabic" w:hAnsi="Simplified Arabic" w:cs="Simplified Arabic"/>
          <w:sz w:val="26"/>
          <w:szCs w:val="26"/>
        </w:rPr>
        <w:t xml:space="preserve"> </w:t>
      </w:r>
    </w:p>
  </w:footnote>
  <w:footnote w:id="13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lang w:bidi="ar-DZ"/>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186.</w:t>
      </w:r>
    </w:p>
  </w:footnote>
  <w:footnote w:id="13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lang w:bidi="ar-DZ"/>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389 ،390.</w:t>
      </w:r>
    </w:p>
  </w:footnote>
  <w:footnote w:id="13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sidRPr="006A600E">
        <w:rPr>
          <w:rFonts w:ascii="Simplified Arabic" w:hAnsi="Simplified Arabic" w:cs="Simplified Arabic"/>
          <w:b/>
          <w:bCs/>
          <w:sz w:val="26"/>
          <w:szCs w:val="26"/>
          <w:rtl/>
          <w:lang w:bidi="ar-DZ"/>
        </w:rPr>
        <w:t xml:space="preserve"> </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ص.11.</w:t>
      </w:r>
    </w:p>
  </w:footnote>
  <w:footnote w:id="134">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 xml:space="preserve">ص.97 </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إسماعيل باشا البغدادي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إيضاح المكنون في الذيل على كشف الظنون</w:t>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عن أسماء الكتب والفنون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إحياء التراث العربي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د.ت.ط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ص.210.</w:t>
      </w:r>
      <w:r w:rsidRPr="006461AD">
        <w:rPr>
          <w:rFonts w:ascii="Simplified Arabic" w:hAnsi="Simplified Arabic" w:cs="Simplified Arabic"/>
          <w:sz w:val="26"/>
          <w:szCs w:val="26"/>
        </w:rPr>
        <w:t xml:space="preserve"> </w:t>
      </w:r>
    </w:p>
  </w:footnote>
  <w:footnote w:id="13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ص.361. </w:t>
      </w:r>
    </w:p>
  </w:footnote>
  <w:footnote w:id="13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ص.368.</w:t>
      </w:r>
    </w:p>
  </w:footnote>
  <w:footnote w:id="137">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ص.98</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ص.366.</w:t>
      </w:r>
      <w:r w:rsidRPr="006461AD">
        <w:rPr>
          <w:rFonts w:ascii="Simplified Arabic" w:hAnsi="Simplified Arabic" w:cs="Simplified Arabic"/>
          <w:sz w:val="26"/>
          <w:szCs w:val="26"/>
        </w:rPr>
        <w:t xml:space="preserve"> </w:t>
      </w:r>
    </w:p>
  </w:footnote>
  <w:footnote w:id="13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ص.527،</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ص.390.</w:t>
      </w:r>
    </w:p>
  </w:footnote>
  <w:footnote w:id="13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sidRPr="006461AD">
        <w:rPr>
          <w:rFonts w:ascii="Simplified Arabic" w:hAnsi="Simplified Arabic" w:cs="Simplified Arabic"/>
          <w:sz w:val="26"/>
          <w:szCs w:val="26"/>
          <w:rtl/>
        </w:rPr>
        <w:t>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ص.377. </w:t>
      </w:r>
    </w:p>
  </w:footnote>
  <w:footnote w:id="140">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الأحمر</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نثير فرائد الجمان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ص.61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أزهار الرياض</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ص.190</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قنفد</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ص.371.</w:t>
      </w:r>
      <w:r w:rsidRPr="006461AD">
        <w:rPr>
          <w:rFonts w:ascii="Simplified Arabic" w:hAnsi="Simplified Arabic" w:cs="Simplified Arabic"/>
          <w:sz w:val="26"/>
          <w:szCs w:val="26"/>
        </w:rPr>
        <w:t xml:space="preserve"> </w:t>
      </w:r>
    </w:p>
  </w:footnote>
  <w:footnote w:id="141">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 رقم الحلل في نظم الدول</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المطبعة العمومية، تونس، 1316ه، ص ص.109،108.</w:t>
      </w:r>
      <w:r w:rsidRPr="006461AD">
        <w:rPr>
          <w:rFonts w:ascii="Simplified Arabic" w:hAnsi="Simplified Arabic" w:cs="Simplified Arabic"/>
          <w:sz w:val="26"/>
          <w:szCs w:val="26"/>
        </w:rPr>
        <w:t xml:space="preserve"> </w:t>
      </w:r>
    </w:p>
  </w:footnote>
  <w:footnote w:id="142">
    <w:p w:rsidR="00355B00" w:rsidRPr="007E4E4A"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أورد المقري تسمية هذا الكتاب بالكتيبة الكامنة في شعراء المائة الثامنة (أنظر: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ص.97).</w:t>
      </w:r>
    </w:p>
  </w:footnote>
  <w:footnote w:id="143">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الكتيبة الكامنة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ص.13.</w:t>
      </w:r>
      <w:r w:rsidRPr="006461AD">
        <w:rPr>
          <w:rFonts w:ascii="Simplified Arabic" w:hAnsi="Simplified Arabic" w:cs="Simplified Arabic"/>
          <w:sz w:val="26"/>
          <w:szCs w:val="26"/>
        </w:rPr>
        <w:t xml:space="preserve"> </w:t>
      </w:r>
    </w:p>
  </w:footnote>
  <w:footnote w:id="14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الكتيبة الكامنة</w:t>
      </w:r>
      <w:r>
        <w:rPr>
          <w:rFonts w:ascii="Simplified Arabic" w:hAnsi="Simplified Arabic" w:cs="Simplified Arabic" w:hint="cs"/>
          <w:b/>
          <w:bCs/>
          <w:sz w:val="26"/>
          <w:szCs w:val="26"/>
          <w:rtl/>
        </w:rPr>
        <w:t>،</w:t>
      </w:r>
      <w:r w:rsidRPr="006461AD">
        <w:rPr>
          <w:rFonts w:ascii="Simplified Arabic" w:hAnsi="Simplified Arabic" w:cs="Simplified Arabic"/>
          <w:b/>
          <w:bCs/>
          <w:sz w:val="26"/>
          <w:szCs w:val="26"/>
          <w:rtl/>
        </w:rPr>
        <w:t xml:space="preserve"> </w:t>
      </w:r>
      <w:r w:rsidRPr="006461AD">
        <w:rPr>
          <w:rFonts w:ascii="Simplified Arabic" w:hAnsi="Simplified Arabic" w:cs="Simplified Arabic"/>
          <w:sz w:val="26"/>
          <w:szCs w:val="26"/>
          <w:rtl/>
        </w:rPr>
        <w:t xml:space="preserve">ص.249. </w:t>
      </w:r>
    </w:p>
  </w:footnote>
  <w:footnote w:id="145">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 xml:space="preserve">، ص.146. </w:t>
      </w:r>
    </w:p>
  </w:footnote>
  <w:footnote w:id="146">
    <w:p w:rsidR="00355B00" w:rsidRPr="006461AD" w:rsidRDefault="00355B00" w:rsidP="00355B00">
      <w:pPr>
        <w:pStyle w:val="Notedebasdepage"/>
        <w:jc w:val="both"/>
        <w:rPr>
          <w:rFonts w:ascii="Simplified Arabic" w:hAnsi="Simplified Arabic" w:cs="Simplified Arabic"/>
          <w:sz w:val="26"/>
          <w:szCs w:val="26"/>
          <w:rtl/>
          <w:lang w:bidi="ar-DZ"/>
        </w:rPr>
      </w:pPr>
      <w:r>
        <w:rPr>
          <w:rFonts w:ascii="Simplified Arabic" w:hAnsi="Simplified Arabic" w:cs="Simplified Arabic"/>
          <w:sz w:val="26"/>
          <w:szCs w:val="26"/>
          <w:lang w:val="fr-FR"/>
        </w:rPr>
        <w:t xml:space="preserve"> </w:t>
      </w:r>
      <w:r w:rsidRPr="006461AD">
        <w:rPr>
          <w:rStyle w:val="Appelnotedebasdep"/>
          <w:rFonts w:ascii="Simplified Arabic" w:hAnsi="Simplified Arabic" w:cs="Simplified Arabic"/>
        </w:rPr>
        <w:footnoteRef/>
      </w:r>
      <w:r>
        <w:rPr>
          <w:rFonts w:ascii="Simplified Arabic" w:hAnsi="Simplified Arabic" w:cs="Simplified Arabic"/>
          <w:sz w:val="26"/>
          <w:szCs w:val="26"/>
          <w:rtl/>
        </w:rPr>
        <w:t>المقري،</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مج7،</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ص.101</w:t>
      </w:r>
      <w:r w:rsidRPr="006461AD">
        <w:rPr>
          <w:rFonts w:ascii="Simplified Arabic" w:hAnsi="Simplified Arabic" w:cs="Simplified Arabic"/>
          <w:b/>
          <w:bCs/>
          <w:sz w:val="26"/>
          <w:szCs w:val="26"/>
          <w:rtl/>
        </w:rPr>
        <w:t>.</w:t>
      </w:r>
      <w:r w:rsidRPr="006461AD">
        <w:rPr>
          <w:rFonts w:ascii="Simplified Arabic" w:hAnsi="Simplified Arabic" w:cs="Simplified Arabic"/>
          <w:sz w:val="26"/>
          <w:szCs w:val="26"/>
        </w:rPr>
        <w:t xml:space="preserve"> </w:t>
      </w:r>
    </w:p>
  </w:footnote>
  <w:footnote w:id="147">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 الكتيبة الكامنة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ص.282.</w:t>
      </w:r>
      <w:r w:rsidRPr="006461AD">
        <w:rPr>
          <w:rFonts w:ascii="Simplified Arabic" w:hAnsi="Simplified Arabic" w:cs="Simplified Arabic"/>
          <w:sz w:val="26"/>
          <w:szCs w:val="26"/>
        </w:rPr>
        <w:t xml:space="preserve"> </w:t>
      </w:r>
    </w:p>
  </w:footnote>
  <w:footnote w:id="148">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المقري</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أزهار الرياض</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ص.190، أحمد بابا التنبكتي</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ص.446.</w:t>
      </w:r>
      <w:r w:rsidRPr="006461AD">
        <w:rPr>
          <w:rFonts w:ascii="Simplified Arabic" w:hAnsi="Simplified Arabic" w:cs="Simplified Arabic"/>
          <w:sz w:val="26"/>
          <w:szCs w:val="26"/>
        </w:rPr>
        <w:t xml:space="preserve"> </w:t>
      </w:r>
    </w:p>
  </w:footnote>
  <w:footnote w:id="14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المقري</w:t>
      </w:r>
      <w:r>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نفح الطيب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ج7، ص.107.</w:t>
      </w:r>
    </w:p>
  </w:footnote>
  <w:footnote w:id="15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ص-ص.89-108.</w:t>
      </w:r>
    </w:p>
  </w:footnote>
  <w:footnote w:id="15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ص-ص.170-176.</w:t>
      </w:r>
    </w:p>
  </w:footnote>
  <w:footnote w:id="15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228-236.</w:t>
      </w:r>
    </w:p>
  </w:footnote>
  <w:footnote w:id="153">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292-321.</w:t>
      </w:r>
      <w:r w:rsidRPr="006461AD">
        <w:rPr>
          <w:rFonts w:ascii="Simplified Arabic" w:hAnsi="Simplified Arabic" w:cs="Simplified Arabic"/>
          <w:sz w:val="26"/>
          <w:szCs w:val="26"/>
        </w:rPr>
        <w:t xml:space="preserve"> </w:t>
      </w:r>
    </w:p>
  </w:footnote>
  <w:footnote w:id="154">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الأحمر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نثير فرائد الجمان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ص.60.</w:t>
      </w:r>
      <w:r w:rsidRPr="006461AD">
        <w:rPr>
          <w:rFonts w:ascii="Simplified Arabic" w:hAnsi="Simplified Arabic" w:cs="Simplified Arabic"/>
          <w:sz w:val="26"/>
          <w:szCs w:val="26"/>
        </w:rPr>
        <w:t xml:space="preserve"> </w:t>
      </w:r>
    </w:p>
  </w:footnote>
  <w:footnote w:id="15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روضة التعريف</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ص-ص.630-667.</w:t>
      </w:r>
    </w:p>
  </w:footnote>
  <w:footnote w:id="156">
    <w:p w:rsidR="00355B00" w:rsidRPr="006461AD" w:rsidRDefault="00355B00" w:rsidP="00355B00">
      <w:pPr>
        <w:pStyle w:val="Notedebasdepage"/>
        <w:jc w:val="both"/>
        <w:rPr>
          <w:rFonts w:ascii="Simplified Arabic" w:hAnsi="Simplified Arabic" w:cs="Simplified Arabic"/>
          <w:sz w:val="26"/>
          <w:szCs w:val="26"/>
          <w:rtl/>
          <w:lang w:bidi="ar-DZ"/>
        </w:rPr>
      </w:pPr>
      <w:r>
        <w:rPr>
          <w:rFonts w:ascii="Simplified Arabic" w:hAnsi="Simplified Arabic" w:cs="Simplified Arabic"/>
          <w:sz w:val="26"/>
          <w:szCs w:val="26"/>
          <w:rtl/>
        </w:rPr>
        <w:t xml:space="preserve"> المقري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نفح الطيب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ص.100.</w:t>
      </w: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Pr>
        <w:t xml:space="preserve"> </w:t>
      </w:r>
    </w:p>
  </w:footnote>
  <w:footnote w:id="15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روضة التعريف</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ص.80.</w:t>
      </w:r>
    </w:p>
  </w:footnote>
  <w:footnote w:id="15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خلدون</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رحلة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ص.12</w:t>
      </w:r>
      <w:r>
        <w:rPr>
          <w:rFonts w:ascii="Simplified Arabic" w:hAnsi="Simplified Arabic" w:cs="Simplified Arabic" w:hint="cs"/>
          <w:sz w:val="26"/>
          <w:szCs w:val="26"/>
          <w:rtl/>
        </w:rPr>
        <w:t>8.</w:t>
      </w:r>
    </w:p>
  </w:footnote>
  <w:footnote w:id="15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روضة التعريف</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sidRPr="006461AD">
        <w:rPr>
          <w:rFonts w:ascii="Simplified Arabic" w:hAnsi="Simplified Arabic" w:cs="Simplified Arabic"/>
          <w:b/>
          <w:bCs/>
          <w:sz w:val="26"/>
          <w:szCs w:val="26"/>
          <w:rtl/>
        </w:rPr>
        <w:t>.</w:t>
      </w:r>
      <w:r w:rsidRPr="006461AD">
        <w:rPr>
          <w:rFonts w:ascii="Simplified Arabic" w:hAnsi="Simplified Arabic" w:cs="Simplified Arabic"/>
          <w:sz w:val="26"/>
          <w:szCs w:val="26"/>
          <w:rtl/>
        </w:rPr>
        <w:t xml:space="preserve">141 و ما بعدها. </w:t>
      </w:r>
    </w:p>
  </w:footnote>
  <w:footnote w:id="16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ص.</w:t>
      </w:r>
      <w:r w:rsidRPr="006461AD">
        <w:rPr>
          <w:rFonts w:ascii="Simplified Arabic" w:hAnsi="Simplified Arabic" w:cs="Simplified Arabic"/>
          <w:sz w:val="26"/>
          <w:szCs w:val="26"/>
          <w:rtl/>
        </w:rPr>
        <w:t>241 وما بعدها.</w:t>
      </w:r>
    </w:p>
  </w:footnote>
  <w:footnote w:id="161">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أزهار الرياض</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ص.190.</w:t>
      </w:r>
      <w:r w:rsidRPr="006461AD">
        <w:rPr>
          <w:rFonts w:ascii="Simplified Arabic" w:hAnsi="Simplified Arabic" w:cs="Simplified Arabic"/>
          <w:sz w:val="26"/>
          <w:szCs w:val="26"/>
        </w:rPr>
        <w:t xml:space="preserve"> </w:t>
      </w:r>
    </w:p>
  </w:footnote>
  <w:footnote w:id="16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ص.108.</w:t>
      </w:r>
    </w:p>
  </w:footnote>
  <w:footnote w:id="16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lang w:bidi="ar-DZ"/>
        </w:rPr>
        <w:t>ابن الخطيب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b/>
          <w:bCs/>
          <w:sz w:val="26"/>
          <w:szCs w:val="26"/>
          <w:rtl/>
          <w:lang w:bidi="ar-DZ"/>
        </w:rPr>
        <w:t>الإحاطة</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sidRPr="006461AD">
        <w:rPr>
          <w:rFonts w:ascii="Simplified Arabic" w:hAnsi="Simplified Arabic" w:cs="Simplified Arabic"/>
          <w:sz w:val="26"/>
          <w:szCs w:val="26"/>
          <w:rtl/>
          <w:lang w:bidi="ar-DZ"/>
        </w:rPr>
        <w:t>مج3،</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ص. 461 ،462.</w:t>
      </w:r>
    </w:p>
  </w:footnote>
  <w:footnote w:id="16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ص.119 ،120.</w:t>
      </w:r>
    </w:p>
  </w:footnote>
  <w:footnote w:id="16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Pr>
          <w:rFonts w:ascii="Simplified Arabic" w:hAnsi="Simplified Arabic" w:cs="Simplified Arabic" w:hint="cs"/>
          <w:b/>
          <w:bCs/>
          <w:sz w:val="26"/>
          <w:szCs w:val="26"/>
          <w:rtl/>
        </w:rPr>
        <w:t>نفسه،</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ص.119.</w:t>
      </w:r>
    </w:p>
  </w:footnote>
  <w:footnote w:id="16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ص.119.</w:t>
      </w:r>
    </w:p>
  </w:footnote>
  <w:footnote w:id="167">
    <w:p w:rsidR="00355B00" w:rsidRPr="006461AD" w:rsidRDefault="00355B00" w:rsidP="00355B00">
      <w:pPr>
        <w:pStyle w:val="Notedebasdepage"/>
        <w:jc w:val="both"/>
        <w:rPr>
          <w:rFonts w:ascii="Simplified Arabic" w:hAnsi="Simplified Arabic" w:cs="Simplified Arabic"/>
          <w:sz w:val="26"/>
          <w:szCs w:val="26"/>
          <w:rtl/>
          <w:lang w:bidi="ar-DZ"/>
        </w:rPr>
      </w:pPr>
      <w:r>
        <w:rPr>
          <w:rFonts w:ascii="Simplified Arabic" w:hAnsi="Simplified Arabic" w:cs="Simplified Arabic"/>
          <w:sz w:val="26"/>
          <w:szCs w:val="26"/>
          <w:lang w:bidi="ar-DZ"/>
        </w:rPr>
        <w:t xml:space="preserve"> </w:t>
      </w: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ابن الخطيب، </w:t>
      </w:r>
      <w:r>
        <w:rPr>
          <w:rFonts w:ascii="Simplified Arabic" w:hAnsi="Simplified Arabic" w:cs="Simplified Arabic"/>
          <w:b/>
          <w:bCs/>
          <w:sz w:val="26"/>
          <w:szCs w:val="26"/>
          <w:rtl/>
          <w:lang w:bidi="ar-DZ"/>
        </w:rPr>
        <w:t>الإحاطة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 xml:space="preserve">ص.3. </w:t>
      </w:r>
    </w:p>
  </w:footnote>
  <w:footnote w:id="168">
    <w:p w:rsidR="00355B00" w:rsidRPr="006461AD" w:rsidRDefault="00355B00" w:rsidP="00355B00">
      <w:pPr>
        <w:pStyle w:val="Notedebasdepage"/>
        <w:jc w:val="both"/>
        <w:rPr>
          <w:rFonts w:ascii="Simplified Arabic" w:hAnsi="Simplified Arabic" w:cs="Simplified Arabic"/>
          <w:sz w:val="26"/>
          <w:szCs w:val="26"/>
          <w:rtl/>
          <w:lang w:bidi="ar-DZ"/>
        </w:rPr>
      </w:pPr>
      <w:r>
        <w:rPr>
          <w:rFonts w:ascii="Simplified Arabic" w:hAnsi="Simplified Arabic" w:cs="Simplified Arabic"/>
          <w:b/>
          <w:bCs/>
          <w:sz w:val="26"/>
          <w:szCs w:val="26"/>
          <w:lang w:bidi="ar-DZ"/>
        </w:rPr>
        <w:t xml:space="preserve"> </w:t>
      </w: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lang w:bidi="ar-DZ"/>
        </w:rPr>
        <w:t>نفسه</w:t>
      </w:r>
      <w:r>
        <w:rPr>
          <w:rFonts w:ascii="Simplified Arabic" w:hAnsi="Simplified Arabic" w:cs="Simplified Arabic"/>
          <w:sz w:val="26"/>
          <w:szCs w:val="26"/>
          <w:rtl/>
        </w:rPr>
        <w:t>، 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461.</w:t>
      </w:r>
      <w:r w:rsidRPr="006461AD">
        <w:rPr>
          <w:rFonts w:ascii="Simplified Arabic" w:hAnsi="Simplified Arabic" w:cs="Simplified Arabic"/>
          <w:sz w:val="26"/>
          <w:szCs w:val="26"/>
        </w:rPr>
        <w:t xml:space="preserve"> </w:t>
      </w:r>
    </w:p>
  </w:footnote>
  <w:footnote w:id="169">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w:t>
      </w:r>
      <w:r w:rsidRPr="008F77A6">
        <w:rPr>
          <w:rFonts w:ascii="Simplified Arabic" w:hAnsi="Simplified Arabic" w:cs="Simplified Arabic" w:hint="cs"/>
          <w:b/>
          <w:bCs/>
          <w:sz w:val="26"/>
          <w:szCs w:val="26"/>
          <w:rtl/>
          <w:lang w:bidi="ar-DZ"/>
        </w:rPr>
        <w:t>نفسه</w:t>
      </w:r>
      <w:r>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مج4</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ص.634.</w:t>
      </w:r>
      <w:r w:rsidRPr="006461AD">
        <w:rPr>
          <w:rFonts w:ascii="Simplified Arabic" w:hAnsi="Simplified Arabic" w:cs="Simplified Arabic"/>
          <w:sz w:val="26"/>
          <w:szCs w:val="26"/>
        </w:rPr>
        <w:t xml:space="preserve"> </w:t>
      </w:r>
    </w:p>
  </w:footnote>
  <w:footnote w:id="170">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103. </w:t>
      </w:r>
    </w:p>
  </w:footnote>
  <w:footnote w:id="171">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إسماعيل ابن الأحمر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روضة النسرين في دولة بني مرين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تح: عبد الوهاب بن منصور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المطبعة الملكية،</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الرباط</w:t>
      </w:r>
      <w:r w:rsidRPr="006461AD">
        <w:rPr>
          <w:rFonts w:ascii="Simplified Arabic" w:hAnsi="Simplified Arabic" w:cs="Simplified Arabic"/>
          <w:sz w:val="26"/>
          <w:szCs w:val="26"/>
          <w:rtl/>
        </w:rPr>
        <w:t>،141</w:t>
      </w:r>
      <w:r>
        <w:rPr>
          <w:rFonts w:ascii="Simplified Arabic" w:hAnsi="Simplified Arabic" w:cs="Simplified Arabic"/>
          <w:sz w:val="26"/>
          <w:szCs w:val="26"/>
          <w:rtl/>
        </w:rPr>
        <w:t>1ه/1991م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ص.34.</w:t>
      </w:r>
    </w:p>
  </w:footnote>
  <w:footnote w:id="172">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 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257. </w:t>
      </w:r>
    </w:p>
  </w:footnote>
  <w:footnote w:id="173">
    <w:p w:rsidR="00355B00" w:rsidRPr="006461AD" w:rsidRDefault="00355B00" w:rsidP="00355B00">
      <w:pPr>
        <w:pStyle w:val="Notedebasdepage"/>
        <w:jc w:val="both"/>
        <w:rPr>
          <w:rFonts w:ascii="Simplified Arabic" w:hAnsi="Simplified Arabic" w:cs="Simplified Arabic"/>
          <w:sz w:val="26"/>
          <w:szCs w:val="26"/>
          <w:rtl/>
          <w:lang w:bidi="ar-DZ"/>
        </w:rPr>
      </w:pPr>
      <w:r>
        <w:rPr>
          <w:rFonts w:ascii="Simplified Arabic" w:hAnsi="Simplified Arabic" w:cs="Simplified Arabic"/>
          <w:sz w:val="26"/>
          <w:szCs w:val="26"/>
        </w:rPr>
        <w:t xml:space="preserve"> </w:t>
      </w:r>
      <w:r w:rsidRPr="006461AD">
        <w:rPr>
          <w:rStyle w:val="Appelnotedebasdep"/>
          <w:rFonts w:ascii="Simplified Arabic" w:hAnsi="Simplified Arabic" w:cs="Simplified Arabic"/>
        </w:rPr>
        <w:footnoteRef/>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sidRPr="00445091">
        <w:rPr>
          <w:rFonts w:ascii="Simplified Arabic" w:hAnsi="Simplified Arabic" w:cs="Simplified Arabic" w:hint="cs"/>
          <w:sz w:val="26"/>
          <w:szCs w:val="26"/>
          <w:rtl/>
        </w:rPr>
        <w:t xml:space="preserve"> </w:t>
      </w:r>
      <w:r w:rsidRPr="007E4E4A">
        <w:rPr>
          <w:rFonts w:ascii="Simplified Arabic" w:hAnsi="Simplified Arabic" w:cs="Simplified Arabic"/>
          <w:b/>
          <w:bCs/>
          <w:sz w:val="26"/>
          <w:szCs w:val="26"/>
          <w:rtl/>
        </w:rPr>
        <w:t>الإحاطة</w:t>
      </w:r>
      <w:r w:rsidRPr="00445091">
        <w:rPr>
          <w:rFonts w:ascii="Simplified Arabic" w:hAnsi="Simplified Arabic" w:cs="Simplified Arabic" w:hint="cs"/>
          <w:sz w:val="26"/>
          <w:szCs w:val="26"/>
          <w:rtl/>
        </w:rPr>
        <w:t>، مج2،</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ص.360.</w:t>
      </w:r>
      <w:r w:rsidRPr="006461AD">
        <w:rPr>
          <w:rFonts w:ascii="Simplified Arabic" w:hAnsi="Simplified Arabic" w:cs="Simplified Arabic"/>
          <w:sz w:val="26"/>
          <w:szCs w:val="26"/>
        </w:rPr>
        <w:t xml:space="preserve"> </w:t>
      </w:r>
    </w:p>
  </w:footnote>
  <w:footnote w:id="174">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 377</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 398</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ص.520</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 xml:space="preserve">ص. 556. </w:t>
      </w:r>
    </w:p>
  </w:footnote>
  <w:footnote w:id="175">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w:t>
      </w:r>
      <w:r w:rsidRPr="006461AD">
        <w:rPr>
          <w:rFonts w:ascii="Simplified Arabic" w:hAnsi="Simplified Arabic" w:cs="Simplified Arabic"/>
          <w:b/>
          <w:bCs/>
          <w:sz w:val="26"/>
          <w:szCs w:val="26"/>
          <w:rtl/>
          <w:lang w:bidi="ar-DZ"/>
        </w:rPr>
        <w:t>نفسه</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ص.431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ص.435</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w:t>
      </w:r>
      <w:r>
        <w:rPr>
          <w:rFonts w:ascii="Simplified Arabic" w:hAnsi="Simplified Arabic" w:cs="Simplified Arabic"/>
          <w:sz w:val="26"/>
          <w:szCs w:val="26"/>
          <w:rtl/>
          <w:lang w:bidi="ar-DZ"/>
        </w:rPr>
        <w:t xml:space="preserve">. 477 </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 486</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ص.513</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مج3</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ص.379</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مج4،</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ص.241 .</w:t>
      </w:r>
    </w:p>
  </w:footnote>
  <w:footnote w:id="17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يعد رضوان النصري من أشهر الوزراء التي عرفتهم غرناطة على عهد دولة بني الأحمر، وذلك نظرا لمكانته الكبيرة والأعمال الشهيرة التي خلفها من بعده، ويعد من الشخصيات الإستثنائية التي نالت إعجاب ابن الخطيب مقارنة مع غيره من ال</w:t>
      </w:r>
      <w:r>
        <w:rPr>
          <w:rFonts w:ascii="Simplified Arabic" w:hAnsi="Simplified Arabic" w:cs="Simplified Arabic"/>
          <w:sz w:val="26"/>
          <w:szCs w:val="26"/>
          <w:rtl/>
        </w:rPr>
        <w:t>وزراء الذين سبقوه أو جاءوا بعده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وهو ما يوقفنا عليه مدحه: </w:t>
      </w:r>
      <w:r w:rsidRPr="006461AD">
        <w:rPr>
          <w:rFonts w:ascii="Simplified Arabic" w:hAnsi="Simplified Arabic" w:cs="Simplified Arabic"/>
          <w:b/>
          <w:bCs/>
          <w:sz w:val="26"/>
          <w:szCs w:val="26"/>
          <w:rtl/>
        </w:rPr>
        <w:t xml:space="preserve">&lt;&lt;...حسنة الدولة النصرية، وفخر مواليها...حسن الخلق، واسع الصدر، أصيل الرأي...نافرا من أهل البدع، متساوي الظاهر والباطن...وغزواته كثيرة...الدالة على صحة اليقين، وصدق الجهاد...&gt;&gt; </w:t>
      </w:r>
      <w:r w:rsidRPr="006461AD">
        <w:rPr>
          <w:rFonts w:ascii="Simplified Arabic" w:hAnsi="Simplified Arabic" w:cs="Simplified Arabic"/>
          <w:sz w:val="26"/>
          <w:szCs w:val="26"/>
          <w:rtl/>
        </w:rPr>
        <w:t xml:space="preserve">(أنظر: ابن الخطيب،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 مج1، ص-ص.507-510).</w:t>
      </w:r>
    </w:p>
  </w:footnote>
  <w:footnote w:id="177">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lang w:bidi="ar-DZ"/>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مج4 ،ص.73. </w:t>
      </w:r>
    </w:p>
  </w:footnote>
  <w:footnote w:id="178">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536 </w:t>
      </w:r>
    </w:p>
  </w:footnote>
  <w:footnote w:id="179">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.365.</w:t>
      </w:r>
      <w:r w:rsidRPr="006461AD">
        <w:rPr>
          <w:rFonts w:ascii="Simplified Arabic" w:hAnsi="Simplified Arabic" w:cs="Simplified Arabic"/>
          <w:sz w:val="26"/>
          <w:szCs w:val="26"/>
        </w:rPr>
        <w:t xml:space="preserve"> </w:t>
      </w:r>
    </w:p>
  </w:footnote>
  <w:footnote w:id="180">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sidRPr="008F77A6">
        <w:rPr>
          <w:rFonts w:ascii="Simplified Arabic" w:hAnsi="Simplified Arabic" w:cs="Simplified Arabic" w:hint="cs"/>
          <w:b/>
          <w:bCs/>
          <w:sz w:val="26"/>
          <w:szCs w:val="26"/>
          <w:rtl/>
        </w:rPr>
        <w:t>نفسه</w:t>
      </w:r>
      <w:r>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ص.478.</w:t>
      </w:r>
      <w:r w:rsidRPr="006461AD">
        <w:rPr>
          <w:rFonts w:ascii="Simplified Arabic" w:hAnsi="Simplified Arabic" w:cs="Simplified Arabic"/>
          <w:sz w:val="26"/>
          <w:szCs w:val="26"/>
        </w:rPr>
        <w:t xml:space="preserve"> </w:t>
      </w:r>
    </w:p>
  </w:footnote>
  <w:footnote w:id="181">
    <w:p w:rsidR="00355B00" w:rsidRPr="006461AD" w:rsidRDefault="00355B00" w:rsidP="00355B00">
      <w:pPr>
        <w:pStyle w:val="Notedebasdepage"/>
        <w:tabs>
          <w:tab w:val="left" w:pos="1609"/>
        </w:tabs>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يقصد بموقعة ألميرية صد الأسطول القرطبي لإحدى تحرشات النورمان الذين كان يطلق عليهم اسم المجوس، وذلك بعد أن حاصروا إحدى الحصون البحرية والمعروف بحصن القبيطة ( أنظر: ابن الخطيب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ص.42)</w:t>
      </w:r>
      <w:r>
        <w:rPr>
          <w:rFonts w:ascii="Simplified Arabic" w:hAnsi="Simplified Arabic" w:cs="Simplified Arabic" w:hint="cs"/>
          <w:sz w:val="26"/>
          <w:szCs w:val="26"/>
          <w:rtl/>
        </w:rPr>
        <w:t>.</w:t>
      </w:r>
      <w:r w:rsidRPr="006461AD">
        <w:rPr>
          <w:rFonts w:ascii="Simplified Arabic" w:hAnsi="Simplified Arabic" w:cs="Simplified Arabic"/>
          <w:sz w:val="26"/>
          <w:szCs w:val="26"/>
        </w:rPr>
        <w:tab/>
      </w:r>
    </w:p>
  </w:footnote>
  <w:footnote w:id="182">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هو أبو  العاص  الحكم  ابن  هشام ابن  عبد الرحمن ابن معاوية  المعروف بالحكم  الربضي نسبة لوقعة  الربض</w:t>
      </w:r>
      <w:r>
        <w:rPr>
          <w:rFonts w:ascii="Simplified Arabic" w:hAnsi="Simplified Arabic" w:cs="Simplified Arabic"/>
          <w:sz w:val="26"/>
          <w:szCs w:val="26"/>
          <w:rtl/>
        </w:rPr>
        <w:t xml:space="preserve"> المشهورة  التي وقعت في  قرطبة </w:t>
      </w:r>
      <w:r w:rsidRPr="006461AD">
        <w:rPr>
          <w:rFonts w:ascii="Simplified Arabic" w:hAnsi="Simplified Arabic" w:cs="Simplified Arabic"/>
          <w:sz w:val="26"/>
          <w:szCs w:val="26"/>
          <w:rtl/>
        </w:rPr>
        <w:t>عام  202 هـ</w:t>
      </w:r>
      <w:r>
        <w:rPr>
          <w:rFonts w:ascii="Simplified Arabic" w:hAnsi="Simplified Arabic" w:cs="Simplified Arabic"/>
          <w:sz w:val="26"/>
          <w:szCs w:val="26"/>
          <w:rtl/>
        </w:rPr>
        <w:t>/817م</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تولى الحكم بإمارة قرطبة وهو ابن اثنتان وعشرون سنة ( أنظر: </w:t>
      </w:r>
      <w:r>
        <w:rPr>
          <w:rFonts w:ascii="Simplified Arabic" w:hAnsi="Simplified Arabic" w:cs="Simplified Arabic"/>
          <w:sz w:val="26"/>
          <w:szCs w:val="26"/>
          <w:rtl/>
        </w:rPr>
        <w:t>ابن عميرة الضبي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بغية  الملتمس  في تاريخ  رجال أهل  الأندلس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تح: إبراهيم  الأبياري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الكتاب المصري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القاهرة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1410هـ / 1989م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.43؛ ابن عذاري</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Pr>
          <w:rFonts w:ascii="Simplified Arabic" w:hAnsi="Simplified Arabic" w:cs="Simplified Arabic"/>
          <w:sz w:val="26"/>
          <w:szCs w:val="26"/>
          <w:rtl/>
        </w:rPr>
        <w:t>، 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ص.75 ،76</w:t>
      </w:r>
      <w:r w:rsidRPr="006461AD">
        <w:rPr>
          <w:rFonts w:ascii="Simplified Arabic" w:hAnsi="Simplified Arabic" w:cs="Simplified Arabic"/>
          <w:sz w:val="26"/>
          <w:szCs w:val="26"/>
          <w:rtl/>
        </w:rPr>
        <w:t>، عبد العزيز سالم</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تاريخ المسلمين وأثارهم في  الأندلس من الفتح العربي حتى  سقوط الخلافة بقرطبة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د.ط </w:t>
      </w:r>
      <w:r>
        <w:rPr>
          <w:rFonts w:ascii="Simplified Arabic" w:hAnsi="Simplified Arabic" w:cs="Simplified Arabic"/>
          <w:sz w:val="26"/>
          <w:szCs w:val="26"/>
          <w:rtl/>
        </w:rPr>
        <w:t>مؤسسة شباب الجامعة،</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الإسكندرية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د.ت.ط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223،222).    </w:t>
      </w:r>
    </w:p>
  </w:footnote>
  <w:footnote w:id="183">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 478-482. </w:t>
      </w:r>
    </w:p>
  </w:footnote>
  <w:footnote w:id="18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أعمال الاعلام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ص-ص.295-304.</w:t>
      </w:r>
    </w:p>
  </w:footnote>
  <w:footnote w:id="18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ص.307.</w:t>
      </w:r>
    </w:p>
  </w:footnote>
  <w:footnote w:id="186">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 ص.  13 – 91 . </w:t>
      </w:r>
    </w:p>
  </w:footnote>
  <w:footnote w:id="187">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 ص. 196 -  216 . </w:t>
      </w:r>
    </w:p>
  </w:footnote>
  <w:footnote w:id="188">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lang w:bidi="ar-DZ"/>
        </w:rPr>
        <w:t xml:space="preserve"> </w:t>
      </w:r>
      <w:r w:rsidRPr="007E4E4A">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مج4</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ص.438  وما بعدها.</w:t>
      </w:r>
      <w:r w:rsidRPr="006461AD">
        <w:rPr>
          <w:rFonts w:ascii="Simplified Arabic" w:hAnsi="Simplified Arabic" w:cs="Simplified Arabic"/>
          <w:sz w:val="26"/>
          <w:szCs w:val="26"/>
        </w:rPr>
        <w:t xml:space="preserve"> </w:t>
      </w:r>
    </w:p>
  </w:footnote>
  <w:footnote w:id="189">
    <w:p w:rsidR="00355B00" w:rsidRPr="002453D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 xml:space="preserve">ص. 5 </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المقري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 xml:space="preserve">نفح </w:t>
      </w:r>
      <w:r w:rsidRPr="006461AD">
        <w:rPr>
          <w:rFonts w:ascii="Simplified Arabic" w:hAnsi="Simplified Arabic" w:cs="Simplified Arabic"/>
          <w:b/>
          <w:bCs/>
          <w:sz w:val="26"/>
          <w:szCs w:val="26"/>
          <w:rtl/>
        </w:rPr>
        <w:t>الطيب</w:t>
      </w:r>
      <w:r>
        <w:rPr>
          <w:rFonts w:ascii="Simplified Arabic" w:hAnsi="Simplified Arabic" w:cs="Simplified Arabic"/>
          <w:sz w:val="26"/>
          <w:szCs w:val="26"/>
          <w:rtl/>
        </w:rPr>
        <w:t xml:space="preserve"> </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107، 108. </w:t>
      </w:r>
    </w:p>
  </w:footnote>
  <w:footnote w:id="190">
    <w:p w:rsidR="00355B00" w:rsidRPr="002453D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24.</w:t>
      </w:r>
    </w:p>
  </w:footnote>
  <w:footnote w:id="191">
    <w:p w:rsidR="00355B00" w:rsidRPr="002453D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ص.5.</w:t>
      </w:r>
    </w:p>
  </w:footnote>
  <w:footnote w:id="192">
    <w:p w:rsidR="00355B00" w:rsidRPr="002453D5" w:rsidRDefault="00355B00" w:rsidP="00355B00">
      <w:pPr>
        <w:pStyle w:val="Notedebasdepage"/>
        <w:tabs>
          <w:tab w:val="left" w:pos="7513"/>
        </w:tabs>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رحلة ابن خلدون</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ص. 121.</w:t>
      </w:r>
    </w:p>
  </w:footnote>
  <w:footnote w:id="193">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أبو ال</w:t>
      </w:r>
      <w:r>
        <w:rPr>
          <w:rFonts w:ascii="Simplified Arabic" w:hAnsi="Simplified Arabic" w:cs="Simplified Arabic"/>
          <w:sz w:val="26"/>
          <w:szCs w:val="26"/>
          <w:rtl/>
          <w:lang w:bidi="ar-DZ"/>
        </w:rPr>
        <w:t>وليد عبد الله بن محمد بن الفرضي</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b/>
          <w:bCs/>
          <w:sz w:val="26"/>
          <w:szCs w:val="26"/>
          <w:rtl/>
          <w:lang w:bidi="ar-DZ"/>
        </w:rPr>
        <w:t>تاريخ علماء الأندلس</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تح: روحية عبد الرحمن السويفي</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ط1 ،</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دار</w:t>
      </w:r>
      <w:r>
        <w:rPr>
          <w:rFonts w:ascii="Simplified Arabic" w:hAnsi="Simplified Arabic" w:cs="Simplified Arabic"/>
          <w:sz w:val="26"/>
          <w:szCs w:val="26"/>
          <w:rtl/>
        </w:rPr>
        <w:t xml:space="preserve"> الكتب العلمية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بيروت،</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1997م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w:t>
      </w:r>
      <w:r>
        <w:rPr>
          <w:rFonts w:ascii="Simplified Arabic" w:hAnsi="Simplified Arabic" w:cs="Simplified Arabic"/>
          <w:sz w:val="26"/>
          <w:szCs w:val="26"/>
          <w:rtl/>
        </w:rPr>
        <w:t>4،</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عميرة الضبي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hint="cs"/>
          <w:b/>
          <w:bCs/>
          <w:sz w:val="26"/>
          <w:szCs w:val="26"/>
          <w:rtl/>
        </w:rPr>
        <w:t>المصدر السابق،</w:t>
      </w:r>
      <w:r>
        <w:rPr>
          <w:rFonts w:ascii="Simplified Arabic" w:hAnsi="Simplified Arabic" w:cs="Simplified Arabic"/>
          <w:b/>
          <w:b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ص.39</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المقري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 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sidRPr="006461AD">
        <w:rPr>
          <w:rFonts w:ascii="Simplified Arabic" w:hAnsi="Simplified Arabic" w:cs="Simplified Arabic"/>
          <w:sz w:val="26"/>
          <w:szCs w:val="26"/>
          <w:rtl/>
        </w:rPr>
        <w:t>.379.</w:t>
      </w:r>
    </w:p>
  </w:footnote>
  <w:footnote w:id="194">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ابن الفرضي</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Pr>
          <w:rFonts w:ascii="Simplified Arabic" w:hAnsi="Simplified Arabic" w:cs="Simplified Arabic"/>
          <w:b/>
          <w:bCs/>
          <w:sz w:val="26"/>
          <w:szCs w:val="26"/>
          <w:rtl/>
          <w:lang w:bidi="ar-DZ"/>
        </w:rPr>
        <w:t>المصدر السابق</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ص.15؛ المقري</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sidRPr="006461AD">
        <w:rPr>
          <w:rFonts w:ascii="Simplified Arabic" w:hAnsi="Simplified Arabic" w:cs="Simplified Arabic"/>
          <w:sz w:val="26"/>
          <w:szCs w:val="26"/>
          <w:rtl/>
        </w:rPr>
        <w:t xml:space="preserve">.396. </w:t>
      </w:r>
    </w:p>
  </w:footnote>
  <w:footnote w:id="195">
    <w:p w:rsidR="00355B00" w:rsidRPr="002453D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ابن ال</w:t>
      </w:r>
      <w:r>
        <w:rPr>
          <w:rFonts w:ascii="Simplified Arabic" w:hAnsi="Simplified Arabic" w:cs="Simplified Arabic"/>
          <w:sz w:val="26"/>
          <w:szCs w:val="26"/>
          <w:rtl/>
          <w:lang w:bidi="ar-DZ"/>
        </w:rPr>
        <w:t>خطيب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الإحاطة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مج2</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 xml:space="preserve">ص.102 وما بعدها، ابن الخطيب، </w:t>
      </w:r>
      <w:r w:rsidRPr="006461AD">
        <w:rPr>
          <w:rFonts w:ascii="Simplified Arabic" w:hAnsi="Simplified Arabic" w:cs="Simplified Arabic"/>
          <w:b/>
          <w:bCs/>
          <w:sz w:val="26"/>
          <w:szCs w:val="26"/>
          <w:rtl/>
          <w:lang w:bidi="ar-DZ"/>
        </w:rPr>
        <w:t>أعمال الأعلام</w:t>
      </w:r>
      <w:r w:rsidRPr="006461AD">
        <w:rPr>
          <w:rFonts w:ascii="Simplified Arabic" w:hAnsi="Simplified Arabic" w:cs="Simplified Arabic"/>
          <w:sz w:val="26"/>
          <w:szCs w:val="26"/>
          <w:rtl/>
          <w:lang w:bidi="ar-DZ"/>
        </w:rPr>
        <w:t>، ص-ص.59-83.</w:t>
      </w:r>
    </w:p>
  </w:footnote>
  <w:footnote w:id="19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ص.359.</w:t>
      </w:r>
    </w:p>
  </w:footnote>
  <w:footnote w:id="197">
    <w:p w:rsidR="00355B00" w:rsidRPr="002453D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w:t>
      </w:r>
      <w:r w:rsidRPr="006461AD">
        <w:rPr>
          <w:rFonts w:ascii="Simplified Arabic" w:hAnsi="Simplified Arabic" w:cs="Simplified Arabic"/>
          <w:b/>
          <w:bCs/>
          <w:sz w:val="26"/>
          <w:szCs w:val="26"/>
          <w:rtl/>
          <w:lang w:bidi="ar-DZ"/>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ص.451 .</w:t>
      </w:r>
    </w:p>
  </w:footnote>
  <w:footnote w:id="198">
    <w:p w:rsidR="00355B00" w:rsidRPr="002453D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lang w:bidi="ar-DZ"/>
        </w:rPr>
        <w:t xml:space="preserve"> </w:t>
      </w:r>
      <w:r w:rsidRPr="008F77A6">
        <w:rPr>
          <w:rFonts w:ascii="Simplified Arabic" w:hAnsi="Simplified Arabic" w:cs="Simplified Arabic" w:hint="cs"/>
          <w:b/>
          <w:bCs/>
          <w:sz w:val="26"/>
          <w:szCs w:val="26"/>
          <w:rtl/>
          <w:lang w:bidi="ar-DZ"/>
        </w:rPr>
        <w:t>نفسه</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مج2</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ص.17.</w:t>
      </w:r>
    </w:p>
  </w:footnote>
  <w:footnote w:id="199">
    <w:p w:rsidR="00355B00" w:rsidRPr="002453D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ابن الخطيب، </w:t>
      </w:r>
      <w:r w:rsidRPr="006461AD">
        <w:rPr>
          <w:rFonts w:ascii="Simplified Arabic" w:hAnsi="Simplified Arabic" w:cs="Simplified Arabic"/>
          <w:b/>
          <w:bCs/>
          <w:sz w:val="26"/>
          <w:szCs w:val="26"/>
          <w:rtl/>
          <w:lang w:bidi="ar-DZ"/>
        </w:rPr>
        <w:t>الإحاطة</w:t>
      </w:r>
      <w:r>
        <w:rPr>
          <w:rFonts w:ascii="Simplified Arabic" w:hAnsi="Simplified Arabic" w:cs="Simplified Arabic" w:hint="cs"/>
          <w:b/>
          <w:bCs/>
          <w:sz w:val="26"/>
          <w:szCs w:val="26"/>
          <w:rtl/>
          <w:lang w:bidi="ar-DZ"/>
        </w:rPr>
        <w:t>،</w:t>
      </w:r>
      <w:r>
        <w:rPr>
          <w:rFonts w:ascii="Simplified Arabic" w:hAnsi="Simplified Arabic" w:cs="Simplified Arabic"/>
          <w:sz w:val="26"/>
          <w:szCs w:val="26"/>
          <w:rtl/>
        </w:rPr>
        <w:t xml:space="preserve"> مج 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ص.54،53. </w:t>
      </w:r>
    </w:p>
  </w:footnote>
  <w:footnote w:id="200">
    <w:p w:rsidR="00355B00" w:rsidRPr="002453D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w:t>
      </w:r>
      <w:r w:rsidRPr="006461AD">
        <w:rPr>
          <w:rFonts w:ascii="Simplified Arabic" w:hAnsi="Simplified Arabic" w:cs="Simplified Arabic"/>
          <w:b/>
          <w:bCs/>
          <w:sz w:val="26"/>
          <w:szCs w:val="26"/>
          <w:rtl/>
          <w:lang w:bidi="ar-DZ"/>
        </w:rPr>
        <w:t>نفسه</w:t>
      </w:r>
      <w:r>
        <w:rPr>
          <w:rFonts w:ascii="Simplified Arabic" w:hAnsi="Simplified Arabic" w:cs="Simplified Arabic"/>
          <w:sz w:val="26"/>
          <w:szCs w:val="26"/>
          <w:rtl/>
        </w:rPr>
        <w:t xml:space="preserve">، مج4، </w:t>
      </w:r>
      <w:r w:rsidRPr="006461AD">
        <w:rPr>
          <w:rFonts w:ascii="Simplified Arabic" w:hAnsi="Simplified Arabic" w:cs="Simplified Arabic"/>
          <w:sz w:val="26"/>
          <w:szCs w:val="26"/>
          <w:rtl/>
        </w:rPr>
        <w:t>ص .561  وما بعدها</w:t>
      </w:r>
      <w:r w:rsidRPr="006461AD">
        <w:rPr>
          <w:rFonts w:ascii="Simplified Arabic" w:hAnsi="Simplified Arabic" w:cs="Simplified Arabic"/>
          <w:sz w:val="26"/>
          <w:szCs w:val="26"/>
          <w:rtl/>
          <w:lang w:bidi="ar-DZ"/>
        </w:rPr>
        <w:t>.</w:t>
      </w:r>
    </w:p>
  </w:footnote>
  <w:footnote w:id="201">
    <w:p w:rsidR="00355B00" w:rsidRPr="002453D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lang w:bidi="ar-DZ"/>
        </w:rPr>
        <w:t>، مج4 ،</w:t>
      </w:r>
      <w:r w:rsidRPr="006461AD">
        <w:rPr>
          <w:rFonts w:ascii="Simplified Arabic" w:hAnsi="Simplified Arabic" w:cs="Simplified Arabic"/>
          <w:sz w:val="26"/>
          <w:szCs w:val="26"/>
          <w:rtl/>
          <w:lang w:bidi="ar-DZ"/>
        </w:rPr>
        <w:t>ص .324 وما بعدها.</w:t>
      </w:r>
    </w:p>
  </w:footnote>
  <w:footnote w:id="20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 نفاضة الجراب</w:t>
      </w:r>
      <w:r>
        <w:rPr>
          <w:rFonts w:ascii="Simplified Arabic" w:hAnsi="Simplified Arabic" w:cs="Simplified Arabic"/>
          <w:sz w:val="26"/>
          <w:szCs w:val="26"/>
          <w:rtl/>
        </w:rPr>
        <w:t>، 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ص-ص.85-89.</w:t>
      </w:r>
    </w:p>
  </w:footnote>
  <w:footnote w:id="203">
    <w:p w:rsidR="00355B00" w:rsidRPr="002453D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ص.130.</w:t>
      </w:r>
    </w:p>
  </w:footnote>
  <w:footnote w:id="204">
    <w:p w:rsidR="00355B00" w:rsidRPr="002453D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ص.176.</w:t>
      </w:r>
    </w:p>
  </w:footnote>
  <w:footnote w:id="205">
    <w:p w:rsidR="00355B00" w:rsidRPr="002453D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ص.137.</w:t>
      </w:r>
    </w:p>
  </w:footnote>
  <w:footnote w:id="20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أشار ابن الخطيب إلى الكثير من عادات وصفات سكان أقاليبم غرناطة المختلفة، حيث لم يجد حرجا في بعض الأحيان عند ذكره لل</w:t>
      </w:r>
      <w:r>
        <w:rPr>
          <w:rFonts w:ascii="Simplified Arabic" w:hAnsi="Simplified Arabic" w:cs="Simplified Arabic"/>
          <w:sz w:val="26"/>
          <w:szCs w:val="26"/>
          <w:rtl/>
        </w:rPr>
        <w:t>قبيحة منها</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كما هو حاله مثلا مع مدينة قنتورية التي يصفها بقوله: </w:t>
      </w:r>
      <w:r w:rsidRPr="006461AD">
        <w:rPr>
          <w:rFonts w:ascii="Simplified Arabic" w:hAnsi="Simplified Arabic" w:cs="Simplified Arabic"/>
          <w:b/>
          <w:bCs/>
          <w:sz w:val="26"/>
          <w:szCs w:val="26"/>
          <w:rtl/>
        </w:rPr>
        <w:t xml:space="preserve">&lt;&lt;...إن </w:t>
      </w:r>
      <w:r>
        <w:rPr>
          <w:rFonts w:ascii="Simplified Arabic" w:hAnsi="Simplified Arabic" w:cs="Simplified Arabic"/>
          <w:b/>
          <w:bCs/>
          <w:sz w:val="26"/>
          <w:szCs w:val="26"/>
          <w:rtl/>
        </w:rPr>
        <w:t>كانت أحسن شكلا،</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فأقل شربا وأكلا</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وأجفا أهلا وأشد جهلا</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وأعدم علا ونهلا</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وأهلها شرار</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أضلعهم بالظماء حرار...&gt;&gt;</w:t>
      </w:r>
      <w:r w:rsidRPr="006461AD">
        <w:rPr>
          <w:rFonts w:ascii="Simplified Arabic" w:hAnsi="Simplified Arabic" w:cs="Simplified Arabic"/>
          <w:sz w:val="26"/>
          <w:szCs w:val="26"/>
          <w:rtl/>
        </w:rPr>
        <w:t xml:space="preserve"> (أنظر: </w:t>
      </w:r>
      <w:r>
        <w:rPr>
          <w:rFonts w:ascii="Simplified Arabic" w:hAnsi="Simplified Arabic" w:cs="Simplified Arabic" w:hint="cs"/>
          <w:sz w:val="26"/>
          <w:szCs w:val="26"/>
          <w:rtl/>
        </w:rPr>
        <w:t xml:space="preserve">ابن الخطيب، </w:t>
      </w:r>
      <w:r w:rsidRPr="006461AD">
        <w:rPr>
          <w:rFonts w:ascii="Simplified Arabic" w:hAnsi="Simplified Arabic" w:cs="Simplified Arabic"/>
          <w:b/>
          <w:bCs/>
          <w:sz w:val="26"/>
          <w:szCs w:val="26"/>
          <w:rtl/>
        </w:rPr>
        <w:t>معيار الإختيار</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ص.105 ،106)،</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وهي الحالة ذاتها مع مدينة وادي اش التي ينعت أهلها ب: </w:t>
      </w:r>
      <w:r w:rsidRPr="006461AD">
        <w:rPr>
          <w:rFonts w:ascii="Simplified Arabic" w:hAnsi="Simplified Arabic" w:cs="Simplified Arabic"/>
          <w:b/>
          <w:bCs/>
          <w:sz w:val="26"/>
          <w:szCs w:val="26"/>
          <w:rtl/>
        </w:rPr>
        <w:t>&lt;&lt;...ضعيفها يضيق عليه المعاش، وناقمها يتعذر عليه الانتعاش، وشيخها يسطو على عصبة الارتعاش...وفتنة يعد بها واعد، وشرور تسل الخناجر، وفاجر يسطو بفاجر...&gt;&gt;</w:t>
      </w:r>
      <w:r w:rsidRPr="006461AD">
        <w:rPr>
          <w:rFonts w:ascii="Simplified Arabic" w:hAnsi="Simplified Arabic" w:cs="Simplified Arabic"/>
          <w:sz w:val="26"/>
          <w:szCs w:val="26"/>
          <w:rtl/>
        </w:rPr>
        <w:t xml:space="preserve"> (أنظر: </w:t>
      </w:r>
      <w:r>
        <w:rPr>
          <w:rFonts w:ascii="Simplified Arabic" w:hAnsi="Simplified Arabic" w:cs="Simplified Arabic" w:hint="cs"/>
          <w:sz w:val="26"/>
          <w:szCs w:val="26"/>
          <w:rtl/>
        </w:rPr>
        <w:t xml:space="preserve">ابن الخطيب، </w:t>
      </w:r>
      <w:r>
        <w:rPr>
          <w:rFonts w:ascii="Simplified Arabic" w:hAnsi="Simplified Arabic" w:cs="Simplified Arabic"/>
          <w:b/>
          <w:bCs/>
          <w:sz w:val="26"/>
          <w:szCs w:val="26"/>
          <w:rtl/>
        </w:rPr>
        <w:t>معيار الإختيار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ص.112). </w:t>
      </w:r>
    </w:p>
  </w:footnote>
  <w:footnote w:id="20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 xml:space="preserve">، </w:t>
      </w:r>
      <w:r>
        <w:rPr>
          <w:rFonts w:ascii="Simplified Arabic" w:hAnsi="Simplified Arabic" w:cs="Simplified Arabic" w:hint="cs"/>
          <w:sz w:val="26"/>
          <w:szCs w:val="26"/>
          <w:rtl/>
        </w:rPr>
        <w:t>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12.</w:t>
      </w:r>
    </w:p>
  </w:footnote>
  <w:footnote w:id="20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445091">
        <w:rPr>
          <w:rFonts w:ascii="Simplified Arabic" w:hAnsi="Simplified Arabic" w:cs="Simplified Arabic"/>
          <w:sz w:val="26"/>
          <w:szCs w:val="26"/>
          <w:rtl/>
        </w:rPr>
        <w:t xml:space="preserve"> </w:t>
      </w:r>
      <w:r w:rsidRPr="006461AD">
        <w:rPr>
          <w:rFonts w:ascii="Simplified Arabic" w:hAnsi="Simplified Arabic" w:cs="Simplified Arabic"/>
          <w:sz w:val="26"/>
          <w:szCs w:val="26"/>
          <w:rtl/>
        </w:rPr>
        <w:t xml:space="preserve">ابن الخطيب،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262.</w:t>
      </w:r>
    </w:p>
  </w:footnote>
  <w:footnote w:id="20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ص.46.</w:t>
      </w:r>
    </w:p>
  </w:footnote>
  <w:footnote w:id="21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معيار الإختيار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ص.125 ،126.</w:t>
      </w:r>
    </w:p>
  </w:footnote>
  <w:footnote w:id="21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lang w:bidi="ar-DZ"/>
        </w:rPr>
        <w:t>نفسه</w:t>
      </w:r>
      <w:r w:rsidRPr="006461AD">
        <w:rPr>
          <w:rFonts w:ascii="Simplified Arabic" w:hAnsi="Simplified Arabic" w:cs="Simplified Arabic"/>
          <w:sz w:val="26"/>
          <w:szCs w:val="26"/>
          <w:rtl/>
          <w:lang w:bidi="ar-DZ"/>
        </w:rPr>
        <w:t>، ص ص. 109 ،110.</w:t>
      </w:r>
    </w:p>
  </w:footnote>
  <w:footnote w:id="21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ريحانة الكتاب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3A40AA">
        <w:rPr>
          <w:rFonts w:ascii="Simplified Arabic" w:hAnsi="Simplified Arabic" w:cs="Simplified Arabic" w:hint="cs"/>
          <w:sz w:val="26"/>
          <w:szCs w:val="26"/>
          <w:rtl/>
        </w:rPr>
        <w:t>مج2</w:t>
      </w:r>
      <w:r w:rsidRPr="003A40AA">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261.</w:t>
      </w:r>
    </w:p>
  </w:footnote>
  <w:footnote w:id="21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261.</w:t>
      </w:r>
    </w:p>
  </w:footnote>
  <w:footnote w:id="21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90 ،91.</w:t>
      </w:r>
    </w:p>
  </w:footnote>
  <w:footnote w:id="21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ص.145.</w:t>
      </w:r>
    </w:p>
  </w:footnote>
  <w:footnote w:id="21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ص-ص.7-14.</w:t>
      </w:r>
    </w:p>
  </w:footnote>
  <w:footnote w:id="21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ص-ص.140-143.</w:t>
      </w:r>
    </w:p>
  </w:footnote>
  <w:footnote w:id="21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ص-ص.145-152.</w:t>
      </w:r>
    </w:p>
  </w:footnote>
  <w:footnote w:id="21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ص-ص.189-192.</w:t>
      </w:r>
    </w:p>
  </w:footnote>
  <w:footnote w:id="22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ص-ص.292-321.</w:t>
      </w:r>
    </w:p>
  </w:footnote>
  <w:footnote w:id="22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ص-ص.322-338.</w:t>
      </w:r>
    </w:p>
  </w:footnote>
  <w:footnote w:id="22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ص.66.</w:t>
      </w:r>
    </w:p>
  </w:footnote>
  <w:footnote w:id="223">
    <w:p w:rsidR="00355B00" w:rsidRPr="006461AD" w:rsidRDefault="00355B00" w:rsidP="00355B00">
      <w:pPr>
        <w:pStyle w:val="Notedebasdepage"/>
        <w:jc w:val="both"/>
        <w:rPr>
          <w:rFonts w:ascii="Simplified Arabic" w:hAnsi="Simplified Arabic" w:cs="Simplified Arabic"/>
          <w:sz w:val="26"/>
          <w:szCs w:val="26"/>
          <w:rtl/>
        </w:rPr>
      </w:pP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ص.139.</w:t>
      </w:r>
      <w:r w:rsidRPr="006461AD">
        <w:rPr>
          <w:rStyle w:val="Appelnotedebasdep"/>
          <w:rFonts w:ascii="Simplified Arabic" w:hAnsi="Simplified Arabic" w:cs="Simplified Arabic"/>
        </w:rPr>
        <w:footnoteRef/>
      </w:r>
    </w:p>
  </w:footnote>
  <w:footnote w:id="22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489.</w:t>
      </w:r>
    </w:p>
  </w:footnote>
  <w:footnote w:id="22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491.</w:t>
      </w:r>
    </w:p>
  </w:footnote>
  <w:footnote w:id="22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20.</w:t>
      </w:r>
    </w:p>
  </w:footnote>
  <w:footnote w:id="227">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sidRPr="002621D3">
        <w:rPr>
          <w:rFonts w:ascii="Simplified Arabic" w:hAnsi="Simplified Arabic" w:cs="Simplified Arabic"/>
          <w:sz w:val="26"/>
          <w:szCs w:val="26"/>
          <w:rtl/>
        </w:rPr>
        <w:t xml:space="preserve"> </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125 ،126. </w:t>
      </w:r>
    </w:p>
  </w:footnote>
  <w:footnote w:id="228">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هو أبو عبد الله محمد ابن مرزوق  التلمساني الذي  شغل منصب الإمامة  وأمانة  الرسالة لدى السلطان  أبو الحسن  المريني عام 753 هـ/1352م</w:t>
      </w:r>
      <w:r>
        <w:rPr>
          <w:rFonts w:ascii="Simplified Arabic" w:hAnsi="Simplified Arabic" w:cs="Simplified Arabic" w:hint="cs"/>
          <w:sz w:val="26"/>
          <w:szCs w:val="26"/>
          <w:rtl/>
        </w:rPr>
        <w:t>،</w:t>
      </w:r>
      <w:r>
        <w:rPr>
          <w:rFonts w:ascii="Simplified Arabic" w:hAnsi="Simplified Arabic" w:cs="Simplified Arabic"/>
          <w:sz w:val="26"/>
          <w:szCs w:val="26"/>
          <w:rtl/>
        </w:rPr>
        <w:t xml:space="preserve"> </w:t>
      </w:r>
      <w:r w:rsidRPr="006461AD">
        <w:rPr>
          <w:rFonts w:ascii="Simplified Arabic" w:hAnsi="Simplified Arabic" w:cs="Simplified Arabic"/>
          <w:sz w:val="26"/>
          <w:szCs w:val="26"/>
          <w:rtl/>
        </w:rPr>
        <w:t>له كتاب "</w:t>
      </w:r>
      <w:r w:rsidRPr="006461AD">
        <w:rPr>
          <w:rFonts w:ascii="Simplified Arabic" w:hAnsi="Simplified Arabic" w:cs="Simplified Arabic"/>
          <w:b/>
          <w:bCs/>
          <w:sz w:val="26"/>
          <w:szCs w:val="26"/>
          <w:rtl/>
        </w:rPr>
        <w:t>عجالة المستوفز المستجاز في ذكر من سمع من  المشايخ</w:t>
      </w:r>
      <w:r>
        <w:rPr>
          <w:rFonts w:ascii="Simplified Arabic" w:hAnsi="Simplified Arabic" w:cs="Simplified Arabic"/>
          <w:b/>
          <w:bCs/>
          <w:sz w:val="26"/>
          <w:szCs w:val="26"/>
          <w:rtl/>
        </w:rPr>
        <w:t xml:space="preserve">  دون  من  أجاز من أئمة المغرب </w:t>
      </w:r>
      <w:r w:rsidRPr="006461AD">
        <w:rPr>
          <w:rFonts w:ascii="Simplified Arabic" w:hAnsi="Simplified Arabic" w:cs="Simplified Arabic"/>
          <w:b/>
          <w:bCs/>
          <w:sz w:val="26"/>
          <w:szCs w:val="26"/>
          <w:rtl/>
        </w:rPr>
        <w:t>والشام  والحجاز</w:t>
      </w:r>
      <w:r>
        <w:rPr>
          <w:rFonts w:ascii="Simplified Arabic" w:hAnsi="Simplified Arabic" w:cs="Simplified Arabic"/>
          <w:sz w:val="26"/>
          <w:szCs w:val="26"/>
          <w:rtl/>
        </w:rPr>
        <w:t>"</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وشرح كتاب " </w:t>
      </w:r>
      <w:r w:rsidRPr="006461AD">
        <w:rPr>
          <w:rFonts w:ascii="Simplified Arabic" w:hAnsi="Simplified Arabic" w:cs="Simplified Arabic"/>
          <w:b/>
          <w:bCs/>
          <w:sz w:val="26"/>
          <w:szCs w:val="26"/>
          <w:rtl/>
        </w:rPr>
        <w:t>الشفا بتعريف  حقوق  المصطفى</w:t>
      </w:r>
      <w:r w:rsidRPr="006461AD">
        <w:rPr>
          <w:rFonts w:ascii="Simplified Arabic" w:hAnsi="Simplified Arabic" w:cs="Simplified Arabic"/>
          <w:sz w:val="26"/>
          <w:szCs w:val="26"/>
          <w:rtl/>
        </w:rPr>
        <w:t>" للقاضي عي</w:t>
      </w:r>
      <w:r>
        <w:rPr>
          <w:rFonts w:ascii="Simplified Arabic" w:hAnsi="Simplified Arabic" w:cs="Simplified Arabic"/>
          <w:sz w:val="26"/>
          <w:szCs w:val="26"/>
          <w:rtl/>
        </w:rPr>
        <w:t>اض اليحصبي السبتي ت544هـ/1149م</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 أنظر: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ص.103-126).</w:t>
      </w:r>
    </w:p>
  </w:footnote>
  <w:footnote w:id="229">
    <w:p w:rsidR="00355B00" w:rsidRPr="002453D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 xml:space="preserve">ص </w:t>
      </w:r>
      <w:r w:rsidRPr="006461AD">
        <w:rPr>
          <w:rFonts w:ascii="Simplified Arabic" w:hAnsi="Simplified Arabic" w:cs="Simplified Arabic"/>
          <w:sz w:val="26"/>
          <w:szCs w:val="26"/>
          <w:rtl/>
        </w:rPr>
        <w:t>ص.108 ، 109.</w:t>
      </w:r>
    </w:p>
  </w:footnote>
  <w:footnote w:id="230">
    <w:p w:rsidR="00355B00" w:rsidRPr="002453D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hint="cs"/>
          <w:b/>
          <w:bCs/>
          <w:sz w:val="26"/>
          <w:szCs w:val="26"/>
          <w:rtl/>
          <w:lang w:bidi="ar-DZ"/>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مج2</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w:t>
      </w:r>
      <w:r w:rsidRPr="006461AD">
        <w:rPr>
          <w:rFonts w:ascii="Simplified Arabic" w:hAnsi="Simplified Arabic" w:cs="Simplified Arabic"/>
          <w:sz w:val="26"/>
          <w:szCs w:val="26"/>
          <w:rtl/>
          <w:lang w:bidi="ar-DZ"/>
        </w:rPr>
        <w:t xml:space="preserve">- ص. 92 – 100 . </w:t>
      </w:r>
      <w:r>
        <w:rPr>
          <w:rFonts w:ascii="Simplified Arabic" w:hAnsi="Simplified Arabic" w:cs="Simplified Arabic"/>
          <w:sz w:val="26"/>
          <w:szCs w:val="26"/>
          <w:lang w:val="fr-FR" w:bidi="ar-DZ"/>
        </w:rPr>
        <w:t xml:space="preserve"> </w:t>
      </w:r>
    </w:p>
  </w:footnote>
  <w:footnote w:id="231">
    <w:p w:rsidR="00355B00" w:rsidRPr="002453D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اللمحة البدرية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ص-ص.67-75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ص.17</w:t>
      </w:r>
      <w:r w:rsidRPr="006461AD">
        <w:rPr>
          <w:rFonts w:ascii="Simplified Arabic" w:hAnsi="Simplified Arabic" w:cs="Simplified Arabic"/>
          <w:sz w:val="26"/>
          <w:szCs w:val="26"/>
          <w:rtl/>
        </w:rPr>
        <w:t xml:space="preserve">. </w:t>
      </w:r>
    </w:p>
  </w:footnote>
  <w:footnote w:id="23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sidRPr="00682621">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ص.141</w:t>
      </w:r>
      <w:r>
        <w:rPr>
          <w:rFonts w:ascii="Simplified Arabic" w:hAnsi="Simplified Arabic" w:cs="Simplified Arabic" w:hint="cs"/>
          <w:sz w:val="26"/>
          <w:szCs w:val="26"/>
          <w:rtl/>
        </w:rPr>
        <w:t xml:space="preserve">. </w:t>
      </w:r>
    </w:p>
  </w:footnote>
  <w:footnote w:id="233">
    <w:p w:rsidR="00355B00" w:rsidRPr="002453D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أنظر: البعض منها في </w:t>
      </w:r>
      <w:r w:rsidRPr="006461AD">
        <w:rPr>
          <w:rFonts w:ascii="Simplified Arabic" w:hAnsi="Simplified Arabic" w:cs="Simplified Arabic"/>
          <w:b/>
          <w:bCs/>
          <w:sz w:val="26"/>
          <w:szCs w:val="26"/>
          <w:rtl/>
        </w:rPr>
        <w:t>الملحق</w:t>
      </w:r>
      <w:r w:rsidRPr="006461AD">
        <w:rPr>
          <w:rFonts w:ascii="Simplified Arabic" w:hAnsi="Simplified Arabic" w:cs="Simplified Arabic"/>
          <w:sz w:val="26"/>
          <w:szCs w:val="26"/>
          <w:rtl/>
        </w:rPr>
        <w:t xml:space="preserve"> رقم:</w:t>
      </w:r>
      <w:r w:rsidRPr="00C81710">
        <w:rPr>
          <w:rFonts w:ascii="Simplified Arabic" w:hAnsi="Simplified Arabic" w:cs="Simplified Arabic" w:hint="cs"/>
          <w:b/>
          <w:bCs/>
          <w:sz w:val="26"/>
          <w:szCs w:val="26"/>
          <w:rtl/>
        </w:rPr>
        <w:t>01</w:t>
      </w:r>
      <w:r w:rsidRPr="00C81710">
        <w:rPr>
          <w:rFonts w:ascii="Simplified Arabic" w:hAnsi="Simplified Arabic" w:cs="Simplified Arabic"/>
          <w:b/>
          <w:bCs/>
          <w:sz w:val="26"/>
          <w:szCs w:val="26"/>
          <w:rtl/>
        </w:rPr>
        <w:t>.</w:t>
      </w:r>
      <w:r w:rsidRPr="00C81710">
        <w:rPr>
          <w:rFonts w:ascii="Simplified Arabic" w:hAnsi="Simplified Arabic" w:cs="Simplified Arabic" w:hint="cs"/>
          <w:b/>
          <w:bCs/>
          <w:sz w:val="26"/>
          <w:szCs w:val="26"/>
          <w:rtl/>
        </w:rPr>
        <w:t xml:space="preserve"> </w:t>
      </w:r>
    </w:p>
  </w:footnote>
  <w:footnote w:id="234">
    <w:p w:rsidR="00355B00" w:rsidRPr="002453D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انظر: ابن الخطيب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w:t>
      </w:r>
      <w:r>
        <w:rPr>
          <w:rFonts w:ascii="Simplified Arabic" w:hAnsi="Simplified Arabic" w:cs="Simplified Arabic"/>
          <w:b/>
          <w:bCs/>
          <w:sz w:val="26"/>
          <w:szCs w:val="26"/>
          <w:rtl/>
          <w:lang w:bidi="ar-DZ"/>
        </w:rPr>
        <w:t>لإحاطة</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Pr>
          <w:rFonts w:ascii="Simplified Arabic" w:hAnsi="Simplified Arabic" w:cs="Simplified Arabic"/>
          <w:sz w:val="26"/>
          <w:szCs w:val="26"/>
          <w:rtl/>
          <w:lang w:bidi="ar-DZ"/>
        </w:rPr>
        <w:t xml:space="preserve">مج4 </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 xml:space="preserve">ص.491 وما بعدها. </w:t>
      </w:r>
    </w:p>
  </w:footnote>
  <w:footnote w:id="235">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أبو مروان  حيان بن خ</w:t>
      </w:r>
      <w:r>
        <w:rPr>
          <w:rFonts w:ascii="Simplified Arabic" w:hAnsi="Simplified Arabic" w:cs="Simplified Arabic"/>
          <w:sz w:val="26"/>
          <w:szCs w:val="26"/>
          <w:rtl/>
          <w:lang w:bidi="ar-DZ"/>
        </w:rPr>
        <w:t>لف القرطبي</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المقتبس  في  أخبار  الأندلس</w:t>
      </w:r>
      <w:r>
        <w:rPr>
          <w:rFonts w:ascii="Simplified Arabic" w:hAnsi="Simplified Arabic" w:cs="Simplified Arabic"/>
          <w:sz w:val="26"/>
          <w:szCs w:val="26"/>
          <w:rtl/>
          <w:lang w:bidi="ar-DZ"/>
        </w:rPr>
        <w:t xml:space="preserve"> </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تح: عبد  الرحمن علي الحجي،</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د.ط</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rPr>
        <w:t>مطبعة سيما</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1956م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ص.13</w:t>
      </w:r>
      <w:r w:rsidRPr="006461AD">
        <w:rPr>
          <w:rFonts w:ascii="Simplified Arabic" w:hAnsi="Simplified Arabic" w:cs="Simplified Arabic"/>
          <w:sz w:val="26"/>
          <w:szCs w:val="26"/>
          <w:rtl/>
        </w:rPr>
        <w:t>.</w:t>
      </w:r>
      <w:r w:rsidRPr="006461AD">
        <w:rPr>
          <w:rFonts w:ascii="Simplified Arabic" w:hAnsi="Simplified Arabic" w:cs="Simplified Arabic"/>
          <w:sz w:val="26"/>
          <w:szCs w:val="26"/>
        </w:rPr>
        <w:t xml:space="preserve"> </w:t>
      </w:r>
    </w:p>
  </w:footnote>
  <w:footnote w:id="23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ص.91،</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ص.94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ص.148</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ص.155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ص.196</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ص.205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ص.208</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ص.217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ص.230.</w:t>
      </w:r>
    </w:p>
  </w:footnote>
  <w:footnote w:id="237">
    <w:p w:rsidR="00355B00" w:rsidRPr="00632B5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ص.91،</w:t>
      </w:r>
      <w:r>
        <w:rPr>
          <w:rFonts w:ascii="Simplified Arabic" w:hAnsi="Simplified Arabic" w:cs="Simplified Arabic"/>
          <w:sz w:val="26"/>
          <w:szCs w:val="26"/>
          <w:rtl/>
        </w:rPr>
        <w:t>92</w:t>
      </w:r>
      <w:r w:rsidRPr="006461AD">
        <w:rPr>
          <w:rFonts w:ascii="Simplified Arabic" w:hAnsi="Simplified Arabic" w:cs="Simplified Arabic"/>
          <w:sz w:val="26"/>
          <w:szCs w:val="26"/>
          <w:rtl/>
        </w:rPr>
        <w:t xml:space="preserve">. </w:t>
      </w:r>
    </w:p>
  </w:footnote>
  <w:footnote w:id="23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مج3،</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ص.348.</w:t>
      </w:r>
    </w:p>
  </w:footnote>
  <w:footnote w:id="23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ص-ص.230-233.</w:t>
      </w:r>
    </w:p>
  </w:footnote>
  <w:footnote w:id="24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ص-ص.98-101.</w:t>
      </w:r>
    </w:p>
  </w:footnote>
  <w:footnote w:id="241">
    <w:p w:rsidR="00355B00" w:rsidRPr="00C46552"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100.</w:t>
      </w:r>
    </w:p>
  </w:footnote>
  <w:footnote w:id="242">
    <w:p w:rsidR="00355B00" w:rsidRPr="00C46552"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lang w:bidi="ar-DZ"/>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93.</w:t>
      </w:r>
    </w:p>
  </w:footnote>
  <w:footnote w:id="243">
    <w:p w:rsidR="00355B00" w:rsidRPr="00C46552"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lang w:bidi="ar-DZ"/>
        </w:rPr>
        <w:t xml:space="preserve"> 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ص.176 ،177 .</w:t>
      </w:r>
    </w:p>
  </w:footnote>
  <w:footnote w:id="244">
    <w:p w:rsidR="00355B00" w:rsidRPr="00C46552"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ص.94. </w:t>
      </w:r>
    </w:p>
  </w:footnote>
  <w:footnote w:id="245">
    <w:p w:rsidR="00355B00" w:rsidRPr="00C46552"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sidRPr="006461AD">
        <w:rPr>
          <w:rFonts w:ascii="Simplified Arabic" w:hAnsi="Simplified Arabic" w:cs="Simplified Arabic"/>
          <w:b/>
          <w:bCs/>
          <w:sz w:val="26"/>
          <w:szCs w:val="26"/>
          <w:rtl/>
          <w:lang w:bidi="ar-DZ"/>
        </w:rPr>
        <w:t>نفسه</w:t>
      </w:r>
      <w:r>
        <w:rPr>
          <w:rFonts w:ascii="Simplified Arabic" w:hAnsi="Simplified Arabic" w:cs="Simplified Arabic"/>
          <w:sz w:val="26"/>
          <w:szCs w:val="26"/>
          <w:rtl/>
          <w:lang w:bidi="ar-DZ"/>
        </w:rPr>
        <w:t>،</w:t>
      </w:r>
      <w:r w:rsidRPr="006461AD">
        <w:rPr>
          <w:rFonts w:ascii="Simplified Arabic" w:hAnsi="Simplified Arabic" w:cs="Simplified Arabic"/>
          <w:sz w:val="26"/>
          <w:szCs w:val="26"/>
          <w:rtl/>
        </w:rPr>
        <w:t xml:space="preserve"> </w:t>
      </w:r>
      <w:r w:rsidRPr="006461AD">
        <w:rPr>
          <w:rFonts w:ascii="Simplified Arabic" w:hAnsi="Simplified Arabic" w:cs="Simplified Arabic"/>
          <w:sz w:val="26"/>
          <w:szCs w:val="26"/>
          <w:rtl/>
          <w:lang w:bidi="ar-DZ"/>
        </w:rPr>
        <w:t xml:space="preserve">مج4،  ص ص. 349 ، 350. </w:t>
      </w:r>
    </w:p>
  </w:footnote>
  <w:footnote w:id="246">
    <w:p w:rsidR="00355B00" w:rsidRPr="00C46552"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hint="cs"/>
          <w:b/>
          <w:bCs/>
          <w:sz w:val="26"/>
          <w:szCs w:val="26"/>
          <w:rtl/>
          <w:lang w:bidi="ar-DZ"/>
        </w:rPr>
        <w:t xml:space="preserve"> </w:t>
      </w:r>
      <w:r w:rsidRPr="006461AD">
        <w:rPr>
          <w:rFonts w:ascii="Simplified Arabic" w:hAnsi="Simplified Arabic" w:cs="Simplified Arabic"/>
          <w:b/>
          <w:bCs/>
          <w:sz w:val="26"/>
          <w:szCs w:val="26"/>
          <w:rtl/>
          <w:lang w:bidi="ar-DZ"/>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107 ، 108.</w:t>
      </w:r>
    </w:p>
  </w:footnote>
  <w:footnote w:id="24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ص.274 ،275.</w:t>
      </w:r>
    </w:p>
  </w:footnote>
  <w:footnote w:id="248">
    <w:p w:rsidR="00355B00" w:rsidRPr="00C46552"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مج1</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ص. 109 ، 110.</w:t>
      </w:r>
    </w:p>
  </w:footnote>
  <w:footnote w:id="249">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Pr>
        <w:t xml:space="preserve"> </w:t>
      </w:r>
      <w:r w:rsidRPr="006461AD">
        <w:rPr>
          <w:rFonts w:ascii="Simplified Arabic" w:hAnsi="Simplified Arabic" w:cs="Simplified Arabic"/>
          <w:sz w:val="26"/>
          <w:szCs w:val="26"/>
          <w:rtl/>
        </w:rPr>
        <w:t xml:space="preserve"> هو أبو عبد الله محمد بن  محمد بن  سعيد بن عبد الملك  الأنصاري الأوسي المراكشي، العارف بتاريخ  ال</w:t>
      </w:r>
      <w:r>
        <w:rPr>
          <w:rFonts w:ascii="Simplified Arabic" w:hAnsi="Simplified Arabic" w:cs="Simplified Arabic"/>
          <w:sz w:val="26"/>
          <w:szCs w:val="26"/>
          <w:rtl/>
        </w:rPr>
        <w:t>أسانيد والبارع  في الشعر والأدب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تولى قضاء مراكش مدة ثم أخر عنها، توفى بتلمسان عام 703هـ /</w:t>
      </w:r>
      <w:r>
        <w:rPr>
          <w:rFonts w:ascii="Simplified Arabic" w:hAnsi="Simplified Arabic" w:cs="Simplified Arabic"/>
          <w:sz w:val="26"/>
          <w:szCs w:val="26"/>
          <w:rtl/>
        </w:rPr>
        <w:t>1303م ( أنظر: أبو الحسن النباهي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166).</w:t>
      </w:r>
    </w:p>
  </w:footnote>
  <w:footnote w:id="250">
    <w:p w:rsidR="00355B00" w:rsidRPr="00C46552"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ص.97 ،98 .</w:t>
      </w:r>
    </w:p>
  </w:footnote>
  <w:footnote w:id="25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EE0B28">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155. </w:t>
      </w:r>
    </w:p>
  </w:footnote>
  <w:footnote w:id="25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ص.304 وما بعدها.</w:t>
      </w:r>
    </w:p>
  </w:footnote>
  <w:footnote w:id="253">
    <w:p w:rsidR="00355B00" w:rsidRPr="00C46552"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97 ، 98 .</w:t>
      </w:r>
      <w:r w:rsidRPr="006461AD">
        <w:rPr>
          <w:rFonts w:ascii="Simplified Arabic" w:hAnsi="Simplified Arabic" w:cs="Simplified Arabic"/>
          <w:sz w:val="26"/>
          <w:szCs w:val="26"/>
        </w:rPr>
        <w:t xml:space="preserve"> </w:t>
      </w:r>
    </w:p>
  </w:footnote>
  <w:footnote w:id="254">
    <w:p w:rsidR="00355B00" w:rsidRPr="00C46552"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hint="cs"/>
          <w:b/>
          <w:bCs/>
          <w:sz w:val="26"/>
          <w:szCs w:val="26"/>
          <w:rtl/>
        </w:rPr>
        <w:t>،</w:t>
      </w:r>
      <w:r>
        <w:rPr>
          <w:rFonts w:ascii="Simplified Arabic" w:hAnsi="Simplified Arabic" w:cs="Simplified Arabic"/>
          <w:sz w:val="26"/>
          <w:szCs w:val="26"/>
          <w:rtl/>
        </w:rPr>
        <w:t xml:space="preserve"> 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372.</w:t>
      </w:r>
    </w:p>
  </w:footnote>
  <w:footnote w:id="255">
    <w:p w:rsidR="00355B00" w:rsidRPr="00C46552"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w:t>
      </w:r>
      <w:r w:rsidRPr="00A6693E">
        <w:rPr>
          <w:rFonts w:ascii="Simplified Arabic" w:hAnsi="Simplified Arabic" w:cs="Simplified Arabic" w:hint="cs"/>
          <w:b/>
          <w:bCs/>
          <w:sz w:val="26"/>
          <w:szCs w:val="26"/>
          <w:rtl/>
        </w:rPr>
        <w:t>نفسه</w:t>
      </w:r>
      <w:r>
        <w:rPr>
          <w:rFonts w:ascii="Simplified Arabic" w:hAnsi="Simplified Arabic" w:cs="Simplified Arabic" w:hint="cs"/>
          <w:b/>
          <w:bCs/>
          <w:sz w:val="26"/>
          <w:szCs w:val="26"/>
          <w:rtl/>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مج2</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 xml:space="preserve">ص- ص. 143 – 149. </w:t>
      </w:r>
    </w:p>
  </w:footnote>
  <w:footnote w:id="256">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195، 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218 ،مج3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ص.223</w:t>
      </w:r>
      <w:r w:rsidRPr="006461AD">
        <w:rPr>
          <w:rFonts w:ascii="Simplified Arabic" w:hAnsi="Simplified Arabic" w:cs="Simplified Arabic"/>
          <w:sz w:val="26"/>
          <w:szCs w:val="26"/>
        </w:rPr>
        <w:t xml:space="preserve"> </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ص.18.</w:t>
      </w:r>
    </w:p>
  </w:footnote>
  <w:footnote w:id="257">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hint="cs"/>
          <w:b/>
          <w:bCs/>
          <w:sz w:val="26"/>
          <w:szCs w:val="26"/>
          <w:rtl/>
          <w:lang w:bidi="ar-DZ"/>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lang w:bidi="ar-DZ"/>
        </w:rPr>
        <w:t>،</w:t>
      </w:r>
      <w:r w:rsidRPr="00C81710">
        <w:rPr>
          <w:rFonts w:ascii="Simplified Arabic" w:hAnsi="Simplified Arabic" w:cs="Simplified Arabic"/>
          <w:sz w:val="26"/>
          <w:szCs w:val="26"/>
          <w:rtl/>
        </w:rPr>
        <w:t xml:space="preserve"> </w:t>
      </w:r>
      <w:r>
        <w:rPr>
          <w:rFonts w:ascii="Simplified Arabic" w:hAnsi="Simplified Arabic" w:cs="Simplified Arabic"/>
          <w:sz w:val="26"/>
          <w:szCs w:val="26"/>
          <w:rtl/>
          <w:lang w:bidi="ar-DZ"/>
        </w:rPr>
        <w:t>مج4</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–ص. 248 – 250.</w:t>
      </w:r>
      <w:r w:rsidRPr="006461AD">
        <w:rPr>
          <w:rFonts w:ascii="Simplified Arabic" w:hAnsi="Simplified Arabic" w:cs="Simplified Arabic"/>
          <w:sz w:val="26"/>
          <w:szCs w:val="26"/>
        </w:rPr>
        <w:t xml:space="preserve"> </w:t>
      </w:r>
    </w:p>
  </w:footnote>
  <w:footnote w:id="25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ص.373.</w:t>
      </w:r>
    </w:p>
  </w:footnote>
  <w:footnote w:id="25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ص.31.</w:t>
      </w:r>
    </w:p>
  </w:footnote>
  <w:footnote w:id="26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أعمال الأعلام</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902C22">
        <w:rPr>
          <w:rFonts w:ascii="Simplified Arabic" w:hAnsi="Simplified Arabic" w:cs="Simplified Arabic"/>
          <w:sz w:val="26"/>
          <w:szCs w:val="26"/>
          <w:rtl/>
        </w:rPr>
        <w:t>ص</w:t>
      </w:r>
      <w:r w:rsidRPr="006461AD">
        <w:rPr>
          <w:rFonts w:ascii="Simplified Arabic" w:hAnsi="Simplified Arabic" w:cs="Simplified Arabic"/>
          <w:b/>
          <w:bCs/>
          <w:sz w:val="26"/>
          <w:szCs w:val="26"/>
          <w:rtl/>
        </w:rPr>
        <w:t>-</w:t>
      </w:r>
      <w:r>
        <w:rPr>
          <w:rFonts w:ascii="Simplified Arabic" w:hAnsi="Simplified Arabic" w:cs="Simplified Arabic"/>
          <w:sz w:val="26"/>
          <w:szCs w:val="26"/>
          <w:rtl/>
        </w:rPr>
        <w:t>ص.44-48</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ص.139 ،140.</w:t>
      </w:r>
    </w:p>
  </w:footnote>
  <w:footnote w:id="26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ص-ص.334-337.</w:t>
      </w:r>
    </w:p>
  </w:footnote>
  <w:footnote w:id="262">
    <w:p w:rsidR="00355B00" w:rsidRPr="00C46552"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b/>
          <w:bCs/>
          <w:sz w:val="26"/>
          <w:szCs w:val="26"/>
          <w:rtl/>
        </w:rPr>
        <w:t xml:space="preserve"> </w:t>
      </w:r>
      <w:r>
        <w:rPr>
          <w:rFonts w:ascii="Simplified Arabic" w:hAnsi="Simplified Arabic" w:cs="Simplified Arabic" w:hint="cs"/>
          <w:b/>
          <w:bCs/>
          <w:sz w:val="26"/>
          <w:szCs w:val="26"/>
          <w:rtl/>
        </w:rPr>
        <w:t>نفسه،</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54؛ 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.461.</w:t>
      </w:r>
    </w:p>
  </w:footnote>
  <w:footnote w:id="263">
    <w:p w:rsidR="00355B00" w:rsidRPr="00C46552"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sidRPr="006461AD">
        <w:rPr>
          <w:rFonts w:ascii="Simplified Arabic" w:hAnsi="Simplified Arabic" w:cs="Simplified Arabic"/>
          <w:b/>
          <w:bCs/>
          <w:sz w:val="26"/>
          <w:szCs w:val="26"/>
          <w:rtl/>
          <w:lang w:bidi="ar-DZ"/>
        </w:rPr>
        <w:t>نفسه</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54.</w:t>
      </w:r>
    </w:p>
  </w:footnote>
  <w:footnote w:id="26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163.</w:t>
      </w:r>
    </w:p>
  </w:footnote>
  <w:footnote w:id="265">
    <w:p w:rsidR="00355B00" w:rsidRPr="00C46552"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مج4</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 104</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 xml:space="preserve">ص. 460. </w:t>
      </w:r>
    </w:p>
  </w:footnote>
  <w:footnote w:id="266">
    <w:p w:rsidR="00355B00" w:rsidRPr="00C46552"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sz w:val="26"/>
          <w:szCs w:val="26"/>
          <w:rtl/>
          <w:lang w:bidi="ar-DZ"/>
        </w:rPr>
        <w:t xml:space="preserve">ابن الخطيب، </w:t>
      </w:r>
      <w:r w:rsidRPr="006461AD">
        <w:rPr>
          <w:rFonts w:ascii="Simplified Arabic" w:hAnsi="Simplified Arabic" w:cs="Simplified Arabic"/>
          <w:b/>
          <w:bCs/>
          <w:sz w:val="26"/>
          <w:szCs w:val="26"/>
          <w:rtl/>
          <w:lang w:bidi="ar-DZ"/>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523 – 531. </w:t>
      </w:r>
    </w:p>
  </w:footnote>
  <w:footnote w:id="26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ص.30.</w:t>
      </w:r>
    </w:p>
  </w:footnote>
  <w:footnote w:id="268">
    <w:p w:rsidR="00355B00" w:rsidRPr="00C46552"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lang w:bidi="ar-DZ"/>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506 ، 507.</w:t>
      </w:r>
    </w:p>
  </w:footnote>
  <w:footnote w:id="26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w:t>
      </w:r>
      <w:r>
        <w:rPr>
          <w:rFonts w:ascii="Simplified Arabic" w:hAnsi="Simplified Arabic" w:cs="Simplified Arabic"/>
          <w:sz w:val="26"/>
          <w:szCs w:val="26"/>
          <w:rtl/>
        </w:rPr>
        <w:t xml:space="preserve">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ص.277.</w:t>
      </w:r>
    </w:p>
  </w:footnote>
  <w:footnote w:id="27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ص-ص.90-94. </w:t>
      </w:r>
    </w:p>
  </w:footnote>
  <w:footnote w:id="27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ص.43.</w:t>
      </w:r>
    </w:p>
  </w:footnote>
  <w:footnote w:id="27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ص.125.</w:t>
      </w:r>
    </w:p>
  </w:footnote>
  <w:footnote w:id="27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ص.126.</w:t>
      </w:r>
    </w:p>
  </w:footnote>
  <w:footnote w:id="27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sidRPr="00F03480">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ص.65.</w:t>
      </w:r>
    </w:p>
  </w:footnote>
  <w:footnote w:id="27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127-129.</w:t>
      </w:r>
    </w:p>
  </w:footnote>
  <w:footnote w:id="27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ص.147.</w:t>
      </w:r>
    </w:p>
  </w:footnote>
  <w:footnote w:id="27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معيار الإختيار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ص.94.</w:t>
      </w:r>
    </w:p>
  </w:footnote>
  <w:footnote w:id="27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lang w:bidi="ar-DZ"/>
        </w:rPr>
        <w:t>الإحاطة</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Pr>
          <w:rFonts w:ascii="Simplified Arabic" w:hAnsi="Simplified Arabic" w:cs="Simplified Arabic"/>
          <w:sz w:val="26"/>
          <w:szCs w:val="26"/>
          <w:rtl/>
          <w:lang w:bidi="ar-DZ"/>
        </w:rPr>
        <w:t>مج1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550.</w:t>
      </w:r>
    </w:p>
  </w:footnote>
  <w:footnote w:id="27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Pr>
          <w:rFonts w:ascii="Simplified Arabic" w:hAnsi="Simplified Arabic" w:cs="Simplified Arabic" w:hint="cs"/>
          <w:b/>
          <w:bCs/>
          <w:sz w:val="26"/>
          <w:szCs w:val="26"/>
          <w:rtl/>
          <w:lang w:bidi="ar-DZ"/>
        </w:rPr>
        <w:t>نفسه،</w:t>
      </w:r>
      <w:r>
        <w:rPr>
          <w:rFonts w:ascii="Simplified Arabic" w:hAnsi="Simplified Arabic" w:cs="Simplified Arabic"/>
          <w:sz w:val="26"/>
          <w:szCs w:val="26"/>
          <w:rtl/>
          <w:lang w:bidi="ar-DZ"/>
        </w:rPr>
        <w:t xml:space="preserve"> مج1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ص530.</w:t>
      </w:r>
    </w:p>
  </w:footnote>
  <w:footnote w:id="28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lang w:bidi="ar-DZ"/>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lang w:bidi="ar-DZ"/>
        </w:rPr>
        <w:t>مج1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551.</w:t>
      </w:r>
    </w:p>
  </w:footnote>
  <w:footnote w:id="28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w:t>
      </w:r>
      <w:r>
        <w:rPr>
          <w:rFonts w:ascii="Simplified Arabic" w:hAnsi="Simplified Arabic" w:cs="Simplified Arabic"/>
          <w:sz w:val="26"/>
          <w:szCs w:val="26"/>
          <w:rtl/>
          <w:lang w:bidi="ar-DZ"/>
        </w:rPr>
        <w:t>بن الخطيب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اللمحة البدرية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81.</w:t>
      </w:r>
    </w:p>
  </w:footnote>
  <w:footnote w:id="28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w:t>
      </w:r>
      <w:r>
        <w:rPr>
          <w:rFonts w:ascii="Simplified Arabic" w:hAnsi="Simplified Arabic" w:cs="Simplified Arabic"/>
          <w:sz w:val="26"/>
          <w:szCs w:val="26"/>
          <w:rtl/>
          <w:lang w:bidi="ar-DZ"/>
        </w:rPr>
        <w:t>بن الخطيب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نفاضة الجراب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ج2</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 xml:space="preserve">ص- ص.323-325  </w:t>
      </w:r>
    </w:p>
  </w:footnote>
  <w:footnote w:id="28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lang w:bidi="ar-DZ"/>
        </w:rPr>
        <w:t xml:space="preserve">ج2 ،ص.323 </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ص.327.</w:t>
      </w:r>
    </w:p>
  </w:footnote>
  <w:footnote w:id="284">
    <w:p w:rsidR="00355B00" w:rsidRPr="006461AD" w:rsidRDefault="00355B00" w:rsidP="00355B00">
      <w:pPr>
        <w:pStyle w:val="Notedebasdepage"/>
        <w:jc w:val="both"/>
        <w:rPr>
          <w:rFonts w:ascii="Simplified Arabic" w:hAnsi="Simplified Arabic" w:cs="Simplified Arabic"/>
          <w:b/>
          <w:bCs/>
          <w:sz w:val="26"/>
          <w:szCs w:val="26"/>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F03480">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ج3</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74 .</w:t>
      </w:r>
    </w:p>
  </w:footnote>
  <w:footnote w:id="28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239 ،240.</w:t>
      </w:r>
    </w:p>
  </w:footnote>
  <w:footnote w:id="28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266.</w:t>
      </w:r>
    </w:p>
  </w:footnote>
  <w:footnote w:id="28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sidRPr="006461AD">
        <w:rPr>
          <w:rFonts w:ascii="Simplified Arabic" w:hAnsi="Simplified Arabic" w:cs="Simplified Arabic"/>
          <w:sz w:val="26"/>
          <w:szCs w:val="26"/>
          <w:rtl/>
        </w:rPr>
        <w:t>ا</w:t>
      </w:r>
      <w:r w:rsidRPr="006461AD">
        <w:rPr>
          <w:rFonts w:ascii="Simplified Arabic" w:hAnsi="Simplified Arabic" w:cs="Simplified Arabic"/>
          <w:sz w:val="26"/>
          <w:szCs w:val="26"/>
          <w:rtl/>
          <w:lang w:bidi="ar-DZ"/>
        </w:rPr>
        <w:t>بن الخ</w:t>
      </w:r>
      <w:r>
        <w:rPr>
          <w:rFonts w:ascii="Simplified Arabic" w:hAnsi="Simplified Arabic" w:cs="Simplified Arabic"/>
          <w:sz w:val="26"/>
          <w:szCs w:val="26"/>
          <w:rtl/>
          <w:lang w:bidi="ar-DZ"/>
        </w:rPr>
        <w:t>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الإحاطة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مج2</w:t>
      </w:r>
      <w:r w:rsidRPr="006461AD">
        <w:rPr>
          <w:rFonts w:ascii="Simplified Arabic" w:hAnsi="Simplified Arabic" w:cs="Simplified Arabic"/>
          <w:sz w:val="26"/>
          <w:szCs w:val="26"/>
          <w:rtl/>
          <w:lang w:bidi="ar-DZ"/>
        </w:rPr>
        <w:t xml:space="preserve">، ص ص.42،43.  </w:t>
      </w:r>
    </w:p>
  </w:footnote>
  <w:footnote w:id="28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lang w:bidi="ar-DZ"/>
        </w:rPr>
        <w:t>نفسه</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مج2</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ص.53 ،54.</w:t>
      </w:r>
    </w:p>
  </w:footnote>
  <w:footnote w:id="28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w:t>
      </w:r>
      <w:r>
        <w:rPr>
          <w:rFonts w:ascii="Simplified Arabic" w:hAnsi="Simplified Arabic" w:cs="Simplified Arabic"/>
          <w:sz w:val="26"/>
          <w:szCs w:val="26"/>
          <w:rtl/>
          <w:lang w:bidi="ar-DZ"/>
        </w:rPr>
        <w:t>بن الخطيب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اللمحة البدرية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ص.107 .</w:t>
      </w:r>
    </w:p>
  </w:footnote>
  <w:footnote w:id="29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w:t>
      </w:r>
      <w:r>
        <w:rPr>
          <w:rFonts w:ascii="Simplified Arabic" w:hAnsi="Simplified Arabic" w:cs="Simplified Arabic"/>
          <w:sz w:val="26"/>
          <w:szCs w:val="26"/>
          <w:rtl/>
          <w:lang w:bidi="ar-DZ"/>
        </w:rPr>
        <w:t>بن الخطيب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الإحاطة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مج4</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330.</w:t>
      </w:r>
    </w:p>
  </w:footnote>
  <w:footnote w:id="29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w:t>
      </w:r>
      <w:r>
        <w:rPr>
          <w:rFonts w:ascii="Simplified Arabic" w:hAnsi="Simplified Arabic" w:cs="Simplified Arabic"/>
          <w:sz w:val="26"/>
          <w:szCs w:val="26"/>
          <w:rtl/>
          <w:lang w:bidi="ar-DZ"/>
        </w:rPr>
        <w:t>بن الخطيب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اللمحة البدرية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108.</w:t>
      </w:r>
    </w:p>
  </w:footnote>
  <w:footnote w:id="29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lang w:bidi="ar-DZ"/>
        </w:rPr>
        <w:t>نفاضة الجراب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ج3</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–ص. 168-177.</w:t>
      </w:r>
    </w:p>
  </w:footnote>
  <w:footnote w:id="29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lang w:bidi="ar-DZ"/>
        </w:rPr>
        <w:t>اللمحة البدرية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140.</w:t>
      </w:r>
    </w:p>
  </w:footnote>
  <w:footnote w:id="29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A6693E">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ص-ص. 116 -119.</w:t>
      </w:r>
    </w:p>
  </w:footnote>
  <w:footnote w:id="29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ت</w:t>
      </w:r>
      <w:r w:rsidRPr="006461AD">
        <w:rPr>
          <w:rFonts w:ascii="Simplified Arabic" w:hAnsi="Simplified Arabic" w:cs="Simplified Arabic"/>
          <w:sz w:val="26"/>
          <w:szCs w:val="26"/>
          <w:rtl/>
          <w:lang w:bidi="ar-DZ"/>
        </w:rPr>
        <w:t>ولى العديد من الشخصيات الشهيرة هذا المنصب الخطير،حيث جعل أصحابه يتمتعون بقوة ومكانة رفيعة لدى سلاطين غرناطة</w:t>
      </w:r>
      <w:r>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 xml:space="preserve">الأمر الذي جعلهم في الآن ذاته عرضة </w:t>
      </w:r>
      <w:r>
        <w:rPr>
          <w:rFonts w:ascii="Simplified Arabic" w:hAnsi="Simplified Arabic" w:cs="Simplified Arabic"/>
          <w:sz w:val="26"/>
          <w:szCs w:val="26"/>
          <w:rtl/>
          <w:lang w:bidi="ar-DZ"/>
        </w:rPr>
        <w:t>للمؤامرات والاغتيالات أو العزل،</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 xml:space="preserve">كما هو حال أبو ثابت عامر بن عثمان بن إدريس الذي يصفه ابن الخطيب بقوله: </w:t>
      </w:r>
      <w:r w:rsidRPr="006461AD">
        <w:rPr>
          <w:rFonts w:ascii="Simplified Arabic" w:hAnsi="Simplified Arabic" w:cs="Simplified Arabic"/>
          <w:b/>
          <w:bCs/>
          <w:sz w:val="26"/>
          <w:szCs w:val="26"/>
          <w:rtl/>
          <w:lang w:bidi="ar-DZ"/>
        </w:rPr>
        <w:t xml:space="preserve">&lt;&lt;...تولى ذلك لأول الأمر...قريع دهره في النكراء والدهاء المسلم له في الرتبة عتاقة ورأيا وثباتا إلى أن نكبه وقبض عليه وعلى إخوته...عام أحد وأربعين وسبعمائة...&gt;&gt; </w:t>
      </w:r>
      <w:r>
        <w:rPr>
          <w:rFonts w:ascii="Simplified Arabic" w:hAnsi="Simplified Arabic" w:cs="Simplified Arabic"/>
          <w:sz w:val="26"/>
          <w:szCs w:val="26"/>
          <w:rtl/>
          <w:lang w:bidi="ar-DZ"/>
        </w:rPr>
        <w:t>(أنظر: ابن الخطيب</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sidRPr="006461AD">
        <w:rPr>
          <w:rFonts w:ascii="Simplified Arabic" w:hAnsi="Simplified Arabic" w:cs="Simplified Arabic"/>
          <w:b/>
          <w:bCs/>
          <w:sz w:val="26"/>
          <w:szCs w:val="26"/>
          <w:rtl/>
          <w:lang w:bidi="ar-DZ"/>
        </w:rPr>
        <w:t>اللمحة البدرية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ص.130)</w:t>
      </w:r>
      <w:r w:rsidRPr="006461AD">
        <w:rPr>
          <w:rFonts w:ascii="Simplified Arabic" w:hAnsi="Simplified Arabic" w:cs="Simplified Arabic"/>
          <w:sz w:val="26"/>
          <w:szCs w:val="26"/>
          <w:rtl/>
          <w:lang w:bidi="ar-DZ"/>
        </w:rPr>
        <w:t>.</w:t>
      </w:r>
    </w:p>
  </w:footnote>
  <w:footnote w:id="29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w:t>
      </w:r>
      <w:r>
        <w:rPr>
          <w:rFonts w:ascii="Simplified Arabic" w:hAnsi="Simplified Arabic" w:cs="Simplified Arabic"/>
          <w:sz w:val="26"/>
          <w:szCs w:val="26"/>
          <w:rtl/>
          <w:lang w:bidi="ar-DZ"/>
        </w:rPr>
        <w:t>بن الخطيب</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sidRPr="006461AD">
        <w:rPr>
          <w:rFonts w:ascii="Simplified Arabic" w:hAnsi="Simplified Arabic" w:cs="Simplified Arabic"/>
          <w:b/>
          <w:bCs/>
          <w:sz w:val="26"/>
          <w:szCs w:val="26"/>
          <w:rtl/>
          <w:lang w:bidi="ar-DZ"/>
        </w:rPr>
        <w:t>اللمحة البدرية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ص. 121 ،122.</w:t>
      </w:r>
    </w:p>
  </w:footnote>
  <w:footnote w:id="29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154.</w:t>
      </w:r>
    </w:p>
  </w:footnote>
  <w:footnote w:id="29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164-167.</w:t>
      </w:r>
    </w:p>
  </w:footnote>
  <w:footnote w:id="299">
    <w:p w:rsidR="00355B00" w:rsidRPr="006461AD" w:rsidRDefault="00355B00" w:rsidP="00355B00">
      <w:pPr>
        <w:pStyle w:val="Notedebasdepage"/>
        <w:tabs>
          <w:tab w:val="left" w:pos="2874"/>
        </w:tabs>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ص.169-171.</w:t>
      </w:r>
      <w:r w:rsidRPr="006461AD">
        <w:rPr>
          <w:rFonts w:ascii="Simplified Arabic" w:hAnsi="Simplified Arabic" w:cs="Simplified Arabic"/>
          <w:sz w:val="26"/>
          <w:szCs w:val="26"/>
          <w:rtl/>
        </w:rPr>
        <w:tab/>
      </w:r>
    </w:p>
  </w:footnote>
  <w:footnote w:id="30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444-474.</w:t>
      </w:r>
    </w:p>
  </w:footnote>
  <w:footnote w:id="30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A6693E">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528-562.</w:t>
      </w:r>
    </w:p>
  </w:footnote>
  <w:footnote w:id="30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EE47CA">
        <w:rPr>
          <w:rFonts w:ascii="Simplified Arabic" w:hAnsi="Simplified Arabic" w:cs="Simplified Arabic" w:hint="cs"/>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185.</w:t>
      </w:r>
    </w:p>
  </w:footnote>
  <w:footnote w:id="30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sidRPr="006461AD">
        <w:rPr>
          <w:rFonts w:ascii="Simplified Arabic" w:hAnsi="Simplified Arabic" w:cs="Simplified Arabic"/>
          <w:sz w:val="26"/>
          <w:szCs w:val="26"/>
          <w:rtl/>
          <w:lang w:bidi="ar-DZ"/>
        </w:rPr>
        <w:t xml:space="preserve">ابن الخطيب، </w:t>
      </w:r>
      <w:r w:rsidRPr="006461AD">
        <w:rPr>
          <w:rFonts w:ascii="Simplified Arabic" w:hAnsi="Simplified Arabic" w:cs="Simplified Arabic"/>
          <w:b/>
          <w:bCs/>
          <w:sz w:val="26"/>
          <w:szCs w:val="26"/>
          <w:rtl/>
          <w:lang w:bidi="ar-DZ"/>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273 ،274.</w:t>
      </w:r>
    </w:p>
  </w:footnote>
  <w:footnote w:id="30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A6693E">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180.</w:t>
      </w:r>
    </w:p>
  </w:footnote>
  <w:footnote w:id="30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A6693E">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206.</w:t>
      </w:r>
    </w:p>
  </w:footnote>
  <w:footnote w:id="306">
    <w:p w:rsidR="00355B00" w:rsidRPr="006461AD" w:rsidRDefault="00355B00" w:rsidP="00355B00">
      <w:pPr>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ا</w:t>
      </w:r>
      <w:r w:rsidRPr="006461AD">
        <w:rPr>
          <w:rFonts w:ascii="Simplified Arabic" w:hAnsi="Simplified Arabic" w:cs="Simplified Arabic"/>
          <w:sz w:val="26"/>
          <w:szCs w:val="26"/>
          <w:rtl/>
        </w:rPr>
        <w:t>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اللمحة االبدرية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ص.133 .</w:t>
      </w:r>
    </w:p>
  </w:footnote>
  <w:footnote w:id="30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ص.97.</w:t>
      </w:r>
    </w:p>
  </w:footnote>
  <w:footnote w:id="30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مج3</w:t>
      </w:r>
      <w:r w:rsidRPr="006461AD">
        <w:rPr>
          <w:rFonts w:ascii="Simplified Arabic" w:hAnsi="Simplified Arabic" w:cs="Simplified Arabic"/>
          <w:sz w:val="26"/>
          <w:szCs w:val="26"/>
          <w:rtl/>
          <w:lang w:bidi="ar-DZ"/>
        </w:rPr>
        <w:t>، ص ص.555 ،556.</w:t>
      </w:r>
    </w:p>
  </w:footnote>
  <w:footnote w:id="30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مج1</w:t>
      </w:r>
      <w:r w:rsidRPr="006461AD">
        <w:rPr>
          <w:rFonts w:ascii="Simplified Arabic" w:hAnsi="Simplified Arabic" w:cs="Simplified Arabic"/>
          <w:sz w:val="26"/>
          <w:szCs w:val="26"/>
          <w:rtl/>
          <w:lang w:bidi="ar-DZ"/>
        </w:rPr>
        <w:t>، ص ص. 527 ،528</w:t>
      </w:r>
    </w:p>
  </w:footnote>
  <w:footnote w:id="31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232.</w:t>
      </w:r>
    </w:p>
  </w:footnote>
  <w:footnote w:id="31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ص.267.</w:t>
      </w:r>
    </w:p>
  </w:footnote>
  <w:footnote w:id="31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ص.387.</w:t>
      </w:r>
    </w:p>
  </w:footnote>
  <w:footnote w:id="31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 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ص-ص. 88-101.  </w:t>
      </w:r>
    </w:p>
  </w:footnote>
  <w:footnote w:id="31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ص.155.</w:t>
      </w:r>
    </w:p>
  </w:footnote>
  <w:footnote w:id="31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الكتيبة الكامنة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146 ،147.  </w:t>
      </w:r>
    </w:p>
  </w:footnote>
  <w:footnote w:id="316">
    <w:p w:rsidR="00355B00" w:rsidRPr="006461AD" w:rsidRDefault="00355B00" w:rsidP="00355B00">
      <w:pPr>
        <w:pStyle w:val="Notedebasdepage"/>
        <w:tabs>
          <w:tab w:val="left" w:pos="2112"/>
        </w:tabs>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ص.13.</w:t>
      </w:r>
      <w:r w:rsidRPr="006461AD">
        <w:rPr>
          <w:rFonts w:ascii="Simplified Arabic" w:hAnsi="Simplified Arabic" w:cs="Simplified Arabic"/>
          <w:sz w:val="26"/>
          <w:szCs w:val="26"/>
          <w:rtl/>
        </w:rPr>
        <w:tab/>
      </w:r>
    </w:p>
  </w:footnote>
  <w:footnote w:id="31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85 ،86. </w:t>
      </w:r>
    </w:p>
  </w:footnote>
  <w:footnote w:id="31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155. </w:t>
      </w:r>
    </w:p>
  </w:footnote>
  <w:footnote w:id="31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الكتبة الكامنة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ص.282.</w:t>
      </w:r>
    </w:p>
  </w:footnote>
  <w:footnote w:id="32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lang w:bidi="ar-DZ"/>
        </w:rPr>
        <w:t>نفاضة الجراب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ج3</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161.</w:t>
      </w:r>
    </w:p>
  </w:footnote>
  <w:footnote w:id="32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ص.527.</w:t>
      </w:r>
    </w:p>
  </w:footnote>
  <w:footnote w:id="32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الكتبة الكامنة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ص ص. 272 ،273.</w:t>
      </w:r>
    </w:p>
  </w:footnote>
  <w:footnote w:id="32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ص.235.</w:t>
      </w:r>
    </w:p>
  </w:footnote>
  <w:footnote w:id="324">
    <w:p w:rsidR="00355B00" w:rsidRPr="006A0BAD" w:rsidRDefault="00355B00" w:rsidP="00355B00">
      <w:pPr>
        <w:pStyle w:val="Notedebasdepage"/>
        <w:jc w:val="both"/>
        <w:rPr>
          <w:rFonts w:ascii="Simplified Arabic" w:hAnsi="Simplified Arabic" w:cs="Simplified Arabic"/>
          <w:b/>
          <w:bCs/>
          <w:sz w:val="26"/>
          <w:szCs w:val="26"/>
        </w:rPr>
      </w:pPr>
      <w:r w:rsidRPr="006461AD">
        <w:rPr>
          <w:rStyle w:val="Appelnotedebasdep"/>
          <w:rFonts w:ascii="Simplified Arabic" w:hAnsi="Simplified Arabic" w:cs="Simplified Arabic"/>
        </w:rPr>
        <w:footnoteRef/>
      </w:r>
      <w:r>
        <w:rPr>
          <w:rFonts w:ascii="Simplified Arabic" w:hAnsi="Simplified Arabic" w:cs="Simplified Arabic" w:hint="cs"/>
          <w:sz w:val="26"/>
          <w:szCs w:val="26"/>
          <w:rtl/>
        </w:rPr>
        <w:t xml:space="preserve"> </w:t>
      </w:r>
      <w:r w:rsidRPr="00EE47CA">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ص.305 ،306.</w:t>
      </w:r>
    </w:p>
  </w:footnote>
  <w:footnote w:id="32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w:t>
      </w:r>
      <w:r>
        <w:rPr>
          <w:rFonts w:ascii="Simplified Arabic" w:hAnsi="Simplified Arabic" w:cs="Simplified Arabic"/>
          <w:sz w:val="26"/>
          <w:szCs w:val="26"/>
          <w:rtl/>
          <w:lang w:bidi="ar-DZ"/>
        </w:rPr>
        <w:t>بن خلدون</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العبر</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ج7</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ص-</w:t>
      </w:r>
      <w:r>
        <w:rPr>
          <w:rFonts w:ascii="Simplified Arabic" w:hAnsi="Simplified Arabic" w:cs="Simplified Arabic"/>
          <w:sz w:val="26"/>
          <w:szCs w:val="26"/>
          <w:rtl/>
          <w:lang w:bidi="ar-DZ"/>
        </w:rPr>
        <w:t>ص</w:t>
      </w:r>
      <w:r>
        <w:rPr>
          <w:rFonts w:ascii="Simplified Arabic" w:hAnsi="Simplified Arabic" w:cs="Simplified Arabic" w:hint="cs"/>
          <w:sz w:val="26"/>
          <w:szCs w:val="26"/>
          <w:rtl/>
          <w:lang w:bidi="ar-DZ"/>
        </w:rPr>
        <w:t>.335-337.</w:t>
      </w:r>
    </w:p>
  </w:footnote>
  <w:footnote w:id="326">
    <w:p w:rsidR="00355B00" w:rsidRPr="006461AD" w:rsidRDefault="00355B00" w:rsidP="00355B00">
      <w:pPr>
        <w:jc w:val="both"/>
        <w:rPr>
          <w:rFonts w:ascii="Simplified Arabic" w:hAnsi="Simplified Arabic" w:cs="Simplified Arabic"/>
          <w:sz w:val="26"/>
          <w:szCs w:val="26"/>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sz w:val="26"/>
          <w:szCs w:val="26"/>
          <w:rtl/>
        </w:rPr>
        <w:t>نفسه</w:t>
      </w:r>
      <w:r>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ج7،</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w:t>
      </w:r>
      <w:r>
        <w:rPr>
          <w:rFonts w:ascii="Simplified Arabic" w:hAnsi="Simplified Arabic" w:cs="Simplified Arabic" w:hint="cs"/>
          <w:sz w:val="26"/>
          <w:szCs w:val="26"/>
          <w:rtl/>
          <w:lang w:bidi="ar-DZ"/>
        </w:rPr>
        <w:t xml:space="preserve">342، </w:t>
      </w:r>
      <w:r>
        <w:rPr>
          <w:rFonts w:ascii="Simplified Arabic" w:hAnsi="Simplified Arabic" w:cs="Simplified Arabic"/>
          <w:sz w:val="26"/>
          <w:szCs w:val="26"/>
          <w:rtl/>
          <w:lang w:bidi="ar-DZ"/>
        </w:rPr>
        <w:t>المقري</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sidRPr="006461AD">
        <w:rPr>
          <w:rFonts w:ascii="Simplified Arabic" w:hAnsi="Simplified Arabic" w:cs="Simplified Arabic"/>
          <w:b/>
          <w:bCs/>
          <w:sz w:val="26"/>
          <w:szCs w:val="26"/>
          <w:rtl/>
          <w:lang w:bidi="ar-DZ"/>
        </w:rPr>
        <w:t>نفح الطيب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ج7</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ص.234..</w:t>
      </w:r>
    </w:p>
  </w:footnote>
  <w:footnote w:id="32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ص.273.</w:t>
      </w:r>
    </w:p>
  </w:footnote>
  <w:footnote w:id="32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lang w:bidi="ar-DZ"/>
        </w:rPr>
        <w:t>نفاضة الجراب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ج2</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 xml:space="preserve">ص ص. 331 ،332.  </w:t>
      </w:r>
    </w:p>
  </w:footnote>
  <w:footnote w:id="329">
    <w:p w:rsidR="00355B00" w:rsidRPr="006461AD" w:rsidRDefault="00355B00" w:rsidP="00355B00">
      <w:pPr>
        <w:jc w:val="both"/>
        <w:rPr>
          <w:rFonts w:ascii="Simplified Arabic" w:hAnsi="Simplified Arabic" w:cs="Simplified Arabic"/>
          <w:sz w:val="26"/>
          <w:szCs w:val="26"/>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w:t>
      </w:r>
      <w:r>
        <w:rPr>
          <w:rFonts w:ascii="Simplified Arabic" w:hAnsi="Simplified Arabic" w:cs="Simplified Arabic"/>
          <w:sz w:val="26"/>
          <w:szCs w:val="26"/>
          <w:rtl/>
          <w:lang w:bidi="ar-DZ"/>
        </w:rPr>
        <w:t>بن خلدون</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رحلة ابن خلدون</w:t>
      </w:r>
      <w:r w:rsidRPr="006461AD">
        <w:rPr>
          <w:rFonts w:ascii="Simplified Arabic" w:hAnsi="Simplified Arabic" w:cs="Simplified Arabic"/>
          <w:sz w:val="26"/>
          <w:szCs w:val="26"/>
          <w:rtl/>
          <w:lang w:bidi="ar-DZ"/>
        </w:rPr>
        <w:t>، ص ص. 53 ،54.</w:t>
      </w:r>
    </w:p>
  </w:footnote>
  <w:footnote w:id="33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36.</w:t>
      </w:r>
    </w:p>
  </w:footnote>
  <w:footnote w:id="33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sidRPr="00682621">
        <w:rPr>
          <w:rFonts w:ascii="Simplified Arabic" w:hAnsi="Simplified Arabic" w:cs="Simplified Arabic" w:hint="cs"/>
          <w:b/>
          <w:bCs/>
          <w:sz w:val="26"/>
          <w:szCs w:val="26"/>
          <w:rtl/>
          <w:lang w:bidi="ar-DZ"/>
        </w:rPr>
        <w:t>نفسه</w:t>
      </w:r>
      <w:r>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ص-ص. 330-332. </w:t>
      </w:r>
    </w:p>
  </w:footnote>
  <w:footnote w:id="332">
    <w:p w:rsidR="00355B00" w:rsidRPr="006461AD" w:rsidRDefault="00355B00" w:rsidP="00355B00">
      <w:pPr>
        <w:jc w:val="both"/>
        <w:rPr>
          <w:rFonts w:ascii="Simplified Arabic" w:hAnsi="Simplified Arabic" w:cs="Simplified Arabic"/>
          <w:sz w:val="26"/>
          <w:szCs w:val="26"/>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w:t>
      </w:r>
      <w:r>
        <w:rPr>
          <w:rFonts w:ascii="Simplified Arabic" w:hAnsi="Simplified Arabic" w:cs="Simplified Arabic"/>
          <w:sz w:val="26"/>
          <w:szCs w:val="26"/>
          <w:rtl/>
          <w:lang w:bidi="ar-DZ"/>
        </w:rPr>
        <w:t>بن الخطيب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الإحاطة</w:t>
      </w:r>
      <w:r>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مج2</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ص17 .</w:t>
      </w:r>
    </w:p>
  </w:footnote>
  <w:footnote w:id="33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141. </w:t>
      </w:r>
    </w:p>
  </w:footnote>
  <w:footnote w:id="33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ص.422.</w:t>
      </w:r>
    </w:p>
  </w:footnote>
  <w:footnote w:id="335">
    <w:p w:rsidR="00355B00" w:rsidRPr="00C46552"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مج1 ،ص.8.</w:t>
      </w:r>
    </w:p>
  </w:footnote>
  <w:footnote w:id="336">
    <w:p w:rsidR="00355B00" w:rsidRPr="00C46552"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b/>
          <w:bCs/>
          <w:sz w:val="26"/>
          <w:szCs w:val="26"/>
          <w:rtl/>
        </w:rPr>
        <w:t xml:space="preserve"> </w:t>
      </w:r>
      <w:r w:rsidRPr="004102D7">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13.</w:t>
      </w:r>
    </w:p>
  </w:footnote>
  <w:footnote w:id="337">
    <w:p w:rsidR="00355B00" w:rsidRPr="00C46552"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sidRPr="00EB4E5E">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.14. </w:t>
      </w:r>
    </w:p>
  </w:footnote>
  <w:footnote w:id="338">
    <w:p w:rsidR="00355B00" w:rsidRPr="00C46552"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أنظر: صورة لمخطوط الإحاطة </w:t>
      </w:r>
      <w:r w:rsidRPr="006461AD">
        <w:rPr>
          <w:rFonts w:ascii="Simplified Arabic" w:hAnsi="Simplified Arabic" w:cs="Simplified Arabic"/>
          <w:b/>
          <w:bCs/>
          <w:sz w:val="26"/>
          <w:szCs w:val="26"/>
          <w:rtl/>
        </w:rPr>
        <w:t>الملحق</w:t>
      </w:r>
      <w:r>
        <w:rPr>
          <w:rFonts w:ascii="Simplified Arabic" w:hAnsi="Simplified Arabic" w:cs="Simplified Arabic"/>
          <w:sz w:val="26"/>
          <w:szCs w:val="26"/>
          <w:rtl/>
        </w:rPr>
        <w:t xml:space="preserve"> رقم</w:t>
      </w:r>
      <w:r>
        <w:rPr>
          <w:rFonts w:ascii="Simplified Arabic" w:hAnsi="Simplified Arabic" w:cs="Simplified Arabic" w:hint="cs"/>
          <w:sz w:val="26"/>
          <w:szCs w:val="26"/>
          <w:rtl/>
        </w:rPr>
        <w:t xml:space="preserve"> </w:t>
      </w:r>
      <w:r>
        <w:rPr>
          <w:rFonts w:ascii="Simplified Arabic" w:hAnsi="Simplified Arabic" w:cs="Simplified Arabic" w:hint="cs"/>
          <w:b/>
          <w:bCs/>
          <w:sz w:val="26"/>
          <w:szCs w:val="26"/>
          <w:rtl/>
        </w:rPr>
        <w:t>02.</w:t>
      </w:r>
    </w:p>
  </w:footnote>
  <w:footnote w:id="339">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ا</w:t>
      </w:r>
      <w:r>
        <w:rPr>
          <w:rFonts w:ascii="Simplified Arabic" w:hAnsi="Simplified Arabic" w:cs="Simplified Arabic"/>
          <w:sz w:val="26"/>
          <w:szCs w:val="26"/>
          <w:rtl/>
        </w:rPr>
        <w:t>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الإحاط</w:t>
      </w:r>
      <w:r>
        <w:rPr>
          <w:rFonts w:ascii="Simplified Arabic" w:hAnsi="Simplified Arabic" w:cs="Simplified Arabic" w:hint="cs"/>
          <w:b/>
          <w:bCs/>
          <w:sz w:val="26"/>
          <w:szCs w:val="26"/>
          <w:rtl/>
        </w:rPr>
        <w:t>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w:t>
      </w:r>
      <w:r>
        <w:rPr>
          <w:rFonts w:ascii="Simplified Arabic" w:hAnsi="Simplified Arabic" w:cs="Simplified Arabic" w:hint="cs"/>
          <w:sz w:val="26"/>
          <w:szCs w:val="26"/>
          <w:rtl/>
        </w:rPr>
        <w:t>10، 11.</w:t>
      </w:r>
      <w:r w:rsidRPr="006461AD">
        <w:rPr>
          <w:rFonts w:ascii="Simplified Arabic" w:hAnsi="Simplified Arabic" w:cs="Simplified Arabic"/>
          <w:sz w:val="26"/>
          <w:szCs w:val="26"/>
          <w:rtl/>
        </w:rPr>
        <w:t xml:space="preserve"> </w:t>
      </w:r>
    </w:p>
  </w:footnote>
  <w:footnote w:id="340">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hint="cs"/>
          <w:b/>
          <w:bCs/>
          <w:sz w:val="26"/>
          <w:szCs w:val="26"/>
          <w:rtl/>
        </w:rPr>
        <w:t xml:space="preserve"> نفسه</w:t>
      </w:r>
      <w:r>
        <w:rPr>
          <w:rFonts w:ascii="Simplified Arabic" w:hAnsi="Simplified Arabic" w:cs="Simplified Arabic" w:hint="cs"/>
          <w:sz w:val="26"/>
          <w:szCs w:val="26"/>
          <w:rtl/>
        </w:rPr>
        <w:t xml:space="preserve">، </w:t>
      </w:r>
      <w:r>
        <w:rPr>
          <w:rFonts w:ascii="Simplified Arabic" w:hAnsi="Simplified Arabic" w:cs="Simplified Arabic"/>
          <w:sz w:val="26"/>
          <w:szCs w:val="26"/>
          <w:rtl/>
          <w:lang w:bidi="ar-DZ"/>
        </w:rPr>
        <w:t>مج1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ص .11 ، 12.</w:t>
      </w:r>
    </w:p>
  </w:footnote>
  <w:footnote w:id="341">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ص.15.</w:t>
      </w:r>
    </w:p>
  </w:footnote>
  <w:footnote w:id="342">
    <w:p w:rsidR="00355B00" w:rsidRPr="006461AD" w:rsidRDefault="00355B00" w:rsidP="00355B00">
      <w:pPr>
        <w:pStyle w:val="a3"/>
        <w:jc w:val="both"/>
        <w:rPr>
          <w:rFonts w:ascii="Simplified Arabic" w:hAnsi="Simplified Arabic"/>
          <w:sz w:val="26"/>
          <w:szCs w:val="26"/>
          <w:rtl/>
          <w:lang w:bidi="ar-DZ"/>
        </w:rPr>
      </w:pPr>
      <w:r w:rsidRPr="006461AD">
        <w:rPr>
          <w:rStyle w:val="Appelnotedebasdep"/>
          <w:rFonts w:ascii="Simplified Arabic" w:hAnsi="Simplified Arabic"/>
        </w:rPr>
        <w:footnoteRef/>
      </w:r>
      <w:r w:rsidRPr="006461AD">
        <w:rPr>
          <w:rFonts w:ascii="Simplified Arabic" w:hAnsi="Simplified Arabic"/>
          <w:sz w:val="26"/>
          <w:szCs w:val="26"/>
          <w:rtl/>
        </w:rPr>
        <w:t xml:space="preserve"> شهاب الدين أبو عبد الله ياقوت بن عبد الله الحموي</w:t>
      </w:r>
      <w:r w:rsidRPr="006461AD">
        <w:rPr>
          <w:rFonts w:ascii="Simplified Arabic" w:hAnsi="Simplified Arabic"/>
          <w:b/>
          <w:bCs/>
          <w:sz w:val="26"/>
          <w:szCs w:val="26"/>
          <w:rtl/>
        </w:rPr>
        <w:t>،</w:t>
      </w:r>
      <w:r>
        <w:rPr>
          <w:rFonts w:ascii="Simplified Arabic" w:hAnsi="Simplified Arabic" w:hint="cs"/>
          <w:b/>
          <w:bCs/>
          <w:sz w:val="26"/>
          <w:szCs w:val="26"/>
          <w:rtl/>
        </w:rPr>
        <w:t xml:space="preserve"> </w:t>
      </w:r>
      <w:r w:rsidRPr="006461AD">
        <w:rPr>
          <w:rFonts w:ascii="Simplified Arabic" w:hAnsi="Simplified Arabic"/>
          <w:b/>
          <w:bCs/>
          <w:sz w:val="26"/>
          <w:szCs w:val="26"/>
          <w:rtl/>
        </w:rPr>
        <w:t>معجم البلدان</w:t>
      </w:r>
      <w:r w:rsidRPr="006461AD">
        <w:rPr>
          <w:rFonts w:ascii="Simplified Arabic" w:hAnsi="Simplified Arabic"/>
          <w:sz w:val="26"/>
          <w:szCs w:val="26"/>
          <w:rtl/>
        </w:rPr>
        <w:t>،</w:t>
      </w:r>
      <w:r>
        <w:rPr>
          <w:rFonts w:ascii="Simplified Arabic" w:hAnsi="Simplified Arabic" w:hint="cs"/>
          <w:sz w:val="26"/>
          <w:szCs w:val="26"/>
          <w:rtl/>
        </w:rPr>
        <w:t xml:space="preserve"> </w:t>
      </w:r>
      <w:r w:rsidRPr="006461AD">
        <w:rPr>
          <w:rFonts w:ascii="Simplified Arabic" w:hAnsi="Simplified Arabic"/>
          <w:sz w:val="26"/>
          <w:szCs w:val="26"/>
          <w:rtl/>
        </w:rPr>
        <w:t>ط1،</w:t>
      </w:r>
      <w:r>
        <w:rPr>
          <w:rFonts w:ascii="Simplified Arabic" w:hAnsi="Simplified Arabic" w:hint="cs"/>
          <w:sz w:val="26"/>
          <w:szCs w:val="26"/>
          <w:rtl/>
        </w:rPr>
        <w:t xml:space="preserve"> </w:t>
      </w:r>
      <w:r w:rsidRPr="006461AD">
        <w:rPr>
          <w:rFonts w:ascii="Simplified Arabic" w:hAnsi="Simplified Arabic"/>
          <w:sz w:val="26"/>
          <w:szCs w:val="26"/>
          <w:rtl/>
        </w:rPr>
        <w:t>دار صادر،</w:t>
      </w:r>
      <w:r>
        <w:rPr>
          <w:rFonts w:ascii="Simplified Arabic" w:hAnsi="Simplified Arabic" w:hint="cs"/>
          <w:sz w:val="26"/>
          <w:szCs w:val="26"/>
          <w:rtl/>
        </w:rPr>
        <w:t xml:space="preserve"> </w:t>
      </w:r>
      <w:r>
        <w:rPr>
          <w:rFonts w:ascii="Simplified Arabic" w:hAnsi="Simplified Arabic"/>
          <w:sz w:val="26"/>
          <w:szCs w:val="26"/>
          <w:rtl/>
        </w:rPr>
        <w:t>بيروت</w:t>
      </w:r>
      <w:r w:rsidRPr="006461AD">
        <w:rPr>
          <w:rFonts w:ascii="Simplified Arabic" w:hAnsi="Simplified Arabic"/>
          <w:sz w:val="26"/>
          <w:szCs w:val="26"/>
          <w:rtl/>
        </w:rPr>
        <w:t>،</w:t>
      </w:r>
      <w:r>
        <w:rPr>
          <w:rFonts w:ascii="Simplified Arabic" w:hAnsi="Simplified Arabic" w:hint="cs"/>
          <w:sz w:val="26"/>
          <w:szCs w:val="26"/>
          <w:rtl/>
        </w:rPr>
        <w:t xml:space="preserve"> </w:t>
      </w:r>
      <w:r w:rsidRPr="006461AD">
        <w:rPr>
          <w:rFonts w:ascii="Simplified Arabic" w:hAnsi="Simplified Arabic"/>
          <w:sz w:val="26"/>
          <w:szCs w:val="26"/>
          <w:rtl/>
        </w:rPr>
        <w:t>1993م</w:t>
      </w:r>
      <w:r>
        <w:rPr>
          <w:rFonts w:ascii="Simplified Arabic" w:hAnsi="Simplified Arabic" w:hint="cs"/>
          <w:sz w:val="26"/>
          <w:szCs w:val="26"/>
          <w:rtl/>
        </w:rPr>
        <w:t>،</w:t>
      </w:r>
      <w:r>
        <w:rPr>
          <w:rFonts w:ascii="Simplified Arabic" w:hAnsi="Simplified Arabic"/>
          <w:sz w:val="26"/>
          <w:szCs w:val="26"/>
          <w:rtl/>
        </w:rPr>
        <w:t xml:space="preserve"> ج4</w:t>
      </w:r>
      <w:r>
        <w:rPr>
          <w:rFonts w:ascii="Simplified Arabic" w:hAnsi="Simplified Arabic" w:hint="cs"/>
          <w:sz w:val="26"/>
          <w:szCs w:val="26"/>
          <w:rtl/>
        </w:rPr>
        <w:t xml:space="preserve">، </w:t>
      </w:r>
      <w:r w:rsidRPr="006461AD">
        <w:rPr>
          <w:rFonts w:ascii="Simplified Arabic" w:hAnsi="Simplified Arabic"/>
          <w:sz w:val="26"/>
          <w:szCs w:val="26"/>
          <w:rtl/>
        </w:rPr>
        <w:t xml:space="preserve">ص.195 ؛ أبو العباس شمس الدين ابن خلكان، </w:t>
      </w:r>
      <w:r w:rsidRPr="006461AD">
        <w:rPr>
          <w:rFonts w:ascii="Simplified Arabic" w:hAnsi="Simplified Arabic"/>
          <w:b/>
          <w:bCs/>
          <w:sz w:val="26"/>
          <w:szCs w:val="26"/>
          <w:rtl/>
        </w:rPr>
        <w:t>وفيات الأعيان وأنباء أبناء الزمان</w:t>
      </w:r>
      <w:r w:rsidRPr="006461AD">
        <w:rPr>
          <w:rFonts w:ascii="Simplified Arabic" w:hAnsi="Simplified Arabic"/>
          <w:sz w:val="26"/>
          <w:szCs w:val="26"/>
          <w:rtl/>
        </w:rPr>
        <w:t>،</w:t>
      </w:r>
      <w:r>
        <w:rPr>
          <w:rFonts w:ascii="Simplified Arabic" w:hAnsi="Simplified Arabic" w:hint="cs"/>
          <w:sz w:val="26"/>
          <w:szCs w:val="26"/>
          <w:rtl/>
        </w:rPr>
        <w:t xml:space="preserve"> </w:t>
      </w:r>
      <w:r>
        <w:rPr>
          <w:rFonts w:ascii="Simplified Arabic" w:hAnsi="Simplified Arabic"/>
          <w:sz w:val="26"/>
          <w:szCs w:val="26"/>
          <w:rtl/>
        </w:rPr>
        <w:t>تح</w:t>
      </w:r>
      <w:r w:rsidRPr="006461AD">
        <w:rPr>
          <w:rFonts w:ascii="Simplified Arabic" w:hAnsi="Simplified Arabic"/>
          <w:sz w:val="26"/>
          <w:szCs w:val="26"/>
          <w:rtl/>
        </w:rPr>
        <w:t>: إحسان عباس، د.ط، دار صادر، بيروت، 1978م،ج3</w:t>
      </w:r>
      <w:r>
        <w:rPr>
          <w:rFonts w:ascii="Simplified Arabic" w:hAnsi="Simplified Arabic"/>
          <w:sz w:val="26"/>
          <w:szCs w:val="26"/>
          <w:rtl/>
        </w:rPr>
        <w:t xml:space="preserve"> ،ص .485 ؛أحمد بن علي القلقشندى</w:t>
      </w:r>
      <w:r w:rsidRPr="006461AD">
        <w:rPr>
          <w:rFonts w:ascii="Simplified Arabic" w:hAnsi="Simplified Arabic"/>
          <w:sz w:val="26"/>
          <w:szCs w:val="26"/>
          <w:rtl/>
        </w:rPr>
        <w:t>،</w:t>
      </w:r>
      <w:r>
        <w:rPr>
          <w:rFonts w:ascii="Simplified Arabic" w:hAnsi="Simplified Arabic" w:hint="cs"/>
          <w:sz w:val="26"/>
          <w:szCs w:val="26"/>
          <w:rtl/>
        </w:rPr>
        <w:t xml:space="preserve"> </w:t>
      </w:r>
      <w:r w:rsidRPr="006461AD">
        <w:rPr>
          <w:rFonts w:ascii="Simplified Arabic" w:hAnsi="Simplified Arabic"/>
          <w:b/>
          <w:bCs/>
          <w:sz w:val="26"/>
          <w:szCs w:val="26"/>
          <w:rtl/>
        </w:rPr>
        <w:t>صبح</w:t>
      </w:r>
      <w:r w:rsidRPr="006461AD">
        <w:rPr>
          <w:rFonts w:ascii="Simplified Arabic" w:hAnsi="Simplified Arabic"/>
          <w:sz w:val="26"/>
          <w:szCs w:val="26"/>
          <w:rtl/>
        </w:rPr>
        <w:t xml:space="preserve"> </w:t>
      </w:r>
      <w:r w:rsidRPr="006461AD">
        <w:rPr>
          <w:rFonts w:ascii="Simplified Arabic" w:hAnsi="Simplified Arabic"/>
          <w:b/>
          <w:bCs/>
          <w:sz w:val="26"/>
          <w:szCs w:val="26"/>
          <w:rtl/>
        </w:rPr>
        <w:t>الأعشى في صناعة الإنشا</w:t>
      </w:r>
      <w:r>
        <w:rPr>
          <w:rFonts w:ascii="Simplified Arabic" w:hAnsi="Simplified Arabic" w:hint="cs"/>
          <w:sz w:val="26"/>
          <w:szCs w:val="26"/>
          <w:rtl/>
        </w:rPr>
        <w:t xml:space="preserve">، </w:t>
      </w:r>
      <w:r w:rsidRPr="006461AD">
        <w:rPr>
          <w:rFonts w:ascii="Simplified Arabic" w:hAnsi="Simplified Arabic"/>
          <w:sz w:val="26"/>
          <w:szCs w:val="26"/>
          <w:rtl/>
        </w:rPr>
        <w:t>شرحه وعلق علي</w:t>
      </w:r>
      <w:r>
        <w:rPr>
          <w:rFonts w:ascii="Simplified Arabic" w:hAnsi="Simplified Arabic"/>
          <w:sz w:val="26"/>
          <w:szCs w:val="26"/>
          <w:rtl/>
        </w:rPr>
        <w:t>ه وقابله نصوصه نبيل خالد الخطيب</w:t>
      </w:r>
      <w:r w:rsidRPr="006461AD">
        <w:rPr>
          <w:rFonts w:ascii="Simplified Arabic" w:hAnsi="Simplified Arabic"/>
          <w:sz w:val="26"/>
          <w:szCs w:val="26"/>
          <w:rtl/>
        </w:rPr>
        <w:t>،</w:t>
      </w:r>
      <w:r>
        <w:rPr>
          <w:rFonts w:ascii="Simplified Arabic" w:hAnsi="Simplified Arabic" w:hint="cs"/>
          <w:sz w:val="26"/>
          <w:szCs w:val="26"/>
          <w:rtl/>
        </w:rPr>
        <w:t xml:space="preserve"> </w:t>
      </w:r>
      <w:r>
        <w:rPr>
          <w:rFonts w:ascii="Simplified Arabic" w:hAnsi="Simplified Arabic"/>
          <w:sz w:val="26"/>
          <w:szCs w:val="26"/>
          <w:rtl/>
        </w:rPr>
        <w:t>د.ط</w:t>
      </w:r>
      <w:r w:rsidRPr="006461AD">
        <w:rPr>
          <w:rFonts w:ascii="Simplified Arabic" w:hAnsi="Simplified Arabic"/>
          <w:sz w:val="26"/>
          <w:szCs w:val="26"/>
          <w:rtl/>
        </w:rPr>
        <w:t>،</w:t>
      </w:r>
      <w:r>
        <w:rPr>
          <w:rFonts w:ascii="Simplified Arabic" w:hAnsi="Simplified Arabic" w:hint="cs"/>
          <w:sz w:val="26"/>
          <w:szCs w:val="26"/>
          <w:rtl/>
        </w:rPr>
        <w:t xml:space="preserve"> </w:t>
      </w:r>
      <w:r>
        <w:rPr>
          <w:rFonts w:ascii="Simplified Arabic" w:hAnsi="Simplified Arabic"/>
          <w:sz w:val="26"/>
          <w:szCs w:val="26"/>
          <w:rtl/>
        </w:rPr>
        <w:t>دار الكتب العلمية</w:t>
      </w:r>
      <w:r w:rsidRPr="006461AD">
        <w:rPr>
          <w:rFonts w:ascii="Simplified Arabic" w:hAnsi="Simplified Arabic"/>
          <w:sz w:val="26"/>
          <w:szCs w:val="26"/>
          <w:rtl/>
        </w:rPr>
        <w:t>،</w:t>
      </w:r>
      <w:r>
        <w:rPr>
          <w:rFonts w:ascii="Simplified Arabic" w:hAnsi="Simplified Arabic" w:hint="cs"/>
          <w:sz w:val="26"/>
          <w:szCs w:val="26"/>
          <w:rtl/>
        </w:rPr>
        <w:t xml:space="preserve"> </w:t>
      </w:r>
      <w:r>
        <w:rPr>
          <w:rFonts w:ascii="Simplified Arabic" w:hAnsi="Simplified Arabic"/>
          <w:sz w:val="26"/>
          <w:szCs w:val="26"/>
          <w:rtl/>
        </w:rPr>
        <w:t>بيروت</w:t>
      </w:r>
      <w:r w:rsidRPr="006461AD">
        <w:rPr>
          <w:rFonts w:ascii="Simplified Arabic" w:hAnsi="Simplified Arabic"/>
          <w:sz w:val="26"/>
          <w:szCs w:val="26"/>
          <w:rtl/>
        </w:rPr>
        <w:t>،</w:t>
      </w:r>
      <w:r>
        <w:rPr>
          <w:rFonts w:ascii="Simplified Arabic" w:hAnsi="Simplified Arabic" w:hint="cs"/>
          <w:sz w:val="26"/>
          <w:szCs w:val="26"/>
          <w:rtl/>
        </w:rPr>
        <w:t xml:space="preserve"> </w:t>
      </w:r>
      <w:r w:rsidRPr="006461AD">
        <w:rPr>
          <w:rFonts w:ascii="Simplified Arabic" w:hAnsi="Simplified Arabic"/>
          <w:sz w:val="26"/>
          <w:szCs w:val="26"/>
          <w:rtl/>
        </w:rPr>
        <w:t>د.ت.ط،</w:t>
      </w:r>
      <w:r>
        <w:rPr>
          <w:rFonts w:ascii="Simplified Arabic" w:hAnsi="Simplified Arabic" w:hint="cs"/>
          <w:sz w:val="26"/>
          <w:szCs w:val="26"/>
          <w:rtl/>
        </w:rPr>
        <w:t xml:space="preserve"> </w:t>
      </w:r>
      <w:r>
        <w:rPr>
          <w:rFonts w:ascii="Simplified Arabic" w:hAnsi="Simplified Arabic"/>
          <w:sz w:val="26"/>
          <w:szCs w:val="26"/>
          <w:rtl/>
        </w:rPr>
        <w:t>ج5</w:t>
      </w:r>
      <w:r w:rsidRPr="006461AD">
        <w:rPr>
          <w:rFonts w:ascii="Simplified Arabic" w:hAnsi="Simplified Arabic"/>
          <w:sz w:val="26"/>
          <w:szCs w:val="26"/>
          <w:rtl/>
        </w:rPr>
        <w:t>،</w:t>
      </w:r>
      <w:r>
        <w:rPr>
          <w:rFonts w:ascii="Simplified Arabic" w:hAnsi="Simplified Arabic" w:hint="cs"/>
          <w:sz w:val="26"/>
          <w:szCs w:val="26"/>
          <w:rtl/>
        </w:rPr>
        <w:t xml:space="preserve"> </w:t>
      </w:r>
      <w:r>
        <w:rPr>
          <w:rFonts w:ascii="Simplified Arabic" w:hAnsi="Simplified Arabic"/>
          <w:sz w:val="26"/>
          <w:szCs w:val="26"/>
          <w:rtl/>
        </w:rPr>
        <w:t>ص.207</w:t>
      </w:r>
      <w:r w:rsidRPr="006461AD">
        <w:rPr>
          <w:rFonts w:ascii="Simplified Arabic" w:hAnsi="Simplified Arabic"/>
          <w:sz w:val="26"/>
          <w:szCs w:val="26"/>
          <w:rtl/>
        </w:rPr>
        <w:t>، عبد الملك ابن صاحب الصلا</w:t>
      </w:r>
      <w:r>
        <w:rPr>
          <w:rFonts w:ascii="Simplified Arabic" w:hAnsi="Simplified Arabic"/>
          <w:sz w:val="26"/>
          <w:szCs w:val="26"/>
          <w:rtl/>
        </w:rPr>
        <w:t>ة</w:t>
      </w:r>
      <w:r w:rsidRPr="006461AD">
        <w:rPr>
          <w:rFonts w:ascii="Simplified Arabic" w:hAnsi="Simplified Arabic"/>
          <w:sz w:val="26"/>
          <w:szCs w:val="26"/>
          <w:rtl/>
        </w:rPr>
        <w:t>،</w:t>
      </w:r>
      <w:r>
        <w:rPr>
          <w:rFonts w:ascii="Simplified Arabic" w:hAnsi="Simplified Arabic" w:hint="cs"/>
          <w:sz w:val="26"/>
          <w:szCs w:val="26"/>
          <w:rtl/>
        </w:rPr>
        <w:t xml:space="preserve"> </w:t>
      </w:r>
      <w:r w:rsidRPr="006461AD">
        <w:rPr>
          <w:rFonts w:ascii="Simplified Arabic" w:hAnsi="Simplified Arabic"/>
          <w:b/>
          <w:bCs/>
          <w:sz w:val="26"/>
          <w:szCs w:val="26"/>
          <w:rtl/>
        </w:rPr>
        <w:t>المن بالإمامة</w:t>
      </w:r>
      <w:r w:rsidRPr="006461AD">
        <w:rPr>
          <w:rFonts w:ascii="Simplified Arabic" w:hAnsi="Simplified Arabic"/>
          <w:sz w:val="26"/>
          <w:szCs w:val="26"/>
          <w:rtl/>
        </w:rPr>
        <w:t>،</w:t>
      </w:r>
      <w:r>
        <w:rPr>
          <w:rFonts w:ascii="Simplified Arabic" w:hAnsi="Simplified Arabic" w:hint="cs"/>
          <w:sz w:val="26"/>
          <w:szCs w:val="26"/>
          <w:rtl/>
        </w:rPr>
        <w:t xml:space="preserve"> </w:t>
      </w:r>
      <w:r>
        <w:rPr>
          <w:rFonts w:ascii="Simplified Arabic" w:hAnsi="Simplified Arabic"/>
          <w:sz w:val="26"/>
          <w:szCs w:val="26"/>
          <w:rtl/>
        </w:rPr>
        <w:t>تح: عبد الهادي التازي</w:t>
      </w:r>
      <w:r w:rsidRPr="006461AD">
        <w:rPr>
          <w:rFonts w:ascii="Simplified Arabic" w:hAnsi="Simplified Arabic"/>
          <w:sz w:val="26"/>
          <w:szCs w:val="26"/>
          <w:rtl/>
        </w:rPr>
        <w:t>،</w:t>
      </w:r>
      <w:r>
        <w:rPr>
          <w:rFonts w:ascii="Simplified Arabic" w:hAnsi="Simplified Arabic" w:hint="cs"/>
          <w:sz w:val="26"/>
          <w:szCs w:val="26"/>
          <w:rtl/>
        </w:rPr>
        <w:t xml:space="preserve"> </w:t>
      </w:r>
      <w:r>
        <w:rPr>
          <w:rFonts w:ascii="Simplified Arabic" w:hAnsi="Simplified Arabic"/>
          <w:sz w:val="26"/>
          <w:szCs w:val="26"/>
          <w:rtl/>
        </w:rPr>
        <w:t>ط3</w:t>
      </w:r>
      <w:r w:rsidRPr="006461AD">
        <w:rPr>
          <w:rFonts w:ascii="Simplified Arabic" w:hAnsi="Simplified Arabic"/>
          <w:sz w:val="26"/>
          <w:szCs w:val="26"/>
          <w:rtl/>
        </w:rPr>
        <w:t>،</w:t>
      </w:r>
      <w:r>
        <w:rPr>
          <w:rFonts w:ascii="Simplified Arabic" w:hAnsi="Simplified Arabic" w:hint="cs"/>
          <w:sz w:val="26"/>
          <w:szCs w:val="26"/>
          <w:rtl/>
        </w:rPr>
        <w:t xml:space="preserve"> </w:t>
      </w:r>
      <w:r>
        <w:rPr>
          <w:rFonts w:ascii="Simplified Arabic" w:hAnsi="Simplified Arabic"/>
          <w:sz w:val="26"/>
          <w:szCs w:val="26"/>
          <w:rtl/>
        </w:rPr>
        <w:t>دار الغرب الإسلامي</w:t>
      </w:r>
      <w:r w:rsidRPr="006461AD">
        <w:rPr>
          <w:rFonts w:ascii="Simplified Arabic" w:hAnsi="Simplified Arabic"/>
          <w:sz w:val="26"/>
          <w:szCs w:val="26"/>
          <w:rtl/>
        </w:rPr>
        <w:t>،</w:t>
      </w:r>
      <w:r>
        <w:rPr>
          <w:rFonts w:ascii="Simplified Arabic" w:hAnsi="Simplified Arabic" w:hint="cs"/>
          <w:sz w:val="26"/>
          <w:szCs w:val="26"/>
          <w:rtl/>
        </w:rPr>
        <w:t xml:space="preserve"> </w:t>
      </w:r>
      <w:r>
        <w:rPr>
          <w:rFonts w:ascii="Simplified Arabic" w:hAnsi="Simplified Arabic"/>
          <w:sz w:val="26"/>
          <w:szCs w:val="26"/>
          <w:rtl/>
        </w:rPr>
        <w:t>بيروت</w:t>
      </w:r>
      <w:r w:rsidRPr="006461AD">
        <w:rPr>
          <w:rFonts w:ascii="Simplified Arabic" w:hAnsi="Simplified Arabic"/>
          <w:sz w:val="26"/>
          <w:szCs w:val="26"/>
          <w:rtl/>
        </w:rPr>
        <w:t>،</w:t>
      </w:r>
      <w:r>
        <w:rPr>
          <w:rFonts w:ascii="Simplified Arabic" w:hAnsi="Simplified Arabic" w:hint="cs"/>
          <w:sz w:val="26"/>
          <w:szCs w:val="26"/>
          <w:rtl/>
        </w:rPr>
        <w:t xml:space="preserve"> </w:t>
      </w:r>
      <w:r>
        <w:rPr>
          <w:rFonts w:ascii="Simplified Arabic" w:hAnsi="Simplified Arabic"/>
          <w:sz w:val="26"/>
          <w:szCs w:val="26"/>
          <w:rtl/>
        </w:rPr>
        <w:t xml:space="preserve">1987م </w:t>
      </w:r>
      <w:r w:rsidRPr="006461AD">
        <w:rPr>
          <w:rFonts w:ascii="Simplified Arabic" w:hAnsi="Simplified Arabic"/>
          <w:sz w:val="26"/>
          <w:szCs w:val="26"/>
          <w:rtl/>
        </w:rPr>
        <w:t>،</w:t>
      </w:r>
      <w:r>
        <w:rPr>
          <w:rFonts w:ascii="Simplified Arabic" w:hAnsi="Simplified Arabic" w:hint="cs"/>
          <w:sz w:val="26"/>
          <w:szCs w:val="26"/>
          <w:rtl/>
        </w:rPr>
        <w:t xml:space="preserve"> </w:t>
      </w:r>
      <w:r w:rsidRPr="006461AD">
        <w:rPr>
          <w:rFonts w:ascii="Simplified Arabic" w:hAnsi="Simplified Arabic"/>
          <w:sz w:val="26"/>
          <w:szCs w:val="26"/>
          <w:rtl/>
        </w:rPr>
        <w:t>ص.246.</w:t>
      </w:r>
    </w:p>
  </w:footnote>
  <w:footnote w:id="343">
    <w:p w:rsidR="00355B00" w:rsidRPr="006461AD" w:rsidRDefault="00355B00" w:rsidP="00355B00">
      <w:pPr>
        <w:pStyle w:val="a3"/>
        <w:jc w:val="both"/>
        <w:rPr>
          <w:rFonts w:ascii="Simplified Arabic" w:hAnsi="Simplified Arabic"/>
          <w:sz w:val="26"/>
          <w:szCs w:val="26"/>
          <w:rtl/>
          <w:lang w:bidi="ar-DZ"/>
        </w:rPr>
      </w:pPr>
      <w:r w:rsidRPr="006461AD">
        <w:rPr>
          <w:rFonts w:ascii="Simplified Arabic" w:hAnsi="Simplified Arabic"/>
          <w:sz w:val="26"/>
          <w:szCs w:val="26"/>
        </w:rPr>
        <w:t xml:space="preserve"> </w:t>
      </w:r>
      <w:r w:rsidRPr="006461AD">
        <w:rPr>
          <w:rStyle w:val="Appelnotedebasdep"/>
          <w:rFonts w:ascii="Simplified Arabic" w:hAnsi="Simplified Arabic"/>
        </w:rPr>
        <w:footnoteRef/>
      </w:r>
      <w:r>
        <w:rPr>
          <w:rFonts w:ascii="Simplified Arabic" w:hAnsi="Simplified Arabic"/>
          <w:sz w:val="26"/>
          <w:szCs w:val="26"/>
          <w:rtl/>
        </w:rPr>
        <w:t>محمد بن عبد المنعم الحميري</w:t>
      </w:r>
      <w:r w:rsidRPr="006461AD">
        <w:rPr>
          <w:rFonts w:ascii="Simplified Arabic" w:hAnsi="Simplified Arabic"/>
          <w:b/>
          <w:bCs/>
          <w:sz w:val="26"/>
          <w:szCs w:val="26"/>
          <w:rtl/>
        </w:rPr>
        <w:t>،</w:t>
      </w:r>
      <w:r>
        <w:rPr>
          <w:rFonts w:ascii="Simplified Arabic" w:hAnsi="Simplified Arabic" w:hint="cs"/>
          <w:b/>
          <w:bCs/>
          <w:sz w:val="26"/>
          <w:szCs w:val="26"/>
          <w:rtl/>
        </w:rPr>
        <w:t xml:space="preserve"> </w:t>
      </w:r>
      <w:r w:rsidRPr="006461AD">
        <w:rPr>
          <w:rFonts w:ascii="Simplified Arabic" w:hAnsi="Simplified Arabic"/>
          <w:b/>
          <w:bCs/>
          <w:sz w:val="26"/>
          <w:szCs w:val="26"/>
          <w:rtl/>
        </w:rPr>
        <w:t>الروض المعطار في خبر الأقطار</w:t>
      </w:r>
      <w:r w:rsidRPr="006461AD">
        <w:rPr>
          <w:rFonts w:ascii="Simplified Arabic" w:hAnsi="Simplified Arabic"/>
          <w:sz w:val="26"/>
          <w:szCs w:val="26"/>
          <w:rtl/>
        </w:rPr>
        <w:t>،</w:t>
      </w:r>
      <w:r>
        <w:rPr>
          <w:rFonts w:ascii="Simplified Arabic" w:hAnsi="Simplified Arabic" w:hint="cs"/>
          <w:sz w:val="26"/>
          <w:szCs w:val="26"/>
          <w:rtl/>
        </w:rPr>
        <w:t xml:space="preserve"> </w:t>
      </w:r>
      <w:r>
        <w:rPr>
          <w:rFonts w:ascii="Simplified Arabic" w:hAnsi="Simplified Arabic"/>
          <w:sz w:val="26"/>
          <w:szCs w:val="26"/>
          <w:rtl/>
        </w:rPr>
        <w:t>تح: إحسان عباس</w:t>
      </w:r>
      <w:r w:rsidRPr="006461AD">
        <w:rPr>
          <w:rFonts w:ascii="Simplified Arabic" w:hAnsi="Simplified Arabic"/>
          <w:sz w:val="26"/>
          <w:szCs w:val="26"/>
          <w:rtl/>
        </w:rPr>
        <w:t>،</w:t>
      </w:r>
      <w:r>
        <w:rPr>
          <w:rFonts w:ascii="Simplified Arabic" w:hAnsi="Simplified Arabic" w:hint="cs"/>
          <w:sz w:val="26"/>
          <w:szCs w:val="26"/>
          <w:rtl/>
        </w:rPr>
        <w:t xml:space="preserve"> </w:t>
      </w:r>
      <w:r>
        <w:rPr>
          <w:rFonts w:ascii="Simplified Arabic" w:hAnsi="Simplified Arabic"/>
          <w:sz w:val="26"/>
          <w:szCs w:val="26"/>
          <w:rtl/>
        </w:rPr>
        <w:t>ط2</w:t>
      </w:r>
      <w:r w:rsidRPr="006461AD">
        <w:rPr>
          <w:rFonts w:ascii="Simplified Arabic" w:hAnsi="Simplified Arabic"/>
          <w:sz w:val="26"/>
          <w:szCs w:val="26"/>
          <w:rtl/>
        </w:rPr>
        <w:t>،</w:t>
      </w:r>
      <w:r>
        <w:rPr>
          <w:rFonts w:ascii="Simplified Arabic" w:hAnsi="Simplified Arabic" w:hint="cs"/>
          <w:sz w:val="26"/>
          <w:szCs w:val="26"/>
          <w:rtl/>
        </w:rPr>
        <w:t xml:space="preserve"> </w:t>
      </w:r>
      <w:r>
        <w:rPr>
          <w:rFonts w:ascii="Simplified Arabic" w:hAnsi="Simplified Arabic"/>
          <w:sz w:val="26"/>
          <w:szCs w:val="26"/>
          <w:rtl/>
        </w:rPr>
        <w:t>مطابع هيد لبرغ</w:t>
      </w:r>
      <w:r w:rsidRPr="006461AD">
        <w:rPr>
          <w:rFonts w:ascii="Simplified Arabic" w:hAnsi="Simplified Arabic"/>
          <w:sz w:val="26"/>
          <w:szCs w:val="26"/>
          <w:rtl/>
        </w:rPr>
        <w:t>،</w:t>
      </w:r>
      <w:r>
        <w:rPr>
          <w:rFonts w:ascii="Simplified Arabic" w:hAnsi="Simplified Arabic" w:hint="cs"/>
          <w:sz w:val="26"/>
          <w:szCs w:val="26"/>
          <w:rtl/>
        </w:rPr>
        <w:t xml:space="preserve"> </w:t>
      </w:r>
      <w:r>
        <w:rPr>
          <w:rFonts w:ascii="Simplified Arabic" w:hAnsi="Simplified Arabic"/>
          <w:sz w:val="26"/>
          <w:szCs w:val="26"/>
          <w:rtl/>
          <w:lang w:bidi="ar-DZ"/>
        </w:rPr>
        <w:t>بيروت</w:t>
      </w:r>
      <w:r w:rsidRPr="006461AD">
        <w:rPr>
          <w:rFonts w:ascii="Simplified Arabic" w:hAnsi="Simplified Arabic"/>
          <w:sz w:val="26"/>
          <w:szCs w:val="26"/>
          <w:rtl/>
          <w:lang w:bidi="ar-DZ"/>
        </w:rPr>
        <w:t>،</w:t>
      </w:r>
      <w:r>
        <w:rPr>
          <w:rFonts w:ascii="Simplified Arabic" w:hAnsi="Simplified Arabic" w:hint="cs"/>
          <w:sz w:val="26"/>
          <w:szCs w:val="26"/>
          <w:rtl/>
          <w:lang w:bidi="ar-DZ"/>
        </w:rPr>
        <w:t xml:space="preserve"> </w:t>
      </w:r>
      <w:r>
        <w:rPr>
          <w:rFonts w:ascii="Simplified Arabic" w:hAnsi="Simplified Arabic"/>
          <w:sz w:val="26"/>
          <w:szCs w:val="26"/>
          <w:rtl/>
          <w:lang w:bidi="ar-DZ"/>
        </w:rPr>
        <w:t>1984م</w:t>
      </w:r>
      <w:r w:rsidRPr="006461AD">
        <w:rPr>
          <w:rFonts w:ascii="Simplified Arabic" w:hAnsi="Simplified Arabic"/>
          <w:sz w:val="26"/>
          <w:szCs w:val="26"/>
          <w:rtl/>
          <w:lang w:bidi="ar-DZ"/>
        </w:rPr>
        <w:t>،</w:t>
      </w:r>
      <w:r>
        <w:rPr>
          <w:rFonts w:ascii="Simplified Arabic" w:hAnsi="Simplified Arabic" w:hint="cs"/>
          <w:sz w:val="26"/>
          <w:szCs w:val="26"/>
          <w:rtl/>
          <w:lang w:bidi="ar-DZ"/>
        </w:rPr>
        <w:t xml:space="preserve"> </w:t>
      </w:r>
      <w:r>
        <w:rPr>
          <w:rFonts w:ascii="Simplified Arabic" w:hAnsi="Simplified Arabic"/>
          <w:sz w:val="26"/>
          <w:szCs w:val="26"/>
          <w:rtl/>
          <w:lang w:bidi="ar-DZ"/>
        </w:rPr>
        <w:t>ص.45</w:t>
      </w:r>
      <w:r w:rsidRPr="006461AD">
        <w:rPr>
          <w:rFonts w:ascii="Simplified Arabic" w:hAnsi="Simplified Arabic"/>
          <w:sz w:val="26"/>
          <w:szCs w:val="26"/>
          <w:rtl/>
          <w:lang w:bidi="ar-DZ"/>
        </w:rPr>
        <w:t>،</w:t>
      </w:r>
      <w:r>
        <w:rPr>
          <w:rFonts w:ascii="Simplified Arabic" w:hAnsi="Simplified Arabic" w:hint="cs"/>
          <w:sz w:val="26"/>
          <w:szCs w:val="26"/>
          <w:rtl/>
          <w:lang w:bidi="ar-DZ"/>
        </w:rPr>
        <w:t xml:space="preserve"> </w:t>
      </w:r>
      <w:r>
        <w:rPr>
          <w:rFonts w:ascii="Simplified Arabic" w:hAnsi="Simplified Arabic"/>
          <w:sz w:val="26"/>
          <w:szCs w:val="26"/>
          <w:rtl/>
          <w:lang w:bidi="ar-DZ"/>
        </w:rPr>
        <w:t>ابن عذارى المراكشي</w:t>
      </w:r>
      <w:r w:rsidRPr="006461AD">
        <w:rPr>
          <w:rFonts w:ascii="Simplified Arabic" w:hAnsi="Simplified Arabic"/>
          <w:sz w:val="26"/>
          <w:szCs w:val="26"/>
          <w:rtl/>
          <w:lang w:bidi="ar-DZ"/>
        </w:rPr>
        <w:t>،</w:t>
      </w:r>
      <w:r>
        <w:rPr>
          <w:rFonts w:ascii="Simplified Arabic" w:hAnsi="Simplified Arabic" w:hint="cs"/>
          <w:sz w:val="26"/>
          <w:szCs w:val="26"/>
          <w:rtl/>
          <w:lang w:bidi="ar-DZ"/>
        </w:rPr>
        <w:t xml:space="preserve"> </w:t>
      </w:r>
      <w:r w:rsidRPr="006461AD">
        <w:rPr>
          <w:rFonts w:ascii="Simplified Arabic" w:hAnsi="Simplified Arabic"/>
          <w:b/>
          <w:bCs/>
          <w:sz w:val="26"/>
          <w:szCs w:val="26"/>
          <w:rtl/>
          <w:lang w:bidi="ar-DZ"/>
        </w:rPr>
        <w:t>المصدر السابق</w:t>
      </w:r>
      <w:r w:rsidRPr="006461AD">
        <w:rPr>
          <w:rFonts w:ascii="Simplified Arabic" w:hAnsi="Simplified Arabic"/>
          <w:sz w:val="26"/>
          <w:szCs w:val="26"/>
          <w:rtl/>
          <w:lang w:bidi="ar-DZ"/>
        </w:rPr>
        <w:t>،</w:t>
      </w:r>
      <w:r>
        <w:rPr>
          <w:rFonts w:ascii="Simplified Arabic" w:hAnsi="Simplified Arabic" w:hint="cs"/>
          <w:sz w:val="26"/>
          <w:szCs w:val="26"/>
          <w:rtl/>
          <w:lang w:bidi="ar-DZ"/>
        </w:rPr>
        <w:t xml:space="preserve"> </w:t>
      </w:r>
      <w:r>
        <w:rPr>
          <w:rFonts w:ascii="Simplified Arabic" w:hAnsi="Simplified Arabic"/>
          <w:sz w:val="26"/>
          <w:szCs w:val="26"/>
          <w:rtl/>
          <w:lang w:bidi="ar-DZ"/>
        </w:rPr>
        <w:t>ج4</w:t>
      </w:r>
      <w:r w:rsidRPr="006461AD">
        <w:rPr>
          <w:rFonts w:ascii="Simplified Arabic" w:hAnsi="Simplified Arabic"/>
          <w:sz w:val="26"/>
          <w:szCs w:val="26"/>
          <w:rtl/>
          <w:lang w:bidi="ar-DZ"/>
        </w:rPr>
        <w:t>،</w:t>
      </w:r>
      <w:r>
        <w:rPr>
          <w:rFonts w:ascii="Simplified Arabic" w:hAnsi="Simplified Arabic" w:hint="cs"/>
          <w:sz w:val="26"/>
          <w:szCs w:val="26"/>
          <w:rtl/>
          <w:lang w:bidi="ar-DZ"/>
        </w:rPr>
        <w:t xml:space="preserve"> </w:t>
      </w:r>
      <w:r w:rsidRPr="006461AD">
        <w:rPr>
          <w:rFonts w:ascii="Simplified Arabic" w:hAnsi="Simplified Arabic"/>
          <w:sz w:val="26"/>
          <w:szCs w:val="26"/>
          <w:rtl/>
          <w:lang w:bidi="ar-DZ"/>
        </w:rPr>
        <w:t>ص.81.</w:t>
      </w:r>
      <w:r w:rsidRPr="006461AD">
        <w:rPr>
          <w:rFonts w:ascii="Simplified Arabic" w:hAnsi="Simplified Arabic"/>
          <w:sz w:val="26"/>
          <w:szCs w:val="26"/>
          <w:rtl/>
        </w:rPr>
        <w:t xml:space="preserve"> </w:t>
      </w:r>
    </w:p>
  </w:footnote>
  <w:footnote w:id="344">
    <w:p w:rsidR="00355B00" w:rsidRPr="006461AD" w:rsidRDefault="00355B00" w:rsidP="00355B00">
      <w:pPr>
        <w:pStyle w:val="a3"/>
        <w:jc w:val="both"/>
        <w:rPr>
          <w:rFonts w:ascii="Simplified Arabic" w:hAnsi="Simplified Arabic"/>
          <w:sz w:val="26"/>
          <w:szCs w:val="26"/>
          <w:rtl/>
          <w:lang w:bidi="ar-DZ"/>
        </w:rPr>
      </w:pPr>
      <w:r w:rsidRPr="006461AD">
        <w:rPr>
          <w:rStyle w:val="Appelnotedebasdep"/>
          <w:rFonts w:ascii="Simplified Arabic" w:hAnsi="Simplified Arabic"/>
        </w:rPr>
        <w:footnoteRef/>
      </w:r>
      <w:r w:rsidRPr="006461AD">
        <w:rPr>
          <w:rFonts w:ascii="Simplified Arabic" w:hAnsi="Simplified Arabic"/>
          <w:sz w:val="26"/>
          <w:szCs w:val="26"/>
          <w:rtl/>
        </w:rPr>
        <w:t xml:space="preserve"> الم</w:t>
      </w:r>
      <w:r>
        <w:rPr>
          <w:rFonts w:ascii="Simplified Arabic" w:hAnsi="Simplified Arabic"/>
          <w:sz w:val="26"/>
          <w:szCs w:val="26"/>
          <w:rtl/>
        </w:rPr>
        <w:t>قرى التلمساني</w:t>
      </w:r>
      <w:r w:rsidRPr="006461AD">
        <w:rPr>
          <w:rFonts w:ascii="Simplified Arabic" w:hAnsi="Simplified Arabic"/>
          <w:sz w:val="26"/>
          <w:szCs w:val="26"/>
          <w:rtl/>
        </w:rPr>
        <w:t>،</w:t>
      </w:r>
      <w:r>
        <w:rPr>
          <w:rFonts w:ascii="Simplified Arabic" w:hAnsi="Simplified Arabic" w:hint="cs"/>
          <w:sz w:val="26"/>
          <w:szCs w:val="26"/>
          <w:rtl/>
        </w:rPr>
        <w:t xml:space="preserve"> </w:t>
      </w:r>
      <w:r w:rsidRPr="006461AD">
        <w:rPr>
          <w:rFonts w:ascii="Simplified Arabic" w:hAnsi="Simplified Arabic"/>
          <w:b/>
          <w:bCs/>
          <w:sz w:val="26"/>
          <w:szCs w:val="26"/>
          <w:rtl/>
        </w:rPr>
        <w:t>نفح الطيب</w:t>
      </w:r>
      <w:r>
        <w:rPr>
          <w:rFonts w:ascii="Simplified Arabic" w:hAnsi="Simplified Arabic" w:hint="cs"/>
          <w:b/>
          <w:bCs/>
          <w:sz w:val="26"/>
          <w:szCs w:val="26"/>
          <w:rtl/>
        </w:rPr>
        <w:t>،</w:t>
      </w:r>
      <w:r w:rsidRPr="006461AD">
        <w:rPr>
          <w:rFonts w:ascii="Simplified Arabic" w:hAnsi="Simplified Arabic"/>
          <w:b/>
          <w:bCs/>
          <w:sz w:val="26"/>
          <w:szCs w:val="26"/>
          <w:rtl/>
        </w:rPr>
        <w:t xml:space="preserve"> </w:t>
      </w:r>
      <w:r w:rsidRPr="006461AD">
        <w:rPr>
          <w:rFonts w:ascii="Simplified Arabic" w:hAnsi="Simplified Arabic"/>
          <w:sz w:val="26"/>
          <w:szCs w:val="26"/>
          <w:rtl/>
          <w:lang w:bidi="ar-DZ"/>
        </w:rPr>
        <w:t>م</w:t>
      </w:r>
      <w:r>
        <w:rPr>
          <w:rFonts w:ascii="Simplified Arabic" w:hAnsi="Simplified Arabic"/>
          <w:sz w:val="26"/>
          <w:szCs w:val="26"/>
          <w:rtl/>
        </w:rPr>
        <w:t>ج1</w:t>
      </w:r>
      <w:r w:rsidRPr="006461AD">
        <w:rPr>
          <w:rFonts w:ascii="Simplified Arabic" w:hAnsi="Simplified Arabic"/>
          <w:sz w:val="26"/>
          <w:szCs w:val="26"/>
          <w:rtl/>
        </w:rPr>
        <w:t>،</w:t>
      </w:r>
      <w:r>
        <w:rPr>
          <w:rFonts w:ascii="Simplified Arabic" w:hAnsi="Simplified Arabic" w:hint="cs"/>
          <w:sz w:val="26"/>
          <w:szCs w:val="26"/>
          <w:rtl/>
        </w:rPr>
        <w:t xml:space="preserve"> </w:t>
      </w:r>
      <w:r>
        <w:rPr>
          <w:rFonts w:ascii="Simplified Arabic" w:hAnsi="Simplified Arabic"/>
          <w:sz w:val="26"/>
          <w:szCs w:val="26"/>
          <w:rtl/>
        </w:rPr>
        <w:t>ص.178</w:t>
      </w:r>
      <w:r w:rsidRPr="006461AD">
        <w:rPr>
          <w:rFonts w:ascii="Simplified Arabic" w:hAnsi="Simplified Arabic"/>
          <w:sz w:val="26"/>
          <w:szCs w:val="26"/>
          <w:rtl/>
        </w:rPr>
        <w:t xml:space="preserve">؛ شكيب </w:t>
      </w:r>
      <w:r w:rsidRPr="006461AD">
        <w:rPr>
          <w:rFonts w:ascii="Simplified Arabic" w:hAnsi="Simplified Arabic"/>
          <w:sz w:val="26"/>
          <w:szCs w:val="26"/>
          <w:rtl/>
          <w:lang w:bidi="ar-DZ"/>
        </w:rPr>
        <w:t>أ</w:t>
      </w:r>
      <w:r w:rsidRPr="006461AD">
        <w:rPr>
          <w:rFonts w:ascii="Simplified Arabic" w:hAnsi="Simplified Arabic"/>
          <w:sz w:val="26"/>
          <w:szCs w:val="26"/>
          <w:rtl/>
        </w:rPr>
        <w:t>رسلان</w:t>
      </w:r>
      <w:r w:rsidRPr="006461AD">
        <w:rPr>
          <w:rFonts w:ascii="Simplified Arabic" w:hAnsi="Simplified Arabic"/>
          <w:b/>
          <w:bCs/>
          <w:sz w:val="26"/>
          <w:szCs w:val="26"/>
          <w:rtl/>
        </w:rPr>
        <w:t>،</w:t>
      </w:r>
      <w:r>
        <w:rPr>
          <w:rFonts w:ascii="Simplified Arabic" w:hAnsi="Simplified Arabic" w:hint="cs"/>
          <w:b/>
          <w:bCs/>
          <w:sz w:val="26"/>
          <w:szCs w:val="26"/>
          <w:rtl/>
        </w:rPr>
        <w:t xml:space="preserve"> </w:t>
      </w:r>
      <w:r w:rsidRPr="006461AD">
        <w:rPr>
          <w:rFonts w:ascii="Simplified Arabic" w:hAnsi="Simplified Arabic"/>
          <w:b/>
          <w:bCs/>
          <w:sz w:val="26"/>
          <w:szCs w:val="26"/>
          <w:rtl/>
        </w:rPr>
        <w:t>الحلل</w:t>
      </w:r>
      <w:r w:rsidRPr="006461AD">
        <w:rPr>
          <w:rFonts w:ascii="Simplified Arabic" w:hAnsi="Simplified Arabic"/>
          <w:sz w:val="26"/>
          <w:szCs w:val="26"/>
          <w:rtl/>
        </w:rPr>
        <w:t xml:space="preserve"> </w:t>
      </w:r>
      <w:r w:rsidRPr="006461AD">
        <w:rPr>
          <w:rFonts w:ascii="Simplified Arabic" w:hAnsi="Simplified Arabic"/>
          <w:b/>
          <w:bCs/>
          <w:sz w:val="26"/>
          <w:szCs w:val="26"/>
          <w:rtl/>
        </w:rPr>
        <w:t>السندسية في الأخبار والآثار الأندلسية</w:t>
      </w:r>
      <w:r w:rsidRPr="006461AD">
        <w:rPr>
          <w:rFonts w:ascii="Simplified Arabic" w:hAnsi="Simplified Arabic"/>
          <w:sz w:val="26"/>
          <w:szCs w:val="26"/>
          <w:rtl/>
        </w:rPr>
        <w:t>،</w:t>
      </w:r>
      <w:r>
        <w:rPr>
          <w:rFonts w:ascii="Simplified Arabic" w:hAnsi="Simplified Arabic" w:hint="cs"/>
          <w:sz w:val="26"/>
          <w:szCs w:val="26"/>
          <w:rtl/>
        </w:rPr>
        <w:t xml:space="preserve"> </w:t>
      </w:r>
      <w:r>
        <w:rPr>
          <w:rFonts w:ascii="Simplified Arabic" w:hAnsi="Simplified Arabic"/>
          <w:sz w:val="26"/>
          <w:szCs w:val="26"/>
          <w:rtl/>
        </w:rPr>
        <w:t>د.ط</w:t>
      </w:r>
      <w:r w:rsidRPr="006461AD">
        <w:rPr>
          <w:rFonts w:ascii="Simplified Arabic" w:hAnsi="Simplified Arabic"/>
          <w:sz w:val="26"/>
          <w:szCs w:val="26"/>
          <w:rtl/>
        </w:rPr>
        <w:t>،</w:t>
      </w:r>
      <w:r>
        <w:rPr>
          <w:rFonts w:ascii="Simplified Arabic" w:hAnsi="Simplified Arabic" w:hint="cs"/>
          <w:sz w:val="26"/>
          <w:szCs w:val="26"/>
          <w:rtl/>
        </w:rPr>
        <w:t xml:space="preserve"> </w:t>
      </w:r>
      <w:r>
        <w:rPr>
          <w:rFonts w:ascii="Simplified Arabic" w:hAnsi="Simplified Arabic"/>
          <w:sz w:val="26"/>
          <w:szCs w:val="26"/>
          <w:rtl/>
        </w:rPr>
        <w:t>منشورات دار مكتبة الحياة</w:t>
      </w:r>
      <w:r w:rsidRPr="006461AD">
        <w:rPr>
          <w:rFonts w:ascii="Simplified Arabic" w:hAnsi="Simplified Arabic"/>
          <w:sz w:val="26"/>
          <w:szCs w:val="26"/>
          <w:rtl/>
        </w:rPr>
        <w:t>،</w:t>
      </w:r>
      <w:r>
        <w:rPr>
          <w:rFonts w:ascii="Simplified Arabic" w:hAnsi="Simplified Arabic" w:hint="cs"/>
          <w:sz w:val="26"/>
          <w:szCs w:val="26"/>
          <w:rtl/>
        </w:rPr>
        <w:t xml:space="preserve"> </w:t>
      </w:r>
      <w:r>
        <w:rPr>
          <w:rFonts w:ascii="Simplified Arabic" w:hAnsi="Simplified Arabic"/>
          <w:sz w:val="26"/>
          <w:szCs w:val="26"/>
          <w:rtl/>
        </w:rPr>
        <w:t>بيروت</w:t>
      </w:r>
      <w:r w:rsidRPr="006461AD">
        <w:rPr>
          <w:rFonts w:ascii="Simplified Arabic" w:hAnsi="Simplified Arabic"/>
          <w:sz w:val="26"/>
          <w:szCs w:val="26"/>
          <w:rtl/>
        </w:rPr>
        <w:t>،</w:t>
      </w:r>
      <w:r>
        <w:rPr>
          <w:rFonts w:ascii="Simplified Arabic" w:hAnsi="Simplified Arabic" w:hint="cs"/>
          <w:sz w:val="26"/>
          <w:szCs w:val="26"/>
          <w:rtl/>
        </w:rPr>
        <w:t xml:space="preserve"> </w:t>
      </w:r>
      <w:r>
        <w:rPr>
          <w:rFonts w:ascii="Simplified Arabic" w:hAnsi="Simplified Arabic"/>
          <w:sz w:val="26"/>
          <w:szCs w:val="26"/>
          <w:rtl/>
        </w:rPr>
        <w:t xml:space="preserve">د.ت.ط </w:t>
      </w:r>
      <w:r w:rsidRPr="006461AD">
        <w:rPr>
          <w:rFonts w:ascii="Simplified Arabic" w:hAnsi="Simplified Arabic"/>
          <w:sz w:val="26"/>
          <w:szCs w:val="26"/>
          <w:rtl/>
        </w:rPr>
        <w:t>،</w:t>
      </w:r>
      <w:r>
        <w:rPr>
          <w:rFonts w:ascii="Simplified Arabic" w:hAnsi="Simplified Arabic" w:hint="cs"/>
          <w:sz w:val="26"/>
          <w:szCs w:val="26"/>
          <w:rtl/>
        </w:rPr>
        <w:t xml:space="preserve"> </w:t>
      </w:r>
      <w:r>
        <w:rPr>
          <w:rFonts w:ascii="Simplified Arabic" w:hAnsi="Simplified Arabic"/>
          <w:sz w:val="26"/>
          <w:szCs w:val="26"/>
          <w:rtl/>
        </w:rPr>
        <w:t>ج1</w:t>
      </w:r>
      <w:r w:rsidRPr="006461AD">
        <w:rPr>
          <w:rFonts w:ascii="Simplified Arabic" w:hAnsi="Simplified Arabic"/>
          <w:sz w:val="26"/>
          <w:szCs w:val="26"/>
          <w:rtl/>
        </w:rPr>
        <w:t>،</w:t>
      </w:r>
      <w:r>
        <w:rPr>
          <w:rFonts w:ascii="Simplified Arabic" w:hAnsi="Simplified Arabic" w:hint="cs"/>
          <w:sz w:val="26"/>
          <w:szCs w:val="26"/>
          <w:rtl/>
        </w:rPr>
        <w:t xml:space="preserve"> </w:t>
      </w:r>
      <w:r w:rsidRPr="006461AD">
        <w:rPr>
          <w:rFonts w:ascii="Simplified Arabic" w:hAnsi="Simplified Arabic"/>
          <w:sz w:val="26"/>
          <w:szCs w:val="26"/>
          <w:rtl/>
        </w:rPr>
        <w:t>ص.188.</w:t>
      </w:r>
    </w:p>
  </w:footnote>
  <w:footnote w:id="345">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.91.</w:t>
      </w:r>
    </w:p>
  </w:footnote>
  <w:footnote w:id="346">
    <w:p w:rsidR="00355B00" w:rsidRPr="006461AD" w:rsidRDefault="00355B00" w:rsidP="00355B00">
      <w:pPr>
        <w:pStyle w:val="Notedebasdepage"/>
        <w:jc w:val="both"/>
        <w:rPr>
          <w:rFonts w:ascii="Simplified Arabic" w:hAnsi="Simplified Arabic" w:cs="Simplified Arabic"/>
          <w:b/>
          <w:bCs/>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sidRPr="006461AD">
        <w:rPr>
          <w:rFonts w:ascii="Simplified Arabic" w:hAnsi="Simplified Arabic" w:cs="Simplified Arabic"/>
          <w:sz w:val="26"/>
          <w:szCs w:val="26"/>
          <w:rtl/>
        </w:rPr>
        <w:t>زكرياء محمود القزو</w:t>
      </w:r>
      <w:r w:rsidRPr="006461AD">
        <w:rPr>
          <w:rFonts w:ascii="Simplified Arabic" w:hAnsi="Simplified Arabic" w:cs="Simplified Arabic"/>
          <w:sz w:val="26"/>
          <w:szCs w:val="26"/>
          <w:rtl/>
          <w:lang w:bidi="ar-DZ"/>
        </w:rPr>
        <w:t>ي</w:t>
      </w:r>
      <w:r w:rsidRPr="006461AD">
        <w:rPr>
          <w:rFonts w:ascii="Simplified Arabic" w:hAnsi="Simplified Arabic" w:cs="Simplified Arabic"/>
          <w:sz w:val="26"/>
          <w:szCs w:val="26"/>
          <w:rtl/>
        </w:rPr>
        <w:t>ني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آثار البلاد وأخبار العباد</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دار صادر للطباعة و</w:t>
      </w:r>
      <w:r>
        <w:rPr>
          <w:rFonts w:ascii="Simplified Arabic" w:hAnsi="Simplified Arabic" w:cs="Simplified Arabic"/>
          <w:sz w:val="26"/>
          <w:szCs w:val="26"/>
          <w:rtl/>
        </w:rPr>
        <w:t>النشر ودار بيروت للطباعة والنشر، 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1380هـ/1960م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ص.547 .</w:t>
      </w:r>
    </w:p>
  </w:footnote>
  <w:footnote w:id="347">
    <w:p w:rsidR="00355B00" w:rsidRPr="006461AD" w:rsidRDefault="00355B00" w:rsidP="00355B00">
      <w:pPr>
        <w:pStyle w:val="Notedebasdepage"/>
        <w:jc w:val="both"/>
        <w:rPr>
          <w:rFonts w:ascii="Simplified Arabic" w:hAnsi="Simplified Arabic" w:cs="Simplified Arabic"/>
          <w:b/>
          <w:bCs/>
          <w:sz w:val="26"/>
          <w:szCs w:val="26"/>
          <w:vertAlign w:val="superscript"/>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ياقوت الحموي</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Pr>
          <w:rFonts w:ascii="Simplified Arabic" w:hAnsi="Simplified Arabic" w:cs="Simplified Arabic"/>
          <w:b/>
          <w:bCs/>
          <w:sz w:val="26"/>
          <w:szCs w:val="26"/>
          <w:rtl/>
          <w:lang w:bidi="ar-DZ"/>
        </w:rPr>
        <w:t>المصدر السابق</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Pr>
          <w:rFonts w:ascii="Simplified Arabic" w:hAnsi="Simplified Arabic" w:cs="Simplified Arabic"/>
          <w:sz w:val="26"/>
          <w:szCs w:val="26"/>
          <w:rtl/>
          <w:lang w:bidi="ar-DZ"/>
        </w:rPr>
        <w:t>ج4</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ص.195.</w:t>
      </w:r>
      <w:r w:rsidRPr="006461AD">
        <w:rPr>
          <w:rFonts w:ascii="Simplified Arabic" w:hAnsi="Simplified Arabic" w:cs="Simplified Arabic"/>
          <w:b/>
          <w:bCs/>
          <w:sz w:val="26"/>
          <w:szCs w:val="26"/>
        </w:rPr>
        <w:t xml:space="preserve"> </w:t>
      </w:r>
    </w:p>
  </w:footnote>
  <w:footnote w:id="348">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Pr>
          <w:rFonts w:ascii="Simplified Arabic" w:hAnsi="Simplified Arabic" w:cs="Simplified Arabic"/>
          <w:sz w:val="26"/>
          <w:szCs w:val="26"/>
          <w:rtl/>
        </w:rPr>
        <w:t>محمد عبد الله عنان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 xml:space="preserve">نهاية الأندلس وتاريخ العرب </w:t>
      </w:r>
      <w:r w:rsidRPr="006461AD">
        <w:rPr>
          <w:rFonts w:ascii="Simplified Arabic" w:hAnsi="Simplified Arabic" w:cs="Simplified Arabic"/>
          <w:b/>
          <w:bCs/>
          <w:sz w:val="26"/>
          <w:szCs w:val="26"/>
          <w:rtl/>
        </w:rPr>
        <w:t>المتنصرين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مطب</w:t>
      </w:r>
      <w:r>
        <w:rPr>
          <w:rFonts w:ascii="Simplified Arabic" w:hAnsi="Simplified Arabic" w:cs="Simplified Arabic"/>
          <w:sz w:val="26"/>
          <w:szCs w:val="26"/>
          <w:rtl/>
        </w:rPr>
        <w:t>عة لجنة التأليف والترجمة والنشر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 xml:space="preserve">القاهرة </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1386هـ / 1966م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ص.22. </w:t>
      </w:r>
    </w:p>
  </w:footnote>
  <w:footnote w:id="349">
    <w:p w:rsidR="00355B00" w:rsidRPr="00105A0C" w:rsidRDefault="00355B00" w:rsidP="00355B00">
      <w:pPr>
        <w:pStyle w:val="Notedebasdepage"/>
        <w:jc w:val="both"/>
        <w:rPr>
          <w:rFonts w:ascii="Simplified Arabic" w:hAnsi="Simplified Arabic" w:cs="Simplified Arabic"/>
          <w:b/>
          <w:bCs/>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ا</w:t>
      </w:r>
      <w:r w:rsidRPr="006461AD">
        <w:rPr>
          <w:rFonts w:ascii="Simplified Arabic" w:hAnsi="Simplified Arabic" w:cs="Simplified Arabic"/>
          <w:sz w:val="26"/>
          <w:szCs w:val="26"/>
          <w:rtl/>
        </w:rPr>
        <w:t>بن ا</w:t>
      </w:r>
      <w:r>
        <w:rPr>
          <w:rFonts w:ascii="Simplified Arabic" w:hAnsi="Simplified Arabic" w:cs="Simplified Arabic"/>
          <w:sz w:val="26"/>
          <w:szCs w:val="26"/>
          <w:rtl/>
        </w:rPr>
        <w:t>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ص.91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ص.109</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ص.43.</w:t>
      </w:r>
    </w:p>
  </w:footnote>
  <w:footnote w:id="350">
    <w:p w:rsidR="00355B00" w:rsidRPr="00105A0C" w:rsidRDefault="00355B00" w:rsidP="00355B00">
      <w:pPr>
        <w:pStyle w:val="Notedebasdepage"/>
        <w:jc w:val="both"/>
        <w:rPr>
          <w:rFonts w:ascii="Simplified Arabic" w:hAnsi="Simplified Arabic" w:cs="Simplified Arabic"/>
          <w:b/>
          <w:bCs/>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98 .</w:t>
      </w:r>
      <w:r w:rsidRPr="006461AD">
        <w:rPr>
          <w:rFonts w:ascii="Simplified Arabic" w:hAnsi="Simplified Arabic" w:cs="Simplified Arabic"/>
          <w:b/>
          <w:bCs/>
          <w:sz w:val="26"/>
          <w:szCs w:val="26"/>
          <w:rtl/>
        </w:rPr>
        <w:t xml:space="preserve"> </w:t>
      </w:r>
    </w:p>
  </w:footnote>
  <w:footnote w:id="351">
    <w:p w:rsidR="00355B00" w:rsidRPr="00105A0C" w:rsidRDefault="00355B00" w:rsidP="00355B00">
      <w:pPr>
        <w:pStyle w:val="Notedebasdepage"/>
        <w:jc w:val="both"/>
        <w:rPr>
          <w:rFonts w:ascii="Simplified Arabic" w:hAnsi="Simplified Arabic" w:cs="Simplified Arabic"/>
          <w:b/>
          <w:bCs/>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Pr>
          <w:rFonts w:ascii="Simplified Arabic" w:hAnsi="Simplified Arabic" w:cs="Simplified Arabic"/>
          <w:sz w:val="26"/>
          <w:szCs w:val="26"/>
          <w:rtl/>
        </w:rPr>
        <w:t>عنان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المرجع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ص.22.</w:t>
      </w:r>
    </w:p>
  </w:footnote>
  <w:footnote w:id="352">
    <w:p w:rsidR="00355B00" w:rsidRPr="00105A0C" w:rsidRDefault="00355B00" w:rsidP="00355B00">
      <w:pPr>
        <w:pStyle w:val="Notedebasdepage"/>
        <w:jc w:val="both"/>
        <w:rPr>
          <w:rFonts w:ascii="Simplified Arabic" w:hAnsi="Simplified Arabic" w:cs="Simplified Arabic"/>
          <w:b/>
          <w:bCs/>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lang w:bidi="ar-DZ"/>
        </w:rPr>
        <w:t xml:space="preserve"> </w:t>
      </w:r>
      <w:r>
        <w:rPr>
          <w:rFonts w:ascii="Simplified Arabic" w:hAnsi="Simplified Arabic" w:cs="Simplified Arabic"/>
          <w:sz w:val="26"/>
          <w:szCs w:val="26"/>
          <w:rtl/>
          <w:lang w:bidi="ar-DZ"/>
        </w:rPr>
        <w:t>الحميري</w:t>
      </w:r>
      <w:r w:rsidRPr="006461AD">
        <w:rPr>
          <w:rFonts w:ascii="Simplified Arabic" w:hAnsi="Simplified Arabic" w:cs="Simplified Arabic"/>
          <w:sz w:val="26"/>
          <w:szCs w:val="26"/>
          <w:rtl/>
          <w:lang w:bidi="ar-DZ"/>
        </w:rPr>
        <w:t>،</w:t>
      </w:r>
      <w:r>
        <w:rPr>
          <w:rFonts w:ascii="Simplified Arabic" w:hAnsi="Simplified Arabic" w:cs="Simplified Arabic"/>
          <w:b/>
          <w:bCs/>
          <w:sz w:val="26"/>
          <w:szCs w:val="26"/>
          <w:rtl/>
          <w:lang w:bidi="ar-DZ"/>
        </w:rPr>
        <w:t xml:space="preserve"> المصدر السابق</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ص.45.</w:t>
      </w:r>
    </w:p>
  </w:footnote>
  <w:footnote w:id="353">
    <w:p w:rsidR="00355B00" w:rsidRPr="006461AD" w:rsidRDefault="00355B00" w:rsidP="00355B00">
      <w:pPr>
        <w:pStyle w:val="Notedebasdepage"/>
        <w:jc w:val="both"/>
        <w:rPr>
          <w:rFonts w:ascii="Simplified Arabic" w:hAnsi="Simplified Arabic" w:cs="Simplified Arabic"/>
          <w:b/>
          <w:bCs/>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sidRPr="006461AD">
        <w:rPr>
          <w:rFonts w:ascii="Simplified Arabic" w:hAnsi="Simplified Arabic" w:cs="Simplified Arabic"/>
          <w:b/>
          <w:bCs/>
          <w:sz w:val="26"/>
          <w:szCs w:val="26"/>
          <w:lang w:val="fr-FR"/>
        </w:rPr>
        <w:t xml:space="preserve">Encyclopédie de I ‘islam </w:t>
      </w:r>
      <w:r w:rsidRPr="006461AD">
        <w:rPr>
          <w:rFonts w:ascii="Simplified Arabic" w:hAnsi="Simplified Arabic" w:cs="Simplified Arabic"/>
          <w:sz w:val="26"/>
          <w:szCs w:val="26"/>
          <w:lang w:val="fr-FR"/>
        </w:rPr>
        <w:t>par</w:t>
      </w:r>
      <w:r w:rsidRPr="006461AD">
        <w:rPr>
          <w:rFonts w:ascii="Simplified Arabic" w:hAnsi="Simplified Arabic" w:cs="Simplified Arabic"/>
          <w:b/>
          <w:bCs/>
          <w:sz w:val="26"/>
          <w:szCs w:val="26"/>
          <w:lang w:val="fr-FR"/>
        </w:rPr>
        <w:t xml:space="preserve"> </w:t>
      </w:r>
      <w:r w:rsidRPr="006461AD">
        <w:rPr>
          <w:rFonts w:ascii="Simplified Arabic" w:hAnsi="Simplified Arabic" w:cs="Simplified Arabic"/>
          <w:sz w:val="26"/>
          <w:szCs w:val="26"/>
          <w:lang w:val="fr-FR"/>
        </w:rPr>
        <w:t>b. Lewis, ch.pellat et j.schacht ,leiden, Pays-Bas ,1965</w:t>
      </w:r>
      <w:r w:rsidRPr="006461AD">
        <w:rPr>
          <w:rFonts w:ascii="Simplified Arabic" w:hAnsi="Simplified Arabic" w:cs="Simplified Arabic"/>
          <w:b/>
          <w:bCs/>
          <w:sz w:val="26"/>
          <w:szCs w:val="26"/>
          <w:lang w:val="fr-FR"/>
        </w:rPr>
        <w:t>.</w:t>
      </w:r>
      <w:r w:rsidRPr="006461AD">
        <w:rPr>
          <w:rFonts w:ascii="Simplified Arabic" w:hAnsi="Simplified Arabic" w:cs="Simplified Arabic"/>
          <w:sz w:val="26"/>
          <w:szCs w:val="26"/>
          <w:lang w:val="fr-FR"/>
        </w:rPr>
        <w:t>T2</w:t>
      </w:r>
      <w:r w:rsidRPr="006461AD">
        <w:rPr>
          <w:rFonts w:ascii="Simplified Arabic" w:hAnsi="Simplified Arabic" w:cs="Simplified Arabic"/>
          <w:b/>
          <w:bCs/>
          <w:sz w:val="26"/>
          <w:szCs w:val="26"/>
          <w:lang w:val="fr-FR"/>
        </w:rPr>
        <w:t>.</w:t>
      </w:r>
      <w:r w:rsidRPr="006461AD">
        <w:rPr>
          <w:rFonts w:ascii="Simplified Arabic" w:hAnsi="Simplified Arabic" w:cs="Simplified Arabic"/>
          <w:b/>
          <w:bCs/>
          <w:sz w:val="26"/>
          <w:szCs w:val="26"/>
          <w:rtl/>
        </w:rPr>
        <w:t xml:space="preserve"> </w:t>
      </w:r>
      <w:r w:rsidRPr="006461AD">
        <w:rPr>
          <w:rFonts w:ascii="Simplified Arabic" w:hAnsi="Simplified Arabic" w:cs="Simplified Arabic"/>
          <w:b/>
          <w:bCs/>
          <w:sz w:val="26"/>
          <w:szCs w:val="26"/>
          <w:lang w:val="fr-FR"/>
        </w:rPr>
        <w:t xml:space="preserve"> </w:t>
      </w:r>
      <w:r w:rsidRPr="006461AD">
        <w:rPr>
          <w:rFonts w:ascii="Simplified Arabic" w:hAnsi="Simplified Arabic" w:cs="Simplified Arabic"/>
          <w:sz w:val="26"/>
          <w:szCs w:val="26"/>
          <w:lang w:val="fr-FR"/>
        </w:rPr>
        <w:t>P.</w:t>
      </w:r>
      <w:r w:rsidRPr="006461AD">
        <w:rPr>
          <w:rFonts w:ascii="Simplified Arabic" w:hAnsi="Simplified Arabic" w:cs="Simplified Arabic"/>
          <w:b/>
          <w:bCs/>
          <w:sz w:val="26"/>
          <w:szCs w:val="26"/>
          <w:lang w:val="fr-FR"/>
        </w:rPr>
        <w:t xml:space="preserve"> </w:t>
      </w:r>
      <w:r w:rsidRPr="006461AD">
        <w:rPr>
          <w:rFonts w:ascii="Simplified Arabic" w:hAnsi="Simplified Arabic" w:cs="Simplified Arabic"/>
          <w:sz w:val="26"/>
          <w:szCs w:val="26"/>
          <w:lang w:val="fr-FR"/>
        </w:rPr>
        <w:t>1036</w:t>
      </w:r>
      <w:r w:rsidRPr="006461AD">
        <w:rPr>
          <w:rFonts w:ascii="Simplified Arabic" w:hAnsi="Simplified Arabic" w:cs="Simplified Arabic"/>
          <w:sz w:val="26"/>
          <w:szCs w:val="26"/>
          <w:rtl/>
          <w:lang w:bidi="ar-DZ"/>
        </w:rPr>
        <w:t xml:space="preserve">                                                                                    </w:t>
      </w:r>
    </w:p>
  </w:footnote>
  <w:footnote w:id="354">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Pr>
        <w:t xml:space="preserve"> </w:t>
      </w:r>
      <w:r w:rsidRPr="006461AD">
        <w:rPr>
          <w:rFonts w:ascii="Simplified Arabic" w:hAnsi="Simplified Arabic" w:cs="Simplified Arabic"/>
          <w:sz w:val="26"/>
          <w:szCs w:val="26"/>
          <w:rtl/>
        </w:rPr>
        <w:t xml:space="preserve"> عبد العزيز سالم</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المرجع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ص.265. </w:t>
      </w:r>
    </w:p>
  </w:footnote>
  <w:footnote w:id="355">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ابن الخطيب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المصدر السابق</w:t>
      </w:r>
      <w:r>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مج3،</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 xml:space="preserve">ص.529. </w:t>
      </w:r>
    </w:p>
  </w:footnote>
  <w:footnote w:id="356">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ص.117. </w:t>
      </w:r>
    </w:p>
  </w:footnote>
  <w:footnote w:id="357">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علي بن موسى بن سعيد المغربي ال</w:t>
      </w:r>
      <w:r>
        <w:rPr>
          <w:rFonts w:ascii="Simplified Arabic" w:hAnsi="Simplified Arabic" w:cs="Simplified Arabic"/>
          <w:sz w:val="26"/>
          <w:szCs w:val="26"/>
          <w:rtl/>
        </w:rPr>
        <w:t>غرناطي الأندلسي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المغرب في حلى المغرب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وضع حواشيه خليل المنصو</w:t>
      </w:r>
      <w:r>
        <w:rPr>
          <w:rFonts w:ascii="Simplified Arabic" w:hAnsi="Simplified Arabic" w:cs="Simplified Arabic"/>
          <w:sz w:val="26"/>
          <w:szCs w:val="26"/>
          <w:rtl/>
        </w:rPr>
        <w:t>ر،</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ط1،</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الكتب العلمية،</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1417ه/1997م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ج2،</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102. </w:t>
      </w:r>
    </w:p>
  </w:footnote>
  <w:footnote w:id="358">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Pr>
          <w:rFonts w:ascii="Simplified Arabic" w:hAnsi="Simplified Arabic" w:cs="Simplified Arabic"/>
          <w:sz w:val="26"/>
          <w:szCs w:val="26"/>
          <w:rtl/>
        </w:rPr>
        <w:t xml:space="preserve"> </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مج1،</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ص.165 ، أرسلان</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المرجع السابق</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w:t>
      </w:r>
      <w:r w:rsidRPr="006461AD">
        <w:rPr>
          <w:rFonts w:ascii="Simplified Arabic" w:hAnsi="Simplified Arabic" w:cs="Simplified Arabic"/>
          <w:sz w:val="26"/>
          <w:szCs w:val="26"/>
          <w:rtl/>
        </w:rPr>
        <w:t>ج1،</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 xml:space="preserve">ص.204.  </w:t>
      </w:r>
    </w:p>
  </w:footnote>
  <w:footnote w:id="359">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صاعد الأندلسي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طبقات الأمم</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د.ط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مطبعة السعادة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مصر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1932</w:t>
      </w:r>
      <w:r w:rsidRPr="006461AD">
        <w:rPr>
          <w:rFonts w:ascii="Simplified Arabic" w:hAnsi="Simplified Arabic" w:cs="Simplified Arabic"/>
          <w:sz w:val="26"/>
          <w:szCs w:val="26"/>
          <w:rtl/>
        </w:rPr>
        <w:t>م،</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63</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الحميري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32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القلقشندي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ج5، ص.207.</w:t>
      </w:r>
    </w:p>
  </w:footnote>
  <w:footnote w:id="360">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القزويني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ص.491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 xml:space="preserve">ص.93 </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  في  تاريخ الدولة ال</w:t>
      </w:r>
      <w:r w:rsidRPr="006461AD">
        <w:rPr>
          <w:rFonts w:ascii="Simplified Arabic" w:hAnsi="Simplified Arabic" w:cs="Simplified Arabic"/>
          <w:b/>
          <w:bCs/>
          <w:sz w:val="26"/>
          <w:szCs w:val="26"/>
          <w:rtl/>
          <w:lang w:bidi="ar-DZ"/>
        </w:rPr>
        <w:t>ن</w:t>
      </w:r>
      <w:r>
        <w:rPr>
          <w:rFonts w:ascii="Simplified Arabic" w:hAnsi="Simplified Arabic" w:cs="Simplified Arabic"/>
          <w:b/>
          <w:bCs/>
          <w:sz w:val="26"/>
          <w:szCs w:val="26"/>
          <w:rtl/>
        </w:rPr>
        <w:t>صرية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تح: لجنة إحياء التراث العربي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منشورات دار </w:t>
      </w:r>
      <w:r>
        <w:rPr>
          <w:rFonts w:ascii="Simplified Arabic" w:hAnsi="Simplified Arabic" w:cs="Simplified Arabic"/>
          <w:sz w:val="26"/>
          <w:szCs w:val="26"/>
          <w:rtl/>
        </w:rPr>
        <w:t>الآفاق الجديدة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 xml:space="preserve">د.ت.ط </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sidRPr="006461AD">
        <w:rPr>
          <w:rFonts w:ascii="Simplified Arabic" w:hAnsi="Simplified Arabic" w:cs="Simplified Arabic"/>
          <w:sz w:val="26"/>
          <w:szCs w:val="26"/>
          <w:rtl/>
        </w:rPr>
        <w:t>21 .</w:t>
      </w:r>
    </w:p>
  </w:footnote>
  <w:footnote w:id="361">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سعيد</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المصدر السابق</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83 .  </w:t>
      </w:r>
    </w:p>
  </w:footnote>
  <w:footnote w:id="362">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w:t>
      </w:r>
      <w:r>
        <w:rPr>
          <w:rFonts w:ascii="Simplified Arabic" w:hAnsi="Simplified Arabic" w:cs="Simplified Arabic"/>
          <w:sz w:val="26"/>
          <w:szCs w:val="26"/>
          <w:rtl/>
        </w:rPr>
        <w:t>عبد الواحد المراكشي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المعجب في  تلخيص أخبار  المغرب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تقديم وت</w:t>
      </w:r>
      <w:r>
        <w:rPr>
          <w:rFonts w:ascii="Simplified Arabic" w:hAnsi="Simplified Arabic" w:cs="Simplified Arabic"/>
          <w:sz w:val="26"/>
          <w:szCs w:val="26"/>
          <w:rtl/>
        </w:rPr>
        <w:t>حقيق وتعليق محمد زينهم محمد عزب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دار </w:t>
      </w:r>
      <w:r w:rsidRPr="006461AD">
        <w:rPr>
          <w:rFonts w:ascii="Simplified Arabic" w:hAnsi="Simplified Arabic" w:cs="Simplified Arabic"/>
          <w:sz w:val="26"/>
          <w:szCs w:val="26"/>
          <w:rtl/>
          <w:lang w:bidi="ar-DZ"/>
        </w:rPr>
        <w:t>الفرجاني</w:t>
      </w:r>
      <w:r>
        <w:rPr>
          <w:rFonts w:ascii="Simplified Arabic" w:hAnsi="Simplified Arabic" w:cs="Simplified Arabic"/>
          <w:sz w:val="26"/>
          <w:szCs w:val="26"/>
          <w:rtl/>
        </w:rPr>
        <w:t xml:space="preserve"> للنشر والتوزيع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القاهرة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1414هـ/ 1994م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ص.13.</w:t>
      </w:r>
      <w:r w:rsidRPr="006461AD">
        <w:rPr>
          <w:rFonts w:ascii="Simplified Arabic" w:hAnsi="Simplified Arabic" w:cs="Simplified Arabic"/>
          <w:sz w:val="26"/>
          <w:szCs w:val="26"/>
          <w:rtl/>
          <w:lang w:bidi="ar-DZ"/>
        </w:rPr>
        <w:t xml:space="preserve"> </w:t>
      </w:r>
    </w:p>
  </w:footnote>
  <w:footnote w:id="363">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كناسة الدكان بعد انتقال السكان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تح: محمد كمال شبانة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مراجعة حسن محمود</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د.ط، د</w:t>
      </w:r>
      <w:r>
        <w:rPr>
          <w:rFonts w:ascii="Simplified Arabic" w:hAnsi="Simplified Arabic" w:cs="Simplified Arabic"/>
          <w:sz w:val="26"/>
          <w:szCs w:val="26"/>
          <w:rtl/>
        </w:rPr>
        <w:t>ار الكتاب العربي للطباعة والنشر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القاهرة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1386ه/1966م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ص.59.</w:t>
      </w:r>
      <w:r w:rsidRPr="006461AD">
        <w:rPr>
          <w:rFonts w:ascii="Simplified Arabic" w:hAnsi="Simplified Arabic" w:cs="Simplified Arabic"/>
          <w:sz w:val="26"/>
          <w:szCs w:val="26"/>
        </w:rPr>
        <w:t xml:space="preserve"> </w:t>
      </w:r>
    </w:p>
  </w:footnote>
  <w:footnote w:id="364">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عنان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المرجع</w:t>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السابق</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 22،23؛</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عنان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الآثار</w:t>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الأندلسية</w:t>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الباقية</w:t>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في</w:t>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اسبانيا</w:t>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والبرتغال</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مكتبة الخانجي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القاهرة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1417هـ/ 1997م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ص.161.</w:t>
      </w:r>
      <w:r w:rsidRPr="006461AD">
        <w:rPr>
          <w:rFonts w:ascii="Simplified Arabic" w:hAnsi="Simplified Arabic" w:cs="Simplified Arabic"/>
          <w:sz w:val="26"/>
          <w:szCs w:val="26"/>
        </w:rPr>
        <w:t xml:space="preserve"> </w:t>
      </w:r>
    </w:p>
  </w:footnote>
  <w:footnote w:id="365">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الحموي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sidRPr="006461AD">
        <w:rPr>
          <w:rFonts w:ascii="Simplified Arabic" w:hAnsi="Simplified Arabic" w:cs="Simplified Arabic"/>
          <w:sz w:val="26"/>
          <w:szCs w:val="26"/>
          <w:rtl/>
        </w:rPr>
        <w:t xml:space="preserve">.31، ص.39.   </w:t>
      </w:r>
    </w:p>
  </w:footnote>
  <w:footnote w:id="366">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القلقشندي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sidRPr="006461AD">
        <w:rPr>
          <w:rFonts w:ascii="Simplified Arabic" w:hAnsi="Simplified Arabic" w:cs="Simplified Arabic"/>
          <w:sz w:val="26"/>
          <w:szCs w:val="26"/>
          <w:rtl/>
        </w:rPr>
        <w:t>207.</w:t>
      </w:r>
    </w:p>
  </w:footnote>
  <w:footnote w:id="367">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ا</w:t>
      </w:r>
      <w:r w:rsidRPr="006461AD">
        <w:rPr>
          <w:rFonts w:ascii="Simplified Arabic" w:hAnsi="Simplified Arabic" w:cs="Simplified Arabic"/>
          <w:b/>
          <w:bCs/>
          <w:sz w:val="26"/>
          <w:szCs w:val="26"/>
          <w:rtl/>
        </w:rPr>
        <w:t>لإحاطة</w:t>
      </w:r>
      <w:r>
        <w:rPr>
          <w:rFonts w:ascii="Simplified Arabic" w:hAnsi="Simplified Arabic" w:cs="Simplified Arabic"/>
          <w:sz w:val="26"/>
          <w:szCs w:val="26"/>
          <w:rtl/>
        </w:rPr>
        <w:t>، مج1،</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ص.94</w:t>
      </w:r>
      <w:r w:rsidRPr="006461AD">
        <w:rPr>
          <w:rFonts w:ascii="Simplified Arabic" w:hAnsi="Simplified Arabic" w:cs="Simplified Arabic"/>
          <w:sz w:val="26"/>
          <w:szCs w:val="26"/>
          <w:rtl/>
        </w:rPr>
        <w:t xml:space="preserve">. </w:t>
      </w:r>
    </w:p>
  </w:footnote>
  <w:footnote w:id="36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يعرف الفرسخ على أـنه مقياس من مقاييس المسافات يقدر بثلاثة أميال (أنظر: معجم المعاني الجامع،  </w:t>
      </w:r>
      <w:r w:rsidRPr="006461AD">
        <w:rPr>
          <w:rFonts w:ascii="Simplified Arabic" w:hAnsi="Simplified Arabic" w:cs="Simplified Arabic"/>
          <w:b/>
          <w:bCs/>
          <w:sz w:val="26"/>
          <w:szCs w:val="26"/>
          <w:rtl/>
        </w:rPr>
        <w:t xml:space="preserve"> </w:t>
      </w:r>
    </w:p>
  </w:footnote>
  <w:footnote w:id="369">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w:t>
      </w:r>
      <w:r>
        <w:rPr>
          <w:rFonts w:ascii="Simplified Arabic" w:hAnsi="Simplified Arabic" w:cs="Simplified Arabic"/>
          <w:sz w:val="26"/>
          <w:szCs w:val="26"/>
          <w:rtl/>
        </w:rPr>
        <w:t>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ص.21.</w:t>
      </w:r>
    </w:p>
  </w:footnote>
  <w:footnote w:id="370">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ابن الخطيب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الإحاطة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w:t>
      </w:r>
      <w:r>
        <w:rPr>
          <w:rFonts w:ascii="Simplified Arabic" w:hAnsi="Simplified Arabic" w:cs="Simplified Arabic" w:hint="cs"/>
          <w:sz w:val="26"/>
          <w:szCs w:val="26"/>
          <w:rtl/>
          <w:lang w:bidi="ar-DZ"/>
        </w:rPr>
        <w:t>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ص.91.</w:t>
      </w:r>
    </w:p>
  </w:footnote>
  <w:footnote w:id="371">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الحميري ،</w:t>
      </w:r>
      <w:r w:rsidRPr="006461AD">
        <w:rPr>
          <w:rFonts w:ascii="Simplified Arabic" w:hAnsi="Simplified Arabic" w:cs="Simplified Arabic"/>
          <w:b/>
          <w:bCs/>
          <w:sz w:val="26"/>
          <w:szCs w:val="26"/>
          <w:rtl/>
          <w:lang w:bidi="ar-DZ"/>
        </w:rPr>
        <w:t xml:space="preserve">المصدر السابق </w:t>
      </w:r>
      <w:r w:rsidRPr="006461AD">
        <w:rPr>
          <w:rFonts w:ascii="Simplified Arabic" w:hAnsi="Simplified Arabic" w:cs="Simplified Arabic"/>
          <w:sz w:val="26"/>
          <w:szCs w:val="26"/>
          <w:rtl/>
          <w:lang w:bidi="ar-DZ"/>
        </w:rPr>
        <w:t>،ص .28.</w:t>
      </w:r>
    </w:p>
  </w:footnote>
  <w:footnote w:id="372">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Pr>
          <w:rFonts w:ascii="Simplified Arabic" w:hAnsi="Simplified Arabic" w:cs="Simplified Arabic" w:hint="cs"/>
          <w:sz w:val="26"/>
          <w:szCs w:val="26"/>
          <w:rtl/>
        </w:rPr>
        <w:t xml:space="preserve">أبو عبد الله محمد بن عبد الله </w:t>
      </w:r>
      <w:r>
        <w:rPr>
          <w:rFonts w:ascii="Simplified Arabic" w:hAnsi="Simplified Arabic" w:cs="Simplified Arabic"/>
          <w:sz w:val="26"/>
          <w:szCs w:val="26"/>
          <w:rtl/>
        </w:rPr>
        <w:t>ابن بطوطة الطنجي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رحلة بن بطوطة المسم</w:t>
      </w:r>
      <w:r>
        <w:rPr>
          <w:rFonts w:ascii="Simplified Arabic" w:hAnsi="Simplified Arabic" w:cs="Simplified Arabic"/>
          <w:b/>
          <w:bCs/>
          <w:sz w:val="26"/>
          <w:szCs w:val="26"/>
          <w:rtl/>
        </w:rPr>
        <w:t>اة تحفة النظار في غرائب الأمصار</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شرحه و كتب هوامشه طلال حرب،</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الكتب العلمية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1423هـ/2002م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ص.681. </w:t>
      </w:r>
    </w:p>
  </w:footnote>
  <w:footnote w:id="373">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الح</w:t>
      </w:r>
      <w:r>
        <w:rPr>
          <w:rFonts w:ascii="Simplified Arabic" w:hAnsi="Simplified Arabic" w:cs="Simplified Arabic"/>
          <w:sz w:val="26"/>
          <w:szCs w:val="26"/>
          <w:rtl/>
        </w:rPr>
        <w:t>موي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26.</w:t>
      </w:r>
    </w:p>
  </w:footnote>
  <w:footnote w:id="374">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أبو عبد الله محمد بن محمد بن عبد الله المعروف بالشريف </w:t>
      </w:r>
      <w:r>
        <w:rPr>
          <w:rFonts w:ascii="Simplified Arabic" w:hAnsi="Simplified Arabic" w:cs="Simplified Arabic"/>
          <w:sz w:val="26"/>
          <w:szCs w:val="26"/>
          <w:rtl/>
          <w:lang w:bidi="ar-DZ"/>
        </w:rPr>
        <w:t>الإدريسي</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كتاب نزهة المشتاق في اختراق  الأفاق</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ط1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عالم الكتاب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ب</w:t>
      </w:r>
      <w:r>
        <w:rPr>
          <w:rFonts w:ascii="Simplified Arabic" w:hAnsi="Simplified Arabic" w:cs="Simplified Arabic"/>
          <w:sz w:val="26"/>
          <w:szCs w:val="26"/>
          <w:rtl/>
          <w:lang w:bidi="ar-DZ"/>
        </w:rPr>
        <w:t>يروت</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1409هـ /1989م</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 2</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 xml:space="preserve">ص.570. </w:t>
      </w:r>
    </w:p>
  </w:footnote>
  <w:footnote w:id="375">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الحميري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ص.45.</w:t>
      </w:r>
    </w:p>
  </w:footnote>
  <w:footnote w:id="376">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القلقشندي</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b/>
          <w:bCs/>
          <w:sz w:val="26"/>
          <w:szCs w:val="26"/>
          <w:rtl/>
          <w:lang w:bidi="ar-DZ"/>
        </w:rPr>
        <w:t>المصدر السابق</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ج5</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ص. 210،211</w:t>
      </w:r>
      <w:r>
        <w:rPr>
          <w:rFonts w:ascii="Simplified Arabic" w:hAnsi="Simplified Arabic" w:cs="Simplified Arabic" w:hint="cs"/>
          <w:sz w:val="26"/>
          <w:szCs w:val="26"/>
          <w:rtl/>
        </w:rPr>
        <w:t>.</w:t>
      </w:r>
    </w:p>
  </w:footnote>
  <w:footnote w:id="377">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أرسلان</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b/>
          <w:bCs/>
          <w:sz w:val="26"/>
          <w:szCs w:val="26"/>
          <w:rtl/>
          <w:lang w:bidi="ar-DZ"/>
        </w:rPr>
        <w:t>المرجع السابق</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ج1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ص.124.</w:t>
      </w:r>
    </w:p>
  </w:footnote>
  <w:footnote w:id="378">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ا</w:t>
      </w:r>
      <w:r w:rsidRPr="006461AD">
        <w:rPr>
          <w:rFonts w:ascii="Simplified Arabic" w:hAnsi="Simplified Arabic" w:cs="Simplified Arabic"/>
          <w:b/>
          <w:bCs/>
          <w:sz w:val="26"/>
          <w:szCs w:val="26"/>
          <w:rtl/>
        </w:rPr>
        <w:t>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ص.94.</w:t>
      </w:r>
    </w:p>
  </w:footnote>
  <w:footnote w:id="379">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القلقشندي</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b/>
          <w:bCs/>
          <w:sz w:val="26"/>
          <w:szCs w:val="26"/>
          <w:rtl/>
          <w:lang w:bidi="ar-DZ"/>
        </w:rPr>
        <w:t>المصدر السابق</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ج5</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ص.207.</w:t>
      </w:r>
    </w:p>
  </w:footnote>
  <w:footnote w:id="380">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المراكشي</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ا</w:t>
      </w:r>
      <w:r>
        <w:rPr>
          <w:rFonts w:ascii="Simplified Arabic" w:hAnsi="Simplified Arabic" w:cs="Simplified Arabic"/>
          <w:b/>
          <w:bCs/>
          <w:sz w:val="26"/>
          <w:szCs w:val="26"/>
          <w:rtl/>
          <w:lang w:bidi="ar-DZ"/>
        </w:rPr>
        <w:t>لمصدر السابق</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ص.371.</w:t>
      </w:r>
    </w:p>
  </w:footnote>
  <w:footnote w:id="381">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مجهول</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أخبار مجموعة في فتح الأندلس وذكرى أمرائها</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تح: إبراهيم الأبياري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دار الكتاب اللبنان</w:t>
      </w:r>
      <w:r>
        <w:rPr>
          <w:rFonts w:ascii="Simplified Arabic" w:hAnsi="Simplified Arabic" w:cs="Simplified Arabic"/>
          <w:sz w:val="26"/>
          <w:szCs w:val="26"/>
          <w:rtl/>
        </w:rPr>
        <w:t>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1981م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ص.19 وما بعدها؛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ص.25 ،</w:t>
      </w:r>
      <w:r w:rsidRPr="006461AD">
        <w:rPr>
          <w:rFonts w:ascii="Simplified Arabic" w:hAnsi="Simplified Arabic" w:cs="Simplified Arabic"/>
          <w:sz w:val="26"/>
          <w:szCs w:val="26"/>
          <w:rtl/>
        </w:rPr>
        <w:t xml:space="preserve">26.  </w:t>
      </w:r>
    </w:p>
  </w:footnote>
  <w:footnote w:id="382">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ص.93.</w:t>
      </w:r>
    </w:p>
  </w:footnote>
  <w:footnote w:id="383">
    <w:p w:rsidR="00355B00" w:rsidRPr="00105A0C" w:rsidRDefault="00355B00" w:rsidP="00355B00">
      <w:pPr>
        <w:pStyle w:val="Notedebasdepage"/>
        <w:jc w:val="both"/>
        <w:rPr>
          <w:rFonts w:ascii="Simplified Arabic" w:hAnsi="Simplified Arabic" w:cs="Simplified Arabic"/>
          <w:sz w:val="26"/>
          <w:szCs w:val="26"/>
          <w:vertAlign w:val="superscript"/>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vertAlign w:val="superscript"/>
          <w:rtl/>
        </w:rPr>
        <w:t xml:space="preserve"> </w:t>
      </w:r>
      <w:r>
        <w:rPr>
          <w:rFonts w:ascii="Simplified Arabic" w:hAnsi="Simplified Arabic" w:cs="Simplified Arabic"/>
          <w:sz w:val="26"/>
          <w:szCs w:val="26"/>
          <w:rtl/>
        </w:rPr>
        <w:t>ابن سعيد المغربي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Pr>
          <w:rFonts w:ascii="Simplified Arabic" w:hAnsi="Simplified Arabic" w:cs="Simplified Arabic" w:hint="cs"/>
          <w:sz w:val="26"/>
          <w:szCs w:val="26"/>
          <w:rtl/>
        </w:rPr>
        <w:t>77.</w:t>
      </w:r>
    </w:p>
  </w:footnote>
  <w:footnote w:id="384">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المقري</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Pr>
          <w:rFonts w:ascii="Simplified Arabic" w:hAnsi="Simplified Arabic" w:cs="Simplified Arabic"/>
          <w:b/>
          <w:bCs/>
          <w:sz w:val="26"/>
          <w:szCs w:val="26"/>
          <w:rtl/>
          <w:lang w:bidi="ar-DZ"/>
        </w:rPr>
        <w:t>نفح الطيب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ص.263</w:t>
      </w:r>
      <w:r w:rsidRPr="006461AD">
        <w:rPr>
          <w:rFonts w:ascii="Simplified Arabic" w:hAnsi="Simplified Arabic" w:cs="Simplified Arabic"/>
          <w:sz w:val="26"/>
          <w:szCs w:val="26"/>
          <w:rtl/>
          <w:lang w:bidi="ar-DZ"/>
        </w:rPr>
        <w:t xml:space="preserve">. </w:t>
      </w:r>
    </w:p>
  </w:footnote>
  <w:footnote w:id="385">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الحميري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Pr>
          <w:rFonts w:ascii="Simplified Arabic" w:hAnsi="Simplified Arabic" w:cs="Simplified Arabic" w:hint="cs"/>
          <w:sz w:val="26"/>
          <w:szCs w:val="26"/>
          <w:rtl/>
        </w:rPr>
        <w:t>45.</w:t>
      </w:r>
      <w:r w:rsidRPr="006461AD">
        <w:rPr>
          <w:rFonts w:ascii="Simplified Arabic" w:hAnsi="Simplified Arabic" w:cs="Simplified Arabic"/>
          <w:sz w:val="26"/>
          <w:szCs w:val="26"/>
          <w:rtl/>
        </w:rPr>
        <w:t xml:space="preserve">  </w:t>
      </w:r>
    </w:p>
  </w:footnote>
  <w:footnote w:id="38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القزويني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المصدر السابق،</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ص.547</w:t>
      </w:r>
      <w:r w:rsidRPr="006461AD">
        <w:rPr>
          <w:rFonts w:ascii="Simplified Arabic" w:hAnsi="Simplified Arabic" w:cs="Simplified Arabic"/>
          <w:b/>
          <w:bCs/>
          <w:sz w:val="26"/>
          <w:szCs w:val="26"/>
          <w:rtl/>
        </w:rPr>
        <w:t>؛ ا</w:t>
      </w:r>
      <w:r>
        <w:rPr>
          <w:rFonts w:ascii="Simplified Arabic" w:hAnsi="Simplified Arabic" w:cs="Simplified Arabic"/>
          <w:sz w:val="26"/>
          <w:szCs w:val="26"/>
          <w:rtl/>
        </w:rPr>
        <w:t>بن عبد الحق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 xml:space="preserve">مراصد الإطلاع على أسماء  </w:t>
      </w:r>
      <w:r w:rsidRPr="006461AD">
        <w:rPr>
          <w:rFonts w:ascii="Simplified Arabic" w:hAnsi="Simplified Arabic" w:cs="Simplified Arabic"/>
          <w:sz w:val="26"/>
          <w:szCs w:val="26"/>
          <w:rtl/>
        </w:rPr>
        <w:t>ا</w:t>
      </w:r>
      <w:r>
        <w:rPr>
          <w:rFonts w:ascii="Simplified Arabic" w:hAnsi="Simplified Arabic" w:cs="Simplified Arabic"/>
          <w:b/>
          <w:bCs/>
          <w:sz w:val="26"/>
          <w:szCs w:val="26"/>
          <w:rtl/>
        </w:rPr>
        <w:t>لأمكنة والبقاع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تح: محمد البجاوي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إحياء الكتب العربية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القاهرة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1955م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ص.990.</w:t>
      </w:r>
      <w:r w:rsidRPr="006461AD">
        <w:rPr>
          <w:rFonts w:ascii="Simplified Arabic" w:hAnsi="Simplified Arabic" w:cs="Simplified Arabic"/>
          <w:sz w:val="26"/>
          <w:szCs w:val="26"/>
          <w:rtl/>
          <w:lang w:bidi="ar-DZ"/>
        </w:rPr>
        <w:t xml:space="preserve">    </w:t>
      </w:r>
    </w:p>
  </w:footnote>
  <w:footnote w:id="387">
    <w:p w:rsidR="00355B00" w:rsidRPr="006461AD" w:rsidRDefault="00355B00" w:rsidP="00355B00">
      <w:pPr>
        <w:pStyle w:val="Notedebasdepage"/>
        <w:jc w:val="both"/>
        <w:rPr>
          <w:rFonts w:ascii="Simplified Arabic" w:hAnsi="Simplified Arabic" w:cs="Simplified Arabic"/>
          <w:sz w:val="26"/>
          <w:szCs w:val="26"/>
          <w:lang w:val="fr-FR"/>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sz w:val="26"/>
          <w:szCs w:val="26"/>
          <w:lang w:val="fr-FR"/>
        </w:rPr>
        <w:t xml:space="preserve">R.DOZY, </w:t>
      </w:r>
      <w:r w:rsidRPr="006461AD">
        <w:rPr>
          <w:rFonts w:ascii="Simplified Arabic" w:hAnsi="Simplified Arabic" w:cs="Simplified Arabic"/>
          <w:b/>
          <w:bCs/>
          <w:sz w:val="26"/>
          <w:szCs w:val="26"/>
          <w:lang w:val="fr-FR"/>
        </w:rPr>
        <w:t>recherches sur L’histoire et  la littérature de L’ Espagne pendant le moyen âge</w:t>
      </w:r>
      <w:r w:rsidRPr="006461AD">
        <w:rPr>
          <w:rFonts w:ascii="Simplified Arabic" w:hAnsi="Simplified Arabic" w:cs="Simplified Arabic"/>
          <w:sz w:val="26"/>
          <w:szCs w:val="26"/>
          <w:lang w:val="fr-FR"/>
        </w:rPr>
        <w:t>,</w:t>
      </w:r>
      <w:r w:rsidRPr="006461AD">
        <w:rPr>
          <w:rStyle w:val="Appelnotedebasdep"/>
          <w:rFonts w:ascii="Simplified Arabic" w:hAnsi="Simplified Arabic" w:cs="Simplified Arabic"/>
          <w:lang w:val="fr-FR"/>
        </w:rPr>
        <w:t xml:space="preserve"> </w:t>
      </w:r>
      <w:r w:rsidRPr="006461AD">
        <w:rPr>
          <w:rFonts w:ascii="Simplified Arabic" w:hAnsi="Simplified Arabic" w:cs="Simplified Arabic"/>
          <w:sz w:val="26"/>
          <w:szCs w:val="26"/>
          <w:lang w:val="fr-FR"/>
        </w:rPr>
        <w:t>3</w:t>
      </w:r>
      <w:r w:rsidRPr="006461AD">
        <w:rPr>
          <w:rFonts w:ascii="Simplified Arabic" w:hAnsi="Simplified Arabic" w:cs="Simplified Arabic"/>
          <w:sz w:val="26"/>
          <w:szCs w:val="26"/>
          <w:vertAlign w:val="superscript"/>
          <w:lang w:val="fr-FR"/>
        </w:rPr>
        <w:t xml:space="preserve">eme  </w:t>
      </w:r>
      <w:r w:rsidRPr="006461AD">
        <w:rPr>
          <w:rFonts w:ascii="Simplified Arabic" w:hAnsi="Simplified Arabic" w:cs="Simplified Arabic"/>
          <w:sz w:val="26"/>
          <w:szCs w:val="26"/>
          <w:lang w:val="fr-FR"/>
        </w:rPr>
        <w:t>édition,</w:t>
      </w:r>
      <w:r w:rsidRPr="006461AD">
        <w:rPr>
          <w:rFonts w:ascii="Simplified Arabic" w:hAnsi="Simplified Arabic" w:cs="Simplified Arabic"/>
          <w:sz w:val="26"/>
          <w:szCs w:val="26"/>
          <w:rtl/>
        </w:rPr>
        <w:t xml:space="preserve"> </w:t>
      </w:r>
      <w:r w:rsidRPr="006461AD">
        <w:rPr>
          <w:rFonts w:ascii="Simplified Arabic" w:hAnsi="Simplified Arabic" w:cs="Simplified Arabic"/>
          <w:sz w:val="26"/>
          <w:szCs w:val="26"/>
          <w:lang w:val="fr-FR"/>
        </w:rPr>
        <w:t>oriental presse</w:t>
      </w:r>
      <w:r w:rsidRPr="006461AD">
        <w:rPr>
          <w:rFonts w:ascii="Simplified Arabic" w:hAnsi="Simplified Arabic" w:cs="Simplified Arabic"/>
          <w:sz w:val="26"/>
          <w:szCs w:val="26"/>
          <w:rtl/>
        </w:rPr>
        <w:t xml:space="preserve"> </w:t>
      </w:r>
      <w:r w:rsidRPr="006461AD">
        <w:rPr>
          <w:rFonts w:ascii="Simplified Arabic" w:hAnsi="Simplified Arabic" w:cs="Simplified Arabic"/>
          <w:sz w:val="26"/>
          <w:szCs w:val="26"/>
          <w:lang w:val="fr-FR"/>
        </w:rPr>
        <w:t>Amsterdam , 1956 , T1, PP. 337 – 338.</w:t>
      </w:r>
      <w:r w:rsidRPr="006461AD">
        <w:rPr>
          <w:rFonts w:ascii="Simplified Arabic" w:hAnsi="Simplified Arabic" w:cs="Simplified Arabic"/>
          <w:sz w:val="26"/>
          <w:szCs w:val="26"/>
          <w:rtl/>
          <w:lang w:val="fr-FR"/>
        </w:rPr>
        <w:t xml:space="preserve"> </w:t>
      </w:r>
      <w:r w:rsidRPr="006461AD">
        <w:rPr>
          <w:rFonts w:ascii="Simplified Arabic" w:hAnsi="Simplified Arabic" w:cs="Simplified Arabic"/>
          <w:sz w:val="26"/>
          <w:szCs w:val="26"/>
          <w:lang w:val="fr-FR"/>
        </w:rPr>
        <w:t>p</w:t>
      </w:r>
      <w:r w:rsidRPr="006461AD">
        <w:rPr>
          <w:rFonts w:ascii="Simplified Arabic" w:hAnsi="Simplified Arabic" w:cs="Simplified Arabic"/>
          <w:sz w:val="26"/>
          <w:szCs w:val="26"/>
          <w:rtl/>
        </w:rPr>
        <w:t xml:space="preserve">                      </w:t>
      </w:r>
    </w:p>
  </w:footnote>
  <w:footnote w:id="388">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tl/>
        </w:rPr>
        <w:t xml:space="preserve"> </w:t>
      </w: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كتاب أعمال الأعلام في من بويع قبل الاحتلام من ملوك الإ</w:t>
      </w:r>
      <w:r>
        <w:rPr>
          <w:rFonts w:ascii="Simplified Arabic" w:hAnsi="Simplified Arabic" w:cs="Simplified Arabic"/>
          <w:b/>
          <w:bCs/>
          <w:sz w:val="26"/>
          <w:szCs w:val="26"/>
          <w:rtl/>
        </w:rPr>
        <w:t>سلام أو تاريخ اسبانيا الإسلامية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تح وتع: ليفي بروفنسال</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المكشوف</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1956م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ص.8.</w:t>
      </w:r>
      <w:r w:rsidRPr="006461AD">
        <w:rPr>
          <w:rFonts w:ascii="Simplified Arabic" w:hAnsi="Simplified Arabic" w:cs="Simplified Arabic"/>
          <w:sz w:val="26"/>
          <w:szCs w:val="26"/>
        </w:rPr>
        <w:t xml:space="preserve"> </w:t>
      </w:r>
      <w:r w:rsidRPr="006461AD">
        <w:rPr>
          <w:rFonts w:ascii="Simplified Arabic" w:hAnsi="Simplified Arabic" w:cs="Simplified Arabic"/>
          <w:sz w:val="26"/>
          <w:szCs w:val="26"/>
          <w:rtl/>
        </w:rPr>
        <w:t xml:space="preserve">   </w:t>
      </w:r>
    </w:p>
  </w:footnote>
  <w:footnote w:id="389">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sidRPr="006461AD">
        <w:rPr>
          <w:rFonts w:ascii="Simplified Arabic" w:hAnsi="Simplified Arabic" w:cs="Simplified Arabic"/>
          <w:sz w:val="26"/>
          <w:szCs w:val="26"/>
          <w:rtl/>
        </w:rPr>
        <w:t xml:space="preserve">469. </w:t>
      </w:r>
      <w:r w:rsidRPr="006461AD">
        <w:rPr>
          <w:rFonts w:ascii="Simplified Arabic" w:hAnsi="Simplified Arabic" w:cs="Simplified Arabic"/>
          <w:sz w:val="26"/>
          <w:szCs w:val="26"/>
        </w:rPr>
        <w:t xml:space="preserve"> </w:t>
      </w:r>
    </w:p>
  </w:footnote>
  <w:footnote w:id="390">
    <w:p w:rsidR="00355B00" w:rsidRPr="006461AD" w:rsidRDefault="00355B00" w:rsidP="00355B00">
      <w:pPr>
        <w:pStyle w:val="Notedebasdepage"/>
        <w:jc w:val="both"/>
        <w:rPr>
          <w:rFonts w:ascii="Simplified Arabic" w:hAnsi="Simplified Arabic" w:cs="Simplified Arabic"/>
          <w:sz w:val="26"/>
          <w:szCs w:val="26"/>
          <w:lang w:val="fr-FR"/>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الحميري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ص.29.</w:t>
      </w:r>
    </w:p>
  </w:footnote>
  <w:footnote w:id="391">
    <w:p w:rsidR="00355B00" w:rsidRPr="006461AD" w:rsidRDefault="00355B00" w:rsidP="00355B00">
      <w:pPr>
        <w:pStyle w:val="Notedebasdepage"/>
        <w:jc w:val="both"/>
        <w:rPr>
          <w:rFonts w:ascii="Simplified Arabic" w:hAnsi="Simplified Arabic" w:cs="Simplified Arabic"/>
          <w:sz w:val="26"/>
          <w:szCs w:val="26"/>
          <w:rtl/>
          <w:lang w:val="fr-FR"/>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sz w:val="26"/>
          <w:szCs w:val="26"/>
          <w:lang w:val="fr-FR"/>
        </w:rPr>
        <w:t xml:space="preserve">R .DOZY, </w:t>
      </w:r>
      <w:r w:rsidRPr="006461AD">
        <w:rPr>
          <w:rFonts w:ascii="Simplified Arabic" w:hAnsi="Simplified Arabic" w:cs="Simplified Arabic"/>
          <w:b/>
          <w:bCs/>
          <w:sz w:val="26"/>
          <w:szCs w:val="26"/>
          <w:lang w:val="fr-FR"/>
        </w:rPr>
        <w:t>histoire des musulmans d’Espagne jusqu’ la conquête de L’Andalousie par les  Almoravides</w:t>
      </w:r>
      <w:r w:rsidRPr="006461AD">
        <w:rPr>
          <w:rFonts w:ascii="Simplified Arabic" w:hAnsi="Simplified Arabic" w:cs="Simplified Arabic"/>
          <w:sz w:val="26"/>
          <w:szCs w:val="26"/>
          <w:lang w:val="fr-FR"/>
        </w:rPr>
        <w:t xml:space="preserve">  leyde, 1932 t3.p.31.</w:t>
      </w:r>
      <w:r w:rsidRPr="006461AD">
        <w:rPr>
          <w:rFonts w:ascii="Simplified Arabic" w:hAnsi="Simplified Arabic" w:cs="Simplified Arabic"/>
          <w:sz w:val="26"/>
          <w:szCs w:val="26"/>
          <w:rtl/>
          <w:lang w:bidi="ar-DZ"/>
        </w:rPr>
        <w:t xml:space="preserve"> </w:t>
      </w:r>
    </w:p>
  </w:footnote>
  <w:footnote w:id="39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عذارى</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 ،ص.11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الحميري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hint="cs"/>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ص.23.</w:t>
      </w:r>
    </w:p>
  </w:footnote>
  <w:footnote w:id="393">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عنان</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نهاية ا</w:t>
      </w:r>
      <w:r>
        <w:rPr>
          <w:rFonts w:ascii="Simplified Arabic" w:hAnsi="Simplified Arabic" w:cs="Simplified Arabic"/>
          <w:b/>
          <w:bCs/>
          <w:sz w:val="26"/>
          <w:szCs w:val="26"/>
          <w:rtl/>
        </w:rPr>
        <w:t>لأندلس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21.</w:t>
      </w:r>
    </w:p>
  </w:footnote>
  <w:footnote w:id="39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عذاري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hint="cs"/>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الحميري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hint="cs"/>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ص.9.</w:t>
      </w:r>
    </w:p>
  </w:footnote>
  <w:footnote w:id="395">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يقصد بها الثورة التي شهدتها قرطبة  عام 399هـ/1008م قادها  أهل  قرطبة  ضد أبي العاص الحكم بن هشام الملقب  بالربضي</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شارك فيها الفقهاء  كيحي بن يحيى الليثي وطالوت بن عبد الجب</w:t>
      </w:r>
      <w:r>
        <w:rPr>
          <w:rFonts w:ascii="Simplified Arabic" w:hAnsi="Simplified Arabic" w:cs="Simplified Arabic"/>
          <w:sz w:val="26"/>
          <w:szCs w:val="26"/>
          <w:rtl/>
        </w:rPr>
        <w:t>ار العافري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بغية تنحيته من الحكم نظرا لانهماكه في الملذ</w:t>
      </w:r>
      <w:r>
        <w:rPr>
          <w:rFonts w:ascii="Simplified Arabic" w:hAnsi="Simplified Arabic" w:cs="Simplified Arabic"/>
          <w:sz w:val="26"/>
          <w:szCs w:val="26"/>
          <w:rtl/>
        </w:rPr>
        <w:t>ات ومبالغته فيها</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منشدين في ذلك</w:t>
      </w:r>
      <w:r w:rsidRPr="006461AD">
        <w:rPr>
          <w:rFonts w:ascii="Simplified Arabic" w:hAnsi="Simplified Arabic" w:cs="Simplified Arabic"/>
          <w:sz w:val="26"/>
          <w:szCs w:val="26"/>
          <w:rtl/>
        </w:rPr>
        <w:t>: يا أيها المسرف المتمادي في طغيانه، المصر على كبره، المتهاون بأمر ربه، أفق من سكرتك وتنبه من غفلتك، غير أنها باءت بالفشل إذ هدمت منازلهم ومساجدهم وقتل منهم خلق كثير، ونفي من بقي منهم</w:t>
      </w:r>
      <w:r>
        <w:rPr>
          <w:rFonts w:ascii="Simplified Arabic" w:hAnsi="Simplified Arabic" w:cs="Simplified Arabic"/>
          <w:sz w:val="26"/>
          <w:szCs w:val="26"/>
          <w:rtl/>
        </w:rPr>
        <w:t xml:space="preserve"> حيا عن البلاد ( أنظر: المراكشي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ص.31،30).</w:t>
      </w:r>
    </w:p>
  </w:footnote>
  <w:footnote w:id="39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الأمير عبد الله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ص.22.</w:t>
      </w:r>
    </w:p>
  </w:footnote>
  <w:footnote w:id="39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ص.92 ،93.</w:t>
      </w:r>
    </w:p>
  </w:footnote>
  <w:footnote w:id="398">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الحميري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45. </w:t>
      </w:r>
    </w:p>
  </w:footnote>
  <w:footnote w:id="399">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وصف ابن الخطيب شخصية زاوي بن زيري بقوله </w:t>
      </w:r>
      <w:r w:rsidRPr="006461AD">
        <w:rPr>
          <w:rFonts w:ascii="Simplified Arabic" w:hAnsi="Simplified Arabic" w:cs="Simplified Arabic"/>
          <w:b/>
          <w:bCs/>
          <w:sz w:val="26"/>
          <w:szCs w:val="26"/>
          <w:rtl/>
        </w:rPr>
        <w:t>:&lt;&lt;...أنه كان كب</w:t>
      </w:r>
      <w:r>
        <w:rPr>
          <w:rFonts w:ascii="Simplified Arabic" w:hAnsi="Simplified Arabic" w:cs="Simplified Arabic"/>
          <w:b/>
          <w:bCs/>
          <w:sz w:val="26"/>
          <w:szCs w:val="26"/>
          <w:rtl/>
        </w:rPr>
        <w:t>ش الحروب وكاشف الكروب ،خدم قومه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شهير الذكر أصيل المجد، المثل المضروب  في الدهاء والرأي والشجاعة والأنفة والحزم...&gt;&gt;، &lt;&lt;...جاز إلى الأندلس رفقة ابنا أخيه ماكسن و حباسة وحبوس على إثر مقتل عم أبيه ماكسن بن زيري بن مناد فاستقروا عند المنصور بن أبى عامر الذي وجدوا عنده كل ترحيب</w:t>
      </w:r>
      <w:r>
        <w:rPr>
          <w:rFonts w:ascii="Simplified Arabic" w:hAnsi="Simplified Arabic" w:cs="Simplified Arabic" w:hint="cs"/>
          <w:b/>
          <w:bCs/>
          <w:sz w:val="26"/>
          <w:szCs w:val="26"/>
          <w:rtl/>
        </w:rPr>
        <w:t>،</w:t>
      </w:r>
      <w:r w:rsidRPr="006461AD">
        <w:rPr>
          <w:rFonts w:ascii="Simplified Arabic" w:hAnsi="Simplified Arabic" w:cs="Simplified Arabic"/>
          <w:b/>
          <w:bCs/>
          <w:sz w:val="26"/>
          <w:szCs w:val="26"/>
          <w:rtl/>
        </w:rPr>
        <w:t xml:space="preserve"> وبقوا كذلك إلى غاية قيام الفتنة البربرية عام 399هـ /1008م</w:t>
      </w:r>
      <w:r>
        <w:rPr>
          <w:rFonts w:ascii="Simplified Arabic" w:hAnsi="Simplified Arabic" w:cs="Simplified Arabic" w:hint="cs"/>
          <w:b/>
          <w:bCs/>
          <w:sz w:val="26"/>
          <w:szCs w:val="26"/>
          <w:rtl/>
        </w:rPr>
        <w:t>،</w:t>
      </w:r>
      <w:r w:rsidRPr="006461AD">
        <w:rPr>
          <w:rFonts w:ascii="Simplified Arabic" w:hAnsi="Simplified Arabic" w:cs="Simplified Arabic"/>
          <w:b/>
          <w:bCs/>
          <w:sz w:val="26"/>
          <w:szCs w:val="26"/>
          <w:rtl/>
        </w:rPr>
        <w:t xml:space="preserve"> فانحازوا إلى إلبيرة وكونوا بها دولة خاصة بهم...&gt;&gt;</w:t>
      </w:r>
      <w:r>
        <w:rPr>
          <w:rFonts w:ascii="Simplified Arabic" w:hAnsi="Simplified Arabic" w:cs="Simplified Arabic"/>
          <w:sz w:val="26"/>
          <w:szCs w:val="26"/>
          <w:rtl/>
        </w:rPr>
        <w:t xml:space="preserve"> ( أنظر: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ص.514،</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.229،228 ).</w:t>
      </w:r>
      <w:r w:rsidRPr="006461AD">
        <w:rPr>
          <w:rFonts w:ascii="Simplified Arabic" w:hAnsi="Simplified Arabic" w:cs="Simplified Arabic"/>
          <w:sz w:val="26"/>
          <w:szCs w:val="26"/>
        </w:rPr>
        <w:t xml:space="preserve"> </w:t>
      </w:r>
    </w:p>
  </w:footnote>
  <w:footnote w:id="400">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514</w:t>
      </w:r>
      <w:r w:rsidRPr="006461AD">
        <w:rPr>
          <w:rFonts w:ascii="Simplified Arabic" w:hAnsi="Simplified Arabic" w:cs="Simplified Arabic"/>
          <w:sz w:val="26"/>
          <w:szCs w:val="26"/>
          <w:rtl/>
        </w:rPr>
        <w:t>، ابن سعيد الم</w:t>
      </w:r>
      <w:r>
        <w:rPr>
          <w:rFonts w:ascii="Simplified Arabic" w:hAnsi="Simplified Arabic" w:cs="Simplified Arabic"/>
          <w:sz w:val="26"/>
          <w:szCs w:val="26"/>
          <w:rtl/>
        </w:rPr>
        <w:t>غربي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ص.86. </w:t>
      </w:r>
    </w:p>
  </w:footnote>
  <w:footnote w:id="401">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ص.229. </w:t>
      </w:r>
      <w:r w:rsidRPr="006461AD">
        <w:rPr>
          <w:rFonts w:ascii="Simplified Arabic" w:hAnsi="Simplified Arabic" w:cs="Simplified Arabic"/>
          <w:sz w:val="26"/>
          <w:szCs w:val="26"/>
        </w:rPr>
        <w:t xml:space="preserve"> </w:t>
      </w:r>
    </w:p>
  </w:footnote>
  <w:footnote w:id="402">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ص.477 .</w:t>
      </w:r>
    </w:p>
  </w:footnote>
  <w:footnote w:id="403">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ص.229.</w:t>
      </w:r>
    </w:p>
  </w:footnote>
  <w:footnote w:id="404">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المقرى</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المصدر السابق</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150 . </w:t>
      </w:r>
    </w:p>
  </w:footnote>
  <w:footnote w:id="405">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الحميري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 xml:space="preserve">ص.45 </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ص.229</w:t>
      </w:r>
    </w:p>
  </w:footnote>
  <w:footnote w:id="406">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بسطة: بفتح أوله وسكون ثانيه مدينة بالأندلس من أعمال جيان مشهورة بالمصلب</w:t>
      </w:r>
      <w:r>
        <w:rPr>
          <w:rFonts w:ascii="Simplified Arabic" w:hAnsi="Simplified Arabic" w:cs="Simplified Arabic"/>
          <w:sz w:val="26"/>
          <w:szCs w:val="26"/>
          <w:rtl/>
        </w:rPr>
        <w:t>ات البسطية ( أنظر: ياقوت الحموي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ص.422).</w:t>
      </w:r>
      <w:r w:rsidRPr="006461AD">
        <w:rPr>
          <w:rFonts w:ascii="Simplified Arabic" w:hAnsi="Simplified Arabic" w:cs="Simplified Arabic"/>
          <w:sz w:val="26"/>
          <w:szCs w:val="26"/>
        </w:rPr>
        <w:t xml:space="preserve"> </w:t>
      </w:r>
    </w:p>
  </w:footnote>
  <w:footnote w:id="407">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رندة: بضم أوله وسكون ثانيه</w:t>
      </w:r>
      <w:r>
        <w:rPr>
          <w:rFonts w:ascii="Simplified Arabic" w:hAnsi="Simplified Arabic" w:cs="Simplified Arabic"/>
          <w:sz w:val="26"/>
          <w:szCs w:val="26"/>
          <w:rtl/>
        </w:rPr>
        <w:t xml:space="preserve"> مدينة قديمة بين إشبيلية ومالقة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وهي حصن منيع على نهر جار وب</w:t>
      </w:r>
      <w:r>
        <w:rPr>
          <w:rFonts w:ascii="Simplified Arabic" w:hAnsi="Simplified Arabic" w:cs="Simplified Arabic"/>
          <w:sz w:val="26"/>
          <w:szCs w:val="26"/>
          <w:rtl/>
        </w:rPr>
        <w:t>ها زرع واسع (أنظر: ياقوت الحموي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ص.73).</w:t>
      </w:r>
      <w:r w:rsidRPr="006461AD">
        <w:rPr>
          <w:rFonts w:ascii="Simplified Arabic" w:hAnsi="Simplified Arabic" w:cs="Simplified Arabic"/>
          <w:sz w:val="26"/>
          <w:szCs w:val="26"/>
        </w:rPr>
        <w:t xml:space="preserve"> </w:t>
      </w:r>
    </w:p>
  </w:footnote>
  <w:footnote w:id="408">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جيان: بالفتح ثم التشديد وآخره نون مدينة متصلة</w:t>
      </w:r>
      <w:r>
        <w:rPr>
          <w:rFonts w:ascii="Simplified Arabic" w:hAnsi="Simplified Arabic" w:cs="Simplified Arabic"/>
          <w:sz w:val="26"/>
          <w:szCs w:val="26"/>
          <w:rtl/>
        </w:rPr>
        <w:t xml:space="preserve"> مع كل من إلبيرة وتدمير وطليطلة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بينها وبين قرطبة سبع</w:t>
      </w:r>
      <w:r>
        <w:rPr>
          <w:rFonts w:ascii="Simplified Arabic" w:hAnsi="Simplified Arabic" w:cs="Simplified Arabic"/>
          <w:sz w:val="26"/>
          <w:szCs w:val="26"/>
          <w:rtl/>
        </w:rPr>
        <w:t>ة عشر فرسخا (أنظر: ياقوت الحموي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ص.195).  </w:t>
      </w:r>
    </w:p>
  </w:footnote>
  <w:footnote w:id="409">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العبر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ج6، ص. 180.</w:t>
      </w:r>
    </w:p>
  </w:footnote>
  <w:footnote w:id="410">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w:t>
      </w:r>
      <w:r>
        <w:rPr>
          <w:rFonts w:ascii="Simplified Arabic" w:hAnsi="Simplified Arabic" w:cs="Simplified Arabic"/>
          <w:sz w:val="26"/>
          <w:szCs w:val="26"/>
          <w:rtl/>
        </w:rPr>
        <w:t>ابن سعيد المغربي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ص.83 . </w:t>
      </w:r>
    </w:p>
  </w:footnote>
  <w:footnote w:id="411">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sidRPr="006461AD">
        <w:rPr>
          <w:rFonts w:ascii="Simplified Arabic" w:hAnsi="Simplified Arabic" w:cs="Simplified Arabic"/>
          <w:sz w:val="26"/>
          <w:szCs w:val="26"/>
          <w:rtl/>
        </w:rPr>
        <w:t>.94 .</w:t>
      </w:r>
    </w:p>
  </w:footnote>
  <w:footnote w:id="412">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حزم وابن سعيد والشقندي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فضائل الأندلس وأهلها</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تح: صلاح الدين المنجد،د.ط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الكتاب الجديد</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1387هـ / 1968م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ص.56.   </w:t>
      </w:r>
    </w:p>
  </w:footnote>
  <w:footnote w:id="413">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ياقوت الحموي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sidRPr="006461AD">
        <w:rPr>
          <w:rFonts w:ascii="Simplified Arabic" w:hAnsi="Simplified Arabic" w:cs="Simplified Arabic"/>
          <w:sz w:val="26"/>
          <w:szCs w:val="26"/>
          <w:rtl/>
        </w:rPr>
        <w:t xml:space="preserve">195. </w:t>
      </w:r>
    </w:p>
  </w:footnote>
  <w:footnote w:id="414">
    <w:p w:rsidR="00355B00" w:rsidRPr="00105A0C"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القلقشندي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ج5،</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Pr>
          <w:rFonts w:ascii="Simplified Arabic" w:hAnsi="Simplified Arabic" w:cs="Simplified Arabic" w:hint="cs"/>
          <w:sz w:val="26"/>
          <w:szCs w:val="26"/>
          <w:rtl/>
        </w:rPr>
        <w:t>.107.</w:t>
      </w:r>
    </w:p>
  </w:footnote>
  <w:footnote w:id="415">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عماد الدين إسماعيل بن</w:t>
      </w:r>
      <w:r>
        <w:rPr>
          <w:rFonts w:ascii="Simplified Arabic" w:hAnsi="Simplified Arabic" w:cs="Simplified Arabic"/>
          <w:sz w:val="26"/>
          <w:szCs w:val="26"/>
          <w:rtl/>
        </w:rPr>
        <w:t xml:space="preserve"> محمد بن عمر المعرف بأبي الفداء</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تقويم البلدان</w:t>
      </w:r>
      <w:r w:rsidRPr="006461AD">
        <w:rPr>
          <w:rFonts w:ascii="Simplified Arabic" w:hAnsi="Simplified Arabic" w:cs="Simplified Arabic"/>
          <w:sz w:val="26"/>
          <w:szCs w:val="26"/>
          <w:rtl/>
        </w:rPr>
        <w:t>، إعتنى بتصحيحه وطبعه رينود والبارون ماك كوكين دسلان</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د.ط،</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الطباعة السلطانية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باريس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1840م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ص.177.</w:t>
      </w:r>
    </w:p>
  </w:footnote>
  <w:footnote w:id="416">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بطوطة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679.</w:t>
      </w:r>
      <w:r w:rsidRPr="006461AD">
        <w:rPr>
          <w:rFonts w:ascii="Simplified Arabic" w:hAnsi="Simplified Arabic" w:cs="Simplified Arabic"/>
          <w:sz w:val="26"/>
          <w:szCs w:val="26"/>
        </w:rPr>
        <w:t xml:space="preserve"> </w:t>
      </w:r>
    </w:p>
  </w:footnote>
  <w:footnote w:id="417">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شهاب الدين أحمد بن يحي ب</w:t>
      </w:r>
      <w:r>
        <w:rPr>
          <w:rFonts w:ascii="Simplified Arabic" w:hAnsi="Simplified Arabic" w:cs="Simplified Arabic"/>
          <w:sz w:val="26"/>
          <w:szCs w:val="26"/>
          <w:rtl/>
        </w:rPr>
        <w:t>ن فضل الله العمري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مسالك الأبصار في ممالك الأمصار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تح: حمزة أحمد عباس،</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المجمع الثقافي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أبو ظبي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2002م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ص.227.</w:t>
      </w:r>
    </w:p>
  </w:footnote>
  <w:footnote w:id="418">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أبو </w:t>
      </w:r>
      <w:r>
        <w:rPr>
          <w:rFonts w:ascii="Simplified Arabic" w:hAnsi="Simplified Arabic" w:cs="Simplified Arabic"/>
          <w:sz w:val="26"/>
          <w:szCs w:val="26"/>
          <w:rtl/>
        </w:rPr>
        <w:t>عبد الله محمد بن أبي بكر الزهري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كتاب الجغرافيا</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تح: محمد حاج صادق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مكتبة الثقافة الدينية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مصر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د.ت.ط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ص.94.</w:t>
      </w:r>
    </w:p>
  </w:footnote>
  <w:footnote w:id="419">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أبو حامد محمد الغرن</w:t>
      </w:r>
      <w:r>
        <w:rPr>
          <w:rFonts w:ascii="Simplified Arabic" w:hAnsi="Simplified Arabic" w:cs="Simplified Arabic"/>
          <w:sz w:val="26"/>
          <w:szCs w:val="26"/>
          <w:rtl/>
        </w:rPr>
        <w:t>اطي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رحلة بن الغرناطي"تحفة الألباب ونخبة الإعجاب ورحلة إلى أور</w:t>
      </w:r>
      <w:r w:rsidRPr="006461AD">
        <w:rPr>
          <w:rFonts w:ascii="Simplified Arabic" w:hAnsi="Simplified Arabic" w:cs="Simplified Arabic"/>
          <w:b/>
          <w:bCs/>
          <w:sz w:val="26"/>
          <w:szCs w:val="26"/>
          <w:rtl/>
          <w:lang w:bidi="ar-DZ"/>
        </w:rPr>
        <w:t>ب</w:t>
      </w:r>
      <w:r w:rsidRPr="006461AD">
        <w:rPr>
          <w:rFonts w:ascii="Simplified Arabic" w:hAnsi="Simplified Arabic" w:cs="Simplified Arabic"/>
          <w:b/>
          <w:bCs/>
          <w:sz w:val="26"/>
          <w:szCs w:val="26"/>
          <w:rtl/>
        </w:rPr>
        <w:t>ة وآسية"،</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تحرير وتقديم قاسم وهب،</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السويدي  للنشر والتوزيع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أبو ظبي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2003م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.101.</w:t>
      </w:r>
      <w:r w:rsidRPr="006461AD">
        <w:rPr>
          <w:rFonts w:ascii="Simplified Arabic" w:hAnsi="Simplified Arabic" w:cs="Simplified Arabic"/>
          <w:sz w:val="26"/>
          <w:szCs w:val="26"/>
          <w:rtl/>
        </w:rPr>
        <w:t xml:space="preserve"> </w:t>
      </w:r>
    </w:p>
  </w:footnote>
  <w:footnote w:id="420">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مجهول</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كتاب</w:t>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الحلل الموشية في ذكر الأخبار المراكشية</w:t>
      </w:r>
      <w:r w:rsidRPr="006461AD">
        <w:rPr>
          <w:rFonts w:ascii="Simplified Arabic" w:hAnsi="Simplified Arabic" w:cs="Simplified Arabic"/>
          <w:sz w:val="26"/>
          <w:szCs w:val="26"/>
          <w:rtl/>
        </w:rPr>
        <w:t>، ت</w:t>
      </w:r>
      <w:r>
        <w:rPr>
          <w:rFonts w:ascii="Simplified Arabic" w:hAnsi="Simplified Arabic" w:cs="Simplified Arabic"/>
          <w:sz w:val="26"/>
          <w:szCs w:val="26"/>
          <w:rtl/>
        </w:rPr>
        <w:t>ح: سهيل  زكار وعبد القادر زمامة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نشر وتو</w:t>
      </w:r>
      <w:r>
        <w:rPr>
          <w:rFonts w:ascii="Simplified Arabic" w:hAnsi="Simplified Arabic" w:cs="Simplified Arabic"/>
          <w:sz w:val="26"/>
          <w:szCs w:val="26"/>
          <w:rtl/>
        </w:rPr>
        <w:t>زيع دار الرشاد الحديثة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الدار البيضاء</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1399هـ/1979م</w:t>
      </w:r>
      <w:r w:rsidRPr="006461AD">
        <w:rPr>
          <w:rFonts w:ascii="Simplified Arabic" w:hAnsi="Simplified Arabic" w:cs="Simplified Arabic"/>
          <w:sz w:val="26"/>
          <w:szCs w:val="26"/>
          <w:rtl/>
        </w:rPr>
        <w:t>،</w:t>
      </w:r>
      <w:r w:rsidRPr="006461AD">
        <w:rPr>
          <w:rFonts w:ascii="Simplified Arabic" w:hAnsi="Simplified Arabic" w:cs="Simplified Arabic"/>
          <w:b/>
          <w:bCs/>
          <w:sz w:val="26"/>
          <w:szCs w:val="26"/>
          <w:rtl/>
        </w:rPr>
        <w:t xml:space="preserve"> </w:t>
      </w:r>
      <w:r w:rsidRPr="006461AD">
        <w:rPr>
          <w:rFonts w:ascii="Simplified Arabic" w:hAnsi="Simplified Arabic" w:cs="Simplified Arabic"/>
          <w:sz w:val="26"/>
          <w:szCs w:val="26"/>
          <w:rtl/>
        </w:rPr>
        <w:t>ص ص.78،77.</w:t>
      </w:r>
      <w:r w:rsidRPr="006461AD">
        <w:rPr>
          <w:rFonts w:ascii="Simplified Arabic" w:hAnsi="Simplified Arabic" w:cs="Simplified Arabic"/>
          <w:sz w:val="26"/>
          <w:szCs w:val="26"/>
        </w:rPr>
        <w:t xml:space="preserve"> </w:t>
      </w:r>
    </w:p>
  </w:footnote>
  <w:footnote w:id="421">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w:t>
      </w:r>
      <w:r>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ص.97</w:t>
      </w:r>
      <w:r>
        <w:rPr>
          <w:rFonts w:ascii="Simplified Arabic" w:hAnsi="Simplified Arabic" w:cs="Simplified Arabic" w:hint="cs"/>
          <w:sz w:val="26"/>
          <w:szCs w:val="26"/>
          <w:rtl/>
        </w:rPr>
        <w:t>.</w:t>
      </w:r>
    </w:p>
  </w:footnote>
  <w:footnote w:id="422">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ليفي بروفنسال</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حضارة العرب  في  الأندلس</w:t>
      </w:r>
      <w:r>
        <w:rPr>
          <w:rFonts w:ascii="Simplified Arabic" w:hAnsi="Simplified Arabic" w:cs="Simplified Arabic"/>
          <w:sz w:val="26"/>
          <w:szCs w:val="26"/>
          <w:rtl/>
        </w:rPr>
        <w:t>، ترجمة ذوقان قرقوط</w:t>
      </w:r>
      <w:r w:rsidRPr="006461AD">
        <w:rPr>
          <w:rFonts w:ascii="Simplified Arabic" w:hAnsi="Simplified Arabic" w:cs="Simplified Arabic"/>
          <w:sz w:val="26"/>
          <w:szCs w:val="26"/>
          <w:rtl/>
        </w:rPr>
        <w:t>،</w:t>
      </w:r>
      <w:r>
        <w:rPr>
          <w:rFonts w:ascii="Simplified Arabic" w:hAnsi="Simplified Arabic" w:cs="Simplified Arabic"/>
          <w:sz w:val="26"/>
          <w:szCs w:val="26"/>
          <w:rtl/>
          <w:lang w:bidi="ar-DZ"/>
        </w:rPr>
        <w:t xml:space="preserve"> د.ط، منشورات دار مكتبة الحياة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rPr>
        <w:t>بيروت، د.ت.ط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w:t>
      </w:r>
      <w:r w:rsidRPr="006461AD">
        <w:rPr>
          <w:rFonts w:ascii="Simplified Arabic" w:hAnsi="Simplified Arabic" w:cs="Simplified Arabic"/>
          <w:sz w:val="26"/>
          <w:szCs w:val="26"/>
          <w:rtl/>
          <w:lang w:bidi="ar-DZ"/>
        </w:rPr>
        <w:t>.8،7.</w:t>
      </w:r>
      <w:r w:rsidRPr="006461AD">
        <w:rPr>
          <w:rFonts w:ascii="Simplified Arabic" w:hAnsi="Simplified Arabic" w:cs="Simplified Arabic"/>
          <w:sz w:val="26"/>
          <w:szCs w:val="26"/>
        </w:rPr>
        <w:t xml:space="preserve"> </w:t>
      </w:r>
    </w:p>
  </w:footnote>
  <w:footnote w:id="423">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ص.25</w:t>
      </w:r>
      <w:r w:rsidRPr="006461AD">
        <w:rPr>
          <w:rFonts w:ascii="Simplified Arabic" w:hAnsi="Simplified Arabic" w:cs="Simplified Arabic"/>
          <w:sz w:val="26"/>
          <w:szCs w:val="26"/>
          <w:rtl/>
        </w:rPr>
        <w:t>.</w:t>
      </w:r>
    </w:p>
  </w:footnote>
  <w:footnote w:id="424">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عنان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نهاية ال</w:t>
      </w:r>
      <w:r>
        <w:rPr>
          <w:rFonts w:ascii="Simplified Arabic" w:hAnsi="Simplified Arabic" w:cs="Simplified Arabic"/>
          <w:b/>
          <w:bCs/>
          <w:sz w:val="26"/>
          <w:szCs w:val="26"/>
          <w:rtl/>
        </w:rPr>
        <w:t>أندلس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.23</w:t>
      </w:r>
    </w:p>
  </w:footnote>
  <w:footnote w:id="425">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ص.172، أرسلان</w:t>
      </w:r>
      <w:r w:rsidRPr="006461AD">
        <w:rPr>
          <w:rFonts w:ascii="Simplified Arabic" w:hAnsi="Simplified Arabic" w:cs="Simplified Arabic"/>
          <w:sz w:val="26"/>
          <w:szCs w:val="26"/>
          <w:rtl/>
        </w:rPr>
        <w:t>،</w:t>
      </w:r>
      <w:r w:rsidRPr="006461AD">
        <w:rPr>
          <w:rFonts w:ascii="Simplified Arabic" w:hAnsi="Simplified Arabic" w:cs="Simplified Arabic"/>
          <w:b/>
          <w:bCs/>
          <w:sz w:val="26"/>
          <w:szCs w:val="26"/>
          <w:rtl/>
        </w:rPr>
        <w:t xml:space="preserve"> الحلل السندسية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ص.211. </w:t>
      </w:r>
    </w:p>
  </w:footnote>
  <w:footnote w:id="426">
    <w:p w:rsidR="00355B00" w:rsidRPr="006461AD" w:rsidRDefault="00355B00" w:rsidP="00355B00">
      <w:pPr>
        <w:pStyle w:val="Corpsdetexte"/>
        <w:bidi/>
        <w:spacing w:after="0"/>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sz w:val="26"/>
          <w:szCs w:val="26"/>
          <w:rtl/>
          <w:lang w:bidi="ar-DZ"/>
        </w:rPr>
        <w:t xml:space="preserve"> لقد أسهب الشعراء في التفاخر بصفات غرناطة ومتنزهاتها، فمما قيل فيها:</w:t>
      </w:r>
    </w:p>
    <w:p w:rsidR="00355B00" w:rsidRPr="006461AD" w:rsidRDefault="00355B00" w:rsidP="00355B00">
      <w:pPr>
        <w:pStyle w:val="Corpsdetexte"/>
        <w:bidi/>
        <w:spacing w:after="0"/>
        <w:jc w:val="both"/>
        <w:rPr>
          <w:rFonts w:ascii="Simplified Arabic" w:hAnsi="Simplified Arabic" w:cs="Simplified Arabic"/>
          <w:sz w:val="26"/>
          <w:szCs w:val="26"/>
          <w:rtl/>
          <w:lang w:bidi="ar-DZ"/>
        </w:rPr>
      </w:pPr>
      <w:r w:rsidRPr="006461AD">
        <w:rPr>
          <w:rFonts w:ascii="Simplified Arabic" w:hAnsi="Simplified Arabic" w:cs="Simplified Arabic"/>
          <w:sz w:val="26"/>
          <w:szCs w:val="26"/>
          <w:rtl/>
          <w:lang w:bidi="ar-DZ"/>
        </w:rPr>
        <w:t xml:space="preserve">   غرناطة مالها من نظير              ما مصر مالشام مالعراق؟</w:t>
      </w:r>
    </w:p>
    <w:p w:rsidR="00355B00" w:rsidRPr="006461AD" w:rsidRDefault="00355B00" w:rsidP="00355B00">
      <w:pPr>
        <w:pStyle w:val="Notedebasdepage"/>
        <w:jc w:val="both"/>
        <w:rPr>
          <w:rFonts w:ascii="Simplified Arabic" w:hAnsi="Simplified Arabic" w:cs="Simplified Arabic"/>
          <w:sz w:val="26"/>
          <w:szCs w:val="26"/>
        </w:rPr>
      </w:pPr>
      <w:r w:rsidRPr="006461AD">
        <w:rPr>
          <w:rFonts w:ascii="Simplified Arabic" w:hAnsi="Simplified Arabic" w:cs="Simplified Arabic"/>
          <w:sz w:val="26"/>
          <w:szCs w:val="26"/>
          <w:rtl/>
          <w:lang w:bidi="ar-DZ"/>
        </w:rPr>
        <w:t xml:space="preserve">   ماهي إلا العروس تجلى              وتلك من جملة الصداق (أنظر:</w:t>
      </w:r>
      <w:r>
        <w:rPr>
          <w:rFonts w:ascii="Simplified Arabic" w:hAnsi="Simplified Arabic" w:cs="Simplified Arabic"/>
          <w:sz w:val="26"/>
          <w:szCs w:val="26"/>
          <w:rtl/>
        </w:rPr>
        <w:t xml:space="preserve"> المقري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ص.148</w:t>
      </w:r>
      <w:r w:rsidRPr="006461AD">
        <w:rPr>
          <w:rFonts w:ascii="Simplified Arabic" w:hAnsi="Simplified Arabic" w:cs="Simplified Arabic"/>
          <w:sz w:val="26"/>
          <w:szCs w:val="26"/>
          <w:rtl/>
        </w:rPr>
        <w:t>،</w:t>
      </w:r>
      <w:r w:rsidRPr="006461AD">
        <w:rPr>
          <w:rFonts w:ascii="Simplified Arabic" w:hAnsi="Simplified Arabic" w:cs="Simplified Arabic"/>
          <w:sz w:val="26"/>
          <w:szCs w:val="26"/>
          <w:rtl/>
          <w:lang w:bidi="ar-DZ"/>
        </w:rPr>
        <w:t xml:space="preserve"> </w:t>
      </w:r>
      <w:r>
        <w:rPr>
          <w:rFonts w:ascii="Simplified Arabic" w:hAnsi="Simplified Arabic" w:cs="Simplified Arabic"/>
          <w:sz w:val="26"/>
          <w:szCs w:val="26"/>
          <w:rtl/>
        </w:rPr>
        <w:t>أرسلان</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الحلل السندسية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ص.188).</w:t>
      </w:r>
    </w:p>
  </w:footnote>
  <w:footnote w:id="427">
    <w:p w:rsidR="00355B00" w:rsidRPr="000D4BA3" w:rsidRDefault="00355B00" w:rsidP="00355B00">
      <w:pPr>
        <w:pStyle w:val="Notedebasdepage"/>
        <w:jc w:val="both"/>
        <w:rPr>
          <w:rFonts w:ascii="Simplified Arabic" w:hAnsi="Simplified Arabic" w:cs="Simplified Arabic"/>
          <w:sz w:val="26"/>
          <w:szCs w:val="26"/>
        </w:rPr>
      </w:pPr>
      <w:r w:rsidRPr="000D4BA3">
        <w:rPr>
          <w:rStyle w:val="Appelnotedebasdep"/>
          <w:rFonts w:ascii="Simplified Arabic" w:hAnsi="Simplified Arabic" w:cs="Simplified Arabic"/>
        </w:rPr>
        <w:footnoteRef/>
      </w:r>
      <w:r w:rsidRPr="000D4BA3">
        <w:rPr>
          <w:rFonts w:ascii="Simplified Arabic" w:hAnsi="Simplified Arabic" w:cs="Simplified Arabic"/>
          <w:sz w:val="26"/>
          <w:szCs w:val="26"/>
          <w:rtl/>
        </w:rPr>
        <w:t xml:space="preserve"> سمي بذلك نسبة إلى مؤمل ت492هـ/1098م خادم وصاحب جباية الملك باديس ب</w:t>
      </w:r>
      <w:r>
        <w:rPr>
          <w:rFonts w:ascii="Simplified Arabic" w:hAnsi="Simplified Arabic" w:cs="Simplified Arabic"/>
          <w:sz w:val="26"/>
          <w:szCs w:val="26"/>
          <w:rtl/>
        </w:rPr>
        <w:t>ن حبوس الصنهاجي تـ 465هـ /1072م</w:t>
      </w:r>
      <w:r w:rsidRPr="000D4BA3">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0D4BA3">
        <w:rPr>
          <w:rFonts w:ascii="Simplified Arabic" w:hAnsi="Simplified Arabic" w:cs="Simplified Arabic"/>
          <w:sz w:val="26"/>
          <w:szCs w:val="26"/>
          <w:rtl/>
        </w:rPr>
        <w:t xml:space="preserve">الذي </w:t>
      </w:r>
      <w:r>
        <w:rPr>
          <w:rFonts w:ascii="Simplified Arabic" w:hAnsi="Simplified Arabic" w:cs="Simplified Arabic" w:hint="cs"/>
          <w:sz w:val="26"/>
          <w:szCs w:val="26"/>
          <w:rtl/>
        </w:rPr>
        <w:t xml:space="preserve">يقال أنه </w:t>
      </w:r>
      <w:r w:rsidRPr="000D4BA3">
        <w:rPr>
          <w:rFonts w:ascii="Simplified Arabic" w:hAnsi="Simplified Arabic" w:cs="Simplified Arabic"/>
          <w:sz w:val="26"/>
          <w:szCs w:val="26"/>
          <w:rtl/>
        </w:rPr>
        <w:t xml:space="preserve">زرع شجر الحور بجنوب غربي قصر الحمراء ( أنظر: ابن الخطيب، </w:t>
      </w:r>
      <w:r w:rsidRPr="000D4BA3">
        <w:rPr>
          <w:rFonts w:ascii="Simplified Arabic" w:hAnsi="Simplified Arabic" w:cs="Simplified Arabic"/>
          <w:b/>
          <w:bCs/>
          <w:sz w:val="26"/>
          <w:szCs w:val="26"/>
          <w:rtl/>
        </w:rPr>
        <w:t>الإحاطة</w:t>
      </w:r>
      <w:r w:rsidRPr="000D4BA3">
        <w:rPr>
          <w:rFonts w:ascii="Simplified Arabic" w:hAnsi="Simplified Arabic" w:cs="Simplified Arabic"/>
          <w:sz w:val="26"/>
          <w:szCs w:val="26"/>
          <w:rtl/>
        </w:rPr>
        <w:t xml:space="preserve">، مج1، ص. 117، ص.428، مج3، ص.333، ابن سعيد، </w:t>
      </w:r>
      <w:r w:rsidRPr="000D4BA3">
        <w:rPr>
          <w:rFonts w:ascii="Simplified Arabic" w:hAnsi="Simplified Arabic" w:cs="Simplified Arabic"/>
          <w:b/>
          <w:bCs/>
          <w:sz w:val="26"/>
          <w:szCs w:val="26"/>
          <w:rtl/>
        </w:rPr>
        <w:t>المصدر السابق</w:t>
      </w:r>
      <w:r w:rsidRPr="000D4BA3">
        <w:rPr>
          <w:rFonts w:ascii="Simplified Arabic" w:hAnsi="Simplified Arabic" w:cs="Simplified Arabic"/>
          <w:sz w:val="26"/>
          <w:szCs w:val="26"/>
          <w:rtl/>
        </w:rPr>
        <w:t>، ج2، ص.84).</w:t>
      </w:r>
    </w:p>
  </w:footnote>
  <w:footnote w:id="428">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المقري</w:t>
      </w:r>
      <w:r>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مج1،</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sidRPr="006461AD">
        <w:rPr>
          <w:rFonts w:ascii="Simplified Arabic" w:hAnsi="Simplified Arabic" w:cs="Simplified Arabic"/>
          <w:sz w:val="26"/>
          <w:szCs w:val="26"/>
          <w:rtl/>
        </w:rPr>
        <w:t>.475.</w:t>
      </w:r>
    </w:p>
  </w:footnote>
  <w:footnote w:id="429">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مج2،</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ص.282.</w:t>
      </w:r>
    </w:p>
  </w:footnote>
  <w:footnote w:id="430">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ص.122</w:t>
      </w:r>
      <w:r w:rsidRPr="006461AD">
        <w:rPr>
          <w:rFonts w:ascii="Simplified Arabic" w:hAnsi="Simplified Arabic" w:cs="Simplified Arabic"/>
          <w:sz w:val="26"/>
          <w:szCs w:val="26"/>
          <w:rtl/>
        </w:rPr>
        <w:t>.</w:t>
      </w:r>
    </w:p>
  </w:footnote>
  <w:footnote w:id="431">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بطوطة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ص ص.679 ،680، المقري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ص.176 . </w:t>
      </w:r>
    </w:p>
  </w:footnote>
  <w:footnote w:id="432">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ص.122</w:t>
      </w:r>
      <w:r w:rsidRPr="006461AD">
        <w:rPr>
          <w:rFonts w:ascii="Simplified Arabic" w:hAnsi="Simplified Arabic" w:cs="Simplified Arabic"/>
          <w:sz w:val="26"/>
          <w:szCs w:val="26"/>
          <w:rtl/>
        </w:rPr>
        <w:t>.</w:t>
      </w:r>
    </w:p>
  </w:footnote>
  <w:footnote w:id="433">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سعيد</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b/>
          <w:bCs/>
          <w:sz w:val="26"/>
          <w:szCs w:val="26"/>
          <w:rtl/>
        </w:rPr>
        <w:t>،</w:t>
      </w:r>
      <w:r>
        <w:rPr>
          <w:rFonts w:ascii="Simplified Arabic" w:hAnsi="Simplified Arabic" w:cs="Simplified Arabic"/>
          <w:sz w:val="26"/>
          <w:szCs w:val="26"/>
          <w:rtl/>
        </w:rPr>
        <w:t xml:space="preserve"> 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sidRPr="006461AD">
        <w:rPr>
          <w:rFonts w:ascii="Simplified Arabic" w:hAnsi="Simplified Arabic" w:cs="Simplified Arabic"/>
          <w:sz w:val="26"/>
          <w:szCs w:val="26"/>
          <w:rtl/>
          <w:lang w:bidi="ar-DZ"/>
        </w:rPr>
        <w:t>.85.</w:t>
      </w:r>
    </w:p>
  </w:footnote>
  <w:footnote w:id="434">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ص.491 ؛ ابن حزم وآخران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ص.56</w:t>
      </w:r>
      <w:r>
        <w:rPr>
          <w:rFonts w:ascii="Simplified Arabic" w:hAnsi="Simplified Arabic" w:cs="Simplified Arabic" w:hint="cs"/>
          <w:sz w:val="26"/>
          <w:szCs w:val="26"/>
          <w:rtl/>
        </w:rPr>
        <w:t>.</w:t>
      </w:r>
    </w:p>
  </w:footnote>
  <w:footnote w:id="435">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678.</w:t>
      </w:r>
    </w:p>
  </w:footnote>
  <w:footnote w:id="436">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w:t>
      </w:r>
      <w:r w:rsidRPr="006461AD">
        <w:rPr>
          <w:rFonts w:ascii="Simplified Arabic" w:hAnsi="Simplified Arabic" w:cs="Simplified Arabic"/>
          <w:sz w:val="26"/>
          <w:szCs w:val="26"/>
          <w:rtl/>
        </w:rPr>
        <w:t>المقري</w:t>
      </w:r>
      <w:r>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نفح الطيب</w:t>
      </w:r>
      <w:r>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مج7</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ص.171 .</w:t>
      </w:r>
      <w:r w:rsidRPr="006461AD">
        <w:rPr>
          <w:rFonts w:ascii="Simplified Arabic" w:hAnsi="Simplified Arabic" w:cs="Simplified Arabic"/>
          <w:sz w:val="26"/>
          <w:szCs w:val="26"/>
          <w:rtl/>
        </w:rPr>
        <w:t xml:space="preserve"> </w:t>
      </w:r>
    </w:p>
  </w:footnote>
  <w:footnote w:id="437">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Fonts w:ascii="Simplified Arabic" w:hAnsi="Simplified Arabic" w:cs="Simplified Arabic"/>
          <w:sz w:val="26"/>
          <w:szCs w:val="26"/>
          <w:rtl/>
        </w:rPr>
        <w:t xml:space="preserve"> </w:t>
      </w: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فكتور دروي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تاريخ القرون الوسطى منذ سقوط الإمبراطورية الغربية إلى وسط القرن الخامس عشر،</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نقلا عن خير  الدين التونسي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 xml:space="preserve">أقوم </w:t>
      </w:r>
      <w:r>
        <w:rPr>
          <w:rFonts w:ascii="Simplified Arabic" w:hAnsi="Simplified Arabic" w:cs="Simplified Arabic"/>
          <w:b/>
          <w:bCs/>
          <w:sz w:val="26"/>
          <w:szCs w:val="26"/>
          <w:rtl/>
        </w:rPr>
        <w:t>المسالك  في معرفة أحوال الممالك</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تمهيد وتحقيق: المنصف الشنوفي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المجمع</w:t>
      </w:r>
      <w:r>
        <w:rPr>
          <w:rFonts w:ascii="Simplified Arabic" w:hAnsi="Simplified Arabic" w:cs="Simplified Arabic"/>
          <w:sz w:val="26"/>
          <w:szCs w:val="26"/>
          <w:rtl/>
        </w:rPr>
        <w:t xml:space="preserve"> التونسي للعلوم والآداب والفنون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تونس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2000م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ص.122.</w:t>
      </w:r>
      <w:r w:rsidRPr="006461AD">
        <w:rPr>
          <w:rFonts w:ascii="Simplified Arabic" w:hAnsi="Simplified Arabic" w:cs="Simplified Arabic"/>
          <w:sz w:val="26"/>
          <w:szCs w:val="26"/>
        </w:rPr>
        <w:t xml:space="preserve"> </w:t>
      </w:r>
    </w:p>
  </w:footnote>
  <w:footnote w:id="438">
    <w:p w:rsidR="00355B00" w:rsidRPr="006461AD" w:rsidRDefault="00355B00" w:rsidP="00355B00">
      <w:pPr>
        <w:pStyle w:val="Notedebasdepage"/>
        <w:jc w:val="both"/>
        <w:rPr>
          <w:rFonts w:ascii="Simplified Arabic" w:hAnsi="Simplified Arabic" w:cs="Simplified Arabic"/>
          <w:sz w:val="26"/>
          <w:szCs w:val="26"/>
          <w:rtl/>
          <w:lang w:val="fr-FR" w:bidi="ar-DZ"/>
        </w:rPr>
      </w:pPr>
      <w:r w:rsidRPr="006461AD">
        <w:rPr>
          <w:rFonts w:ascii="Simplified Arabic" w:hAnsi="Simplified Arabic" w:cs="Simplified Arabic"/>
          <w:sz w:val="26"/>
          <w:szCs w:val="26"/>
          <w:lang w:val="fr-FR" w:bidi="ar-DZ"/>
        </w:rPr>
        <w:t xml:space="preserve">Angel Gonzalez Palencia: </w:t>
      </w:r>
      <w:r w:rsidRPr="006461AD">
        <w:rPr>
          <w:rFonts w:ascii="Simplified Arabic" w:hAnsi="Simplified Arabic" w:cs="Simplified Arabic"/>
          <w:b/>
          <w:bCs/>
          <w:sz w:val="26"/>
          <w:szCs w:val="26"/>
          <w:lang w:val="fr-FR" w:bidi="ar-DZ"/>
        </w:rPr>
        <w:t>historia de la literatura ara bigo-Espanola</w:t>
      </w:r>
      <w:r w:rsidRPr="006461AD">
        <w:rPr>
          <w:rFonts w:ascii="Simplified Arabic" w:hAnsi="Simplified Arabic" w:cs="Simplified Arabic"/>
          <w:sz w:val="26"/>
          <w:szCs w:val="26"/>
          <w:lang w:val="fr-FR" w:bidi="ar-DZ"/>
        </w:rPr>
        <w:t>,</w:t>
      </w:r>
      <w:r>
        <w:rPr>
          <w:rFonts w:ascii="Simplified Arabic" w:hAnsi="Simplified Arabic" w:cs="Simplified Arabic"/>
          <w:sz w:val="26"/>
          <w:szCs w:val="26"/>
          <w:lang w:val="fr-FR" w:bidi="ar-DZ"/>
        </w:rPr>
        <w:t xml:space="preserve"> </w:t>
      </w: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val="fr-FR" w:bidi="ar-DZ"/>
        </w:rPr>
        <w:t xml:space="preserve"> </w:t>
      </w:r>
      <w:r w:rsidRPr="006461AD">
        <w:rPr>
          <w:rFonts w:ascii="Simplified Arabic" w:hAnsi="Simplified Arabic" w:cs="Simplified Arabic"/>
          <w:sz w:val="26"/>
          <w:szCs w:val="26"/>
          <w:lang w:val="fr-FR" w:bidi="ar-DZ"/>
        </w:rPr>
        <w:t>colleccion Labor</w:t>
      </w:r>
      <w:r w:rsidRPr="006461AD">
        <w:rPr>
          <w:rFonts w:ascii="Simplified Arabic" w:hAnsi="Simplified Arabic" w:cs="Simplified Arabic"/>
          <w:sz w:val="26"/>
          <w:szCs w:val="26"/>
          <w:rtl/>
          <w:lang w:bidi="ar-DZ"/>
        </w:rPr>
        <w:t xml:space="preserve"> </w:t>
      </w:r>
      <w:r w:rsidRPr="006461AD">
        <w:rPr>
          <w:rFonts w:ascii="Simplified Arabic" w:hAnsi="Simplified Arabic" w:cs="Simplified Arabic"/>
          <w:sz w:val="26"/>
          <w:szCs w:val="26"/>
          <w:lang w:val="fr-FR" w:bidi="ar-DZ"/>
        </w:rPr>
        <w:t xml:space="preserve"> n = 164-165,edicion,</w:t>
      </w:r>
      <w:r w:rsidRPr="006461AD">
        <w:rPr>
          <w:rFonts w:ascii="Simplified Arabic" w:hAnsi="Simplified Arabic" w:cs="Simplified Arabic"/>
          <w:sz w:val="26"/>
          <w:szCs w:val="26"/>
          <w:rtl/>
          <w:lang w:bidi="ar-DZ"/>
        </w:rPr>
        <w:t xml:space="preserve"> </w:t>
      </w:r>
      <w:r w:rsidRPr="006461AD">
        <w:rPr>
          <w:rFonts w:ascii="Simplified Arabic" w:hAnsi="Simplified Arabic" w:cs="Simplified Arabic"/>
          <w:sz w:val="26"/>
          <w:szCs w:val="26"/>
          <w:lang w:val="fr-FR" w:bidi="ar-DZ"/>
        </w:rPr>
        <w:t>Barcelona, 1928,p.27.</w:t>
      </w:r>
      <w:r w:rsidRPr="006461AD">
        <w:rPr>
          <w:rFonts w:ascii="Simplified Arabic" w:hAnsi="Simplified Arabic" w:cs="Simplified Arabic"/>
          <w:sz w:val="26"/>
          <w:szCs w:val="26"/>
          <w:rtl/>
          <w:lang w:bidi="ar-DZ"/>
        </w:rPr>
        <w:t xml:space="preserve">    </w:t>
      </w:r>
      <w:r w:rsidRPr="006461AD">
        <w:rPr>
          <w:rFonts w:ascii="Simplified Arabic" w:hAnsi="Simplified Arabic" w:cs="Simplified Arabic"/>
          <w:sz w:val="26"/>
          <w:szCs w:val="26"/>
          <w:lang w:val="fr-FR" w:bidi="ar-DZ"/>
        </w:rPr>
        <w:t xml:space="preserve"> </w:t>
      </w:r>
      <w:r w:rsidRPr="006461AD">
        <w:rPr>
          <w:rFonts w:ascii="Simplified Arabic" w:hAnsi="Simplified Arabic" w:cs="Simplified Arabic"/>
          <w:sz w:val="26"/>
          <w:szCs w:val="26"/>
          <w:rtl/>
          <w:lang w:bidi="ar-DZ"/>
        </w:rPr>
        <w:t xml:space="preserve">           </w:t>
      </w:r>
      <w:r w:rsidRPr="006461AD">
        <w:rPr>
          <w:rFonts w:ascii="Simplified Arabic" w:hAnsi="Simplified Arabic" w:cs="Simplified Arabic"/>
          <w:sz w:val="26"/>
          <w:szCs w:val="26"/>
          <w:lang w:val="fr-FR" w:bidi="ar-DZ"/>
        </w:rPr>
        <w:t xml:space="preserve">         </w:t>
      </w:r>
    </w:p>
  </w:footnote>
  <w:footnote w:id="439">
    <w:p w:rsidR="00355B00" w:rsidRPr="006461AD" w:rsidRDefault="00355B00" w:rsidP="00355B00">
      <w:pPr>
        <w:jc w:val="both"/>
        <w:rPr>
          <w:rFonts w:ascii="Simplified Arabic" w:hAnsi="Simplified Arabic" w:cs="Simplified Arabic"/>
          <w:sz w:val="26"/>
          <w:szCs w:val="26"/>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lang w:bidi="ar-DZ"/>
        </w:rPr>
        <w:t>الإحاطة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مج4</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ص.261.</w:t>
      </w:r>
    </w:p>
  </w:footnote>
  <w:footnote w:id="44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lang w:bidi="ar-DZ"/>
        </w:rPr>
        <w:t>نفسه</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مج4</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 xml:space="preserve">ص.165. </w:t>
      </w:r>
    </w:p>
  </w:footnote>
  <w:footnote w:id="441">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hint="cs"/>
          <w:b/>
          <w:bCs/>
          <w:sz w:val="26"/>
          <w:szCs w:val="26"/>
          <w:rtl/>
        </w:rPr>
        <w:t xml:space="preserve"> </w:t>
      </w:r>
      <w:r w:rsidRPr="007B6FFF">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117، 118.</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 xml:space="preserve"> </w:t>
      </w:r>
    </w:p>
  </w:footnote>
  <w:footnote w:id="442">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sidRPr="006461AD">
        <w:rPr>
          <w:rFonts w:ascii="Simplified Arabic" w:hAnsi="Simplified Arabic" w:cs="Simplified Arabic"/>
          <w:sz w:val="26"/>
          <w:szCs w:val="26"/>
          <w:rtl/>
        </w:rPr>
        <w:t>شكيب أرسلان</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المرجع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ص.215 .  </w:t>
      </w:r>
    </w:p>
  </w:footnote>
  <w:footnote w:id="443">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lang w:bidi="ar-DZ"/>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ص.459.</w:t>
      </w:r>
    </w:p>
  </w:footnote>
  <w:footnote w:id="444">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العمري</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Pr>
          <w:rFonts w:ascii="Simplified Arabic" w:hAnsi="Simplified Arabic" w:cs="Simplified Arabic"/>
          <w:b/>
          <w:bCs/>
          <w:sz w:val="26"/>
          <w:szCs w:val="26"/>
          <w:rtl/>
          <w:lang w:bidi="ar-DZ"/>
        </w:rPr>
        <w:t>المصدر السابق</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ص.230.</w:t>
      </w:r>
    </w:p>
  </w:footnote>
  <w:footnote w:id="445">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المقري</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b/>
          <w:bCs/>
          <w:sz w:val="26"/>
          <w:szCs w:val="26"/>
          <w:rtl/>
          <w:lang w:bidi="ar-DZ"/>
        </w:rPr>
        <w:t>نفح الطيب</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Pr>
          <w:rFonts w:ascii="Simplified Arabic" w:hAnsi="Simplified Arabic" w:cs="Simplified Arabic"/>
          <w:sz w:val="26"/>
          <w:szCs w:val="26"/>
          <w:rtl/>
          <w:lang w:bidi="ar-DZ"/>
        </w:rPr>
        <w:t>مج4</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ص.517 .</w:t>
      </w:r>
    </w:p>
  </w:footnote>
  <w:footnote w:id="446">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عنان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نهاية الأندلس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ص.208</w:t>
      </w:r>
      <w:r w:rsidRPr="006461AD">
        <w:rPr>
          <w:rFonts w:ascii="Simplified Arabic" w:hAnsi="Simplified Arabic" w:cs="Simplified Arabic"/>
          <w:sz w:val="26"/>
          <w:szCs w:val="26"/>
          <w:rtl/>
        </w:rPr>
        <w:t>.</w:t>
      </w:r>
    </w:p>
  </w:footnote>
  <w:footnote w:id="447">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عنان</w:t>
      </w:r>
      <w:r>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الآثار الأندلسية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ص.161 وما بعدها</w:t>
      </w:r>
      <w:r w:rsidRPr="006461AD">
        <w:rPr>
          <w:rFonts w:ascii="Simplified Arabic" w:hAnsi="Simplified Arabic" w:cs="Simplified Arabic"/>
          <w:sz w:val="26"/>
          <w:szCs w:val="26"/>
          <w:rtl/>
        </w:rPr>
        <w:t>.</w:t>
      </w:r>
    </w:p>
  </w:footnote>
  <w:footnote w:id="448">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Pr>
          <w:rFonts w:ascii="Simplified Arabic" w:hAnsi="Simplified Arabic" w:cs="Simplified Arabic"/>
          <w:sz w:val="26"/>
          <w:szCs w:val="26"/>
          <w:rtl/>
        </w:rPr>
        <w:t>عنان</w:t>
      </w:r>
      <w:r>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الآثار الأندلسية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 xml:space="preserve">ص ص.168 ، 169 </w:t>
      </w:r>
    </w:p>
  </w:footnote>
  <w:footnote w:id="44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ص.257.</w:t>
      </w:r>
    </w:p>
  </w:footnote>
  <w:footnote w:id="450">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القلقشندي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214.</w:t>
      </w:r>
    </w:p>
  </w:footnote>
  <w:footnote w:id="451">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rPr>
        <w:t>ع</w:t>
      </w:r>
      <w:r>
        <w:rPr>
          <w:rFonts w:ascii="Simplified Arabic" w:hAnsi="Simplified Arabic" w:cs="Simplified Arabic"/>
          <w:sz w:val="26"/>
          <w:szCs w:val="26"/>
          <w:rtl/>
        </w:rPr>
        <w:t>نان</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الآثار الأندلسية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ص.162.</w:t>
      </w:r>
    </w:p>
  </w:footnote>
  <w:footnote w:id="452">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ص.162.</w:t>
      </w:r>
    </w:p>
  </w:footnote>
  <w:footnote w:id="453">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العمري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ص.230.</w:t>
      </w:r>
    </w:p>
  </w:footnote>
  <w:footnote w:id="454">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عنان</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الآثار الأندلسية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ص.162.</w:t>
      </w:r>
    </w:p>
  </w:footnote>
  <w:footnote w:id="455">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بطوطة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ص.681.</w:t>
      </w:r>
    </w:p>
  </w:footnote>
  <w:footnote w:id="456">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عنان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الآثار الأندلسية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sidRPr="006461AD">
        <w:rPr>
          <w:rFonts w:ascii="Simplified Arabic" w:hAnsi="Simplified Arabic" w:cs="Simplified Arabic"/>
          <w:sz w:val="26"/>
          <w:szCs w:val="26"/>
          <w:rtl/>
        </w:rPr>
        <w:t>162.</w:t>
      </w:r>
    </w:p>
  </w:footnote>
  <w:footnote w:id="457">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sidRPr="007B6FFF">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ص.162.</w:t>
      </w:r>
    </w:p>
  </w:footnote>
  <w:footnote w:id="458">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tl/>
        </w:rPr>
        <w:t xml:space="preserve"> </w:t>
      </w: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أشار ابن الخطيب  إلى تلك الاضطرابات  وآثارها  على بلده غرناطة في العديد من المناسبات</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من ذلك أن الناس صلوا بها صلاة الخوف يوم عيد الأضحى  سنة  518 هـ /1124 م بسبب  تحرشات  ألفونسو الأول  ملك  أراغون (  1105 – 1134م)  عليها ( أنظر: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108 وما بعدها</w:t>
      </w:r>
      <w:r w:rsidRPr="006461AD">
        <w:rPr>
          <w:rFonts w:ascii="Simplified Arabic" w:hAnsi="Simplified Arabic" w:cs="Simplified Arabic"/>
          <w:sz w:val="26"/>
          <w:szCs w:val="26"/>
          <w:rtl/>
        </w:rPr>
        <w:t xml:space="preserve">). </w:t>
      </w:r>
    </w:p>
  </w:footnote>
  <w:footnote w:id="459">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أعمال الأ</w:t>
      </w:r>
      <w:r>
        <w:rPr>
          <w:rFonts w:ascii="Simplified Arabic" w:hAnsi="Simplified Arabic" w:cs="Simplified Arabic"/>
          <w:b/>
          <w:bCs/>
          <w:sz w:val="26"/>
          <w:szCs w:val="26"/>
          <w:rtl/>
        </w:rPr>
        <w:t>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ص.130 131.</w:t>
      </w:r>
      <w:r>
        <w:rPr>
          <w:rFonts w:ascii="Simplified Arabic" w:hAnsi="Simplified Arabic" w:cs="Simplified Arabic" w:hint="cs"/>
          <w:sz w:val="26"/>
          <w:szCs w:val="26"/>
          <w:rtl/>
        </w:rPr>
        <w:t xml:space="preserve"> </w:t>
      </w:r>
    </w:p>
  </w:footnote>
  <w:footnote w:id="460">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ص.380،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ج6</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ص.187.</w:t>
      </w:r>
    </w:p>
  </w:footnote>
  <w:footnote w:id="461">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بلكين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ص.181 وما بعدها، ابن خلدون</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ج6</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187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رجب محمد عبد الحليم</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العلاقات بين الأندلس الإسلامية وإسبانيا  النصرانية في عصر بني  أمية وملوك  الطوائف</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د.ط، دار الكتاب  اللبناني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د.ت.ط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ص.368</w:t>
      </w:r>
      <w:r w:rsidRPr="006461AD">
        <w:rPr>
          <w:rFonts w:ascii="Simplified Arabic" w:hAnsi="Simplified Arabic" w:cs="Simplified Arabic"/>
          <w:sz w:val="26"/>
          <w:szCs w:val="26"/>
          <w:rtl/>
        </w:rPr>
        <w:t>.</w:t>
      </w:r>
    </w:p>
  </w:footnote>
  <w:footnote w:id="462">
    <w:p w:rsidR="00355B00" w:rsidRPr="006461AD" w:rsidRDefault="00355B00" w:rsidP="00355B00">
      <w:pPr>
        <w:pStyle w:val="Notedebasdepage"/>
        <w:jc w:val="both"/>
        <w:rPr>
          <w:rFonts w:ascii="Simplified Arabic" w:hAnsi="Simplified Arabic" w:cs="Simplified Arabic"/>
          <w:b/>
          <w:bCs/>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ابن الخطيب</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Pr>
          <w:rFonts w:ascii="Simplified Arabic" w:hAnsi="Simplified Arabic" w:cs="Simplified Arabic"/>
          <w:b/>
          <w:bCs/>
          <w:sz w:val="26"/>
          <w:szCs w:val="26"/>
          <w:rtl/>
          <w:lang w:bidi="ar-DZ"/>
        </w:rPr>
        <w:t>الإحاطة</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Pr>
          <w:rFonts w:ascii="Simplified Arabic" w:hAnsi="Simplified Arabic" w:cs="Simplified Arabic"/>
          <w:sz w:val="26"/>
          <w:szCs w:val="26"/>
          <w:rtl/>
          <w:lang w:bidi="ar-DZ"/>
        </w:rPr>
        <w:t>مج2</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ص.118</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حسن  أحمد  محمود</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 xml:space="preserve">قيام دولة المرابطين: صفحة  مشرقة من  تاريخ  المغرب في  </w:t>
      </w:r>
      <w:r w:rsidRPr="006461AD">
        <w:rPr>
          <w:rFonts w:ascii="Simplified Arabic" w:hAnsi="Simplified Arabic" w:cs="Simplified Arabic"/>
          <w:b/>
          <w:bCs/>
          <w:sz w:val="26"/>
          <w:szCs w:val="26"/>
          <w:rtl/>
        </w:rPr>
        <w:t>العصور  الوسطى</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 xml:space="preserve">دار الكتاب الحديث </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القاهرة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1416هـ/1996م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ص.236.</w:t>
      </w:r>
    </w:p>
  </w:footnote>
  <w:footnote w:id="463">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Pr>
        <w:t xml:space="preserve"> </w:t>
      </w:r>
      <w:r>
        <w:rPr>
          <w:rFonts w:ascii="Simplified Arabic" w:hAnsi="Simplified Arabic" w:cs="Simplified Arabic"/>
          <w:sz w:val="26"/>
          <w:szCs w:val="26"/>
          <w:rtl/>
        </w:rPr>
        <w:t xml:space="preserve"> يوسف أشباخ</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تاريخ الأندلس  في عهد  المرابطيين  والموحدين</w:t>
      </w:r>
      <w:r w:rsidRPr="006461AD">
        <w:rPr>
          <w:rFonts w:ascii="Simplified Arabic" w:hAnsi="Simplified Arabic" w:cs="Simplified Arabic"/>
          <w:sz w:val="26"/>
          <w:szCs w:val="26"/>
          <w:rtl/>
        </w:rPr>
        <w:t>، ترجمه و</w:t>
      </w:r>
      <w:r>
        <w:rPr>
          <w:rFonts w:ascii="Simplified Arabic" w:hAnsi="Simplified Arabic" w:cs="Simplified Arabic"/>
          <w:sz w:val="26"/>
          <w:szCs w:val="26"/>
          <w:rtl/>
        </w:rPr>
        <w:t>علق عليه محمد عبد الله عنان،</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ط2، مكتبة  الخانجي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القاهرة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1417هـ/1996م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97،98.</w:t>
      </w:r>
    </w:p>
  </w:footnote>
  <w:footnote w:id="464">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ج6</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ص.188</w:t>
      </w:r>
      <w:r>
        <w:rPr>
          <w:rFonts w:ascii="Simplified Arabic" w:hAnsi="Simplified Arabic" w:cs="Simplified Arabic" w:hint="cs"/>
          <w:sz w:val="26"/>
          <w:szCs w:val="26"/>
          <w:rtl/>
        </w:rPr>
        <w:t>.</w:t>
      </w:r>
    </w:p>
  </w:footnote>
  <w:footnote w:id="465">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حسين مؤنس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موسوعة  تاريخ  الأندلس " فكر وحضارة  وتراث</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مكتبة الثقافة الدينية</w:t>
      </w:r>
      <w:r>
        <w:rPr>
          <w:rFonts w:ascii="Simplified Arabic" w:hAnsi="Simplified Arabic" w:cs="Simplified Arabic" w:hint="cs"/>
          <w:sz w:val="26"/>
          <w:szCs w:val="26"/>
          <w:rtl/>
        </w:rPr>
        <w:t>،</w:t>
      </w:r>
      <w:r>
        <w:rPr>
          <w:rFonts w:ascii="Simplified Arabic" w:hAnsi="Simplified Arabic" w:cs="Simplified Arabic"/>
          <w:sz w:val="26"/>
          <w:szCs w:val="26"/>
          <w:rtl/>
        </w:rPr>
        <w:t xml:space="preserve"> القاهرة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1416هـ /1996 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ص.100.</w:t>
      </w:r>
    </w:p>
  </w:footnote>
  <w:footnote w:id="466">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بلكين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ص.104.</w:t>
      </w:r>
    </w:p>
  </w:footnote>
  <w:footnote w:id="467">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مجهول</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b/>
          <w:bCs/>
          <w:sz w:val="26"/>
          <w:szCs w:val="26"/>
          <w:rtl/>
          <w:lang w:bidi="ar-DZ"/>
        </w:rPr>
        <w:t>المصدر السابق</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ص. 68 ،69.</w:t>
      </w:r>
    </w:p>
  </w:footnote>
  <w:footnote w:id="468">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أبو العباس</w:t>
      </w:r>
      <w:r>
        <w:rPr>
          <w:rFonts w:ascii="Simplified Arabic" w:hAnsi="Simplified Arabic" w:cs="Simplified Arabic"/>
          <w:sz w:val="26"/>
          <w:szCs w:val="26"/>
          <w:rtl/>
          <w:lang w:bidi="ar-DZ"/>
        </w:rPr>
        <w:t xml:space="preserve"> أحمد بن محمد بن عذاري المراكشي</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 xml:space="preserve">البيان </w:t>
      </w:r>
      <w:r>
        <w:rPr>
          <w:rFonts w:ascii="Simplified Arabic" w:hAnsi="Simplified Arabic" w:cs="Simplified Arabic"/>
          <w:b/>
          <w:bCs/>
          <w:sz w:val="26"/>
          <w:szCs w:val="26"/>
          <w:rtl/>
          <w:lang w:bidi="ar-DZ"/>
        </w:rPr>
        <w:t>المغرب في أخبار الأندلس والمغرب</w:t>
      </w:r>
      <w:r w:rsidRPr="006461AD">
        <w:rPr>
          <w:rFonts w:ascii="Simplified Arabic" w:hAnsi="Simplified Arabic" w:cs="Simplified Arabic"/>
          <w:b/>
          <w:bCs/>
          <w:sz w:val="26"/>
          <w:szCs w:val="26"/>
          <w:rtl/>
          <w:lang w:bidi="ar-DZ"/>
        </w:rPr>
        <w:t>،</w:t>
      </w:r>
      <w:r>
        <w:rPr>
          <w:rFonts w:ascii="Simplified Arabic" w:hAnsi="Simplified Arabic" w:cs="Simplified Arabic"/>
          <w:sz w:val="26"/>
          <w:szCs w:val="26"/>
          <w:rtl/>
          <w:lang w:bidi="ar-DZ"/>
        </w:rPr>
        <w:t xml:space="preserve"> تح: إحسان </w:t>
      </w: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عباس</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ط3</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دار ال</w:t>
      </w:r>
      <w:r>
        <w:rPr>
          <w:rFonts w:ascii="Simplified Arabic" w:hAnsi="Simplified Arabic" w:cs="Simplified Arabic"/>
          <w:sz w:val="26"/>
          <w:szCs w:val="26"/>
          <w:rtl/>
          <w:lang w:bidi="ar-DZ"/>
        </w:rPr>
        <w:t>ثقافة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بيروت</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ج4</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1983م</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.35.</w:t>
      </w:r>
      <w:r w:rsidRPr="006461AD">
        <w:rPr>
          <w:rFonts w:ascii="Simplified Arabic" w:hAnsi="Simplified Arabic" w:cs="Simplified Arabic"/>
          <w:sz w:val="26"/>
          <w:szCs w:val="26"/>
        </w:rPr>
        <w:t xml:space="preserve"> </w:t>
      </w:r>
    </w:p>
  </w:footnote>
  <w:footnote w:id="469">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مجهول</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المصدر السابق</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ص.80.</w:t>
      </w:r>
    </w:p>
  </w:footnote>
  <w:footnote w:id="470">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ص.265. </w:t>
      </w:r>
    </w:p>
  </w:footnote>
  <w:footnote w:id="471">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عنان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نهاية الأندلس</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ص.28.</w:t>
      </w:r>
    </w:p>
  </w:footnote>
  <w:footnote w:id="472">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w:t>
      </w:r>
      <w:r w:rsidRPr="006461AD">
        <w:rPr>
          <w:rFonts w:ascii="Simplified Arabic" w:hAnsi="Simplified Arabic" w:cs="Simplified Arabic"/>
          <w:sz w:val="26"/>
          <w:szCs w:val="26"/>
          <w:rtl/>
          <w:lang w:bidi="ar-DZ"/>
        </w:rPr>
        <w:t>خ</w:t>
      </w:r>
      <w:r>
        <w:rPr>
          <w:rFonts w:ascii="Simplified Arabic" w:hAnsi="Simplified Arabic" w:cs="Simplified Arabic"/>
          <w:sz w:val="26"/>
          <w:szCs w:val="26"/>
          <w:rtl/>
        </w:rPr>
        <w:t>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ج6</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ص.233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ص.265.</w:t>
      </w:r>
    </w:p>
  </w:footnote>
  <w:footnote w:id="473">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محمد بن غازي العثماني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الروض الهتون في أخبار مكناسة الزيتون</w:t>
      </w:r>
      <w:r>
        <w:rPr>
          <w:rFonts w:ascii="Simplified Arabic" w:hAnsi="Simplified Arabic" w:cs="Simplified Arabic"/>
          <w:sz w:val="26"/>
          <w:szCs w:val="26"/>
          <w:rtl/>
        </w:rPr>
        <w:t>، تح: عبد الوهاب بن منصور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المطبعة الملكية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الرباط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1420ه/</w:t>
      </w:r>
      <w:r w:rsidRPr="006461AD">
        <w:rPr>
          <w:rFonts w:ascii="Simplified Arabic" w:hAnsi="Simplified Arabic" w:cs="Simplified Arabic"/>
          <w:sz w:val="26"/>
          <w:szCs w:val="26"/>
        </w:rPr>
        <w:t xml:space="preserve"> </w:t>
      </w:r>
      <w:r>
        <w:rPr>
          <w:rFonts w:ascii="Simplified Arabic" w:hAnsi="Simplified Arabic" w:cs="Simplified Arabic"/>
          <w:sz w:val="26"/>
          <w:szCs w:val="26"/>
          <w:rtl/>
        </w:rPr>
        <w:t>1999م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ص.20.</w:t>
      </w:r>
    </w:p>
  </w:footnote>
  <w:footnote w:id="47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أشار</w:t>
      </w:r>
      <w:r w:rsidRPr="006461AD">
        <w:rPr>
          <w:rFonts w:ascii="Simplified Arabic" w:hAnsi="Simplified Arabic" w:cs="Simplified Arabic"/>
          <w:sz w:val="26"/>
          <w:szCs w:val="26"/>
          <w:rtl/>
          <w:lang w:bidi="ar-DZ"/>
        </w:rPr>
        <w:t xml:space="preserve"> البيذق مؤرخ دولة الموحدين أن مراكش بعد سقوطها على يد عبد المؤمن بن علي مكثت ثلاثة أيام لم يدخلها داخل ولم يخرجها خارج </w:t>
      </w:r>
      <w:r>
        <w:rPr>
          <w:rFonts w:ascii="Simplified Arabic" w:hAnsi="Simplified Arabic" w:cs="Simplified Arabic"/>
          <w:sz w:val="26"/>
          <w:szCs w:val="26"/>
          <w:rtl/>
          <w:lang w:bidi="ar-DZ"/>
        </w:rPr>
        <w:t>نظرا لامتناع الموحدين عن سكناها</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تلاها فيما بعد ابتياع النساء وضم ما كان بها من حلي وسلاح إلى المخزن ( أنظر: أبو بكر</w:t>
      </w:r>
      <w:r>
        <w:rPr>
          <w:rFonts w:ascii="Simplified Arabic" w:hAnsi="Simplified Arabic" w:cs="Simplified Arabic"/>
          <w:sz w:val="26"/>
          <w:szCs w:val="26"/>
          <w:rtl/>
          <w:lang w:bidi="ar-DZ"/>
        </w:rPr>
        <w:t xml:space="preserve"> بن علي الصنهاجي المكنى بالبيذق</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sidRPr="006461AD">
        <w:rPr>
          <w:rFonts w:ascii="Simplified Arabic" w:hAnsi="Simplified Arabic" w:cs="Simplified Arabic"/>
          <w:b/>
          <w:bCs/>
          <w:sz w:val="26"/>
          <w:szCs w:val="26"/>
          <w:rtl/>
          <w:lang w:bidi="ar-DZ"/>
        </w:rPr>
        <w:t>كتاب أخبار المهدي بن تومرت</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تق وتح: عبد الحميد حاجيات</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د.ط</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المطبعة الشعبية للجيش</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الجزائر</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2007م</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 xml:space="preserve">ص ص .97،96) .  </w:t>
      </w:r>
    </w:p>
  </w:footnote>
  <w:footnote w:id="475">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tl/>
        </w:rPr>
        <w:t xml:space="preserve"> </w:t>
      </w: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أحمد بن خالد الناصري السلاوي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كتاب الاست</w:t>
      </w:r>
      <w:r>
        <w:rPr>
          <w:rFonts w:ascii="Simplified Arabic" w:hAnsi="Simplified Arabic" w:cs="Simplified Arabic"/>
          <w:b/>
          <w:bCs/>
          <w:sz w:val="26"/>
          <w:szCs w:val="26"/>
          <w:rtl/>
        </w:rPr>
        <w:t>قصاء في أخبار دول المغرب الأقصى</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 xml:space="preserve">تح وتع: الأستاذ </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أحمد الناصري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مطبعة النجاح الجديدة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الدار البيضاء</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2001م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ص.45 وما بعدها.</w:t>
      </w:r>
    </w:p>
  </w:footnote>
  <w:footnote w:id="476">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صاحب الصلاة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ص.85.</w:t>
      </w:r>
      <w:r w:rsidRPr="006461AD">
        <w:rPr>
          <w:rFonts w:ascii="Simplified Arabic" w:hAnsi="Simplified Arabic" w:cs="Simplified Arabic"/>
          <w:sz w:val="26"/>
          <w:szCs w:val="26"/>
        </w:rPr>
        <w:t xml:space="preserve"> </w:t>
      </w:r>
    </w:p>
  </w:footnote>
  <w:footnote w:id="477">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ص.141.</w:t>
      </w:r>
    </w:p>
  </w:footnote>
  <w:footnote w:id="478">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ص.269</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ابن خل</w:t>
      </w:r>
      <w:r>
        <w:rPr>
          <w:rFonts w:ascii="Simplified Arabic" w:hAnsi="Simplified Arabic" w:cs="Simplified Arabic"/>
          <w:sz w:val="26"/>
          <w:szCs w:val="26"/>
          <w:rtl/>
        </w:rPr>
        <w:t>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ج6</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ص.251. </w:t>
      </w:r>
    </w:p>
  </w:footnote>
  <w:footnote w:id="479">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ص.275،274.</w:t>
      </w:r>
    </w:p>
  </w:footnote>
  <w:footnote w:id="480">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البيذق</w:t>
      </w:r>
      <w:r>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Pr>
          <w:rFonts w:ascii="Simplified Arabic" w:hAnsi="Simplified Arabic" w:cs="Simplified Arabic"/>
          <w:b/>
          <w:bCs/>
          <w:sz w:val="26"/>
          <w:szCs w:val="26"/>
          <w:rtl/>
          <w:lang w:bidi="ar-DZ"/>
        </w:rPr>
        <w:t>المصدر السابق</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ص.129.</w:t>
      </w:r>
    </w:p>
  </w:footnote>
  <w:footnote w:id="481">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مج1 ،ص.141.</w:t>
      </w:r>
    </w:p>
  </w:footnote>
  <w:footnote w:id="482">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بطرس البستاني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معارك العرب في الأندلس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مارون عبود</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د.ت.ط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ص.117.</w:t>
      </w:r>
    </w:p>
  </w:footnote>
  <w:footnote w:id="483">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محمد عبد الله عنان</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تراجم أندلسية</w:t>
      </w:r>
      <w:r>
        <w:rPr>
          <w:rFonts w:ascii="Simplified Arabic" w:hAnsi="Simplified Arabic" w:cs="Simplified Arabic"/>
          <w:sz w:val="26"/>
          <w:szCs w:val="26"/>
          <w:rtl/>
          <w:lang w:bidi="ar-DZ"/>
        </w:rPr>
        <w:t>؛ شرقية وأندلسية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ط1،</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دار المعارف،</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القاهرة،</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1947م</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ص.222.</w:t>
      </w:r>
    </w:p>
  </w:footnote>
  <w:footnote w:id="484">
    <w:p w:rsidR="00355B00" w:rsidRPr="003834C6"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القلقشندي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ص.260.</w:t>
      </w:r>
    </w:p>
  </w:footnote>
  <w:footnote w:id="485">
    <w:p w:rsidR="00355B00" w:rsidRPr="001F37D8"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ابن الخطيب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b/>
          <w:bCs/>
          <w:sz w:val="26"/>
          <w:szCs w:val="26"/>
          <w:rtl/>
          <w:lang w:bidi="ar-DZ"/>
        </w:rPr>
        <w:t>أعمال الأعلام</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ص.260.</w:t>
      </w:r>
    </w:p>
  </w:footnote>
  <w:footnote w:id="486">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عذاري</w:t>
      </w:r>
      <w:r>
        <w:rPr>
          <w:rFonts w:ascii="Simplified Arabic" w:hAnsi="Simplified Arabic" w:cs="Simplified Arabic" w:hint="cs"/>
          <w:sz w:val="26"/>
          <w:szCs w:val="26"/>
          <w:rtl/>
        </w:rPr>
        <w:t xml:space="preserve"> المراكشي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البيان المغرب في أخبار الأندلس والمغرب</w:t>
      </w:r>
      <w:r>
        <w:rPr>
          <w:rFonts w:ascii="Simplified Arabic" w:hAnsi="Simplified Arabic" w:cs="Simplified Arabic"/>
          <w:sz w:val="26"/>
          <w:szCs w:val="26"/>
          <w:rtl/>
        </w:rPr>
        <w:t>: قسم الموحدين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تح: محمد إبراهيم الكتاني وآخرون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 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دار الغرب</w:t>
      </w:r>
      <w:r w:rsidRPr="006461AD">
        <w:rPr>
          <w:rFonts w:ascii="Simplified Arabic" w:hAnsi="Simplified Arabic" w:cs="Simplified Arabic"/>
          <w:sz w:val="26"/>
          <w:szCs w:val="26"/>
          <w:rtl/>
          <w:lang w:bidi="ar-DZ"/>
        </w:rPr>
        <w:t xml:space="preserve"> ال</w:t>
      </w:r>
      <w:r>
        <w:rPr>
          <w:rFonts w:ascii="Simplified Arabic" w:hAnsi="Simplified Arabic" w:cs="Simplified Arabic"/>
          <w:sz w:val="26"/>
          <w:szCs w:val="26"/>
          <w:rtl/>
          <w:lang w:bidi="ar-DZ"/>
        </w:rPr>
        <w:t>إسلامي</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بيروت</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1406ه/1985م</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ص.341.</w:t>
      </w:r>
      <w:r w:rsidRPr="006461AD">
        <w:rPr>
          <w:rFonts w:ascii="Simplified Arabic" w:hAnsi="Simplified Arabic" w:cs="Simplified Arabic"/>
          <w:sz w:val="26"/>
          <w:szCs w:val="26"/>
          <w:rtl/>
        </w:rPr>
        <w:t xml:space="preserve">  </w:t>
      </w:r>
    </w:p>
  </w:footnote>
  <w:footnote w:id="487">
    <w:p w:rsidR="00355B00" w:rsidRPr="001F37D8"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ابن خلدون</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b/>
          <w:bCs/>
          <w:sz w:val="26"/>
          <w:szCs w:val="26"/>
          <w:rtl/>
          <w:lang w:bidi="ar-DZ"/>
        </w:rPr>
        <w:t>العبر</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ج4</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ص.169؛ المقري</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b/>
          <w:bCs/>
          <w:sz w:val="26"/>
          <w:szCs w:val="26"/>
          <w:rtl/>
          <w:lang w:bidi="ar-DZ"/>
        </w:rPr>
        <w:t>نفح الطيب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مج2</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ص583،582.</w:t>
      </w:r>
    </w:p>
  </w:footnote>
  <w:footnote w:id="488">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الأراغون منطقة في شمال شرقي اسبانيا عاصمتها سرقسطة، تمتعت باستقلال كمملكة حتى سنة1469م حين تزوج فرديناند بايزابيلا</w:t>
      </w:r>
      <w:r w:rsidRPr="006461AD">
        <w:rPr>
          <w:rFonts w:ascii="Simplified Arabic" w:hAnsi="Simplified Arabic" w:cs="Simplified Arabic"/>
          <w:sz w:val="26"/>
          <w:szCs w:val="26"/>
          <w:rtl/>
          <w:lang w:bidi="ar-DZ"/>
        </w:rPr>
        <w:t xml:space="preserve">  فاتحدت بذلك مع قشتالة ونشأت مملكة</w:t>
      </w:r>
      <w:r>
        <w:rPr>
          <w:rFonts w:ascii="Simplified Arabic" w:hAnsi="Simplified Arabic" w:cs="Simplified Arabic"/>
          <w:sz w:val="26"/>
          <w:szCs w:val="26"/>
          <w:rtl/>
          <w:lang w:bidi="ar-DZ"/>
        </w:rPr>
        <w:t xml:space="preserve"> اسبانيا( أنظر: مسعود الخوند</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rPr>
        <w:t>الموسوعة التاريخية الجغرافية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دار رواد</w:t>
      </w:r>
      <w:r>
        <w:rPr>
          <w:rFonts w:ascii="Simplified Arabic" w:hAnsi="Simplified Arabic" w:cs="Simplified Arabic"/>
          <w:sz w:val="26"/>
          <w:szCs w:val="26"/>
          <w:rtl/>
        </w:rPr>
        <w:t xml:space="preserve"> النهضة للطباعة والنشر والتوزيع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لبنان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د.ت.ط</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ج1،</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ص.295).</w:t>
      </w:r>
      <w:r w:rsidRPr="006461AD">
        <w:rPr>
          <w:rFonts w:ascii="Simplified Arabic" w:hAnsi="Simplified Arabic" w:cs="Simplified Arabic"/>
          <w:sz w:val="26"/>
          <w:szCs w:val="26"/>
        </w:rPr>
        <w:t xml:space="preserve"> </w:t>
      </w:r>
    </w:p>
  </w:footnote>
  <w:footnote w:id="489">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Pr>
        <w:t xml:space="preserve"> </w:t>
      </w:r>
      <w:r w:rsidRPr="006461AD">
        <w:rPr>
          <w:rFonts w:ascii="Simplified Arabic" w:hAnsi="Simplified Arabic" w:cs="Simplified Arabic"/>
          <w:sz w:val="26"/>
          <w:szCs w:val="26"/>
          <w:rtl/>
        </w:rPr>
        <w:t xml:space="preserve"> تعد قشتالة إحدى المملكتين الإسبانيتين القويتين رفقة الأراغون واللتين ازدادتا قوة بعد توحيدهما تحت لواء واحد وتتكون بدورها من قسمين؛ قشتالة ليون وقشتالة لا مانشيا، وتعتبر لغتها مصدرا للأدب الإسباني إلى غاية اليوم (أنظر:</w:t>
      </w:r>
      <w:r>
        <w:rPr>
          <w:rFonts w:ascii="Simplified Arabic" w:hAnsi="Simplified Arabic" w:cs="Simplified Arabic"/>
          <w:sz w:val="26"/>
          <w:szCs w:val="26"/>
          <w:rtl/>
        </w:rPr>
        <w:t xml:space="preserve"> أحمد مهدي محمد الشويخات وآخرون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الموسوعة</w:t>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العربية العالمية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مؤسس</w:t>
      </w:r>
      <w:r>
        <w:rPr>
          <w:rFonts w:ascii="Simplified Arabic" w:hAnsi="Simplified Arabic" w:cs="Simplified Arabic"/>
          <w:sz w:val="26"/>
          <w:szCs w:val="26"/>
          <w:rtl/>
        </w:rPr>
        <w:t>ة أعمال الموسوعة للنشر والتوزيع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الرياض</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1419ه/1999م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ج18</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ص.188،187).</w:t>
      </w:r>
    </w:p>
  </w:footnote>
  <w:footnote w:id="490">
    <w:p w:rsidR="00355B00" w:rsidRPr="001F37D8"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عنان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تراجم إسلامية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ص.258.</w:t>
      </w:r>
    </w:p>
  </w:footnote>
  <w:footnote w:id="491">
    <w:p w:rsidR="00355B00" w:rsidRPr="001F37D8"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Pr>
          <w:rFonts w:ascii="Simplified Arabic" w:hAnsi="Simplified Arabic" w:cs="Simplified Arabic" w:hint="cs"/>
          <w:sz w:val="26"/>
          <w:szCs w:val="26"/>
          <w:rtl/>
        </w:rPr>
        <w:t xml:space="preserve"> ص.472.</w:t>
      </w:r>
    </w:p>
  </w:footnote>
  <w:footnote w:id="492">
    <w:p w:rsidR="00355B00" w:rsidRPr="001F37D8"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عنان</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نهاية الأندلس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ص.90.</w:t>
      </w:r>
    </w:p>
  </w:footnote>
  <w:footnote w:id="493">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فيليب حتي وآخرون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تاريخ العرب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ط11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دار</w:t>
      </w:r>
      <w:r>
        <w:rPr>
          <w:rFonts w:ascii="Simplified Arabic" w:hAnsi="Simplified Arabic" w:cs="Simplified Arabic"/>
          <w:sz w:val="26"/>
          <w:szCs w:val="26"/>
          <w:rtl/>
        </w:rPr>
        <w:t xml:space="preserve"> الكشاف للطباعة والنشر والتوزيع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2002م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ص.631.</w:t>
      </w:r>
      <w:r w:rsidRPr="006461AD">
        <w:rPr>
          <w:rFonts w:ascii="Simplified Arabic" w:hAnsi="Simplified Arabic" w:cs="Simplified Arabic"/>
          <w:sz w:val="26"/>
          <w:szCs w:val="26"/>
        </w:rPr>
        <w:t xml:space="preserve"> </w:t>
      </w:r>
    </w:p>
  </w:footnote>
  <w:footnote w:id="49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عن بني الأحمر وسيرتهم أنظر: ص </w:t>
      </w:r>
      <w:r>
        <w:rPr>
          <w:rFonts w:ascii="Simplified Arabic" w:hAnsi="Simplified Arabic" w:cs="Simplified Arabic" w:hint="cs"/>
          <w:sz w:val="26"/>
          <w:szCs w:val="26"/>
          <w:rtl/>
        </w:rPr>
        <w:t>122</w:t>
      </w:r>
      <w:r w:rsidRPr="006461AD">
        <w:rPr>
          <w:rFonts w:ascii="Simplified Arabic" w:hAnsi="Simplified Arabic" w:cs="Simplified Arabic"/>
          <w:sz w:val="26"/>
          <w:szCs w:val="26"/>
          <w:rtl/>
        </w:rPr>
        <w:t xml:space="preserve"> وما بعدها.</w:t>
      </w:r>
    </w:p>
  </w:footnote>
  <w:footnote w:id="495">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اللمحة البدرية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ص.22.</w:t>
      </w:r>
    </w:p>
  </w:footnote>
  <w:footnote w:id="496">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Pr>
          <w:rFonts w:ascii="Simplified Arabic" w:hAnsi="Simplified Arabic" w:cs="Simplified Arabic"/>
          <w:sz w:val="26"/>
          <w:szCs w:val="26"/>
          <w:rtl/>
        </w:rPr>
        <w:t xml:space="preserve"> ،ج4،ص.36</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القلقشندي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ج5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ص.260.</w:t>
      </w:r>
    </w:p>
  </w:footnote>
  <w:footnote w:id="497">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عنان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تراجم أندلسية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ص.261.</w:t>
      </w: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Pr>
        <w:t xml:space="preserve"> </w:t>
      </w:r>
    </w:p>
  </w:footnote>
  <w:footnote w:id="498">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محمد كمال شبانة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الأندلس: دراسة تاريخية حضارية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العالم العربي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القاهرة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1429ه/2008م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ص.163.</w:t>
      </w:r>
      <w:r w:rsidRPr="006461AD">
        <w:rPr>
          <w:rFonts w:ascii="Simplified Arabic" w:hAnsi="Simplified Arabic" w:cs="Simplified Arabic"/>
          <w:sz w:val="26"/>
          <w:szCs w:val="26"/>
        </w:rPr>
        <w:t xml:space="preserve"> </w:t>
      </w:r>
    </w:p>
  </w:footnote>
  <w:footnote w:id="499">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ص.167.</w:t>
      </w:r>
    </w:p>
  </w:footnote>
  <w:footnote w:id="500">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أب</w:t>
      </w:r>
      <w:r>
        <w:rPr>
          <w:rFonts w:ascii="Simplified Arabic" w:hAnsi="Simplified Arabic" w:cs="Simplified Arabic"/>
          <w:sz w:val="26"/>
          <w:szCs w:val="26"/>
          <w:rtl/>
        </w:rPr>
        <w:t>و الحسن القلصادي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ص.18.</w:t>
      </w:r>
    </w:p>
  </w:footnote>
  <w:footnote w:id="501">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السلاوي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ص.303.</w:t>
      </w:r>
    </w:p>
  </w:footnote>
  <w:footnote w:id="502">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مجهول</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كتاب</w:t>
      </w:r>
      <w:r w:rsidRPr="006461AD">
        <w:rPr>
          <w:rFonts w:ascii="Simplified Arabic" w:hAnsi="Simplified Arabic" w:cs="Simplified Arabic"/>
          <w:sz w:val="26"/>
          <w:szCs w:val="26"/>
          <w:rtl/>
          <w:lang w:bidi="ar-DZ"/>
        </w:rPr>
        <w:t xml:space="preserve"> </w:t>
      </w:r>
      <w:r w:rsidRPr="006461AD">
        <w:rPr>
          <w:rFonts w:ascii="Simplified Arabic" w:hAnsi="Simplified Arabic" w:cs="Simplified Arabic"/>
          <w:b/>
          <w:bCs/>
          <w:sz w:val="26"/>
          <w:szCs w:val="26"/>
          <w:rtl/>
          <w:lang w:bidi="ar-DZ"/>
        </w:rPr>
        <w:t>ن</w:t>
      </w:r>
      <w:r>
        <w:rPr>
          <w:rFonts w:ascii="Simplified Arabic" w:hAnsi="Simplified Arabic" w:cs="Simplified Arabic"/>
          <w:b/>
          <w:bCs/>
          <w:sz w:val="26"/>
          <w:szCs w:val="26"/>
          <w:rtl/>
          <w:lang w:bidi="ar-DZ"/>
        </w:rPr>
        <w:t>بذة العصر في أخبار ملوك بني نصر</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Pr>
          <w:rFonts w:ascii="Simplified Arabic" w:hAnsi="Simplified Arabic" w:cs="Simplified Arabic"/>
          <w:sz w:val="26"/>
          <w:szCs w:val="26"/>
          <w:rtl/>
          <w:lang w:bidi="ar-DZ"/>
        </w:rPr>
        <w:t>ظبطه وعلق عليه الفريد البستاني</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ط1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مكتبة الثقافة الدينية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مصر</w:t>
      </w:r>
      <w:r>
        <w:rPr>
          <w:rFonts w:ascii="Simplified Arabic" w:hAnsi="Simplified Arabic" w:cs="Simplified Arabic" w:hint="cs"/>
          <w:sz w:val="26"/>
          <w:szCs w:val="26"/>
          <w:rtl/>
          <w:lang w:bidi="ar-DZ"/>
        </w:rPr>
        <w:t>،</w:t>
      </w:r>
      <w:r>
        <w:rPr>
          <w:rFonts w:ascii="Simplified Arabic" w:hAnsi="Simplified Arabic" w:cs="Simplified Arabic"/>
          <w:sz w:val="26"/>
          <w:szCs w:val="26"/>
          <w:rtl/>
          <w:lang w:bidi="ar-DZ"/>
        </w:rPr>
        <w:t xml:space="preserve"> </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142</w:t>
      </w:r>
      <w:r>
        <w:rPr>
          <w:rFonts w:ascii="Simplified Arabic" w:hAnsi="Simplified Arabic" w:cs="Simplified Arabic" w:hint="cs"/>
          <w:sz w:val="26"/>
          <w:szCs w:val="26"/>
          <w:rtl/>
          <w:lang w:bidi="ar-DZ"/>
        </w:rPr>
        <w:t>3</w:t>
      </w:r>
      <w:r>
        <w:rPr>
          <w:rFonts w:ascii="Simplified Arabic" w:hAnsi="Simplified Arabic" w:cs="Simplified Arabic"/>
          <w:sz w:val="26"/>
          <w:szCs w:val="26"/>
          <w:rtl/>
          <w:lang w:bidi="ar-DZ"/>
        </w:rPr>
        <w:t>ه/2002م</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ص.12؛ عنان</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sidRPr="006461AD">
        <w:rPr>
          <w:rFonts w:ascii="Simplified Arabic" w:hAnsi="Simplified Arabic" w:cs="Simplified Arabic"/>
          <w:b/>
          <w:bCs/>
          <w:sz w:val="26"/>
          <w:szCs w:val="26"/>
          <w:rtl/>
          <w:lang w:bidi="ar-DZ"/>
        </w:rPr>
        <w:t>نهاية الأندلس</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ص.203.</w:t>
      </w:r>
      <w:r w:rsidRPr="006461AD">
        <w:rPr>
          <w:rFonts w:ascii="Simplified Arabic" w:hAnsi="Simplified Arabic" w:cs="Simplified Arabic"/>
          <w:sz w:val="26"/>
          <w:szCs w:val="26"/>
        </w:rPr>
        <w:t xml:space="preserve"> </w:t>
      </w:r>
    </w:p>
  </w:footnote>
  <w:footnote w:id="503">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عنان</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تراجم أندلسية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ص.234.</w:t>
      </w:r>
    </w:p>
  </w:footnote>
  <w:footnote w:id="504">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مجهول</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نبذة العصر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ص.11.</w:t>
      </w:r>
    </w:p>
  </w:footnote>
  <w:footnote w:id="505">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المقري</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sidRPr="006461AD">
        <w:rPr>
          <w:rFonts w:ascii="Simplified Arabic" w:hAnsi="Simplified Arabic" w:cs="Simplified Arabic"/>
          <w:b/>
          <w:bCs/>
          <w:sz w:val="26"/>
          <w:szCs w:val="26"/>
          <w:rtl/>
          <w:lang w:bidi="ar-DZ"/>
        </w:rPr>
        <w:t>نفح الطيب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مج4</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ص.516.</w:t>
      </w:r>
    </w:p>
  </w:footnote>
  <w:footnote w:id="506">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السلاوي</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المصدر السابق</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ج4 ،ص. 306؛ عنان</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sidRPr="006461AD">
        <w:rPr>
          <w:rFonts w:ascii="Simplified Arabic" w:hAnsi="Simplified Arabic" w:cs="Simplified Arabic"/>
          <w:b/>
          <w:bCs/>
          <w:sz w:val="26"/>
          <w:szCs w:val="26"/>
          <w:rtl/>
          <w:lang w:bidi="ar-DZ"/>
        </w:rPr>
        <w:t>نهاية الأندلس</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ص.223.</w:t>
      </w:r>
    </w:p>
  </w:footnote>
  <w:footnote w:id="507">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حسين مؤنس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موسوعة تاريخ الأندلس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ص.203.</w:t>
      </w:r>
    </w:p>
  </w:footnote>
  <w:footnote w:id="508">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hint="cs"/>
          <w:sz w:val="26"/>
          <w:szCs w:val="26"/>
          <w:rtl/>
        </w:rPr>
        <w:t xml:space="preserve"> </w:t>
      </w:r>
      <w:r>
        <w:rPr>
          <w:rFonts w:ascii="Simplified Arabic" w:hAnsi="Simplified Arabic" w:cs="Simplified Arabic"/>
          <w:sz w:val="26"/>
          <w:szCs w:val="26"/>
          <w:rtl/>
        </w:rPr>
        <w:t>عنان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نهاية الأندلس</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ص.227.</w:t>
      </w:r>
    </w:p>
  </w:footnote>
  <w:footnote w:id="509">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Pr>
          <w:rFonts w:ascii="Simplified Arabic" w:hAnsi="Simplified Arabic" w:cs="Simplified Arabic" w:hint="cs"/>
          <w:sz w:val="26"/>
          <w:szCs w:val="26"/>
          <w:rtl/>
        </w:rPr>
        <w:t xml:space="preserve"> ص.524.</w:t>
      </w:r>
    </w:p>
  </w:footnote>
  <w:footnote w:id="510">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مجه</w:t>
      </w:r>
      <w:r>
        <w:rPr>
          <w:rFonts w:ascii="Simplified Arabic" w:hAnsi="Simplified Arabic" w:cs="Simplified Arabic"/>
          <w:sz w:val="26"/>
          <w:szCs w:val="26"/>
          <w:rtl/>
        </w:rPr>
        <w:t>ول</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نبذة العصر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w:t>
      </w:r>
      <w:r w:rsidRPr="006461AD">
        <w:rPr>
          <w:rFonts w:ascii="Simplified Arabic" w:hAnsi="Simplified Arabic" w:cs="Simplified Arabic"/>
          <w:sz w:val="26"/>
          <w:szCs w:val="26"/>
          <w:rtl/>
          <w:lang w:bidi="ar-DZ"/>
        </w:rPr>
        <w:t>ص.31،30.</w:t>
      </w:r>
    </w:p>
  </w:footnote>
  <w:footnote w:id="511">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ص.37.</w:t>
      </w:r>
    </w:p>
  </w:footnote>
  <w:footnote w:id="512">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السلاوي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ص.304.</w:t>
      </w:r>
    </w:p>
  </w:footnote>
  <w:footnote w:id="513">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مجهول</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نبذة العصر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ص.41،40.</w:t>
      </w:r>
    </w:p>
  </w:footnote>
  <w:footnote w:id="514">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المقري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ص.525.</w:t>
      </w:r>
    </w:p>
  </w:footnote>
  <w:footnote w:id="515">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مجهول</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نبذة العصر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ص.43.</w:t>
      </w:r>
    </w:p>
  </w:footnote>
  <w:footnote w:id="516">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w:t>
      </w:r>
      <w:r>
        <w:rPr>
          <w:rFonts w:ascii="Simplified Arabic" w:hAnsi="Simplified Arabic" w:cs="Simplified Arabic"/>
          <w:sz w:val="26"/>
          <w:szCs w:val="26"/>
          <w:rtl/>
        </w:rPr>
        <w:t>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ص.529 وما بعدها.</w:t>
      </w:r>
    </w:p>
  </w:footnote>
  <w:footnote w:id="517">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أزهار الرياض</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ص.68. </w:t>
      </w:r>
      <w:r w:rsidRPr="006461AD">
        <w:rPr>
          <w:rFonts w:ascii="Simplified Arabic" w:hAnsi="Simplified Arabic" w:cs="Simplified Arabic"/>
          <w:sz w:val="26"/>
          <w:szCs w:val="26"/>
        </w:rPr>
        <w:t xml:space="preserve"> </w:t>
      </w:r>
    </w:p>
  </w:footnote>
  <w:footnote w:id="518">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كارل بروكلمان</w:t>
      </w:r>
      <w:r w:rsidRPr="006461AD">
        <w:rPr>
          <w:rFonts w:ascii="Simplified Arabic" w:hAnsi="Simplified Arabic" w:cs="Simplified Arabic"/>
          <w:b/>
          <w:bCs/>
          <w:sz w:val="26"/>
          <w:szCs w:val="26"/>
          <w:rtl/>
        </w:rPr>
        <w:t>، المرجع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ص.344.</w:t>
      </w:r>
      <w:r w:rsidRPr="006461AD">
        <w:rPr>
          <w:rFonts w:ascii="Simplified Arabic" w:hAnsi="Simplified Arabic" w:cs="Simplified Arabic"/>
          <w:sz w:val="26"/>
          <w:szCs w:val="26"/>
        </w:rPr>
        <w:t xml:space="preserve"> </w:t>
      </w:r>
    </w:p>
  </w:footnote>
  <w:footnote w:id="51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مج1،</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ص.138 وما بعدها؛  مصطفى الشكعة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 xml:space="preserve">الأدب </w:t>
      </w:r>
      <w:r w:rsidRPr="006461AD">
        <w:rPr>
          <w:rFonts w:ascii="Simplified Arabic" w:hAnsi="Simplified Arabic" w:cs="Simplified Arabic"/>
          <w:b/>
          <w:bCs/>
          <w:sz w:val="26"/>
          <w:szCs w:val="26"/>
          <w:rtl/>
        </w:rPr>
        <w:t>الأندلسي</w:t>
      </w:r>
      <w:r>
        <w:rPr>
          <w:rFonts w:ascii="Simplified Arabic" w:hAnsi="Simplified Arabic" w:cs="Simplified Arabic"/>
          <w:sz w:val="26"/>
          <w:szCs w:val="26"/>
          <w:rtl/>
        </w:rPr>
        <w:t>: موضوعاته وفنونه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العلم للملايين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1992م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ص.21.</w:t>
      </w:r>
    </w:p>
  </w:footnote>
  <w:footnote w:id="520">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102 . </w:t>
      </w:r>
    </w:p>
  </w:footnote>
  <w:footnote w:id="52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sz w:val="26"/>
          <w:szCs w:val="26"/>
          <w:rtl/>
          <w:lang w:bidi="ar-DZ"/>
        </w:rPr>
        <w:t xml:space="preserve">ابن الخطيب، </w:t>
      </w:r>
      <w:r w:rsidRPr="006461AD">
        <w:rPr>
          <w:rFonts w:ascii="Simplified Arabic" w:hAnsi="Simplified Arabic" w:cs="Simplified Arabic"/>
          <w:b/>
          <w:bCs/>
          <w:sz w:val="26"/>
          <w:szCs w:val="26"/>
          <w:rtl/>
          <w:lang w:bidi="ar-DZ"/>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ص.135 ،136.</w:t>
      </w:r>
    </w:p>
  </w:footnote>
  <w:footnote w:id="52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حسين م</w:t>
      </w:r>
      <w:r>
        <w:rPr>
          <w:rFonts w:ascii="Simplified Arabic" w:hAnsi="Simplified Arabic" w:cs="Simplified Arabic"/>
          <w:sz w:val="26"/>
          <w:szCs w:val="26"/>
          <w:rtl/>
        </w:rPr>
        <w:t>ؤنس</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فجر الإسلام : دراسة في  تاريخ</w:t>
      </w:r>
      <w:r>
        <w:rPr>
          <w:rFonts w:ascii="Simplified Arabic" w:hAnsi="Simplified Arabic" w:cs="Simplified Arabic"/>
          <w:b/>
          <w:bCs/>
          <w:sz w:val="26"/>
          <w:szCs w:val="26"/>
          <w:rtl/>
        </w:rPr>
        <w:t xml:space="preserve"> الأندلس  من الفتح الإسلامي إل</w:t>
      </w:r>
      <w:r>
        <w:rPr>
          <w:rFonts w:ascii="Simplified Arabic" w:hAnsi="Simplified Arabic" w:cs="Simplified Arabic" w:hint="cs"/>
          <w:b/>
          <w:bCs/>
          <w:sz w:val="26"/>
          <w:szCs w:val="26"/>
          <w:rtl/>
        </w:rPr>
        <w:t>ى</w:t>
      </w:r>
      <w:r w:rsidRPr="006461AD">
        <w:rPr>
          <w:rFonts w:ascii="Simplified Arabic" w:hAnsi="Simplified Arabic" w:cs="Simplified Arabic"/>
          <w:b/>
          <w:bCs/>
          <w:sz w:val="26"/>
          <w:szCs w:val="26"/>
          <w:rtl/>
        </w:rPr>
        <w:t xml:space="preserve"> </w:t>
      </w:r>
      <w:r>
        <w:rPr>
          <w:rFonts w:ascii="Simplified Arabic" w:hAnsi="Simplified Arabic" w:cs="Simplified Arabic"/>
          <w:b/>
          <w:bCs/>
          <w:sz w:val="26"/>
          <w:szCs w:val="26"/>
          <w:rtl/>
        </w:rPr>
        <w:t>قيام الدولة الأموية 711- 757 م</w:t>
      </w:r>
      <w:r>
        <w:rPr>
          <w:rFonts w:ascii="Simplified Arabic" w:hAnsi="Simplified Arabic" w:cs="Simplified Arabic"/>
          <w:sz w:val="26"/>
          <w:szCs w:val="26"/>
          <w:rtl/>
        </w:rPr>
        <w:t>، ط2،</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الدار السعودية للنشر  والتوزيع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جدة  ،1405هـ/1985م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ص.387 .  </w:t>
      </w:r>
    </w:p>
  </w:footnote>
  <w:footnote w:id="52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العبر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ج6، ص-ص.134-136.</w:t>
      </w:r>
    </w:p>
  </w:footnote>
  <w:footnote w:id="524">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حسن أحمد محمود</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قيام دولة المرابطين صفحة مشرقة من تاريخ المغرب  في  العصور  الوسطى</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ط2 ،دار الكتاب الحديث</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مصر ،1416هـ / 1996م ،ص.78.</w:t>
      </w:r>
      <w:r w:rsidRPr="006461AD">
        <w:rPr>
          <w:rFonts w:ascii="Simplified Arabic" w:hAnsi="Simplified Arabic" w:cs="Simplified Arabic"/>
          <w:sz w:val="26"/>
          <w:szCs w:val="26"/>
        </w:rPr>
        <w:t xml:space="preserve"> </w:t>
      </w:r>
    </w:p>
  </w:footnote>
  <w:footnote w:id="525">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الأمير عبد الله بن بلكين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مذكرات الأمير عبد الله والمعروف بكتاب التبيان عن الحادثة الكائنة بدولة بني زيري في غرناطة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حرره: علي عمر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مكتبة الثقافة ا</w:t>
      </w:r>
      <w:r>
        <w:rPr>
          <w:rFonts w:ascii="Simplified Arabic" w:hAnsi="Simplified Arabic" w:cs="Simplified Arabic"/>
          <w:sz w:val="26"/>
          <w:szCs w:val="26"/>
          <w:rtl/>
        </w:rPr>
        <w:t>لدينية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القاهرة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1427ه/2006م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ص.31.</w:t>
      </w:r>
      <w:r w:rsidRPr="006461AD">
        <w:rPr>
          <w:rFonts w:ascii="Simplified Arabic" w:hAnsi="Simplified Arabic" w:cs="Simplified Arabic"/>
          <w:sz w:val="26"/>
          <w:szCs w:val="26"/>
        </w:rPr>
        <w:t xml:space="preserve"> </w:t>
      </w:r>
    </w:p>
  </w:footnote>
  <w:footnote w:id="526">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يذكر ابن الخطيب في هذا الص</w:t>
      </w:r>
      <w:r>
        <w:rPr>
          <w:rFonts w:ascii="Simplified Arabic" w:hAnsi="Simplified Arabic" w:cs="Simplified Arabic"/>
          <w:sz w:val="26"/>
          <w:szCs w:val="26"/>
          <w:rtl/>
        </w:rPr>
        <w:t>دد: &lt;&lt;...أول من سكن هذه المدينة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سكنى است</w:t>
      </w:r>
      <w:r>
        <w:rPr>
          <w:rFonts w:ascii="Simplified Arabic" w:hAnsi="Simplified Arabic" w:cs="Simplified Arabic"/>
          <w:sz w:val="26"/>
          <w:szCs w:val="26"/>
          <w:rtl/>
        </w:rPr>
        <w:t>بداد وصيرها دار ملكه ومقر  أمره</w:t>
      </w:r>
      <w:r w:rsidRPr="006461AD">
        <w:rPr>
          <w:rFonts w:ascii="Simplified Arabic" w:hAnsi="Simplified Arabic" w:cs="Simplified Arabic"/>
          <w:sz w:val="26"/>
          <w:szCs w:val="26"/>
          <w:rtl/>
        </w:rPr>
        <w:t>...وظهر</w:t>
      </w:r>
      <w:r>
        <w:rPr>
          <w:rFonts w:ascii="Simplified Arabic" w:hAnsi="Simplified Arabic" w:cs="Simplified Arabic"/>
          <w:sz w:val="26"/>
          <w:szCs w:val="26"/>
          <w:rtl/>
        </w:rPr>
        <w:t xml:space="preserve"> على طوائف الأندلس،</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واشتهر أمره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وبعد صيته...&gt;&gt; (أنظر: </w:t>
      </w:r>
      <w:r>
        <w:rPr>
          <w:rFonts w:ascii="Simplified Arabic" w:hAnsi="Simplified Arabic" w:cs="Simplified Arabic"/>
          <w:b/>
          <w:bCs/>
          <w:sz w:val="26"/>
          <w:szCs w:val="26"/>
          <w:rtl/>
        </w:rPr>
        <w:t>الإحاطة</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140).</w:t>
      </w:r>
      <w:r w:rsidRPr="006461AD">
        <w:rPr>
          <w:rFonts w:ascii="Simplified Arabic" w:hAnsi="Simplified Arabic" w:cs="Simplified Arabic"/>
          <w:sz w:val="26"/>
          <w:szCs w:val="26"/>
        </w:rPr>
        <w:t xml:space="preserve"> </w:t>
      </w:r>
    </w:p>
  </w:footnote>
  <w:footnote w:id="527">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يقصد بها تلك الفتنة التي قامت سنة 399ه/1008م عندما ثار أهل الربض الغربي  بقرطبة على الخليفة الحكم بن هشام بغية تنحيته من سدة الحكم</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وذلك بدفع من الفقهاء أمثال يحي بن يحي الليثي وطالوت بن عبد الجبار المعافري</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وانتهت بتشريدهم عن بلدهم بعد أن خ</w:t>
      </w:r>
      <w:r>
        <w:rPr>
          <w:rFonts w:ascii="Simplified Arabic" w:hAnsi="Simplified Arabic" w:cs="Simplified Arabic"/>
          <w:sz w:val="26"/>
          <w:szCs w:val="26"/>
          <w:rtl/>
        </w:rPr>
        <w:t>ربت بيوتهم وهدمت مساجدهم ( أنظر</w:t>
      </w:r>
      <w:r w:rsidRPr="006461AD">
        <w:rPr>
          <w:rFonts w:ascii="Simplified Arabic" w:hAnsi="Simplified Arabic" w:cs="Simplified Arabic"/>
          <w:sz w:val="26"/>
          <w:szCs w:val="26"/>
          <w:rtl/>
        </w:rPr>
        <w:t xml:space="preserve">: عبد الواحد </w:t>
      </w:r>
      <w:r>
        <w:rPr>
          <w:rFonts w:ascii="Simplified Arabic" w:hAnsi="Simplified Arabic" w:cs="Simplified Arabic"/>
          <w:sz w:val="26"/>
          <w:szCs w:val="26"/>
          <w:rtl/>
        </w:rPr>
        <w:t>المراكشي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ص.44 وما بعدها). </w:t>
      </w:r>
    </w:p>
  </w:footnote>
  <w:footnote w:id="528">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عذاري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ص.264،263.  </w:t>
      </w:r>
    </w:p>
  </w:footnote>
  <w:footnote w:id="529">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مجهول</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الحلل الموشية</w:t>
      </w:r>
      <w:r>
        <w:rPr>
          <w:rFonts w:ascii="Simplified Arabic" w:hAnsi="Simplified Arabic" w:cs="Simplified Arabic" w:hint="cs"/>
          <w:b/>
          <w:bCs/>
          <w:sz w:val="26"/>
          <w:szCs w:val="26"/>
          <w:rtl/>
        </w:rPr>
        <w:t>،</w:t>
      </w:r>
      <w:r w:rsidRPr="006461AD">
        <w:rPr>
          <w:rFonts w:ascii="Simplified Arabic" w:hAnsi="Simplified Arabic" w:cs="Simplified Arabic"/>
          <w:b/>
          <w:bCs/>
          <w:sz w:val="26"/>
          <w:szCs w:val="26"/>
          <w:rtl/>
        </w:rPr>
        <w:t xml:space="preserve"> </w:t>
      </w:r>
      <w:r w:rsidRPr="006461AD">
        <w:rPr>
          <w:rFonts w:ascii="Simplified Arabic" w:hAnsi="Simplified Arabic" w:cs="Simplified Arabic"/>
          <w:sz w:val="26"/>
          <w:szCs w:val="26"/>
          <w:rtl/>
        </w:rPr>
        <w:t xml:space="preserve">ص. 38 .   </w:t>
      </w:r>
    </w:p>
  </w:footnote>
  <w:footnote w:id="530">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عصمت عبد اللطيف دندش</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 xml:space="preserve">الأندلس  في  نهاية المرابطين ومستهل الموحدين </w:t>
      </w:r>
      <w:r w:rsidRPr="006461AD">
        <w:rPr>
          <w:rFonts w:ascii="Simplified Arabic" w:hAnsi="Simplified Arabic" w:cs="Simplified Arabic"/>
          <w:sz w:val="26"/>
          <w:szCs w:val="26"/>
          <w:rtl/>
          <w:lang w:bidi="ar-DZ"/>
        </w:rPr>
        <w:t>– عصر الطوائف الثاني  510 – 546</w:t>
      </w:r>
      <w:r>
        <w:rPr>
          <w:rFonts w:ascii="Simplified Arabic" w:hAnsi="Simplified Arabic" w:cs="Simplified Arabic"/>
          <w:sz w:val="26"/>
          <w:szCs w:val="26"/>
          <w:rtl/>
        </w:rPr>
        <w:t xml:space="preserve"> هـ</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الغرب الإسلامي، 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1408هـ/1988</w:t>
      </w:r>
      <w:r>
        <w:rPr>
          <w:rFonts w:ascii="Simplified Arabic" w:hAnsi="Simplified Arabic" w:cs="Simplified Arabic"/>
          <w:sz w:val="26"/>
          <w:szCs w:val="26"/>
          <w:rtl/>
        </w:rPr>
        <w:t>م</w:t>
      </w:r>
      <w:r w:rsidRPr="006461AD">
        <w:rPr>
          <w:rFonts w:ascii="Simplified Arabic" w:hAnsi="Simplified Arabic" w:cs="Simplified Arabic"/>
          <w:sz w:val="26"/>
          <w:szCs w:val="26"/>
          <w:rtl/>
        </w:rPr>
        <w:t>، ص.261.</w:t>
      </w:r>
    </w:p>
  </w:footnote>
  <w:footnote w:id="531">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lang w:bidi="ar-DZ"/>
        </w:rPr>
        <w:t>عنان</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Pr>
          <w:rFonts w:ascii="Simplified Arabic" w:hAnsi="Simplified Arabic" w:cs="Simplified Arabic"/>
          <w:b/>
          <w:bCs/>
          <w:sz w:val="26"/>
          <w:szCs w:val="26"/>
          <w:rtl/>
          <w:lang w:bidi="ar-DZ"/>
        </w:rPr>
        <w:t>دولة الإسلام في الأندلس</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sidRPr="006461AD">
        <w:rPr>
          <w:rFonts w:ascii="Simplified Arabic" w:hAnsi="Simplified Arabic" w:cs="Simplified Arabic"/>
          <w:sz w:val="26"/>
          <w:szCs w:val="26"/>
          <w:rtl/>
          <w:lang w:bidi="ar-DZ"/>
        </w:rPr>
        <w:t xml:space="preserve">ص.463 </w:t>
      </w:r>
    </w:p>
  </w:footnote>
  <w:footnote w:id="532">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عنان</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b/>
          <w:bCs/>
          <w:sz w:val="26"/>
          <w:szCs w:val="26"/>
          <w:rtl/>
          <w:lang w:bidi="ar-DZ"/>
        </w:rPr>
        <w:t>نهاية الأندلس</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sidRPr="006461AD">
        <w:rPr>
          <w:rFonts w:ascii="Simplified Arabic" w:hAnsi="Simplified Arabic" w:cs="Simplified Arabic"/>
          <w:sz w:val="26"/>
          <w:szCs w:val="26"/>
          <w:rtl/>
          <w:lang w:bidi="ar-DZ"/>
        </w:rPr>
        <w:t>ص – ص .70-72.</w:t>
      </w:r>
      <w:r w:rsidRPr="006461AD">
        <w:rPr>
          <w:rFonts w:ascii="Simplified Arabic" w:hAnsi="Simplified Arabic" w:cs="Simplified Arabic"/>
          <w:sz w:val="26"/>
          <w:szCs w:val="26"/>
        </w:rPr>
        <w:t xml:space="preserve"> </w:t>
      </w:r>
    </w:p>
  </w:footnote>
  <w:footnote w:id="533">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بيير غيشار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التاريخ الاجتماعي لإسبانيا المسلمة من الفتح الإسلامي  إلى نهاية</w:t>
      </w:r>
      <w:r>
        <w:rPr>
          <w:rFonts w:ascii="Simplified Arabic" w:hAnsi="Simplified Arabic" w:cs="Simplified Arabic"/>
          <w:b/>
          <w:bCs/>
          <w:sz w:val="26"/>
          <w:szCs w:val="26"/>
          <w:rtl/>
        </w:rPr>
        <w:t xml:space="preserve"> حكم الموحدين: الحضارة العربية الإسلامية في الأندلس</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ترجمة مصطفي الرقى</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مركز دراسات الوح</w:t>
      </w:r>
      <w:r>
        <w:rPr>
          <w:rFonts w:ascii="Simplified Arabic" w:hAnsi="Simplified Arabic" w:cs="Simplified Arabic"/>
          <w:sz w:val="26"/>
          <w:szCs w:val="26"/>
          <w:rtl/>
        </w:rPr>
        <w:t>دة العربية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976. </w:t>
      </w:r>
    </w:p>
  </w:footnote>
  <w:footnote w:id="53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ص.136.</w:t>
      </w:r>
    </w:p>
  </w:footnote>
  <w:footnote w:id="53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نظرا لتوجس أهل غرناطة خيفة  من الجاليات</w:t>
      </w:r>
      <w:r>
        <w:rPr>
          <w:rFonts w:ascii="Simplified Arabic" w:hAnsi="Simplified Arabic" w:cs="Simplified Arabic"/>
          <w:sz w:val="26"/>
          <w:szCs w:val="26"/>
          <w:rtl/>
        </w:rPr>
        <w:t xml:space="preserve"> غير المسلمة وعلى رأسهم  اليهود</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نظير ما ألحقوه من أضرار في ميادين مخت</w:t>
      </w:r>
      <w:r>
        <w:rPr>
          <w:rFonts w:ascii="Simplified Arabic" w:hAnsi="Simplified Arabic" w:cs="Simplified Arabic"/>
          <w:sz w:val="26"/>
          <w:szCs w:val="26"/>
          <w:rtl/>
        </w:rPr>
        <w:t xml:space="preserve">لفة سواء في السياسة أو المجتمع </w:t>
      </w:r>
      <w:r>
        <w:rPr>
          <w:rFonts w:ascii="Simplified Arabic" w:hAnsi="Simplified Arabic" w:cs="Simplified Arabic" w:hint="cs"/>
          <w:sz w:val="26"/>
          <w:szCs w:val="26"/>
          <w:rtl/>
        </w:rPr>
        <w:t>أ</w:t>
      </w:r>
      <w:r>
        <w:rPr>
          <w:rFonts w:ascii="Simplified Arabic" w:hAnsi="Simplified Arabic" w:cs="Simplified Arabic"/>
          <w:sz w:val="26"/>
          <w:szCs w:val="26"/>
          <w:rtl/>
        </w:rPr>
        <w:t>و الإقتصاد</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فقد كان من اللازم عليهم تمييزهم عن غي</w:t>
      </w:r>
      <w:r>
        <w:rPr>
          <w:rFonts w:ascii="Simplified Arabic" w:hAnsi="Simplified Arabic" w:cs="Simplified Arabic"/>
          <w:sz w:val="26"/>
          <w:szCs w:val="26"/>
          <w:rtl/>
        </w:rPr>
        <w:t>رهم من الطوائف الأخرى</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وهو ما تحقق فعلا بواسطة إصدار المملكة النصرية لمرسوم سلطاني على عهد السلطان إسماعيل بن فر</w:t>
      </w:r>
      <w:r>
        <w:rPr>
          <w:rFonts w:ascii="Simplified Arabic" w:hAnsi="Simplified Arabic" w:cs="Simplified Arabic"/>
          <w:sz w:val="26"/>
          <w:szCs w:val="26"/>
          <w:rtl/>
        </w:rPr>
        <w:t>ج بن إسماعيل النصري ت725ه/1326م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يقضي بوجوب استحداث لباس خاص بهم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وهو ما أشار إليه ابن الخطيب بقوله: </w:t>
      </w:r>
      <w:r w:rsidRPr="006461AD">
        <w:rPr>
          <w:rFonts w:ascii="Simplified Arabic" w:hAnsi="Simplified Arabic" w:cs="Simplified Arabic"/>
          <w:b/>
          <w:bCs/>
          <w:sz w:val="26"/>
          <w:szCs w:val="26"/>
          <w:rtl/>
        </w:rPr>
        <w:t>&lt;&lt;...وأخذ يهود الذمة بالتزامهم سمه تشهرهم وشارة تميزهم... وهي شواشي صفر...&gt;&gt;</w:t>
      </w:r>
      <w:r>
        <w:rPr>
          <w:rFonts w:ascii="Simplified Arabic" w:hAnsi="Simplified Arabic" w:cs="Simplified Arabic"/>
          <w:sz w:val="26"/>
          <w:szCs w:val="26"/>
          <w:rtl/>
        </w:rPr>
        <w:t xml:space="preserve">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ص.110</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ص.388). </w:t>
      </w:r>
    </w:p>
  </w:footnote>
  <w:footnote w:id="536">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ص.101 .</w:t>
      </w:r>
      <w:r w:rsidRPr="006461AD">
        <w:rPr>
          <w:rFonts w:ascii="Simplified Arabic" w:hAnsi="Simplified Arabic" w:cs="Simplified Arabic"/>
          <w:sz w:val="26"/>
          <w:szCs w:val="26"/>
        </w:rPr>
        <w:t xml:space="preserve"> </w:t>
      </w:r>
    </w:p>
  </w:footnote>
  <w:footnote w:id="53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sz w:val="26"/>
          <w:szCs w:val="26"/>
          <w:rtl/>
          <w:lang w:bidi="ar-DZ"/>
        </w:rPr>
        <w:t xml:space="preserve">ابن الخطيب، </w:t>
      </w:r>
      <w:r w:rsidRPr="006461AD">
        <w:rPr>
          <w:rFonts w:ascii="Simplified Arabic" w:hAnsi="Simplified Arabic" w:cs="Simplified Arabic"/>
          <w:b/>
          <w:bCs/>
          <w:sz w:val="26"/>
          <w:szCs w:val="26"/>
          <w:rtl/>
          <w:lang w:bidi="ar-DZ"/>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ص.114.</w:t>
      </w:r>
    </w:p>
  </w:footnote>
  <w:footnote w:id="53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الحميري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ص23.</w:t>
      </w:r>
    </w:p>
  </w:footnote>
  <w:footnote w:id="539">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ذكر عبد الله ابن بلكين في مذكراته أن اليهود</w:t>
      </w:r>
      <w:r>
        <w:rPr>
          <w:rFonts w:ascii="Simplified Arabic" w:hAnsi="Simplified Arabic" w:cs="Simplified Arabic" w:hint="cs"/>
          <w:sz w:val="26"/>
          <w:szCs w:val="26"/>
          <w:rtl/>
          <w:lang w:bidi="ar-DZ"/>
        </w:rPr>
        <w:t xml:space="preserve"> بغرناطة</w:t>
      </w:r>
      <w:r w:rsidRPr="006461AD">
        <w:rPr>
          <w:rFonts w:ascii="Simplified Arabic" w:hAnsi="Simplified Arabic" w:cs="Simplified Arabic"/>
          <w:sz w:val="26"/>
          <w:szCs w:val="26"/>
          <w:rtl/>
          <w:lang w:bidi="ar-DZ"/>
        </w:rPr>
        <w:t xml:space="preserve"> كانوا ي</w:t>
      </w:r>
      <w:r>
        <w:rPr>
          <w:rFonts w:ascii="Simplified Arabic" w:hAnsi="Simplified Arabic" w:cs="Simplified Arabic" w:hint="cs"/>
          <w:sz w:val="26"/>
          <w:szCs w:val="26"/>
          <w:rtl/>
          <w:lang w:bidi="ar-DZ"/>
        </w:rPr>
        <w:t>شكلون خطرا كبيرا على السلطنة، حيث قاموا</w:t>
      </w:r>
      <w:r w:rsidRPr="006461AD">
        <w:rPr>
          <w:rFonts w:ascii="Simplified Arabic" w:hAnsi="Simplified Arabic" w:cs="Simplified Arabic"/>
          <w:sz w:val="26"/>
          <w:szCs w:val="26"/>
          <w:rtl/>
          <w:lang w:bidi="ar-DZ"/>
        </w:rPr>
        <w:t xml:space="preserve"> بثورات في الكثير من المرات، وضرب بيهود مدينة أليسانة  مثالا على </w:t>
      </w:r>
      <w:r w:rsidRPr="006461AD">
        <w:rPr>
          <w:rFonts w:ascii="Simplified Arabic" w:hAnsi="Simplified Arabic" w:cs="Simplified Arabic"/>
          <w:sz w:val="26"/>
          <w:szCs w:val="26"/>
          <w:rtl/>
        </w:rPr>
        <w:t xml:space="preserve">ذلك ( أنظر: </w:t>
      </w:r>
      <w:r>
        <w:rPr>
          <w:rFonts w:ascii="Simplified Arabic" w:hAnsi="Simplified Arabic" w:cs="Simplified Arabic"/>
          <w:b/>
          <w:bCs/>
          <w:sz w:val="26"/>
          <w:szCs w:val="26"/>
          <w:rtl/>
        </w:rPr>
        <w:t>كتاب التبيان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Pr>
          <w:rFonts w:ascii="Simplified Arabic" w:hAnsi="Simplified Arabic" w:cs="Simplified Arabic" w:hint="cs"/>
          <w:sz w:val="26"/>
          <w:szCs w:val="26"/>
          <w:rtl/>
        </w:rPr>
        <w:t>163</w:t>
      </w:r>
      <w:r>
        <w:rPr>
          <w:rFonts w:ascii="Simplified Arabic" w:hAnsi="Simplified Arabic" w:cs="Simplified Arabic"/>
          <w:sz w:val="26"/>
          <w:szCs w:val="26"/>
          <w:rtl/>
        </w:rPr>
        <w:t xml:space="preserve">  وما بعدها</w:t>
      </w:r>
      <w:r w:rsidRPr="006461AD">
        <w:rPr>
          <w:rFonts w:ascii="Simplified Arabic" w:hAnsi="Simplified Arabic" w:cs="Simplified Arabic"/>
          <w:sz w:val="26"/>
          <w:szCs w:val="26"/>
          <w:rtl/>
        </w:rPr>
        <w:t>).</w:t>
      </w:r>
    </w:p>
  </w:footnote>
  <w:footnote w:id="540">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أعمال الأعلام</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ص.230،</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ابن عذاري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ص265.</w:t>
      </w:r>
    </w:p>
  </w:footnote>
  <w:footnote w:id="541">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مجهول</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الحلل الموشية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ص.81.</w:t>
      </w:r>
    </w:p>
  </w:footnote>
  <w:footnote w:id="542">
    <w:p w:rsidR="00355B00" w:rsidRPr="006461AD" w:rsidRDefault="00355B00" w:rsidP="00355B00">
      <w:pPr>
        <w:pStyle w:val="Notedebasdepage"/>
        <w:jc w:val="both"/>
        <w:rPr>
          <w:rFonts w:ascii="Simplified Arabic" w:hAnsi="Simplified Arabic" w:cs="Simplified Arabic"/>
          <w:sz w:val="26"/>
          <w:szCs w:val="26"/>
          <w:lang w:val="fr-FR"/>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lang w:val="fr-FR"/>
        </w:rPr>
        <w:t xml:space="preserve"> </w:t>
      </w:r>
      <w:r w:rsidRPr="006461AD">
        <w:rPr>
          <w:rFonts w:ascii="Simplified Arabic" w:hAnsi="Simplified Arabic" w:cs="Simplified Arabic"/>
          <w:sz w:val="26"/>
          <w:szCs w:val="26"/>
          <w:rtl/>
        </w:rPr>
        <w:t xml:space="preserve"> أنظر: </w:t>
      </w:r>
      <w:r w:rsidRPr="006461AD">
        <w:rPr>
          <w:rFonts w:ascii="Simplified Arabic" w:hAnsi="Simplified Arabic" w:cs="Simplified Arabic"/>
          <w:sz w:val="26"/>
          <w:szCs w:val="26"/>
          <w:lang w:val="fr-FR"/>
        </w:rPr>
        <w:t>Fernandez</w:t>
      </w:r>
      <w:r w:rsidRPr="006461AD">
        <w:rPr>
          <w:rFonts w:ascii="Simplified Arabic" w:hAnsi="Simplified Arabic" w:cs="Simplified Arabic"/>
          <w:b/>
          <w:bCs/>
          <w:sz w:val="26"/>
          <w:szCs w:val="26"/>
          <w:lang w:val="fr-FR"/>
        </w:rPr>
        <w:t>: les juifs espagnols au moyen-âge,</w:t>
      </w:r>
      <w:r w:rsidRPr="006461AD">
        <w:rPr>
          <w:rFonts w:ascii="Simplified Arabic" w:hAnsi="Simplified Arabic" w:cs="Simplified Arabic"/>
          <w:sz w:val="26"/>
          <w:szCs w:val="26"/>
          <w:lang w:val="fr-FR"/>
        </w:rPr>
        <w:t xml:space="preserve"> Gallimard, paris, 1983</w:t>
      </w:r>
      <w:r w:rsidRPr="006461AD">
        <w:rPr>
          <w:rFonts w:ascii="Simplified Arabic" w:hAnsi="Simplified Arabic" w:cs="Simplified Arabic"/>
          <w:sz w:val="26"/>
          <w:szCs w:val="26"/>
          <w:rtl/>
          <w:lang w:val="fr-FR"/>
        </w:rPr>
        <w:t xml:space="preserve"> </w:t>
      </w:r>
    </w:p>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Fonts w:ascii="Simplified Arabic" w:hAnsi="Simplified Arabic" w:cs="Simplified Arabic"/>
          <w:sz w:val="26"/>
          <w:szCs w:val="26"/>
          <w:lang w:val="fr-FR"/>
        </w:rPr>
        <w:t>77</w:t>
      </w:r>
      <w:r w:rsidRPr="006461AD">
        <w:rPr>
          <w:rFonts w:ascii="Simplified Arabic" w:hAnsi="Simplified Arabic" w:cs="Simplified Arabic"/>
          <w:sz w:val="26"/>
          <w:szCs w:val="26"/>
          <w:rtl/>
        </w:rPr>
        <w:t xml:space="preserve"> </w:t>
      </w:r>
      <w:r w:rsidRPr="006461AD">
        <w:rPr>
          <w:rFonts w:ascii="Simplified Arabic" w:hAnsi="Simplified Arabic" w:cs="Simplified Arabic"/>
          <w:sz w:val="26"/>
          <w:szCs w:val="26"/>
          <w:lang w:val="fr-FR"/>
        </w:rPr>
        <w:t>p ,</w:t>
      </w:r>
      <w:r w:rsidRPr="006461AD">
        <w:rPr>
          <w:rFonts w:ascii="Simplified Arabic" w:hAnsi="Simplified Arabic" w:cs="Simplified Arabic"/>
          <w:sz w:val="26"/>
          <w:szCs w:val="26"/>
          <w:rtl/>
        </w:rPr>
        <w:t>.</w:t>
      </w:r>
      <w:r w:rsidRPr="006461AD">
        <w:rPr>
          <w:rFonts w:ascii="Simplified Arabic" w:hAnsi="Simplified Arabic" w:cs="Simplified Arabic"/>
          <w:sz w:val="26"/>
          <w:szCs w:val="26"/>
          <w:lang w:val="fr-FR"/>
        </w:rPr>
        <w:t xml:space="preserve"> </w:t>
      </w:r>
    </w:p>
  </w:footnote>
  <w:footnote w:id="543">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عنان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نهاية الأندلس</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ص. 73.</w:t>
      </w:r>
    </w:p>
  </w:footnote>
  <w:footnote w:id="544">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مج</w:t>
      </w:r>
      <w:r>
        <w:rPr>
          <w:rFonts w:ascii="Simplified Arabic" w:hAnsi="Simplified Arabic" w:cs="Simplified Arabic" w:hint="cs"/>
          <w:sz w:val="26"/>
          <w:szCs w:val="26"/>
          <w:rtl/>
        </w:rPr>
        <w:t>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135. </w:t>
      </w:r>
    </w:p>
  </w:footnote>
  <w:footnote w:id="545">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مثلى الطريقة في ذم الوثيقة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تحقيق وتقديم عبد المجيد التركي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 .ط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ا</w:t>
      </w:r>
      <w:r>
        <w:rPr>
          <w:rFonts w:ascii="Simplified Arabic" w:hAnsi="Simplified Arabic" w:cs="Simplified Arabic"/>
          <w:sz w:val="26"/>
          <w:szCs w:val="26"/>
          <w:rtl/>
        </w:rPr>
        <w:t>لمؤسسة الوطنية  للفنون المطبعية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الجزائر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1983م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.68 . </w:t>
      </w:r>
    </w:p>
  </w:footnote>
  <w:footnote w:id="546">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w:t>
      </w:r>
      <w:r>
        <w:rPr>
          <w:rFonts w:ascii="Simplified Arabic" w:hAnsi="Simplified Arabic" w:cs="Simplified Arabic"/>
          <w:sz w:val="26"/>
          <w:szCs w:val="26"/>
          <w:rtl/>
        </w:rPr>
        <w:t>خطيب</w:t>
      </w:r>
      <w:r>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ص.283 . </w:t>
      </w:r>
    </w:p>
  </w:footnote>
  <w:footnote w:id="547">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المراكشي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ص.13.  </w:t>
      </w:r>
    </w:p>
  </w:footnote>
  <w:footnote w:id="548">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المقري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نفح الطيب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.223 .</w:t>
      </w:r>
    </w:p>
  </w:footnote>
  <w:footnote w:id="549">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ابن الخطيب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b/>
          <w:bCs/>
          <w:sz w:val="26"/>
          <w:szCs w:val="26"/>
          <w:rtl/>
          <w:lang w:bidi="ar-DZ"/>
        </w:rPr>
        <w:t>الإحاطة</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Pr>
          <w:rFonts w:ascii="Simplified Arabic" w:hAnsi="Simplified Arabic" w:cs="Simplified Arabic"/>
          <w:sz w:val="26"/>
          <w:szCs w:val="26"/>
          <w:rtl/>
          <w:lang w:bidi="ar-DZ"/>
        </w:rPr>
        <w:t>مج1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 xml:space="preserve">ص ص.134 ، 135. </w:t>
      </w:r>
    </w:p>
  </w:footnote>
  <w:footnote w:id="550">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w:t>
      </w:r>
      <w:r w:rsidRPr="006461AD">
        <w:rPr>
          <w:rFonts w:ascii="Simplified Arabic" w:hAnsi="Simplified Arabic" w:cs="Simplified Arabic"/>
          <w:b/>
          <w:bCs/>
          <w:sz w:val="26"/>
          <w:szCs w:val="26"/>
          <w:rtl/>
          <w:lang w:bidi="ar-DZ"/>
        </w:rPr>
        <w:t>نفسه</w:t>
      </w:r>
      <w:r>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مج1،</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ص.136 ،ابن الخطيب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b/>
          <w:bCs/>
          <w:sz w:val="26"/>
          <w:szCs w:val="26"/>
          <w:rtl/>
          <w:lang w:bidi="ar-DZ"/>
        </w:rPr>
        <w:t>اللمحة البدرية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ص.39.</w:t>
      </w:r>
    </w:p>
  </w:footnote>
  <w:footnote w:id="551">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w:t>
      </w:r>
      <w:r w:rsidRPr="006461AD">
        <w:rPr>
          <w:rFonts w:ascii="Simplified Arabic" w:hAnsi="Simplified Arabic" w:cs="Simplified Arabic"/>
          <w:sz w:val="26"/>
          <w:szCs w:val="26"/>
          <w:rtl/>
        </w:rPr>
        <w:t xml:space="preserve">،ص .222. </w:t>
      </w:r>
    </w:p>
  </w:footnote>
  <w:footnote w:id="55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492 -496.</w:t>
      </w:r>
    </w:p>
  </w:footnote>
  <w:footnote w:id="55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B8195E">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Pr>
          <w:rFonts w:ascii="Simplified Arabic" w:hAnsi="Simplified Arabic" w:cs="Simplified Arabic" w:hint="cs"/>
          <w:sz w:val="26"/>
          <w:szCs w:val="26"/>
          <w:rtl/>
        </w:rPr>
        <w:t>.493.</w:t>
      </w:r>
    </w:p>
  </w:footnote>
  <w:footnote w:id="554">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ابن الخطيب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b/>
          <w:bCs/>
          <w:sz w:val="26"/>
          <w:szCs w:val="26"/>
          <w:rtl/>
          <w:lang w:bidi="ar-DZ"/>
        </w:rPr>
        <w:t>الإحاطة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 .139،</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ابن الخطيب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اللمحة البدرية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ص.41.</w:t>
      </w:r>
    </w:p>
  </w:footnote>
  <w:footnote w:id="555">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ابن الخطيب ،</w:t>
      </w:r>
      <w:r w:rsidRPr="006461AD">
        <w:rPr>
          <w:rFonts w:ascii="Simplified Arabic" w:hAnsi="Simplified Arabic" w:cs="Simplified Arabic"/>
          <w:b/>
          <w:bCs/>
          <w:sz w:val="26"/>
          <w:szCs w:val="26"/>
          <w:rtl/>
          <w:lang w:bidi="ar-DZ"/>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ص.139 . </w:t>
      </w:r>
    </w:p>
  </w:footnote>
  <w:footnote w:id="556">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تطرق ابن الخطيب إلى تلك التصرفات في مناسبات مختلفة من ذلك قوله : </w:t>
      </w:r>
      <w:r w:rsidRPr="006461AD">
        <w:rPr>
          <w:rFonts w:ascii="Simplified Arabic" w:hAnsi="Simplified Arabic" w:cs="Simplified Arabic"/>
          <w:b/>
          <w:bCs/>
          <w:sz w:val="26"/>
          <w:szCs w:val="26"/>
          <w:rtl/>
        </w:rPr>
        <w:t>&lt;&lt;...واختلط  النساء  بالرجال  والتقي  أرباب  الحجا بربات الحجال فلم تفرق  بين السلاح و العيون الملاح...&gt;&gt;</w:t>
      </w:r>
      <w:r w:rsidRPr="006461AD">
        <w:rPr>
          <w:rFonts w:ascii="Simplified Arabic" w:hAnsi="Simplified Arabic" w:cs="Simplified Arabic"/>
          <w:sz w:val="26"/>
          <w:szCs w:val="26"/>
          <w:rtl/>
        </w:rPr>
        <w:t xml:space="preserve"> ( أنظر: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مشاهدات لسان الدين</w:t>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بن الخطيب</w:t>
      </w:r>
      <w:r w:rsidRPr="006461AD">
        <w:rPr>
          <w:rStyle w:val="Appelnotedebasdep"/>
          <w:rFonts w:ascii="Simplified Arabic" w:hAnsi="Simplified Arabic" w:cs="Simplified Arabic"/>
        </w:rPr>
        <w:t xml:space="preserve"> </w:t>
      </w:r>
      <w:r>
        <w:rPr>
          <w:rFonts w:ascii="Simplified Arabic" w:hAnsi="Simplified Arabic" w:cs="Simplified Arabic"/>
          <w:b/>
          <w:bCs/>
          <w:sz w:val="26"/>
          <w:szCs w:val="26"/>
          <w:rtl/>
        </w:rPr>
        <w:t>في بلاد المغرب والأندلس (مجموعة رسائل)</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نشر وتح: أحمد مختار العبادي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مطبعة جامعة الإسكندرية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مصر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1958م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ص.50 ).</w:t>
      </w:r>
    </w:p>
  </w:footnote>
  <w:footnote w:id="557">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عبدو</w:t>
      </w:r>
      <w:r>
        <w:rPr>
          <w:rFonts w:ascii="Simplified Arabic" w:hAnsi="Simplified Arabic" w:cs="Simplified Arabic"/>
          <w:sz w:val="26"/>
          <w:szCs w:val="26"/>
          <w:rtl/>
        </w:rPr>
        <w:t>ن الاشبيلي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 xml:space="preserve">ثلاث رسائل </w:t>
      </w:r>
      <w:r>
        <w:rPr>
          <w:rFonts w:ascii="Simplified Arabic" w:hAnsi="Simplified Arabic" w:cs="Simplified Arabic"/>
          <w:b/>
          <w:bCs/>
          <w:sz w:val="26"/>
          <w:szCs w:val="26"/>
          <w:rtl/>
        </w:rPr>
        <w:t>أندلسية في آداب الحسبة والمحتسب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تح: ليفي بروفنسال</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المعهد العلمي </w:t>
      </w:r>
      <w:r>
        <w:rPr>
          <w:rFonts w:ascii="Simplified Arabic" w:hAnsi="Simplified Arabic" w:cs="Simplified Arabic"/>
          <w:sz w:val="26"/>
          <w:szCs w:val="26"/>
          <w:rtl/>
        </w:rPr>
        <w:t>الفرنسي للآثار الشرقية، القاهرة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1955</w:t>
      </w:r>
      <w:r>
        <w:rPr>
          <w:rFonts w:ascii="Simplified Arabic" w:hAnsi="Simplified Arabic" w:cs="Simplified Arabic"/>
          <w:sz w:val="26"/>
          <w:szCs w:val="26"/>
          <w:rtl/>
        </w:rPr>
        <w:t>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ص.60</w:t>
      </w:r>
      <w:r w:rsidRPr="006461AD">
        <w:rPr>
          <w:rFonts w:ascii="Simplified Arabic" w:hAnsi="Simplified Arabic" w:cs="Simplified Arabic"/>
          <w:sz w:val="26"/>
          <w:szCs w:val="26"/>
          <w:rtl/>
        </w:rPr>
        <w:t>.</w:t>
      </w:r>
    </w:p>
  </w:footnote>
  <w:footnote w:id="558">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Pr>
        <w:t xml:space="preserve"> </w:t>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lang w:bidi="ar-DZ"/>
        </w:rPr>
        <w:t>محمد لبيب البتوني</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b/>
          <w:bCs/>
          <w:sz w:val="26"/>
          <w:szCs w:val="26"/>
          <w:rtl/>
          <w:lang w:bidi="ar-DZ"/>
        </w:rPr>
        <w:t>رحلة الأندلس</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ط2</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مطبعة شركة  المساهمة المصرية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مصر</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د.ت.ط ،ص.146.</w:t>
      </w:r>
      <w:r w:rsidRPr="006461AD">
        <w:rPr>
          <w:rFonts w:ascii="Simplified Arabic" w:hAnsi="Simplified Arabic" w:cs="Simplified Arabic"/>
          <w:sz w:val="26"/>
          <w:szCs w:val="26"/>
        </w:rPr>
        <w:t xml:space="preserve"> </w:t>
      </w:r>
    </w:p>
  </w:footnote>
  <w:footnote w:id="559">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ص.123.</w:t>
      </w:r>
    </w:p>
  </w:footnote>
  <w:footnote w:id="560">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حزم وآخران</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13،</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أحمد بن </w:t>
      </w:r>
      <w:r>
        <w:rPr>
          <w:rFonts w:ascii="Simplified Arabic" w:hAnsi="Simplified Arabic" w:cs="Simplified Arabic"/>
          <w:sz w:val="26"/>
          <w:szCs w:val="26"/>
          <w:rtl/>
        </w:rPr>
        <w:t>عبد الله ابن عبد الرؤوف القرطبي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رسالة في آداب الحسبة والمحتسب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تح: فاطمة الإدريسي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دار </w:t>
      </w:r>
      <w:r>
        <w:rPr>
          <w:rFonts w:ascii="Simplified Arabic" w:hAnsi="Simplified Arabic" w:cs="Simplified Arabic"/>
          <w:sz w:val="26"/>
          <w:szCs w:val="26"/>
          <w:rtl/>
        </w:rPr>
        <w:t>ابن حزم للطباعة والنشر والتوزيع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1425ه </w:t>
      </w:r>
      <w:r>
        <w:rPr>
          <w:rFonts w:ascii="Simplified Arabic" w:hAnsi="Simplified Arabic" w:cs="Simplified Arabic"/>
          <w:sz w:val="26"/>
          <w:szCs w:val="26"/>
          <w:rtl/>
        </w:rPr>
        <w:t>/2005م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ص.83.</w:t>
      </w:r>
      <w:r w:rsidRPr="006461AD">
        <w:rPr>
          <w:rFonts w:ascii="Simplified Arabic" w:hAnsi="Simplified Arabic" w:cs="Simplified Arabic"/>
          <w:sz w:val="26"/>
          <w:szCs w:val="26"/>
        </w:rPr>
        <w:t xml:space="preserve"> </w:t>
      </w:r>
    </w:p>
  </w:footnote>
  <w:footnote w:id="561">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282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ص.40.</w:t>
      </w:r>
    </w:p>
  </w:footnote>
  <w:footnote w:id="562">
    <w:p w:rsidR="00355B00" w:rsidRPr="00401BD1" w:rsidRDefault="00355B00" w:rsidP="00355B00">
      <w:pPr>
        <w:pStyle w:val="Notedebasdepage"/>
        <w:jc w:val="both"/>
        <w:rPr>
          <w:rFonts w:ascii="Simplified Arabic" w:hAnsi="Simplified Arabic" w:cs="Simplified Arabic"/>
          <w:sz w:val="26"/>
          <w:szCs w:val="26"/>
          <w:rtl/>
          <w:lang w:val="fr-FR" w:bidi="ar-DZ"/>
        </w:rPr>
      </w:pPr>
      <w:r>
        <w:rPr>
          <w:rFonts w:ascii="Simplified Arabic" w:hAnsi="Simplified Arabic" w:cs="Simplified Arabic"/>
          <w:sz w:val="26"/>
          <w:szCs w:val="26"/>
          <w:rtl/>
        </w:rPr>
        <w:t xml:space="preserve">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نفح الطيب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ص.140.</w:t>
      </w:r>
    </w:p>
  </w:footnote>
  <w:footnote w:id="563">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عرفت صناعة الخمور انتشارا لها في كثير من الم</w:t>
      </w:r>
      <w:r>
        <w:rPr>
          <w:rFonts w:ascii="Simplified Arabic" w:hAnsi="Simplified Arabic" w:cs="Simplified Arabic"/>
          <w:sz w:val="26"/>
          <w:szCs w:val="26"/>
          <w:rtl/>
        </w:rPr>
        <w:t>دن الأندلسية لعل أشهرها إشبيلية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حيث  كانت تصنع</w:t>
      </w:r>
      <w:r>
        <w:rPr>
          <w:rFonts w:ascii="Simplified Arabic" w:hAnsi="Simplified Arabic" w:cs="Simplified Arabic"/>
          <w:sz w:val="26"/>
          <w:szCs w:val="26"/>
          <w:rtl/>
        </w:rPr>
        <w:t xml:space="preserve"> سرا</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 xml:space="preserve">بسبب فتاوى الفقهاء على </w:t>
      </w:r>
      <w:r w:rsidRPr="006461AD">
        <w:rPr>
          <w:rFonts w:ascii="Simplified Arabic" w:hAnsi="Simplified Arabic" w:cs="Simplified Arabic"/>
          <w:sz w:val="26"/>
          <w:szCs w:val="26"/>
          <w:rtl/>
        </w:rPr>
        <w:t>وجوب إقامة الحد عاصريها وبائع</w:t>
      </w:r>
      <w:r>
        <w:rPr>
          <w:rFonts w:ascii="Simplified Arabic" w:hAnsi="Simplified Arabic" w:cs="Simplified Arabic"/>
          <w:sz w:val="26"/>
          <w:szCs w:val="26"/>
          <w:rtl/>
        </w:rPr>
        <w:t>يها  للمسلمين ( أنظر: ابن عذاري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.93،94). </w:t>
      </w:r>
      <w:r w:rsidRPr="006461AD">
        <w:rPr>
          <w:rFonts w:ascii="Simplified Arabic" w:hAnsi="Simplified Arabic" w:cs="Simplified Arabic"/>
          <w:sz w:val="26"/>
          <w:szCs w:val="26"/>
        </w:rPr>
        <w:t xml:space="preserve"> </w:t>
      </w:r>
    </w:p>
  </w:footnote>
  <w:footnote w:id="56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sidRPr="006461AD">
        <w:rPr>
          <w:rFonts w:ascii="Simplified Arabic" w:hAnsi="Simplified Arabic" w:cs="Simplified Arabic"/>
          <w:sz w:val="26"/>
          <w:szCs w:val="26"/>
          <w:rtl/>
        </w:rPr>
        <w:t>388 .</w:t>
      </w:r>
    </w:p>
  </w:footnote>
  <w:footnote w:id="565">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ص.110.</w:t>
      </w:r>
    </w:p>
  </w:footnote>
  <w:footnote w:id="566">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ص.281.</w:t>
      </w:r>
    </w:p>
  </w:footnote>
  <w:footnote w:id="56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ص.108</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ص-ص 66-77.</w:t>
      </w:r>
    </w:p>
  </w:footnote>
  <w:footnote w:id="568">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المراكشي</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Pr>
          <w:rFonts w:ascii="Simplified Arabic" w:hAnsi="Simplified Arabic" w:cs="Simplified Arabic"/>
          <w:b/>
          <w:bCs/>
          <w:sz w:val="26"/>
          <w:szCs w:val="26"/>
          <w:rtl/>
          <w:lang w:bidi="ar-DZ"/>
        </w:rPr>
        <w:t>المصدر السابق</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ص.143.</w:t>
      </w:r>
    </w:p>
  </w:footnote>
  <w:footnote w:id="569">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ابن الأحمر</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المصدر السابق</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ص.6، المقري</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sidRPr="006461AD">
        <w:rPr>
          <w:rFonts w:ascii="Simplified Arabic" w:hAnsi="Simplified Arabic" w:cs="Simplified Arabic"/>
          <w:b/>
          <w:bCs/>
          <w:sz w:val="26"/>
          <w:szCs w:val="26"/>
          <w:rtl/>
          <w:lang w:bidi="ar-DZ"/>
        </w:rPr>
        <w:t>نفح الطيب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مج4</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ص.514.</w:t>
      </w:r>
    </w:p>
  </w:footnote>
  <w:footnote w:id="570">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ص.110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ص.272.</w:t>
      </w:r>
    </w:p>
  </w:footnote>
  <w:footnote w:id="571">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 xml:space="preserve">رحلة ابن خلدون شرقا وغربا 1352 – 1401مـ </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عارضها بأصولها  وعلق</w:t>
      </w:r>
      <w:r>
        <w:rPr>
          <w:rFonts w:ascii="Simplified Arabic" w:hAnsi="Simplified Arabic" w:cs="Simplified Arabic"/>
          <w:sz w:val="26"/>
          <w:szCs w:val="26"/>
          <w:rtl/>
        </w:rPr>
        <w:t xml:space="preserve">  حواشيها محمد بن تاويت  الطنجي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حررها وقدما</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 xml:space="preserve">لها: </w:t>
      </w:r>
      <w:r w:rsidRPr="006461AD">
        <w:rPr>
          <w:rFonts w:ascii="Simplified Arabic" w:hAnsi="Simplified Arabic" w:cs="Simplified Arabic"/>
          <w:sz w:val="26"/>
          <w:szCs w:val="26"/>
          <w:rtl/>
        </w:rPr>
        <w:t>نوري ا</w:t>
      </w:r>
      <w:r>
        <w:rPr>
          <w:rFonts w:ascii="Simplified Arabic" w:hAnsi="Simplified Arabic" w:cs="Simplified Arabic"/>
          <w:sz w:val="26"/>
          <w:szCs w:val="26"/>
          <w:rtl/>
        </w:rPr>
        <w:t>لجراح، ط1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دارالسويدي للنشر والتوزيع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أبوظبي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2003م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.124.</w:t>
      </w:r>
    </w:p>
  </w:footnote>
  <w:footnote w:id="572">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عذاري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قسم الموحدين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ص.343.</w:t>
      </w:r>
    </w:p>
  </w:footnote>
  <w:footnote w:id="573">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نفح الطيب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sidRPr="006461AD">
        <w:rPr>
          <w:rFonts w:ascii="Simplified Arabic" w:hAnsi="Simplified Arabic" w:cs="Simplified Arabic"/>
          <w:sz w:val="26"/>
          <w:szCs w:val="26"/>
          <w:rtl/>
        </w:rPr>
        <w:t>.196 .</w:t>
      </w:r>
    </w:p>
  </w:footnote>
  <w:footnote w:id="574">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ص.486. </w:t>
      </w:r>
    </w:p>
  </w:footnote>
  <w:footnote w:id="575">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عنان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الآثار الأندلسية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ص.190،189.</w:t>
      </w:r>
    </w:p>
  </w:footnote>
  <w:footnote w:id="576">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ص.353.</w:t>
      </w:r>
    </w:p>
  </w:footnote>
  <w:footnote w:id="577">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القلقشندي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114. </w:t>
      </w:r>
    </w:p>
  </w:footnote>
  <w:footnote w:id="578">
    <w:p w:rsidR="00355B00" w:rsidRPr="00401BD1"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ابن الخطيب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b/>
          <w:bCs/>
          <w:sz w:val="26"/>
          <w:szCs w:val="26"/>
          <w:rtl/>
          <w:lang w:bidi="ar-DZ"/>
        </w:rPr>
        <w:t>الإحاطة</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Pr>
          <w:rFonts w:ascii="Simplified Arabic" w:hAnsi="Simplified Arabic" w:cs="Simplified Arabic"/>
          <w:sz w:val="26"/>
          <w:szCs w:val="26"/>
          <w:rtl/>
          <w:lang w:bidi="ar-DZ"/>
        </w:rPr>
        <w:t>مج2</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ص.286 .</w:t>
      </w:r>
    </w:p>
  </w:footnote>
  <w:footnote w:id="579">
    <w:p w:rsidR="00355B00" w:rsidRPr="00471480"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القلقشندي</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المصدر السابق</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ج5</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119.</w:t>
      </w:r>
    </w:p>
  </w:footnote>
  <w:footnote w:id="580">
    <w:p w:rsidR="00355B00" w:rsidRPr="00471480"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ص.325.</w:t>
      </w:r>
    </w:p>
  </w:footnote>
  <w:footnote w:id="581">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lang w:bidi="ar-DZ"/>
        </w:rPr>
        <w:t>ابن الخطيب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مثلى الطريقة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ص.69. </w:t>
      </w:r>
    </w:p>
  </w:footnote>
  <w:footnote w:id="58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الحميري ،</w:t>
      </w:r>
      <w:r w:rsidRPr="006461AD">
        <w:rPr>
          <w:rFonts w:ascii="Simplified Arabic" w:hAnsi="Simplified Arabic" w:cs="Simplified Arabic"/>
          <w:b/>
          <w:bCs/>
          <w:sz w:val="26"/>
          <w:szCs w:val="26"/>
          <w:rtl/>
        </w:rPr>
        <w:t>المصدر السابق</w:t>
      </w:r>
      <w:r>
        <w:rPr>
          <w:rFonts w:ascii="Simplified Arabic" w:hAnsi="Simplified Arabic" w:cs="Simplified Arabic"/>
          <w:sz w:val="26"/>
          <w:szCs w:val="26"/>
          <w:rtl/>
        </w:rPr>
        <w:t xml:space="preserve"> ،ص.23</w:t>
      </w:r>
      <w:r>
        <w:rPr>
          <w:rFonts w:ascii="Simplified Arabic" w:hAnsi="Simplified Arabic" w:cs="Simplified Arabic" w:hint="cs"/>
          <w:sz w:val="26"/>
          <w:szCs w:val="26"/>
          <w:rtl/>
        </w:rPr>
        <w:t>.</w:t>
      </w:r>
    </w:p>
  </w:footnote>
  <w:footnote w:id="583">
    <w:p w:rsidR="00355B00" w:rsidRPr="00471480"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ص.52.</w:t>
      </w:r>
    </w:p>
  </w:footnote>
  <w:footnote w:id="584">
    <w:p w:rsidR="00355B00" w:rsidRPr="00471480"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نفح الطيب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ص.223.  </w:t>
      </w:r>
    </w:p>
  </w:footnote>
  <w:footnote w:id="585">
    <w:p w:rsidR="00355B00" w:rsidRPr="00471480"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ص.135.</w:t>
      </w:r>
    </w:p>
  </w:footnote>
  <w:footnote w:id="58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الحكمة حديدة توضع في فم الدابة أو حنكها لترويضها ومنعها من مخالفة راكبها ( </w:t>
      </w:r>
      <w:r>
        <w:rPr>
          <w:rFonts w:ascii="Simplified Arabic" w:hAnsi="Simplified Arabic" w:cs="Simplified Arabic" w:hint="cs"/>
          <w:sz w:val="26"/>
          <w:szCs w:val="26"/>
          <w:rtl/>
        </w:rPr>
        <w:t>أنظر: محمد ابن جلال الدين ابن مكرم الشهير ب</w:t>
      </w:r>
      <w:r w:rsidRPr="006461AD">
        <w:rPr>
          <w:rFonts w:ascii="Simplified Arabic" w:hAnsi="Simplified Arabic" w:cs="Simplified Arabic"/>
          <w:sz w:val="26"/>
          <w:szCs w:val="26"/>
          <w:rtl/>
        </w:rPr>
        <w:t>ابن منظور</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لسان العرب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ط1،</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صادر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1374هـ/1955م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 12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ص.144،143).</w:t>
      </w:r>
    </w:p>
  </w:footnote>
  <w:footnote w:id="587">
    <w:p w:rsidR="00355B00" w:rsidRPr="00471480"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ص.92.</w:t>
      </w:r>
    </w:p>
  </w:footnote>
  <w:footnote w:id="58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ص.343.</w:t>
      </w:r>
    </w:p>
  </w:footnote>
  <w:footnote w:id="58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الحميري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ص.184.</w:t>
      </w:r>
    </w:p>
  </w:footnote>
  <w:footnote w:id="590">
    <w:p w:rsidR="00355B00" w:rsidRPr="00471480"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 xml:space="preserve">ص.279. </w:t>
      </w:r>
    </w:p>
  </w:footnote>
  <w:footnote w:id="591">
    <w:p w:rsidR="00355B00" w:rsidRPr="00471480"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b/>
          <w:bCs/>
          <w:sz w:val="26"/>
          <w:szCs w:val="26"/>
          <w:rtl/>
        </w:rPr>
        <w:t xml:space="preserve"> </w:t>
      </w:r>
      <w:r w:rsidRPr="00193908">
        <w:rPr>
          <w:rFonts w:ascii="Simplified Arabic" w:hAnsi="Simplified Arabic" w:cs="Simplified Arabic" w:hint="cs"/>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.138. </w:t>
      </w:r>
    </w:p>
  </w:footnote>
  <w:footnote w:id="592">
    <w:p w:rsidR="00355B00" w:rsidRPr="00471480"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sz w:val="26"/>
          <w:szCs w:val="26"/>
          <w:rtl/>
          <w:lang w:bidi="ar-DZ"/>
        </w:rPr>
        <w:t xml:space="preserve">ابن الخطيب، </w:t>
      </w:r>
      <w:r w:rsidRPr="006461AD">
        <w:rPr>
          <w:rFonts w:ascii="Simplified Arabic" w:hAnsi="Simplified Arabic" w:cs="Simplified Arabic"/>
          <w:b/>
          <w:bCs/>
          <w:sz w:val="26"/>
          <w:szCs w:val="26"/>
          <w:rtl/>
          <w:lang w:bidi="ar-DZ"/>
        </w:rPr>
        <w:t>الإحاطة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مج2</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 xml:space="preserve">ص.266. </w:t>
      </w:r>
    </w:p>
  </w:footnote>
  <w:footnote w:id="593">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مشاهدات</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ص.37.</w:t>
      </w:r>
      <w:r w:rsidRPr="006461AD">
        <w:rPr>
          <w:rFonts w:ascii="Simplified Arabic" w:hAnsi="Simplified Arabic" w:cs="Simplified Arabic"/>
          <w:sz w:val="26"/>
          <w:szCs w:val="26"/>
        </w:rPr>
        <w:t xml:space="preserve"> </w:t>
      </w:r>
    </w:p>
  </w:footnote>
  <w:footnote w:id="59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ريحانة الكتاب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 254 ،255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502.  </w:t>
      </w:r>
    </w:p>
  </w:footnote>
  <w:footnote w:id="59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الكتيبة الكامنة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ص.153.</w:t>
      </w:r>
    </w:p>
  </w:footnote>
  <w:footnote w:id="59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275-279.</w:t>
      </w:r>
    </w:p>
  </w:footnote>
  <w:footnote w:id="59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الكتيبة الكامنة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ص.304.</w:t>
      </w:r>
    </w:p>
  </w:footnote>
  <w:footnote w:id="59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b/>
          <w:bCs/>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ص.173.</w:t>
      </w:r>
    </w:p>
  </w:footnote>
  <w:footnote w:id="59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الحميري</w:t>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ص.24.</w:t>
      </w:r>
    </w:p>
  </w:footnote>
  <w:footnote w:id="600">
    <w:p w:rsidR="00355B00" w:rsidRPr="00471480"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ص.96.</w:t>
      </w:r>
    </w:p>
  </w:footnote>
  <w:footnote w:id="601">
    <w:p w:rsidR="00355B00" w:rsidRPr="00471480"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مشاهدات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ص.31.</w:t>
      </w:r>
    </w:p>
  </w:footnote>
  <w:footnote w:id="60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w:t>
      </w:r>
      <w:r>
        <w:rPr>
          <w:rFonts w:ascii="Simplified Arabic" w:hAnsi="Simplified Arabic" w:cs="Simplified Arabic"/>
          <w:sz w:val="26"/>
          <w:szCs w:val="26"/>
          <w:rtl/>
        </w:rPr>
        <w:t>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 ص ص.115 ،116.</w:t>
      </w:r>
    </w:p>
  </w:footnote>
  <w:footnote w:id="603">
    <w:p w:rsidR="00355B00" w:rsidRPr="00471480"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b/>
          <w:bCs/>
          <w:sz w:val="26"/>
          <w:szCs w:val="26"/>
          <w:rtl/>
        </w:rPr>
        <w:t xml:space="preserve"> </w:t>
      </w:r>
      <w:r w:rsidRPr="006461AD">
        <w:rPr>
          <w:rFonts w:ascii="Simplified Arabic" w:hAnsi="Simplified Arabic" w:cs="Simplified Arabic"/>
          <w:sz w:val="26"/>
          <w:szCs w:val="26"/>
          <w:rtl/>
          <w:lang w:bidi="ar-DZ"/>
        </w:rPr>
        <w:t xml:space="preserve">ابن الخطيب، </w:t>
      </w:r>
      <w:r w:rsidRPr="006461AD">
        <w:rPr>
          <w:rFonts w:ascii="Simplified Arabic" w:hAnsi="Simplified Arabic" w:cs="Simplified Arabic"/>
          <w:b/>
          <w:bCs/>
          <w:sz w:val="26"/>
          <w:szCs w:val="26"/>
          <w:rtl/>
          <w:lang w:bidi="ar-DZ"/>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ص.109؛ مجهول</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الحلل الموشية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ص.91</w:t>
      </w:r>
      <w:r w:rsidRPr="006461AD">
        <w:rPr>
          <w:rFonts w:ascii="Simplified Arabic" w:hAnsi="Simplified Arabic" w:cs="Simplified Arabic"/>
          <w:sz w:val="26"/>
          <w:szCs w:val="26"/>
          <w:rtl/>
        </w:rPr>
        <w:t>.</w:t>
      </w:r>
    </w:p>
  </w:footnote>
  <w:footnote w:id="604">
    <w:p w:rsidR="00355B00" w:rsidRPr="00471480"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الإدريسي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b/>
          <w:bCs/>
          <w:sz w:val="26"/>
          <w:szCs w:val="26"/>
          <w:rtl/>
        </w:rPr>
        <w:t>،</w:t>
      </w:r>
      <w:r w:rsidRPr="00F94376">
        <w:rPr>
          <w:rFonts w:ascii="Simplified Arabic" w:hAnsi="Simplified Arabic" w:cs="Simplified Arabic" w:hint="cs"/>
          <w:sz w:val="26"/>
          <w:szCs w:val="26"/>
          <w:rtl/>
        </w:rPr>
        <w:t>ص</w:t>
      </w:r>
      <w:r>
        <w:rPr>
          <w:rFonts w:ascii="Simplified Arabic" w:hAnsi="Simplified Arabic" w:cs="Simplified Arabic" w:hint="cs"/>
          <w:sz w:val="26"/>
          <w:szCs w:val="26"/>
          <w:rtl/>
        </w:rPr>
        <w:t>.</w:t>
      </w:r>
      <w:r>
        <w:rPr>
          <w:rFonts w:ascii="Simplified Arabic" w:hAnsi="Simplified Arabic" w:cs="Simplified Arabic"/>
          <w:sz w:val="26"/>
          <w:szCs w:val="26"/>
          <w:rtl/>
        </w:rPr>
        <w:t>204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ا</w:t>
      </w:r>
      <w:r>
        <w:rPr>
          <w:rFonts w:ascii="Simplified Arabic" w:hAnsi="Simplified Arabic" w:cs="Simplified Arabic"/>
          <w:sz w:val="26"/>
          <w:szCs w:val="26"/>
          <w:rtl/>
        </w:rPr>
        <w:t>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ص.40.</w:t>
      </w:r>
    </w:p>
  </w:footnote>
  <w:footnote w:id="605">
    <w:p w:rsidR="00355B00" w:rsidRPr="00471480"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نفح</w:t>
      </w:r>
      <w:r>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149 وما بعدها.</w:t>
      </w:r>
    </w:p>
  </w:footnote>
  <w:footnote w:id="60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أشار المقري إلى سعر التين المالقي الشهير النوعية بقوله: &lt;&lt;...رأيت العنب يباع في أسواقها بحساب ثمانية أرطا</w:t>
      </w:r>
      <w:r>
        <w:rPr>
          <w:rFonts w:ascii="Simplified Arabic" w:hAnsi="Simplified Arabic" w:cs="Simplified Arabic"/>
          <w:sz w:val="26"/>
          <w:szCs w:val="26"/>
          <w:rtl/>
        </w:rPr>
        <w:t>ل بدرهم صغير...&gt;&gt; (أنظر: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ص.152).</w:t>
      </w:r>
    </w:p>
  </w:footnote>
  <w:footnote w:id="607">
    <w:p w:rsidR="00355B00" w:rsidRPr="00471480"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بطوطة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w:t>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ص.669.</w:t>
      </w:r>
    </w:p>
  </w:footnote>
  <w:footnote w:id="60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الحميري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ص.178.</w:t>
      </w:r>
    </w:p>
  </w:footnote>
  <w:footnote w:id="609">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الزهري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ص.94.</w:t>
      </w:r>
    </w:p>
  </w:footnote>
  <w:footnote w:id="610">
    <w:p w:rsidR="00355B00" w:rsidRPr="00471480"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العمري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ص.234.</w:t>
      </w:r>
    </w:p>
  </w:footnote>
  <w:footnote w:id="61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الح</w:t>
      </w:r>
      <w:r>
        <w:rPr>
          <w:rFonts w:ascii="Simplified Arabic" w:hAnsi="Simplified Arabic" w:cs="Simplified Arabic"/>
          <w:sz w:val="26"/>
          <w:szCs w:val="26"/>
          <w:rtl/>
        </w:rPr>
        <w:t>ميري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ص.23.</w:t>
      </w:r>
    </w:p>
  </w:footnote>
  <w:footnote w:id="612">
    <w:p w:rsidR="00355B00" w:rsidRPr="00471480"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مجهول</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الحلل الموشية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ص.91</w:t>
      </w:r>
      <w:r w:rsidRPr="006461AD">
        <w:rPr>
          <w:rFonts w:ascii="Simplified Arabic" w:hAnsi="Simplified Arabic" w:cs="Simplified Arabic"/>
          <w:sz w:val="26"/>
          <w:szCs w:val="26"/>
          <w:rtl/>
          <w:lang w:bidi="ar-DZ"/>
        </w:rPr>
        <w:t>.</w:t>
      </w:r>
    </w:p>
  </w:footnote>
  <w:footnote w:id="613">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الزهري</w:t>
      </w:r>
      <w:r w:rsidRPr="006461AD">
        <w:rPr>
          <w:rFonts w:ascii="Simplified Arabic" w:hAnsi="Simplified Arabic" w:cs="Simplified Arabic"/>
          <w:sz w:val="26"/>
          <w:szCs w:val="26"/>
          <w:rtl/>
        </w:rPr>
        <w:t>،</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ص.94.</w:t>
      </w:r>
    </w:p>
  </w:footnote>
  <w:footnote w:id="614">
    <w:p w:rsidR="00355B00" w:rsidRPr="00471480"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ص.99. </w:t>
      </w:r>
    </w:p>
  </w:footnote>
  <w:footnote w:id="615">
    <w:p w:rsidR="00355B00" w:rsidRPr="00471480"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القلقشندي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w:t>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ص.215 ، 216</w:t>
      </w:r>
      <w:r w:rsidRPr="006461AD">
        <w:rPr>
          <w:rFonts w:ascii="Simplified Arabic" w:hAnsi="Simplified Arabic" w:cs="Simplified Arabic"/>
          <w:sz w:val="26"/>
          <w:szCs w:val="26"/>
          <w:rtl/>
        </w:rPr>
        <w:t>.</w:t>
      </w:r>
    </w:p>
  </w:footnote>
  <w:footnote w:id="61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ص.117.</w:t>
      </w:r>
    </w:p>
  </w:footnote>
  <w:footnote w:id="61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يطلق الحميري على هذا الجبل إسم جبل الثلج ،ونظرا لارتفاعه الشديد فإنه كان يرى من أغلب بلاد الأن</w:t>
      </w:r>
      <w:r>
        <w:rPr>
          <w:rFonts w:ascii="Simplified Arabic" w:hAnsi="Simplified Arabic" w:cs="Simplified Arabic"/>
          <w:sz w:val="26"/>
          <w:szCs w:val="26"/>
          <w:rtl/>
        </w:rPr>
        <w:t>دلس وحتى من سواحل المغرب الأقصى</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وأن ساكنة غرناطة كانوا يشاهدون مياه ثلوجه تجري في مختلف الأنهار</w:t>
      </w:r>
      <w:r>
        <w:rPr>
          <w:rFonts w:ascii="Simplified Arabic" w:hAnsi="Simplified Arabic" w:cs="Simplified Arabic"/>
          <w:sz w:val="26"/>
          <w:szCs w:val="26"/>
          <w:rtl/>
        </w:rPr>
        <w:t xml:space="preserve"> أغلب أشهر السنة (أنظر: الحميري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ص.112).</w:t>
      </w:r>
    </w:p>
  </w:footnote>
  <w:footnote w:id="61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ص.96.</w:t>
      </w:r>
    </w:p>
  </w:footnote>
  <w:footnote w:id="61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القلقشندي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ص.217.</w:t>
      </w:r>
    </w:p>
  </w:footnote>
  <w:footnote w:id="62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سعيد</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المغرب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ص.423.</w:t>
      </w:r>
    </w:p>
  </w:footnote>
  <w:footnote w:id="62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ص.98.</w:t>
      </w:r>
    </w:p>
  </w:footnote>
  <w:footnote w:id="622">
    <w:p w:rsidR="00355B00" w:rsidRPr="00366BA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ص.133</w:t>
      </w:r>
      <w:r w:rsidRPr="006461AD">
        <w:rPr>
          <w:rFonts w:ascii="Simplified Arabic" w:hAnsi="Simplified Arabic" w:cs="Simplified Arabic"/>
          <w:sz w:val="26"/>
          <w:szCs w:val="26"/>
          <w:rtl/>
        </w:rPr>
        <w:t xml:space="preserve">. </w:t>
      </w:r>
    </w:p>
  </w:footnote>
  <w:footnote w:id="623">
    <w:p w:rsidR="00355B00" w:rsidRPr="00FB0EBA" w:rsidRDefault="00355B00" w:rsidP="00355B00">
      <w:pPr>
        <w:pStyle w:val="Notedebasdepage"/>
        <w:jc w:val="both"/>
        <w:rPr>
          <w:rFonts w:ascii="Simplified Arabic" w:hAnsi="Simplified Arabic" w:cs="Simplified Arabic"/>
          <w:sz w:val="26"/>
          <w:szCs w:val="26"/>
          <w:rtl/>
          <w:lang w:bidi="ar-DZ"/>
        </w:rPr>
      </w:pPr>
      <w:r w:rsidRPr="00FB0EBA">
        <w:rPr>
          <w:rStyle w:val="Appelnotedebasdep"/>
          <w:rFonts w:ascii="Simplified Arabic" w:hAnsi="Simplified Arabic" w:cs="Simplified Arabic"/>
        </w:rPr>
        <w:footnoteRef/>
      </w:r>
      <w:r w:rsidRPr="00FB0EBA">
        <w:rPr>
          <w:rFonts w:ascii="Simplified Arabic" w:hAnsi="Simplified Arabic" w:cs="Simplified Arabic"/>
          <w:sz w:val="26"/>
          <w:szCs w:val="26"/>
          <w:rtl/>
        </w:rPr>
        <w:t xml:space="preserve"> الزهري، </w:t>
      </w:r>
      <w:r w:rsidRPr="00FB0EBA">
        <w:rPr>
          <w:rFonts w:ascii="Simplified Arabic" w:hAnsi="Simplified Arabic" w:cs="Simplified Arabic"/>
          <w:b/>
          <w:bCs/>
          <w:sz w:val="26"/>
          <w:szCs w:val="26"/>
          <w:rtl/>
        </w:rPr>
        <w:t>المصدر السابق</w:t>
      </w:r>
      <w:r w:rsidRPr="00FB0EBA">
        <w:rPr>
          <w:rFonts w:ascii="Simplified Arabic" w:hAnsi="Simplified Arabic" w:cs="Simplified Arabic"/>
          <w:sz w:val="26"/>
          <w:szCs w:val="26"/>
          <w:rtl/>
        </w:rPr>
        <w:t>، ص ص.96،95.</w:t>
      </w:r>
    </w:p>
  </w:footnote>
  <w:footnote w:id="624">
    <w:p w:rsidR="00355B00" w:rsidRPr="00366BA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FB0EBA">
        <w:rPr>
          <w:rFonts w:ascii="Simplified Arabic" w:hAnsi="Simplified Arabic" w:cs="Simplified Arabic"/>
          <w:sz w:val="26"/>
          <w:szCs w:val="26"/>
          <w:rtl/>
        </w:rPr>
        <w:t xml:space="preserve"> ابن الخطيب</w:t>
      </w:r>
      <w:r w:rsidRPr="00FB0EBA">
        <w:rPr>
          <w:rFonts w:ascii="Simplified Arabic" w:hAnsi="Simplified Arabic" w:cs="Simplified Arabic"/>
          <w:b/>
          <w:bCs/>
          <w:sz w:val="26"/>
          <w:szCs w:val="26"/>
          <w:rtl/>
        </w:rPr>
        <w:t xml:space="preserve">، الإحاطة، </w:t>
      </w:r>
      <w:r w:rsidRPr="00FB0EBA">
        <w:rPr>
          <w:rFonts w:ascii="Simplified Arabic" w:hAnsi="Simplified Arabic" w:cs="Simplified Arabic"/>
          <w:sz w:val="26"/>
          <w:szCs w:val="26"/>
          <w:rtl/>
        </w:rPr>
        <w:t xml:space="preserve">مج1، ص. 98 ،الحميري، </w:t>
      </w:r>
      <w:r w:rsidRPr="00FB0EBA">
        <w:rPr>
          <w:rFonts w:ascii="Simplified Arabic" w:hAnsi="Simplified Arabic" w:cs="Simplified Arabic"/>
          <w:b/>
          <w:bCs/>
          <w:sz w:val="26"/>
          <w:szCs w:val="26"/>
          <w:rtl/>
        </w:rPr>
        <w:t>المصدر السابق</w:t>
      </w:r>
      <w:r w:rsidRPr="00FB0EBA">
        <w:rPr>
          <w:rFonts w:ascii="Simplified Arabic" w:hAnsi="Simplified Arabic" w:cs="Simplified Arabic"/>
          <w:sz w:val="26"/>
          <w:szCs w:val="26"/>
          <w:rtl/>
        </w:rPr>
        <w:t xml:space="preserve">، ص.24.  </w:t>
      </w:r>
    </w:p>
  </w:footnote>
  <w:footnote w:id="625">
    <w:p w:rsidR="00355B00" w:rsidRPr="00366BA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FB0EBA">
        <w:rPr>
          <w:rFonts w:ascii="Simplified Arabic" w:hAnsi="Simplified Arabic" w:cs="Simplified Arabic"/>
          <w:sz w:val="26"/>
          <w:szCs w:val="26"/>
          <w:rtl/>
        </w:rPr>
        <w:t xml:space="preserve"> ابن الخطيب</w:t>
      </w:r>
      <w:r w:rsidRPr="00FB0EBA">
        <w:rPr>
          <w:rFonts w:ascii="Simplified Arabic" w:hAnsi="Simplified Arabic" w:cs="Simplified Arabic"/>
          <w:b/>
          <w:bCs/>
          <w:sz w:val="26"/>
          <w:szCs w:val="26"/>
          <w:rtl/>
        </w:rPr>
        <w:t>، الإحاطة</w:t>
      </w:r>
      <w:r w:rsidRPr="00FB0EBA">
        <w:rPr>
          <w:rFonts w:ascii="Simplified Arabic" w:hAnsi="Simplified Arabic" w:cs="Simplified Arabic"/>
          <w:sz w:val="26"/>
          <w:szCs w:val="26"/>
          <w:rtl/>
        </w:rPr>
        <w:t xml:space="preserve">، مج1، ص ص. 137 ،138 .   </w:t>
      </w:r>
    </w:p>
  </w:footnote>
  <w:footnote w:id="626">
    <w:p w:rsidR="00355B00" w:rsidRPr="00FB0EBA" w:rsidRDefault="00355B00" w:rsidP="00355B00">
      <w:pPr>
        <w:pStyle w:val="Notedebasdepage"/>
        <w:jc w:val="both"/>
        <w:rPr>
          <w:rFonts w:ascii="Simplified Arabic" w:hAnsi="Simplified Arabic" w:cs="Simplified Arabic"/>
          <w:sz w:val="26"/>
          <w:szCs w:val="26"/>
        </w:rPr>
      </w:pPr>
      <w:r w:rsidRPr="00FB0EBA">
        <w:rPr>
          <w:rStyle w:val="Appelnotedebasdep"/>
          <w:rFonts w:ascii="Simplified Arabic" w:hAnsi="Simplified Arabic" w:cs="Simplified Arabic"/>
        </w:rPr>
        <w:footnoteRef/>
      </w:r>
      <w:r w:rsidRPr="00FB0EBA">
        <w:rPr>
          <w:rFonts w:ascii="Simplified Arabic" w:hAnsi="Simplified Arabic" w:cs="Simplified Arabic"/>
          <w:sz w:val="26"/>
          <w:szCs w:val="26"/>
          <w:rtl/>
        </w:rPr>
        <w:t xml:space="preserve"> القلقشندي</w:t>
      </w:r>
      <w:r w:rsidRPr="00FB0EBA">
        <w:rPr>
          <w:rFonts w:ascii="Simplified Arabic" w:hAnsi="Simplified Arabic" w:cs="Simplified Arabic"/>
          <w:b/>
          <w:bCs/>
          <w:sz w:val="26"/>
          <w:szCs w:val="26"/>
          <w:rtl/>
        </w:rPr>
        <w:t>، المصدر السابق</w:t>
      </w:r>
      <w:r>
        <w:rPr>
          <w:rFonts w:ascii="Simplified Arabic" w:hAnsi="Simplified Arabic" w:cs="Simplified Arabic"/>
          <w:sz w:val="26"/>
          <w:szCs w:val="26"/>
          <w:rtl/>
        </w:rPr>
        <w:t>، ج5، ص.219..</w:t>
      </w:r>
    </w:p>
  </w:footnote>
  <w:footnote w:id="627">
    <w:p w:rsidR="00355B00" w:rsidRPr="00FB0EBA" w:rsidRDefault="00355B00" w:rsidP="00355B00">
      <w:pPr>
        <w:pStyle w:val="Notedebasdepage"/>
        <w:jc w:val="both"/>
        <w:rPr>
          <w:rFonts w:ascii="Simplified Arabic" w:hAnsi="Simplified Arabic" w:cs="Simplified Arabic"/>
          <w:sz w:val="26"/>
          <w:szCs w:val="26"/>
        </w:rPr>
      </w:pPr>
      <w:r w:rsidRPr="00FB0EBA">
        <w:rPr>
          <w:rStyle w:val="Appelnotedebasdep"/>
          <w:rFonts w:ascii="Simplified Arabic" w:hAnsi="Simplified Arabic" w:cs="Simplified Arabic"/>
        </w:rPr>
        <w:footnoteRef/>
      </w:r>
      <w:r w:rsidRPr="00FB0EBA">
        <w:rPr>
          <w:rFonts w:ascii="Simplified Arabic" w:hAnsi="Simplified Arabic" w:cs="Simplified Arabic"/>
          <w:sz w:val="26"/>
          <w:szCs w:val="26"/>
          <w:rtl/>
        </w:rPr>
        <w:t xml:space="preserve"> الحموي، </w:t>
      </w:r>
      <w:r w:rsidRPr="006A68B6">
        <w:rPr>
          <w:rFonts w:ascii="Simplified Arabic" w:hAnsi="Simplified Arabic" w:cs="Simplified Arabic"/>
          <w:b/>
          <w:bCs/>
          <w:sz w:val="26"/>
          <w:szCs w:val="26"/>
          <w:rtl/>
        </w:rPr>
        <w:t>المصدر السابق،</w:t>
      </w:r>
      <w:r w:rsidRPr="00FB0EBA">
        <w:rPr>
          <w:rFonts w:ascii="Simplified Arabic" w:hAnsi="Simplified Arabic" w:cs="Simplified Arabic"/>
          <w:sz w:val="26"/>
          <w:szCs w:val="26"/>
          <w:rtl/>
        </w:rPr>
        <w:t xml:space="preserve"> ج1، ص.244.</w:t>
      </w:r>
    </w:p>
  </w:footnote>
  <w:footnote w:id="628">
    <w:p w:rsidR="00355B00" w:rsidRPr="00FB0EBA" w:rsidRDefault="00355B00" w:rsidP="00355B00">
      <w:pPr>
        <w:pStyle w:val="Notedebasdepage"/>
        <w:jc w:val="both"/>
        <w:rPr>
          <w:rFonts w:ascii="Simplified Arabic" w:hAnsi="Simplified Arabic" w:cs="Simplified Arabic"/>
          <w:sz w:val="26"/>
          <w:szCs w:val="26"/>
        </w:rPr>
      </w:pPr>
      <w:r w:rsidRPr="00FB0EBA">
        <w:rPr>
          <w:rStyle w:val="Appelnotedebasdep"/>
          <w:rFonts w:ascii="Simplified Arabic" w:hAnsi="Simplified Arabic" w:cs="Simplified Arabic"/>
        </w:rPr>
        <w:footnoteRef/>
      </w:r>
      <w:r w:rsidRPr="00FB0EBA">
        <w:rPr>
          <w:rFonts w:ascii="Simplified Arabic" w:hAnsi="Simplified Arabic" w:cs="Simplified Arabic"/>
          <w:sz w:val="26"/>
          <w:szCs w:val="26"/>
          <w:rtl/>
        </w:rPr>
        <w:t xml:space="preserve"> المقري، </w:t>
      </w:r>
      <w:r w:rsidRPr="006A68B6">
        <w:rPr>
          <w:rFonts w:ascii="Simplified Arabic" w:hAnsi="Simplified Arabic" w:cs="Simplified Arabic"/>
          <w:b/>
          <w:bCs/>
          <w:sz w:val="26"/>
          <w:szCs w:val="26"/>
          <w:rtl/>
        </w:rPr>
        <w:t>نفح الطيب</w:t>
      </w:r>
      <w:r w:rsidRPr="00FB0EBA">
        <w:rPr>
          <w:rFonts w:ascii="Simplified Arabic" w:hAnsi="Simplified Arabic" w:cs="Simplified Arabic"/>
          <w:sz w:val="26"/>
          <w:szCs w:val="26"/>
          <w:rtl/>
        </w:rPr>
        <w:t>، ج3، ص.221.</w:t>
      </w:r>
    </w:p>
  </w:footnote>
  <w:footnote w:id="629">
    <w:p w:rsidR="00355B00" w:rsidRPr="00FB0EBA" w:rsidRDefault="00355B00" w:rsidP="00355B00">
      <w:pPr>
        <w:pStyle w:val="Notedebasdepage"/>
        <w:jc w:val="both"/>
        <w:rPr>
          <w:rFonts w:ascii="Simplified Arabic" w:hAnsi="Simplified Arabic" w:cs="Simplified Arabic"/>
          <w:sz w:val="26"/>
          <w:szCs w:val="26"/>
        </w:rPr>
      </w:pPr>
      <w:r w:rsidRPr="00FB0EBA">
        <w:rPr>
          <w:rStyle w:val="Appelnotedebasdep"/>
          <w:rFonts w:ascii="Simplified Arabic" w:hAnsi="Simplified Arabic" w:cs="Simplified Arabic"/>
        </w:rPr>
        <w:footnoteRef/>
      </w:r>
      <w:r w:rsidRPr="00FB0EBA">
        <w:rPr>
          <w:rFonts w:ascii="Simplified Arabic" w:hAnsi="Simplified Arabic" w:cs="Simplified Arabic"/>
          <w:sz w:val="26"/>
          <w:szCs w:val="26"/>
          <w:rtl/>
        </w:rPr>
        <w:t xml:space="preserve"> الحميري، </w:t>
      </w:r>
      <w:r w:rsidRPr="006A68B6">
        <w:rPr>
          <w:rFonts w:ascii="Simplified Arabic" w:hAnsi="Simplified Arabic" w:cs="Simplified Arabic"/>
          <w:b/>
          <w:bCs/>
          <w:sz w:val="26"/>
          <w:szCs w:val="26"/>
          <w:rtl/>
        </w:rPr>
        <w:t>الروض المعطار</w:t>
      </w:r>
      <w:r w:rsidRPr="00FB0EBA">
        <w:rPr>
          <w:rFonts w:ascii="Simplified Arabic" w:hAnsi="Simplified Arabic" w:cs="Simplified Arabic"/>
          <w:sz w:val="26"/>
          <w:szCs w:val="26"/>
          <w:rtl/>
        </w:rPr>
        <w:t>، ص.192.</w:t>
      </w:r>
    </w:p>
  </w:footnote>
  <w:footnote w:id="630">
    <w:p w:rsidR="00355B00" w:rsidRPr="00FB0EBA" w:rsidRDefault="00355B00" w:rsidP="00355B00">
      <w:pPr>
        <w:pStyle w:val="Notedebasdepage"/>
        <w:jc w:val="both"/>
        <w:rPr>
          <w:rFonts w:ascii="Simplified Arabic" w:hAnsi="Simplified Arabic" w:cs="Simplified Arabic"/>
          <w:sz w:val="26"/>
          <w:szCs w:val="26"/>
        </w:rPr>
      </w:pPr>
      <w:r w:rsidRPr="00FB0EBA">
        <w:rPr>
          <w:rStyle w:val="Appelnotedebasdep"/>
          <w:rFonts w:ascii="Simplified Arabic" w:hAnsi="Simplified Arabic" w:cs="Simplified Arabic"/>
        </w:rPr>
        <w:footnoteRef/>
      </w:r>
      <w:r w:rsidRPr="00FB0EBA">
        <w:rPr>
          <w:rFonts w:ascii="Simplified Arabic" w:hAnsi="Simplified Arabic" w:cs="Simplified Arabic"/>
          <w:sz w:val="26"/>
          <w:szCs w:val="26"/>
          <w:rtl/>
        </w:rPr>
        <w:t xml:space="preserve"> ابن الخطيب، </w:t>
      </w:r>
      <w:r w:rsidRPr="006A68B6">
        <w:rPr>
          <w:rFonts w:ascii="Simplified Arabic" w:hAnsi="Simplified Arabic" w:cs="Simplified Arabic"/>
          <w:b/>
          <w:bCs/>
          <w:sz w:val="26"/>
          <w:szCs w:val="26"/>
          <w:rtl/>
        </w:rPr>
        <w:t>معيار الاختيار</w:t>
      </w:r>
      <w:r w:rsidRPr="00FB0EBA">
        <w:rPr>
          <w:rFonts w:ascii="Simplified Arabic" w:hAnsi="Simplified Arabic" w:cs="Simplified Arabic"/>
          <w:sz w:val="26"/>
          <w:szCs w:val="26"/>
          <w:rtl/>
        </w:rPr>
        <w:t>، ص.ص88.</w:t>
      </w:r>
    </w:p>
  </w:footnote>
  <w:footnote w:id="631">
    <w:p w:rsidR="00355B00" w:rsidRPr="00FB0EBA" w:rsidRDefault="00355B00" w:rsidP="00355B00">
      <w:pPr>
        <w:pStyle w:val="Notedebasdepage"/>
        <w:jc w:val="both"/>
        <w:rPr>
          <w:rFonts w:ascii="Simplified Arabic" w:hAnsi="Simplified Arabic" w:cs="Simplified Arabic"/>
          <w:sz w:val="26"/>
          <w:szCs w:val="26"/>
        </w:rPr>
      </w:pPr>
      <w:r w:rsidRPr="00FB0EBA">
        <w:rPr>
          <w:rStyle w:val="Appelnotedebasdep"/>
          <w:rFonts w:ascii="Simplified Arabic" w:hAnsi="Simplified Arabic" w:cs="Simplified Arabic"/>
        </w:rPr>
        <w:footnoteRef/>
      </w:r>
      <w:r w:rsidRPr="00FB0EBA">
        <w:rPr>
          <w:rFonts w:ascii="Simplified Arabic" w:hAnsi="Simplified Arabic" w:cs="Simplified Arabic"/>
          <w:sz w:val="26"/>
          <w:szCs w:val="26"/>
          <w:rtl/>
        </w:rPr>
        <w:t xml:space="preserve"> ابن الخطيب، </w:t>
      </w:r>
      <w:r w:rsidRPr="006A68B6">
        <w:rPr>
          <w:rFonts w:ascii="Simplified Arabic" w:hAnsi="Simplified Arabic" w:cs="Simplified Arabic"/>
          <w:b/>
          <w:bCs/>
          <w:sz w:val="26"/>
          <w:szCs w:val="26"/>
          <w:rtl/>
        </w:rPr>
        <w:t>اللمحة البدرية</w:t>
      </w:r>
      <w:r w:rsidRPr="00FB0EBA">
        <w:rPr>
          <w:rFonts w:ascii="Simplified Arabic" w:hAnsi="Simplified Arabic" w:cs="Simplified Arabic"/>
          <w:sz w:val="26"/>
          <w:szCs w:val="26"/>
          <w:rtl/>
        </w:rPr>
        <w:t>، ص.13.</w:t>
      </w:r>
    </w:p>
  </w:footnote>
  <w:footnote w:id="632">
    <w:p w:rsidR="00355B00" w:rsidRPr="006A68B6" w:rsidRDefault="00355B00" w:rsidP="00355B00">
      <w:pPr>
        <w:pStyle w:val="Notedebasdepage"/>
        <w:jc w:val="both"/>
        <w:rPr>
          <w:rFonts w:ascii="Simplified Arabic" w:hAnsi="Simplified Arabic" w:cs="Simplified Arabic"/>
          <w:sz w:val="26"/>
          <w:szCs w:val="26"/>
          <w:rtl/>
          <w:lang w:bidi="ar-DZ"/>
        </w:rPr>
      </w:pPr>
      <w:r w:rsidRPr="00FB0EBA">
        <w:rPr>
          <w:rStyle w:val="Appelnotedebasdep"/>
          <w:rFonts w:ascii="Simplified Arabic" w:hAnsi="Simplified Arabic" w:cs="Simplified Arabic"/>
        </w:rPr>
        <w:footnoteRef/>
      </w:r>
      <w:r>
        <w:rPr>
          <w:rFonts w:ascii="Simplified Arabic" w:hAnsi="Simplified Arabic" w:cs="Simplified Arabic" w:hint="cs"/>
          <w:sz w:val="26"/>
          <w:szCs w:val="26"/>
          <w:rtl/>
        </w:rPr>
        <w:t xml:space="preserve"> نظرا لشهرة الألبسة الحريرية الغرناطية كانت تقدم كهدايا ثمينة ذات قيمة لملوك الدول على عهد بني     الأحمر، منها هدية السلطان محمد الخامس الغرناطي إلى السلطان أبي العباس أحمد المستنصر المريني نالت  </w:t>
      </w:r>
      <w:r w:rsidRPr="006A68B6">
        <w:rPr>
          <w:rFonts w:ascii="Simplified Arabic" w:hAnsi="Simplified Arabic" w:cs="Simplified Arabic"/>
          <w:sz w:val="26"/>
          <w:szCs w:val="26"/>
          <w:rtl/>
        </w:rPr>
        <w:t xml:space="preserve">اعجابه بها، نظرا لرونقها ونوعية قماشها (أنظر: المقري، </w:t>
      </w:r>
      <w:r w:rsidRPr="006A68B6">
        <w:rPr>
          <w:rFonts w:ascii="Simplified Arabic" w:hAnsi="Simplified Arabic" w:cs="Simplified Arabic"/>
          <w:b/>
          <w:bCs/>
          <w:sz w:val="26"/>
          <w:szCs w:val="26"/>
          <w:rtl/>
        </w:rPr>
        <w:t>نفح الطيب</w:t>
      </w:r>
      <w:r w:rsidRPr="006A68B6">
        <w:rPr>
          <w:rFonts w:ascii="Simplified Arabic" w:hAnsi="Simplified Arabic" w:cs="Simplified Arabic"/>
          <w:sz w:val="26"/>
          <w:szCs w:val="26"/>
          <w:rtl/>
        </w:rPr>
        <w:t xml:space="preserve">، ج10، ص88)...   </w:t>
      </w:r>
    </w:p>
  </w:footnote>
  <w:footnote w:id="633">
    <w:p w:rsidR="00355B00" w:rsidRPr="00366BA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A68B6">
        <w:rPr>
          <w:rFonts w:ascii="Simplified Arabic" w:hAnsi="Simplified Arabic" w:cs="Simplified Arabic"/>
          <w:sz w:val="26"/>
          <w:szCs w:val="26"/>
          <w:rtl/>
        </w:rPr>
        <w:t xml:space="preserve"> أبو الحسن القلصادي، </w:t>
      </w:r>
      <w:r w:rsidRPr="006A68B6">
        <w:rPr>
          <w:rFonts w:ascii="Simplified Arabic" w:hAnsi="Simplified Arabic" w:cs="Simplified Arabic"/>
          <w:b/>
          <w:bCs/>
          <w:sz w:val="26"/>
          <w:szCs w:val="26"/>
          <w:rtl/>
        </w:rPr>
        <w:t>المصدر</w:t>
      </w:r>
      <w:r w:rsidRPr="006A68B6">
        <w:rPr>
          <w:rFonts w:ascii="Simplified Arabic" w:hAnsi="Simplified Arabic" w:cs="Simplified Arabic"/>
          <w:sz w:val="26"/>
          <w:szCs w:val="26"/>
          <w:rtl/>
        </w:rPr>
        <w:t xml:space="preserve"> </w:t>
      </w:r>
      <w:r w:rsidRPr="006A68B6">
        <w:rPr>
          <w:rFonts w:ascii="Simplified Arabic" w:hAnsi="Simplified Arabic" w:cs="Simplified Arabic"/>
          <w:b/>
          <w:bCs/>
          <w:sz w:val="26"/>
          <w:szCs w:val="26"/>
          <w:rtl/>
        </w:rPr>
        <w:t>السابق</w:t>
      </w:r>
      <w:r w:rsidRPr="006A68B6">
        <w:rPr>
          <w:rFonts w:ascii="Simplified Arabic" w:hAnsi="Simplified Arabic" w:cs="Simplified Arabic"/>
          <w:sz w:val="26"/>
          <w:szCs w:val="26"/>
          <w:rtl/>
        </w:rPr>
        <w:t xml:space="preserve">، ص ص.17 ،18، الحميري، </w:t>
      </w:r>
      <w:r w:rsidRPr="006A68B6">
        <w:rPr>
          <w:rFonts w:ascii="Simplified Arabic" w:hAnsi="Simplified Arabic" w:cs="Simplified Arabic"/>
          <w:b/>
          <w:bCs/>
          <w:sz w:val="26"/>
          <w:szCs w:val="26"/>
          <w:rtl/>
        </w:rPr>
        <w:t>المصدر السابق</w:t>
      </w:r>
      <w:r w:rsidRPr="006A68B6">
        <w:rPr>
          <w:rFonts w:ascii="Simplified Arabic" w:hAnsi="Simplified Arabic" w:cs="Simplified Arabic"/>
          <w:sz w:val="26"/>
          <w:szCs w:val="26"/>
          <w:rtl/>
        </w:rPr>
        <w:t xml:space="preserve">، ص.112. </w:t>
      </w:r>
    </w:p>
  </w:footnote>
  <w:footnote w:id="634">
    <w:p w:rsidR="00355B00" w:rsidRPr="00B764D8" w:rsidRDefault="00355B00" w:rsidP="00355B00">
      <w:pPr>
        <w:pStyle w:val="Notedebasdepage"/>
        <w:jc w:val="both"/>
        <w:rPr>
          <w:rFonts w:ascii="Simplified Arabic" w:hAnsi="Simplified Arabic" w:cs="Simplified Arabic"/>
          <w:sz w:val="26"/>
          <w:szCs w:val="26"/>
        </w:rPr>
      </w:pPr>
      <w:r w:rsidRPr="00B764D8">
        <w:rPr>
          <w:rStyle w:val="Appelnotedebasdep"/>
          <w:rFonts w:ascii="Simplified Arabic" w:hAnsi="Simplified Arabic" w:cs="Simplified Arabic"/>
        </w:rPr>
        <w:footnoteRef/>
      </w:r>
      <w:r w:rsidRPr="00B764D8">
        <w:rPr>
          <w:rFonts w:ascii="Simplified Arabic" w:hAnsi="Simplified Arabic" w:cs="Simplified Arabic"/>
          <w:sz w:val="26"/>
          <w:szCs w:val="26"/>
          <w:rtl/>
        </w:rPr>
        <w:t xml:space="preserve"> ابن الخطيب، </w:t>
      </w:r>
      <w:r w:rsidRPr="00B764D8">
        <w:rPr>
          <w:rFonts w:ascii="Simplified Arabic" w:hAnsi="Simplified Arabic" w:cs="Simplified Arabic"/>
          <w:b/>
          <w:bCs/>
          <w:sz w:val="26"/>
          <w:szCs w:val="26"/>
          <w:rtl/>
        </w:rPr>
        <w:t>الإحاطة</w:t>
      </w:r>
      <w:r w:rsidRPr="00B764D8">
        <w:rPr>
          <w:rFonts w:ascii="Simplified Arabic" w:hAnsi="Simplified Arabic" w:cs="Simplified Arabic"/>
          <w:sz w:val="26"/>
          <w:szCs w:val="26"/>
          <w:rtl/>
        </w:rPr>
        <w:t xml:space="preserve">، مج1، ص.135. </w:t>
      </w:r>
    </w:p>
  </w:footnote>
  <w:footnote w:id="635">
    <w:p w:rsidR="00355B00" w:rsidRPr="00B764D8" w:rsidRDefault="00355B00" w:rsidP="00355B00">
      <w:pPr>
        <w:pStyle w:val="Notedebasdepage"/>
        <w:jc w:val="both"/>
        <w:rPr>
          <w:rFonts w:ascii="Simplified Arabic" w:hAnsi="Simplified Arabic" w:cs="Simplified Arabic"/>
          <w:sz w:val="26"/>
          <w:szCs w:val="26"/>
        </w:rPr>
      </w:pPr>
      <w:r w:rsidRPr="00B764D8">
        <w:rPr>
          <w:rStyle w:val="Appelnotedebasdep"/>
          <w:rFonts w:ascii="Simplified Arabic" w:hAnsi="Simplified Arabic" w:cs="Simplified Arabic"/>
        </w:rPr>
        <w:footnoteRef/>
      </w:r>
      <w:r w:rsidRPr="00B764D8">
        <w:rPr>
          <w:rFonts w:ascii="Simplified Arabic" w:hAnsi="Simplified Arabic" w:cs="Simplified Arabic"/>
          <w:sz w:val="26"/>
          <w:szCs w:val="26"/>
          <w:rtl/>
        </w:rPr>
        <w:t xml:space="preserve"> الحميري، </w:t>
      </w:r>
      <w:r w:rsidRPr="00B764D8">
        <w:rPr>
          <w:rFonts w:ascii="Simplified Arabic" w:hAnsi="Simplified Arabic" w:cs="Simplified Arabic"/>
          <w:b/>
          <w:bCs/>
          <w:sz w:val="26"/>
          <w:szCs w:val="26"/>
          <w:rtl/>
        </w:rPr>
        <w:t>الروض المعيار</w:t>
      </w:r>
      <w:r w:rsidRPr="00B764D8">
        <w:rPr>
          <w:rFonts w:ascii="Simplified Arabic" w:hAnsi="Simplified Arabic" w:cs="Simplified Arabic"/>
          <w:sz w:val="26"/>
          <w:szCs w:val="26"/>
          <w:rtl/>
        </w:rPr>
        <w:t>، ص.184.</w:t>
      </w:r>
    </w:p>
  </w:footnote>
  <w:footnote w:id="636">
    <w:p w:rsidR="00355B00" w:rsidRPr="00B764D8" w:rsidRDefault="00355B00" w:rsidP="00355B00">
      <w:pPr>
        <w:pStyle w:val="Notedebasdepage"/>
        <w:jc w:val="both"/>
        <w:rPr>
          <w:rFonts w:ascii="Simplified Arabic" w:hAnsi="Simplified Arabic" w:cs="Simplified Arabic"/>
          <w:sz w:val="26"/>
          <w:szCs w:val="26"/>
        </w:rPr>
      </w:pPr>
      <w:r w:rsidRPr="00B764D8">
        <w:rPr>
          <w:rStyle w:val="Appelnotedebasdep"/>
          <w:rFonts w:ascii="Simplified Arabic" w:hAnsi="Simplified Arabic" w:cs="Simplified Arabic"/>
        </w:rPr>
        <w:footnoteRef/>
      </w:r>
      <w:r w:rsidRPr="00B764D8">
        <w:rPr>
          <w:rFonts w:ascii="Simplified Arabic" w:hAnsi="Simplified Arabic" w:cs="Simplified Arabic"/>
          <w:sz w:val="26"/>
          <w:szCs w:val="26"/>
          <w:rtl/>
        </w:rPr>
        <w:t xml:space="preserve"> يصف ابن خلدون بأنها من أبهة الملك والسلطان ومذاهب الدول، حيث ترسم أسماؤهم أو علامات تختص بهم في طراز أثوابهم المعدة للباسهم من الحرير والديباج (أنظر: ابن خلدون، ا</w:t>
      </w:r>
      <w:r w:rsidRPr="00B764D8">
        <w:rPr>
          <w:rFonts w:ascii="Simplified Arabic" w:hAnsi="Simplified Arabic" w:cs="Simplified Arabic"/>
          <w:b/>
          <w:bCs/>
          <w:sz w:val="26"/>
          <w:szCs w:val="26"/>
          <w:rtl/>
        </w:rPr>
        <w:t>لعبر</w:t>
      </w:r>
      <w:r w:rsidRPr="00B764D8">
        <w:rPr>
          <w:rFonts w:ascii="Simplified Arabic" w:hAnsi="Simplified Arabic" w:cs="Simplified Arabic"/>
          <w:sz w:val="26"/>
          <w:szCs w:val="26"/>
          <w:rtl/>
        </w:rPr>
        <w:t>، ج1، ص ص.329، 330).</w:t>
      </w:r>
    </w:p>
  </w:footnote>
  <w:footnote w:id="637">
    <w:p w:rsidR="00355B00" w:rsidRPr="00984FF4" w:rsidRDefault="00355B00" w:rsidP="00355B00">
      <w:pPr>
        <w:pStyle w:val="Notedebasdepage"/>
        <w:jc w:val="both"/>
        <w:rPr>
          <w:rFonts w:ascii="Simplified Arabic" w:hAnsi="Simplified Arabic" w:cs="Simplified Arabic"/>
          <w:sz w:val="26"/>
          <w:szCs w:val="26"/>
        </w:rPr>
      </w:pPr>
      <w:r w:rsidRPr="00984FF4">
        <w:rPr>
          <w:rStyle w:val="Appelnotedebasdep"/>
          <w:rFonts w:ascii="Simplified Arabic" w:hAnsi="Simplified Arabic" w:cs="Simplified Arabic"/>
        </w:rPr>
        <w:footnoteRef/>
      </w:r>
      <w:r w:rsidRPr="00984FF4">
        <w:rPr>
          <w:rFonts w:ascii="Simplified Arabic" w:hAnsi="Simplified Arabic" w:cs="Simplified Arabic"/>
          <w:sz w:val="26"/>
          <w:szCs w:val="26"/>
          <w:rtl/>
        </w:rPr>
        <w:t xml:space="preserve"> الحميري ،</w:t>
      </w:r>
      <w:r w:rsidRPr="00984FF4">
        <w:rPr>
          <w:rFonts w:ascii="Simplified Arabic" w:hAnsi="Simplified Arabic" w:cs="Simplified Arabic"/>
          <w:b/>
          <w:bCs/>
          <w:sz w:val="26"/>
          <w:szCs w:val="26"/>
          <w:rtl/>
        </w:rPr>
        <w:t xml:space="preserve">المصدر السابق </w:t>
      </w:r>
      <w:r w:rsidRPr="00984FF4">
        <w:rPr>
          <w:rFonts w:ascii="Simplified Arabic" w:hAnsi="Simplified Arabic" w:cs="Simplified Arabic"/>
          <w:sz w:val="26"/>
          <w:szCs w:val="26"/>
          <w:rtl/>
        </w:rPr>
        <w:t>،ص.184.</w:t>
      </w:r>
    </w:p>
  </w:footnote>
  <w:footnote w:id="638">
    <w:p w:rsidR="00355B00" w:rsidRPr="00984FF4" w:rsidRDefault="00355B00" w:rsidP="00355B00">
      <w:pPr>
        <w:pStyle w:val="Notedebasdepage"/>
        <w:jc w:val="both"/>
        <w:rPr>
          <w:rFonts w:ascii="Simplified Arabic" w:hAnsi="Simplified Arabic" w:cs="Simplified Arabic"/>
          <w:sz w:val="26"/>
          <w:szCs w:val="26"/>
        </w:rPr>
      </w:pPr>
      <w:r w:rsidRPr="00984FF4">
        <w:rPr>
          <w:rStyle w:val="Appelnotedebasdep"/>
          <w:rFonts w:ascii="Simplified Arabic" w:hAnsi="Simplified Arabic" w:cs="Simplified Arabic"/>
        </w:rPr>
        <w:footnoteRef/>
      </w:r>
      <w:r w:rsidRPr="00984FF4">
        <w:rPr>
          <w:rFonts w:ascii="Simplified Arabic" w:hAnsi="Simplified Arabic" w:cs="Simplified Arabic"/>
          <w:sz w:val="26"/>
          <w:szCs w:val="26"/>
          <w:rtl/>
        </w:rPr>
        <w:t xml:space="preserve"> المقري، </w:t>
      </w:r>
      <w:r w:rsidRPr="00984FF4">
        <w:rPr>
          <w:rFonts w:ascii="Simplified Arabic" w:hAnsi="Simplified Arabic" w:cs="Simplified Arabic"/>
          <w:b/>
          <w:bCs/>
          <w:sz w:val="26"/>
          <w:szCs w:val="26"/>
          <w:rtl/>
        </w:rPr>
        <w:t>نفح الطيب</w:t>
      </w:r>
      <w:r w:rsidRPr="00984FF4">
        <w:rPr>
          <w:rFonts w:ascii="Simplified Arabic" w:hAnsi="Simplified Arabic" w:cs="Simplified Arabic"/>
          <w:sz w:val="26"/>
          <w:szCs w:val="26"/>
          <w:rtl/>
        </w:rPr>
        <w:t>، ج3، ص.220.</w:t>
      </w:r>
    </w:p>
  </w:footnote>
  <w:footnote w:id="639">
    <w:p w:rsidR="00355B00" w:rsidRPr="00984FF4" w:rsidRDefault="00355B00" w:rsidP="00355B00">
      <w:pPr>
        <w:pStyle w:val="Notedebasdepage"/>
        <w:jc w:val="both"/>
        <w:rPr>
          <w:rFonts w:ascii="Simplified Arabic" w:hAnsi="Simplified Arabic" w:cs="Simplified Arabic"/>
          <w:sz w:val="26"/>
          <w:szCs w:val="26"/>
        </w:rPr>
      </w:pPr>
      <w:r w:rsidRPr="00984FF4">
        <w:rPr>
          <w:rStyle w:val="Appelnotedebasdep"/>
          <w:rFonts w:ascii="Simplified Arabic" w:hAnsi="Simplified Arabic" w:cs="Simplified Arabic"/>
        </w:rPr>
        <w:footnoteRef/>
      </w:r>
      <w:r w:rsidRPr="00984FF4">
        <w:rPr>
          <w:rFonts w:ascii="Simplified Arabic" w:hAnsi="Simplified Arabic" w:cs="Simplified Arabic"/>
          <w:sz w:val="26"/>
          <w:szCs w:val="26"/>
          <w:rtl/>
        </w:rPr>
        <w:t xml:space="preserve"> المقري، </w:t>
      </w:r>
      <w:r w:rsidRPr="00984FF4">
        <w:rPr>
          <w:rFonts w:ascii="Simplified Arabic" w:hAnsi="Simplified Arabic" w:cs="Simplified Arabic"/>
          <w:b/>
          <w:bCs/>
          <w:sz w:val="26"/>
          <w:szCs w:val="26"/>
          <w:rtl/>
        </w:rPr>
        <w:t>نفح الطيب</w:t>
      </w:r>
      <w:r>
        <w:rPr>
          <w:rFonts w:ascii="Simplified Arabic" w:hAnsi="Simplified Arabic" w:cs="Simplified Arabic"/>
          <w:sz w:val="26"/>
          <w:szCs w:val="26"/>
          <w:rtl/>
        </w:rPr>
        <w:t>، مج1</w:t>
      </w:r>
      <w:r w:rsidRPr="00984FF4">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984FF4">
        <w:rPr>
          <w:rFonts w:ascii="Simplified Arabic" w:hAnsi="Simplified Arabic" w:cs="Simplified Arabic"/>
          <w:sz w:val="26"/>
          <w:szCs w:val="26"/>
          <w:rtl/>
        </w:rPr>
        <w:t>ص.198.</w:t>
      </w:r>
    </w:p>
  </w:footnote>
  <w:footnote w:id="640">
    <w:p w:rsidR="00355B00" w:rsidRDefault="00355B00" w:rsidP="00355B00">
      <w:pPr>
        <w:pStyle w:val="Notedebasdepage"/>
        <w:jc w:val="both"/>
      </w:pPr>
      <w:r w:rsidRPr="00984FF4">
        <w:rPr>
          <w:rStyle w:val="Appelnotedebasdep"/>
          <w:rFonts w:ascii="Simplified Arabic" w:hAnsi="Simplified Arabic" w:cs="Simplified Arabic"/>
        </w:rPr>
        <w:footnoteRef/>
      </w:r>
      <w:r w:rsidRPr="00984FF4">
        <w:rPr>
          <w:rFonts w:ascii="Simplified Arabic" w:hAnsi="Simplified Arabic" w:cs="Simplified Arabic"/>
          <w:sz w:val="26"/>
          <w:szCs w:val="26"/>
          <w:rtl/>
        </w:rPr>
        <w:t xml:space="preserve"> العمري، </w:t>
      </w:r>
      <w:r w:rsidRPr="00984FF4">
        <w:rPr>
          <w:rFonts w:ascii="Simplified Arabic" w:hAnsi="Simplified Arabic" w:cs="Simplified Arabic"/>
          <w:b/>
          <w:bCs/>
          <w:sz w:val="26"/>
          <w:szCs w:val="26"/>
          <w:rtl/>
        </w:rPr>
        <w:t>وصف إفريقية</w:t>
      </w:r>
      <w:r w:rsidRPr="00984FF4">
        <w:rPr>
          <w:rFonts w:ascii="Simplified Arabic" w:hAnsi="Simplified Arabic" w:cs="Simplified Arabic"/>
          <w:sz w:val="26"/>
          <w:szCs w:val="26"/>
          <w:rtl/>
        </w:rPr>
        <w:t>، ج2، ص.33.</w:t>
      </w:r>
    </w:p>
  </w:footnote>
  <w:footnote w:id="641">
    <w:p w:rsidR="00355B00" w:rsidRPr="00366BA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w:t>
      </w:r>
      <w:r>
        <w:rPr>
          <w:rFonts w:ascii="Simplified Arabic" w:hAnsi="Simplified Arabic" w:cs="Simplified Arabic"/>
          <w:sz w:val="26"/>
          <w:szCs w:val="26"/>
          <w:rtl/>
        </w:rPr>
        <w:t>القلقشندي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ص.219</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العمري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ص.234.</w:t>
      </w:r>
    </w:p>
  </w:footnote>
  <w:footnote w:id="64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ص.162..</w:t>
      </w:r>
    </w:p>
  </w:footnote>
  <w:footnote w:id="64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سعيد</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ص.424.</w:t>
      </w:r>
    </w:p>
  </w:footnote>
  <w:footnote w:id="64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lang w:bidi="ar-DZ"/>
        </w:rPr>
        <w:t>ابن الخطيب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b/>
          <w:bCs/>
          <w:sz w:val="26"/>
          <w:szCs w:val="26"/>
          <w:rtl/>
          <w:lang w:bidi="ar-DZ"/>
        </w:rPr>
        <w:t>الإحاطة</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Pr>
          <w:rFonts w:ascii="Simplified Arabic" w:hAnsi="Simplified Arabic" w:cs="Simplified Arabic"/>
          <w:sz w:val="26"/>
          <w:szCs w:val="26"/>
          <w:rtl/>
          <w:lang w:bidi="ar-DZ"/>
        </w:rPr>
        <w:t>مج3</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215.</w:t>
      </w:r>
    </w:p>
  </w:footnote>
  <w:footnote w:id="645">
    <w:p w:rsidR="00355B00" w:rsidRPr="00366BA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hint="cs"/>
          <w:sz w:val="26"/>
          <w:szCs w:val="26"/>
          <w:rtl/>
          <w:lang w:bidi="ar-DZ"/>
        </w:rPr>
        <w:t xml:space="preserve"> </w:t>
      </w:r>
      <w:r>
        <w:rPr>
          <w:rFonts w:ascii="Simplified Arabic" w:hAnsi="Simplified Arabic" w:cs="Simplified Arabic" w:hint="cs"/>
          <w:b/>
          <w:bCs/>
          <w:sz w:val="26"/>
          <w:szCs w:val="26"/>
          <w:rtl/>
          <w:lang w:bidi="ar-DZ"/>
        </w:rPr>
        <w:t>نفسه</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 xml:space="preserve">ص.133. </w:t>
      </w:r>
    </w:p>
  </w:footnote>
  <w:footnote w:id="64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الحميري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ص.177.</w:t>
      </w:r>
    </w:p>
  </w:footnote>
  <w:footnote w:id="64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أسهب ابن الخطيب في ذكر فضائل مالقة على سائر أقاليم غرناطة بقوله: </w:t>
      </w:r>
      <w:r w:rsidRPr="006461AD">
        <w:rPr>
          <w:rFonts w:ascii="Simplified Arabic" w:hAnsi="Simplified Arabic" w:cs="Simplified Arabic"/>
          <w:b/>
          <w:bCs/>
          <w:sz w:val="26"/>
          <w:szCs w:val="26"/>
          <w:rtl/>
        </w:rPr>
        <w:t>&lt;&lt;...دار العجائب المصنوعة ،والفواكه غير المقطوعة ولا الممنوعة...وكفى برمانها حقاق ياقوت ،وأمير قوت ،وزائر غير ممقوت إلى المواساة وتعدد الأساة ،وإطعام الجائع والمساهمة في الفجائع...&gt;&gt;</w:t>
      </w:r>
      <w:r>
        <w:rPr>
          <w:rFonts w:ascii="Simplified Arabic" w:hAnsi="Simplified Arabic" w:cs="Simplified Arabic"/>
          <w:sz w:val="26"/>
          <w:szCs w:val="26"/>
          <w:rtl/>
        </w:rPr>
        <w:t xml:space="preserve"> (أنظر: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معيار الإختيار في ذكر المعاهد والديار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تح: محمد كمال شبانة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مكتبة الثقافة الدينية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القاهرة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1423ه/200م ص.89).</w:t>
      </w:r>
    </w:p>
  </w:footnote>
  <w:footnote w:id="648">
    <w:p w:rsidR="00355B00" w:rsidRPr="00366BA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العمري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ص.233،232.</w:t>
      </w:r>
    </w:p>
  </w:footnote>
  <w:footnote w:id="64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ص.203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ص.218.</w:t>
      </w:r>
    </w:p>
  </w:footnote>
  <w:footnote w:id="65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b/>
          <w:bCs/>
          <w:sz w:val="26"/>
          <w:szCs w:val="26"/>
          <w:rtl/>
        </w:rPr>
        <w:t xml:space="preserve"> 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ص.218.</w:t>
      </w:r>
    </w:p>
  </w:footnote>
  <w:footnote w:id="65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الحميري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ص.184.</w:t>
      </w:r>
    </w:p>
  </w:footnote>
  <w:footnote w:id="65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ياقوت الحموي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ج5،</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ص119،</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الحميري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ص.184.</w:t>
      </w:r>
    </w:p>
  </w:footnote>
  <w:footnote w:id="65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الحميري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ص187.</w:t>
      </w:r>
    </w:p>
  </w:footnote>
  <w:footnote w:id="65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ص.152.</w:t>
      </w:r>
    </w:p>
  </w:footnote>
  <w:footnote w:id="65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الحميري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ص.178.</w:t>
      </w:r>
    </w:p>
  </w:footnote>
  <w:footnote w:id="65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الحميري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ص.178.</w:t>
      </w:r>
    </w:p>
  </w:footnote>
  <w:footnote w:id="65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الإدريسي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ص.202.</w:t>
      </w:r>
    </w:p>
  </w:footnote>
  <w:footnote w:id="65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الحميري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ص.186.</w:t>
      </w:r>
    </w:p>
  </w:footnote>
  <w:footnote w:id="659">
    <w:p w:rsidR="00355B00" w:rsidRPr="006461AD" w:rsidRDefault="00355B00" w:rsidP="00355B00">
      <w:pPr>
        <w:pStyle w:val="Notedebasdepage"/>
        <w:jc w:val="both"/>
        <w:rPr>
          <w:rFonts w:ascii="Simplified Arabic" w:hAnsi="Simplified Arabic" w:cs="Simplified Arabic"/>
          <w:sz w:val="26"/>
          <w:szCs w:val="26"/>
          <w:lang w:val="fr-FR"/>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توارث سلاطين غرناطة عن بعضهم البعض تسمية ابن الأحمر نسبة إلى أحد أج</w:t>
      </w:r>
      <w:r>
        <w:rPr>
          <w:rFonts w:ascii="Simplified Arabic" w:hAnsi="Simplified Arabic" w:cs="Simplified Arabic"/>
          <w:sz w:val="26"/>
          <w:szCs w:val="26"/>
          <w:rtl/>
        </w:rPr>
        <w:t>دادهم وهو عقيل بن نصر لشقرة فيه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والتي تكرر ظهورها في أحفادهم كالسلطان محمد السادس الذي تسميه المصادر الإسبانية بالبرميخو </w:t>
      </w:r>
      <w:r w:rsidRPr="006461AD">
        <w:rPr>
          <w:rFonts w:ascii="Simplified Arabic" w:hAnsi="Simplified Arabic" w:cs="Simplified Arabic"/>
          <w:sz w:val="26"/>
          <w:szCs w:val="26"/>
        </w:rPr>
        <w:t>Barmejo</w:t>
      </w:r>
      <w:r w:rsidRPr="006461AD">
        <w:rPr>
          <w:rFonts w:ascii="Simplified Arabic" w:hAnsi="Simplified Arabic" w:cs="Simplified Arabic"/>
          <w:sz w:val="26"/>
          <w:szCs w:val="26"/>
          <w:rtl/>
          <w:lang w:bidi="ar-DZ"/>
        </w:rPr>
        <w:t xml:space="preserve"> أي البرتقالي المائل إلى الحمرة (أنظر: </w:t>
      </w:r>
      <w:r w:rsidRPr="006461AD">
        <w:rPr>
          <w:rFonts w:ascii="Simplified Arabic" w:hAnsi="Simplified Arabic" w:cs="Simplified Arabic"/>
          <w:sz w:val="26"/>
          <w:szCs w:val="26"/>
          <w:lang w:bidi="ar-DZ"/>
        </w:rPr>
        <w:t xml:space="preserve">    Mariana: </w:t>
      </w:r>
      <w:r w:rsidRPr="006461AD">
        <w:rPr>
          <w:rFonts w:ascii="Simplified Arabic" w:hAnsi="Simplified Arabic" w:cs="Simplified Arabic"/>
          <w:b/>
          <w:bCs/>
          <w:sz w:val="26"/>
          <w:szCs w:val="26"/>
          <w:lang w:bidi="ar-DZ"/>
        </w:rPr>
        <w:t xml:space="preserve">historia General de España </w:t>
      </w:r>
      <w:r w:rsidRPr="006461AD">
        <w:rPr>
          <w:rFonts w:ascii="Simplified Arabic" w:hAnsi="Simplified Arabic" w:cs="Simplified Arabic"/>
          <w:sz w:val="26"/>
          <w:szCs w:val="26"/>
          <w:lang w:bidi="ar-DZ"/>
        </w:rPr>
        <w:t>,edicion la borna, Madrid ,1965. .t2,p221)</w:t>
      </w:r>
    </w:p>
  </w:footnote>
  <w:footnote w:id="66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92.</w:t>
      </w:r>
      <w:r>
        <w:rPr>
          <w:rFonts w:ascii="Simplified Arabic" w:hAnsi="Simplified Arabic" w:cs="Simplified Arabic" w:hint="cs"/>
          <w:sz w:val="26"/>
          <w:szCs w:val="26"/>
          <w:rtl/>
        </w:rPr>
        <w:t xml:space="preserve"> </w:t>
      </w:r>
    </w:p>
  </w:footnote>
  <w:footnote w:id="66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67.</w:t>
      </w:r>
      <w:r>
        <w:rPr>
          <w:rFonts w:ascii="Simplified Arabic" w:hAnsi="Simplified Arabic" w:cs="Simplified Arabic" w:hint="cs"/>
          <w:sz w:val="26"/>
          <w:szCs w:val="26"/>
          <w:rtl/>
        </w:rPr>
        <w:t xml:space="preserve"> </w:t>
      </w:r>
    </w:p>
  </w:footnote>
  <w:footnote w:id="66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93 ،94. </w:t>
      </w:r>
    </w:p>
  </w:footnote>
  <w:footnote w:id="66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اللمحة البدرية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ص 69</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95.</w:t>
      </w:r>
    </w:p>
  </w:footnote>
  <w:footnote w:id="664">
    <w:p w:rsidR="00355B00" w:rsidRPr="00366BA5" w:rsidRDefault="00355B00" w:rsidP="00355B00">
      <w:pPr>
        <w:pStyle w:val="Notedebasdepage"/>
        <w:jc w:val="both"/>
        <w:rPr>
          <w:rFonts w:ascii="Simplified Arabic" w:hAnsi="Simplified Arabic" w:cs="Simplified Arabic"/>
          <w:sz w:val="26"/>
          <w:szCs w:val="26"/>
          <w:rtl/>
          <w:lang w:val="fr-FR" w:bidi="ar-DZ"/>
        </w:rPr>
      </w:pPr>
      <w:r>
        <w:rPr>
          <w:rFonts w:ascii="Simplified Arabic" w:hAnsi="Simplified Arabic" w:cs="Simplified Arabic"/>
          <w:sz w:val="26"/>
          <w:szCs w:val="26"/>
          <w:rtl/>
        </w:rPr>
        <w:t xml:space="preserve"> </w:t>
      </w: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ص.427.</w:t>
      </w:r>
    </w:p>
  </w:footnote>
  <w:footnote w:id="665">
    <w:p w:rsidR="00355B00" w:rsidRPr="00366BA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القلقشندي</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المصدر السابق</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ج5</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ص.260.</w:t>
      </w:r>
    </w:p>
  </w:footnote>
  <w:footnote w:id="666">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Pr>
        <w:t xml:space="preserve"> </w:t>
      </w:r>
      <w:r w:rsidRPr="006461AD">
        <w:rPr>
          <w:rFonts w:ascii="Simplified Arabic" w:hAnsi="Simplified Arabic" w:cs="Simplified Arabic"/>
          <w:sz w:val="26"/>
          <w:szCs w:val="26"/>
          <w:rtl/>
        </w:rPr>
        <w:t xml:space="preserve"> إشبيلية هي إحدى مدن الأندلس الشهيرة التي فتحها المسلمون عام 93ه/ 712م</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والتي زادت شهرتها على عهد أميرها المعتمد بن عباد الذي شيد بها القصور والحدائق وازدهرت بها العلوم إلى أن سقطت في يد فرناندو الثالث سنة 6</w:t>
      </w:r>
      <w:r>
        <w:rPr>
          <w:rFonts w:ascii="Simplified Arabic" w:hAnsi="Simplified Arabic" w:cs="Simplified Arabic"/>
          <w:sz w:val="26"/>
          <w:szCs w:val="26"/>
          <w:rtl/>
        </w:rPr>
        <w:t>47 ه/ 1248م (أنظر: مسعود الخوند</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المرجع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ص.296).</w:t>
      </w:r>
      <w:r w:rsidRPr="006461AD">
        <w:rPr>
          <w:rFonts w:ascii="Simplified Arabic" w:hAnsi="Simplified Arabic" w:cs="Simplified Arabic"/>
          <w:sz w:val="26"/>
          <w:szCs w:val="26"/>
        </w:rPr>
        <w:t xml:space="preserve"> </w:t>
      </w:r>
    </w:p>
  </w:footnote>
  <w:footnote w:id="667">
    <w:p w:rsidR="00355B00" w:rsidRPr="00366BA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ص.427.</w:t>
      </w:r>
    </w:p>
  </w:footnote>
  <w:footnote w:id="668">
    <w:p w:rsidR="00355B00" w:rsidRPr="00366BA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ص.286.</w:t>
      </w:r>
    </w:p>
  </w:footnote>
  <w:footnote w:id="669">
    <w:p w:rsidR="00355B00" w:rsidRPr="00366BA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ابن عذاري</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b/>
          <w:bCs/>
          <w:sz w:val="26"/>
          <w:szCs w:val="26"/>
          <w:rtl/>
          <w:lang w:bidi="ar-DZ"/>
        </w:rPr>
        <w:t>المصدر السابق</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sidRPr="006461AD">
        <w:rPr>
          <w:rFonts w:ascii="Simplified Arabic" w:hAnsi="Simplified Arabic" w:cs="Simplified Arabic"/>
          <w:b/>
          <w:bCs/>
          <w:sz w:val="26"/>
          <w:szCs w:val="26"/>
          <w:rtl/>
          <w:lang w:bidi="ar-DZ"/>
        </w:rPr>
        <w:t>قسم الموحدين</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 xml:space="preserve">ص.342 </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ابن الخطيب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اللمحة البدرية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ص.22.</w:t>
      </w:r>
    </w:p>
  </w:footnote>
  <w:footnote w:id="670">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w:t>
      </w:r>
      <w:r w:rsidRPr="006461AD">
        <w:rPr>
          <w:rFonts w:ascii="Simplified Arabic" w:hAnsi="Simplified Arabic" w:cs="Simplified Arabic"/>
          <w:sz w:val="26"/>
          <w:szCs w:val="26"/>
        </w:rPr>
        <w:t xml:space="preserve">w.Montgomery : </w:t>
      </w:r>
      <w:r w:rsidRPr="006461AD">
        <w:rPr>
          <w:rFonts w:ascii="Simplified Arabic" w:hAnsi="Simplified Arabic" w:cs="Simplified Arabic"/>
          <w:b/>
          <w:bCs/>
          <w:sz w:val="26"/>
          <w:szCs w:val="26"/>
        </w:rPr>
        <w:t>a history of Islamic Spain</w:t>
      </w:r>
      <w:r w:rsidRPr="006461AD">
        <w:rPr>
          <w:rFonts w:ascii="Simplified Arabic" w:hAnsi="Simplified Arabic" w:cs="Simplified Arabic"/>
          <w:sz w:val="26"/>
          <w:szCs w:val="26"/>
        </w:rPr>
        <w:t xml:space="preserve"> ( Edinburgh university, press , 1987). P 111</w:t>
      </w:r>
      <w:r w:rsidRPr="006461AD">
        <w:rPr>
          <w:rFonts w:ascii="Simplified Arabic" w:hAnsi="Simplified Arabic" w:cs="Simplified Arabic"/>
          <w:sz w:val="26"/>
          <w:szCs w:val="26"/>
          <w:lang w:bidi="ar-DZ"/>
        </w:rPr>
        <w:t xml:space="preserve"> </w:t>
      </w:r>
      <w:r w:rsidRPr="006461AD">
        <w:rPr>
          <w:rFonts w:ascii="Simplified Arabic" w:hAnsi="Simplified Arabic" w:cs="Simplified Arabic"/>
          <w:sz w:val="26"/>
          <w:szCs w:val="26"/>
          <w:rtl/>
          <w:lang w:bidi="ar-DZ"/>
        </w:rPr>
        <w:t>.</w:t>
      </w:r>
      <w:r w:rsidRPr="006461AD">
        <w:rPr>
          <w:rStyle w:val="Appelnotedebasdep"/>
          <w:rFonts w:ascii="Simplified Arabic" w:hAnsi="Simplified Arabic" w:cs="Simplified Arabic"/>
        </w:rPr>
        <w:t xml:space="preserve"> </w:t>
      </w:r>
    </w:p>
  </w:footnote>
  <w:footnote w:id="671">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ص.99</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محمد عبد الله عنان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وثيقة أندلسية قشتالية من القرن التاسع الهجري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صحيفة المعهد المصري للدراسات الإسلامية، تصدر عن وزارة المعارف</w:t>
      </w:r>
      <w:r>
        <w:rPr>
          <w:rFonts w:ascii="Simplified Arabic" w:hAnsi="Simplified Arabic" w:cs="Simplified Arabic"/>
          <w:sz w:val="26"/>
          <w:szCs w:val="26"/>
          <w:rtl/>
          <w:lang w:bidi="ar-DZ"/>
        </w:rPr>
        <w:t xml:space="preserve"> العمومية المصرية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مدريد</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1373</w:t>
      </w:r>
      <w:r>
        <w:rPr>
          <w:rFonts w:ascii="Simplified Arabic" w:hAnsi="Simplified Arabic" w:cs="Simplified Arabic"/>
          <w:sz w:val="26"/>
          <w:szCs w:val="26"/>
          <w:rtl/>
          <w:lang w:bidi="ar-DZ"/>
        </w:rPr>
        <w:t>ه/1954م</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ع:1-2</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مج2</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ص.39</w:t>
      </w:r>
      <w:r w:rsidRPr="006461AD">
        <w:rPr>
          <w:rFonts w:ascii="Simplified Arabic" w:hAnsi="Simplified Arabic" w:cs="Simplified Arabic"/>
          <w:sz w:val="26"/>
          <w:szCs w:val="26"/>
          <w:rtl/>
        </w:rPr>
        <w:t>.</w:t>
      </w:r>
    </w:p>
  </w:footnote>
  <w:footnote w:id="672">
    <w:p w:rsidR="00355B00" w:rsidRPr="00366BA5" w:rsidRDefault="00355B00" w:rsidP="00355B00">
      <w:pPr>
        <w:pStyle w:val="Notedebasdepage"/>
        <w:jc w:val="both"/>
        <w:rPr>
          <w:rFonts w:ascii="Simplified Arabic" w:hAnsi="Simplified Arabic" w:cs="Simplified Arabic"/>
          <w:sz w:val="26"/>
          <w:szCs w:val="26"/>
          <w:rtl/>
          <w:lang w:val="fr-FR"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ص.36.</w:t>
      </w:r>
    </w:p>
  </w:footnote>
  <w:footnote w:id="673">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w:t>
      </w:r>
      <w:r>
        <w:rPr>
          <w:rFonts w:ascii="Simplified Arabic" w:hAnsi="Simplified Arabic" w:cs="Simplified Arabic"/>
          <w:sz w:val="26"/>
          <w:szCs w:val="26"/>
          <w:rtl/>
        </w:rPr>
        <w:t>حسين مؤنس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موسوعة تاريخ الأندلس</w:t>
      </w:r>
      <w:r>
        <w:rPr>
          <w:rFonts w:ascii="Simplified Arabic" w:hAnsi="Simplified Arabic" w:cs="Simplified Arabic"/>
          <w:b/>
          <w:bCs/>
          <w:sz w:val="26"/>
          <w:szCs w:val="26"/>
          <w:rtl/>
          <w:lang w:bidi="ar-DZ"/>
        </w:rPr>
        <w:t>: فكر وتاريخ وحضارة وتراث</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Pr>
          <w:rFonts w:ascii="Simplified Arabic" w:hAnsi="Simplified Arabic" w:cs="Simplified Arabic"/>
          <w:sz w:val="26"/>
          <w:szCs w:val="26"/>
          <w:rtl/>
          <w:lang w:bidi="ar-DZ"/>
        </w:rPr>
        <w:t>ط1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مكتبة الثقافة الدينية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القاهرة</w:t>
      </w:r>
      <w:r>
        <w:rPr>
          <w:rFonts w:ascii="Simplified Arabic" w:hAnsi="Simplified Arabic" w:cs="Simplified Arabic" w:hint="cs"/>
          <w:sz w:val="26"/>
          <w:szCs w:val="26"/>
          <w:rtl/>
          <w:lang w:bidi="ar-DZ"/>
        </w:rPr>
        <w:t>،</w:t>
      </w:r>
      <w:r w:rsidRPr="006461AD">
        <w:rPr>
          <w:rFonts w:ascii="Simplified Arabic" w:hAnsi="Simplified Arabic" w:cs="Simplified Arabic"/>
          <w:sz w:val="26"/>
          <w:szCs w:val="26"/>
          <w:rtl/>
          <w:lang w:bidi="ar-DZ"/>
        </w:rPr>
        <w:t xml:space="preserve"> 1416</w:t>
      </w:r>
      <w:r>
        <w:rPr>
          <w:rFonts w:ascii="Simplified Arabic" w:hAnsi="Simplified Arabic" w:cs="Simplified Arabic"/>
          <w:sz w:val="26"/>
          <w:szCs w:val="26"/>
          <w:rtl/>
          <w:lang w:bidi="ar-DZ"/>
        </w:rPr>
        <w:t>ه/1996م</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ص.199.</w:t>
      </w:r>
      <w:r w:rsidRPr="006461AD">
        <w:rPr>
          <w:rFonts w:ascii="Simplified Arabic" w:hAnsi="Simplified Arabic" w:cs="Simplified Arabic"/>
          <w:sz w:val="26"/>
          <w:szCs w:val="26"/>
        </w:rPr>
        <w:t xml:space="preserve"> </w:t>
      </w:r>
    </w:p>
  </w:footnote>
  <w:footnote w:id="674">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lang w:bidi="ar-DZ"/>
        </w:rPr>
        <w:t xml:space="preserve"> شوقي أبو خليل</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عوامل النصر والهزيمة عبر تاريخنا الإسلامي</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ط3</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دار الفكر المعاصر</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بيروت</w:t>
      </w:r>
      <w:r>
        <w:rPr>
          <w:rFonts w:ascii="Simplified Arabic" w:hAnsi="Simplified Arabic" w:cs="Simplified Arabic" w:hint="cs"/>
          <w:sz w:val="26"/>
          <w:szCs w:val="26"/>
          <w:rtl/>
          <w:lang w:bidi="ar-DZ"/>
        </w:rPr>
        <w:t>،</w:t>
      </w:r>
      <w:r>
        <w:rPr>
          <w:rFonts w:ascii="Simplified Arabic" w:hAnsi="Simplified Arabic" w:cs="Simplified Arabic"/>
          <w:sz w:val="26"/>
          <w:szCs w:val="26"/>
          <w:rtl/>
          <w:lang w:bidi="ar-DZ"/>
        </w:rPr>
        <w:t xml:space="preserve"> 1423ه /2002م</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ص.118.</w:t>
      </w:r>
      <w:r w:rsidRPr="006461AD">
        <w:rPr>
          <w:rFonts w:ascii="Simplified Arabic" w:hAnsi="Simplified Arabic" w:cs="Simplified Arabic"/>
          <w:sz w:val="26"/>
          <w:szCs w:val="26"/>
        </w:rPr>
        <w:t xml:space="preserve"> </w:t>
      </w:r>
    </w:p>
  </w:footnote>
  <w:footnote w:id="675">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Pr>
        <w:t xml:space="preserve"> </w:t>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ص.36</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السلاوي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ص.68.</w:t>
      </w:r>
      <w:r w:rsidRPr="006461AD">
        <w:rPr>
          <w:rFonts w:ascii="Simplified Arabic" w:hAnsi="Simplified Arabic" w:cs="Simplified Arabic"/>
          <w:sz w:val="26"/>
          <w:szCs w:val="26"/>
        </w:rPr>
        <w:t xml:space="preserve"> </w:t>
      </w:r>
    </w:p>
  </w:footnote>
  <w:footnote w:id="67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ص.398 ،399. </w:t>
      </w:r>
    </w:p>
  </w:footnote>
  <w:footnote w:id="677">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رقم الحلل في نظم الدول</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المطبعة العمومية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تونس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1316ه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ص.104.</w:t>
      </w:r>
      <w:r w:rsidRPr="006461AD">
        <w:rPr>
          <w:rFonts w:ascii="Simplified Arabic" w:hAnsi="Simplified Arabic" w:cs="Simplified Arabic"/>
          <w:sz w:val="26"/>
          <w:szCs w:val="26"/>
        </w:rPr>
        <w:t xml:space="preserve"> </w:t>
      </w:r>
    </w:p>
  </w:footnote>
  <w:footnote w:id="67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68.</w:t>
      </w:r>
    </w:p>
  </w:footnote>
  <w:footnote w:id="67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73.</w:t>
      </w:r>
    </w:p>
  </w:footnote>
  <w:footnote w:id="680">
    <w:p w:rsidR="00355B00" w:rsidRPr="00E6133B" w:rsidRDefault="00355B00" w:rsidP="00355B00">
      <w:pPr>
        <w:pStyle w:val="Notedebasdepage"/>
        <w:jc w:val="both"/>
        <w:rPr>
          <w:rFonts w:ascii="Simplified Arabic" w:hAnsi="Simplified Arabic" w:cs="Simplified Arabic"/>
          <w:color w:val="000000" w:themeColor="text1"/>
          <w:sz w:val="26"/>
          <w:szCs w:val="26"/>
        </w:rPr>
      </w:pPr>
      <w:r w:rsidRPr="00E6133B">
        <w:rPr>
          <w:rStyle w:val="Appelnotedebasdep"/>
          <w:rFonts w:ascii="Simplified Arabic" w:hAnsi="Simplified Arabic" w:cs="Simplified Arabic"/>
          <w:color w:val="000000" w:themeColor="text1"/>
        </w:rPr>
        <w:footnoteRef/>
      </w:r>
      <w:r w:rsidRPr="00E6133B">
        <w:rPr>
          <w:rFonts w:ascii="Simplified Arabic" w:hAnsi="Simplified Arabic" w:cs="Simplified Arabic"/>
          <w:color w:val="000000" w:themeColor="text1"/>
          <w:sz w:val="26"/>
          <w:szCs w:val="26"/>
          <w:rtl/>
        </w:rPr>
        <w:t xml:space="preserve"> ابن الخطيب،</w:t>
      </w:r>
      <w:r w:rsidRPr="00E6133B">
        <w:rPr>
          <w:rFonts w:ascii="Simplified Arabic" w:hAnsi="Simplified Arabic" w:cs="Simplified Arabic" w:hint="cs"/>
          <w:color w:val="000000" w:themeColor="text1"/>
          <w:sz w:val="26"/>
          <w:szCs w:val="26"/>
          <w:rtl/>
        </w:rPr>
        <w:t xml:space="preserve"> </w:t>
      </w:r>
      <w:r w:rsidRPr="00E6133B">
        <w:rPr>
          <w:rFonts w:ascii="Simplified Arabic" w:hAnsi="Simplified Arabic" w:cs="Simplified Arabic"/>
          <w:b/>
          <w:bCs/>
          <w:color w:val="000000" w:themeColor="text1"/>
          <w:sz w:val="26"/>
          <w:szCs w:val="26"/>
          <w:rtl/>
        </w:rPr>
        <w:t>الإحاطة</w:t>
      </w:r>
      <w:r w:rsidRPr="00E6133B">
        <w:rPr>
          <w:rFonts w:ascii="Simplified Arabic" w:hAnsi="Simplified Arabic" w:cs="Simplified Arabic"/>
          <w:color w:val="000000" w:themeColor="text1"/>
          <w:sz w:val="26"/>
          <w:szCs w:val="26"/>
          <w:rtl/>
        </w:rPr>
        <w:t>،</w:t>
      </w:r>
      <w:r w:rsidRPr="00E6133B">
        <w:rPr>
          <w:rFonts w:ascii="Simplified Arabic" w:hAnsi="Simplified Arabic" w:cs="Simplified Arabic" w:hint="cs"/>
          <w:color w:val="000000" w:themeColor="text1"/>
          <w:sz w:val="26"/>
          <w:szCs w:val="26"/>
          <w:rtl/>
        </w:rPr>
        <w:t xml:space="preserve"> </w:t>
      </w:r>
      <w:r w:rsidRPr="00E6133B">
        <w:rPr>
          <w:rFonts w:ascii="Simplified Arabic" w:hAnsi="Simplified Arabic" w:cs="Simplified Arabic"/>
          <w:color w:val="000000" w:themeColor="text1"/>
          <w:sz w:val="26"/>
          <w:szCs w:val="26"/>
          <w:rtl/>
        </w:rPr>
        <w:t>مج2،</w:t>
      </w:r>
      <w:r w:rsidRPr="00E6133B">
        <w:rPr>
          <w:rFonts w:ascii="Simplified Arabic" w:hAnsi="Simplified Arabic" w:cs="Simplified Arabic" w:hint="cs"/>
          <w:color w:val="000000" w:themeColor="text1"/>
          <w:sz w:val="26"/>
          <w:szCs w:val="26"/>
          <w:rtl/>
        </w:rPr>
        <w:t xml:space="preserve"> </w:t>
      </w:r>
      <w:r w:rsidRPr="00E6133B">
        <w:rPr>
          <w:rFonts w:ascii="Simplified Arabic" w:hAnsi="Simplified Arabic" w:cs="Simplified Arabic"/>
          <w:color w:val="000000" w:themeColor="text1"/>
          <w:sz w:val="26"/>
          <w:szCs w:val="26"/>
          <w:rtl/>
        </w:rPr>
        <w:t>ص. 100،</w:t>
      </w:r>
      <w:r w:rsidRPr="00E6133B">
        <w:rPr>
          <w:rFonts w:ascii="Simplified Arabic" w:hAnsi="Simplified Arabic" w:cs="Simplified Arabic" w:hint="cs"/>
          <w:color w:val="000000" w:themeColor="text1"/>
          <w:sz w:val="26"/>
          <w:szCs w:val="26"/>
          <w:rtl/>
        </w:rPr>
        <w:t xml:space="preserve"> </w:t>
      </w:r>
      <w:r w:rsidRPr="00E6133B">
        <w:rPr>
          <w:rFonts w:ascii="Simplified Arabic" w:hAnsi="Simplified Arabic" w:cs="Simplified Arabic"/>
          <w:color w:val="000000" w:themeColor="text1"/>
          <w:sz w:val="26"/>
          <w:szCs w:val="26"/>
          <w:rtl/>
        </w:rPr>
        <w:t>ابن أبي زرع،</w:t>
      </w:r>
      <w:r w:rsidRPr="00E6133B">
        <w:rPr>
          <w:rFonts w:ascii="Simplified Arabic" w:hAnsi="Simplified Arabic" w:cs="Simplified Arabic" w:hint="cs"/>
          <w:color w:val="000000" w:themeColor="text1"/>
          <w:sz w:val="26"/>
          <w:szCs w:val="26"/>
          <w:rtl/>
        </w:rPr>
        <w:t xml:space="preserve"> </w:t>
      </w:r>
      <w:r w:rsidRPr="00E6133B">
        <w:rPr>
          <w:rFonts w:ascii="Simplified Arabic" w:hAnsi="Simplified Arabic" w:cs="Simplified Arabic"/>
          <w:b/>
          <w:bCs/>
          <w:color w:val="000000" w:themeColor="text1"/>
          <w:sz w:val="26"/>
          <w:szCs w:val="26"/>
          <w:rtl/>
        </w:rPr>
        <w:t>الذخيرة السنية في تاريخ الدولة المرينية</w:t>
      </w:r>
      <w:r w:rsidRPr="00E6133B">
        <w:rPr>
          <w:rFonts w:ascii="Simplified Arabic" w:hAnsi="Simplified Arabic" w:cs="Simplified Arabic"/>
          <w:color w:val="000000" w:themeColor="text1"/>
          <w:sz w:val="26"/>
          <w:szCs w:val="26"/>
          <w:rtl/>
        </w:rPr>
        <w:t>، دط، دار المنصور للطباعة والوراقة، الرباط، 1392هـ/</w:t>
      </w:r>
      <w:r>
        <w:rPr>
          <w:rFonts w:ascii="Simplified Arabic" w:hAnsi="Simplified Arabic" w:cs="Simplified Arabic" w:hint="cs"/>
          <w:color w:val="000000" w:themeColor="text1"/>
          <w:sz w:val="26"/>
          <w:szCs w:val="26"/>
          <w:rtl/>
        </w:rPr>
        <w:t xml:space="preserve">1972م، </w:t>
      </w:r>
      <w:r w:rsidRPr="00E6133B">
        <w:rPr>
          <w:rFonts w:ascii="Simplified Arabic" w:hAnsi="Simplified Arabic" w:cs="Simplified Arabic"/>
          <w:color w:val="000000" w:themeColor="text1"/>
          <w:sz w:val="26"/>
          <w:szCs w:val="26"/>
          <w:rtl/>
        </w:rPr>
        <w:t xml:space="preserve"> ص.136.</w:t>
      </w:r>
    </w:p>
  </w:footnote>
  <w:footnote w:id="68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عذاري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تح: كولان وليفي بروفنسال</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ج 3،</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ص.415؛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ص.377.   </w:t>
      </w:r>
    </w:p>
  </w:footnote>
  <w:footnote w:id="68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يطلق لقب بنو أشقيلولة على تلك العائلة الأندلسية التي اشتهرت على عهد السلطان محمد ابن الأحمر من خلال تقلدها لمناصب قيادية في الجيش الغرناطي</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وتطورت إلى حدلة  مصاهرتهم للعائلة النصرية وتف</w:t>
      </w:r>
      <w:r>
        <w:rPr>
          <w:rFonts w:ascii="Simplified Arabic" w:hAnsi="Simplified Arabic" w:cs="Simplified Arabic"/>
          <w:sz w:val="26"/>
          <w:szCs w:val="26"/>
          <w:rtl/>
        </w:rPr>
        <w:t>ردهم بحكم ولايتي مالقة ووادي اش</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غير أن تنامي قوتهم المتزايد أدى بالسلطان محمد الفقيه الذي كان يتوجس</w:t>
      </w:r>
      <w:r>
        <w:rPr>
          <w:rFonts w:ascii="Simplified Arabic" w:hAnsi="Simplified Arabic" w:cs="Simplified Arabic"/>
          <w:sz w:val="26"/>
          <w:szCs w:val="26"/>
          <w:rtl/>
        </w:rPr>
        <w:t xml:space="preserve"> منهم خيفة إلى محاولة الحد منها</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وهو ما أدى بهم في الأخير إلى إعلان التمرد على المملكة الغرناطية</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وبلغ بهم الحد إلى الإستنجاد بالنصارى القشتاليين ومن بعدهم بنو مرين الذي حدوا من نفوذهم بعد أن نقلوهم عام 687ه/1286م إلى ما يعرف بمدينة</w:t>
      </w:r>
      <w:r>
        <w:rPr>
          <w:rFonts w:ascii="Simplified Arabic" w:hAnsi="Simplified Arabic" w:cs="Simplified Arabic"/>
          <w:sz w:val="26"/>
          <w:szCs w:val="26"/>
          <w:rtl/>
        </w:rPr>
        <w:t xml:space="preserve"> القصر الكبير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ص-ص287-291). </w:t>
      </w:r>
    </w:p>
  </w:footnote>
  <w:footnote w:id="68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 75 ،76 ،ص.82</w:t>
      </w:r>
      <w:r w:rsidRPr="006461AD">
        <w:rPr>
          <w:rFonts w:ascii="Simplified Arabic" w:hAnsi="Simplified Arabic" w:cs="Simplified Arabic"/>
          <w:sz w:val="26"/>
          <w:szCs w:val="26"/>
          <w:rtl/>
        </w:rPr>
        <w:t>،</w:t>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ص-ص. 289-261؛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ص.440 .</w:t>
      </w:r>
    </w:p>
  </w:footnote>
  <w:footnote w:id="68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مدينة مشهورة بالأندلس وق</w:t>
      </w:r>
      <w:r>
        <w:rPr>
          <w:rFonts w:ascii="Simplified Arabic" w:hAnsi="Simplified Arabic" w:cs="Simplified Arabic"/>
          <w:sz w:val="26"/>
          <w:szCs w:val="26"/>
          <w:rtl/>
        </w:rPr>
        <w:t>بالتها من البر بلاد البربر سبتة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واعمالها متصلة بأعمال شذونة من شرقها و</w:t>
      </w:r>
      <w:r>
        <w:rPr>
          <w:rFonts w:ascii="Simplified Arabic" w:hAnsi="Simplified Arabic" w:cs="Simplified Arabic"/>
          <w:sz w:val="26"/>
          <w:szCs w:val="26"/>
          <w:rtl/>
        </w:rPr>
        <w:t>قبالة قرطبة (أنظر: ياقوت الحموي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ص.136).</w:t>
      </w:r>
    </w:p>
  </w:footnote>
  <w:footnote w:id="68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 xml:space="preserve"> ،ص. 83.</w:t>
      </w:r>
    </w:p>
  </w:footnote>
  <w:footnote w:id="68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sidRPr="00193908">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79 ،80.</w:t>
      </w:r>
    </w:p>
  </w:footnote>
  <w:footnote w:id="68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88.</w:t>
      </w:r>
    </w:p>
  </w:footnote>
  <w:footnote w:id="68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 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ص54</w:t>
      </w:r>
      <w:r>
        <w:rPr>
          <w:rFonts w:ascii="Simplified Arabic" w:hAnsi="Simplified Arabic" w:cs="Simplified Arabic" w:hint="cs"/>
          <w:sz w:val="26"/>
          <w:szCs w:val="26"/>
          <w:rtl/>
        </w:rPr>
        <w:t>6</w:t>
      </w:r>
      <w:r w:rsidRPr="006461AD">
        <w:rPr>
          <w:rFonts w:ascii="Simplified Arabic" w:hAnsi="Simplified Arabic" w:cs="Simplified Arabic"/>
          <w:sz w:val="26"/>
          <w:szCs w:val="26"/>
          <w:rtl/>
        </w:rPr>
        <w:t xml:space="preserve"> ،547</w:t>
      </w:r>
      <w:r>
        <w:rPr>
          <w:rFonts w:ascii="Simplified Arabic" w:hAnsi="Simplified Arabic" w:cs="Simplified Arabic" w:hint="cs"/>
          <w:sz w:val="26"/>
          <w:szCs w:val="26"/>
          <w:rtl/>
        </w:rPr>
        <w:t>.</w:t>
      </w:r>
    </w:p>
  </w:footnote>
  <w:footnote w:id="68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445.</w:t>
      </w:r>
    </w:p>
  </w:footnote>
  <w:footnote w:id="69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اللمحة البدرية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ص ص. 89 ،90.</w:t>
      </w:r>
    </w:p>
  </w:footnote>
  <w:footnote w:id="69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 ص. 92.</w:t>
      </w:r>
    </w:p>
  </w:footnote>
  <w:footnote w:id="69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 xml:space="preserve">نفسه، </w:t>
      </w:r>
      <w:r w:rsidRPr="006461AD">
        <w:rPr>
          <w:rFonts w:ascii="Simplified Arabic" w:hAnsi="Simplified Arabic" w:cs="Simplified Arabic"/>
          <w:sz w:val="26"/>
          <w:szCs w:val="26"/>
          <w:rtl/>
        </w:rPr>
        <w:t>ص. 92.</w:t>
      </w:r>
    </w:p>
  </w:footnote>
  <w:footnote w:id="69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 مج3 ،ص.334.</w:t>
      </w:r>
    </w:p>
  </w:footnote>
  <w:footnote w:id="69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w:t>
      </w:r>
      <w:r>
        <w:rPr>
          <w:rFonts w:ascii="Simplified Arabic" w:hAnsi="Simplified Arabic" w:cs="Simplified Arabic"/>
          <w:sz w:val="26"/>
          <w:szCs w:val="26"/>
          <w:rtl/>
        </w:rPr>
        <w:t>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93 ،94.  </w:t>
      </w:r>
    </w:p>
  </w:footnote>
  <w:footnote w:id="69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ص.</w:t>
      </w:r>
      <w:r w:rsidRPr="006461AD">
        <w:rPr>
          <w:rFonts w:ascii="Simplified Arabic" w:hAnsi="Simplified Arabic" w:cs="Simplified Arabic"/>
          <w:sz w:val="26"/>
          <w:szCs w:val="26"/>
          <w:rtl/>
        </w:rPr>
        <w:t>545</w:t>
      </w:r>
      <w:r w:rsidRPr="006461AD">
        <w:rPr>
          <w:rFonts w:ascii="Simplified Arabic" w:hAnsi="Simplified Arabic" w:cs="Simplified Arabic"/>
          <w:b/>
          <w:bCs/>
          <w:sz w:val="26"/>
          <w:szCs w:val="26"/>
          <w:rtl/>
        </w:rPr>
        <w:t>.</w:t>
      </w:r>
    </w:p>
  </w:footnote>
  <w:footnote w:id="696">
    <w:p w:rsidR="00355B00" w:rsidRPr="006461AD" w:rsidRDefault="00355B00" w:rsidP="00355B00">
      <w:pPr>
        <w:pStyle w:val="Notedebasdepage"/>
        <w:jc w:val="both"/>
        <w:rPr>
          <w:rFonts w:ascii="Simplified Arabic" w:hAnsi="Simplified Arabic" w:cs="Simplified Arabic"/>
          <w:b/>
          <w:bCs/>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96 ،</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334 ،335.</w:t>
      </w:r>
    </w:p>
  </w:footnote>
  <w:footnote w:id="69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ص.340.</w:t>
      </w:r>
    </w:p>
  </w:footnote>
  <w:footnote w:id="69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102.</w:t>
      </w:r>
    </w:p>
  </w:footnote>
  <w:footnote w:id="69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ص.339.</w:t>
      </w:r>
    </w:p>
  </w:footnote>
  <w:footnote w:id="70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Pr>
          <w:rFonts w:ascii="Simplified Arabic" w:hAnsi="Simplified Arabic" w:cs="Simplified Arabic" w:hint="cs"/>
          <w:b/>
          <w:bCs/>
          <w:sz w:val="26"/>
          <w:szCs w:val="26"/>
          <w:rtl/>
        </w:rPr>
        <w:t>، ا</w:t>
      </w:r>
      <w:r>
        <w:rPr>
          <w:rFonts w:ascii="Simplified Arabic" w:hAnsi="Simplified Arabic" w:cs="Simplified Arabic"/>
          <w:b/>
          <w:bCs/>
          <w:sz w:val="26"/>
          <w:szCs w:val="26"/>
          <w:rtl/>
        </w:rPr>
        <w:t>للمحة البدرية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 xml:space="preserve">ص 101. </w:t>
      </w:r>
    </w:p>
  </w:footnote>
  <w:footnote w:id="70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ص.387.</w:t>
      </w:r>
    </w:p>
  </w:footnote>
  <w:footnote w:id="70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ص.294.</w:t>
      </w:r>
    </w:p>
  </w:footnote>
  <w:footnote w:id="70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.110</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ص.389.</w:t>
      </w:r>
    </w:p>
  </w:footnote>
  <w:footnote w:id="70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 ،</w:t>
      </w:r>
      <w:r w:rsidRPr="006461AD">
        <w:rPr>
          <w:rFonts w:ascii="Simplified Arabic" w:hAnsi="Simplified Arabic" w:cs="Simplified Arabic"/>
          <w:b/>
          <w:bCs/>
          <w:sz w:val="26"/>
          <w:szCs w:val="26"/>
          <w:rtl/>
        </w:rPr>
        <w:t xml:space="preserve">الإحاطة </w:t>
      </w:r>
      <w:r w:rsidRPr="006461AD">
        <w:rPr>
          <w:rFonts w:ascii="Simplified Arabic" w:hAnsi="Simplified Arabic" w:cs="Simplified Arabic"/>
          <w:sz w:val="26"/>
          <w:szCs w:val="26"/>
          <w:rtl/>
        </w:rPr>
        <w:t>،مج1 ،ص.142</w:t>
      </w:r>
    </w:p>
  </w:footnote>
  <w:footnote w:id="70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112.</w:t>
      </w:r>
    </w:p>
  </w:footnote>
  <w:footnote w:id="70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105 ،106.</w:t>
      </w:r>
    </w:p>
  </w:footnote>
  <w:footnote w:id="707">
    <w:p w:rsidR="00355B00" w:rsidRPr="006461AD" w:rsidRDefault="00355B00" w:rsidP="00355B00">
      <w:pPr>
        <w:pStyle w:val="Notedebasdepage"/>
        <w:jc w:val="both"/>
        <w:rPr>
          <w:rFonts w:ascii="Simplified Arabic" w:hAnsi="Simplified Arabic" w:cs="Simplified Arabic"/>
          <w:sz w:val="26"/>
          <w:szCs w:val="26"/>
          <w:rtl/>
          <w:lang w:val="fr-FR"/>
        </w:rPr>
      </w:pPr>
      <w:r w:rsidRPr="006461AD">
        <w:rPr>
          <w:rStyle w:val="Appelnotedebasdep"/>
          <w:rFonts w:ascii="Simplified Arabic" w:hAnsi="Simplified Arabic" w:cs="Simplified Arabic"/>
        </w:rPr>
        <w:footnoteRef/>
      </w:r>
      <w:r>
        <w:rPr>
          <w:rFonts w:ascii="Simplified Arabic" w:hAnsi="Simplified Arabic" w:cs="Simplified Arabic" w:hint="cs"/>
          <w:sz w:val="26"/>
          <w:szCs w:val="26"/>
          <w:rtl/>
        </w:rPr>
        <w:t xml:space="preserve"> </w:t>
      </w:r>
      <w:r w:rsidRPr="00193908">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110 ،111</w:t>
      </w:r>
      <w:r>
        <w:rPr>
          <w:rFonts w:ascii="Simplified Arabic" w:hAnsi="Simplified Arabic" w:cs="Simplified Arabic"/>
          <w:sz w:val="26"/>
          <w:szCs w:val="26"/>
        </w:rPr>
        <w:t xml:space="preserve"> </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ص.390.</w:t>
      </w:r>
    </w:p>
  </w:footnote>
  <w:footnote w:id="70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ص.295.</w:t>
      </w:r>
    </w:p>
  </w:footnote>
  <w:footnote w:id="70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  111 ،112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ص.391.</w:t>
      </w:r>
    </w:p>
  </w:footnote>
  <w:footnote w:id="71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295 ،296.</w:t>
      </w:r>
    </w:p>
  </w:footnote>
  <w:footnote w:id="71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ص.392 ،393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ص.532.</w:t>
      </w:r>
    </w:p>
  </w:footnote>
  <w:footnote w:id="71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116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ص.533. </w:t>
      </w:r>
    </w:p>
  </w:footnote>
  <w:footnote w:id="713">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أطلقت هذه التسمية على تلك الطائفة من الجند المغاربة الذي ينتسب قادتهم إلى سلالة السلطنة المرينية أما جيشهم فكان يتشكل في أغلبه من قبائل زناتة المختلفة الذين ظهروا في شكل متطوعة للجهاد بغرناطة على عهد السلطان محمد بن الأحمر، ويعتبر موسى بن رحو بن عبد الحق أول من تولى قيادة هذه الطائفة عام 670ه/1272م حاملا لقب شيخ الغزاة، وبقي هذا المنصب متوارثا في عائلته كعثمان بن إدريس بن عبد الحق وأبي ثابت عامر بن عثمان ويحي بن عمر بن رحو، حيث يلقب ابن الخطيب الثاني بشيخ الغزاة ويعسوب الجند الغربي والثالث بشيخ الغزاة ورئيس جميع القبائل بالأندلس، حيث أظهروا شجاعة كبيرة في مواجهة نصارى الأندلس (أنظر: ابن الخطيب،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ص.77، ص.321، ص.365).</w:t>
      </w:r>
    </w:p>
  </w:footnote>
  <w:footnote w:id="71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118 ، 119.</w:t>
      </w:r>
    </w:p>
  </w:footnote>
  <w:footnote w:id="71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ص.298،297.</w:t>
      </w:r>
    </w:p>
  </w:footnote>
  <w:footnote w:id="71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 121 ،122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أعمال الاعلام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ص.298.</w:t>
      </w:r>
    </w:p>
  </w:footnote>
  <w:footnote w:id="71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105.</w:t>
      </w:r>
    </w:p>
  </w:footnote>
  <w:footnote w:id="71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127.</w:t>
      </w:r>
    </w:p>
  </w:footnote>
  <w:footnote w:id="71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318.</w:t>
      </w:r>
    </w:p>
  </w:footnote>
  <w:footnote w:id="72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ص.318.</w:t>
      </w:r>
    </w:p>
  </w:footnote>
  <w:footnote w:id="72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24،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127.</w:t>
      </w:r>
    </w:p>
  </w:footnote>
  <w:footnote w:id="72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كان الأمير محمد بن فرج بن إسماعيل من الطامحين إلى اعتلاء عرش غرناطة، حيث كان ين</w:t>
      </w:r>
      <w:r>
        <w:rPr>
          <w:rFonts w:ascii="Simplified Arabic" w:hAnsi="Simplified Arabic" w:cs="Simplified Arabic"/>
          <w:sz w:val="26"/>
          <w:szCs w:val="26"/>
          <w:rtl/>
        </w:rPr>
        <w:t>تظر أي فرصة مواتية تمكنه من ذلك</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الأمر ال</w:t>
      </w:r>
      <w:r w:rsidRPr="006461AD">
        <w:rPr>
          <w:rFonts w:ascii="Simplified Arabic" w:hAnsi="Simplified Arabic" w:cs="Simplified Arabic"/>
          <w:sz w:val="26"/>
          <w:szCs w:val="26"/>
          <w:rtl/>
          <w:lang w:bidi="ar-DZ"/>
        </w:rPr>
        <w:t>ذ</w:t>
      </w:r>
      <w:r w:rsidRPr="006461AD">
        <w:rPr>
          <w:rFonts w:ascii="Simplified Arabic" w:hAnsi="Simplified Arabic" w:cs="Simplified Arabic"/>
          <w:sz w:val="26"/>
          <w:szCs w:val="26"/>
          <w:rtl/>
        </w:rPr>
        <w:t xml:space="preserve">ي جعله يدخل في دائر إحاكة الدسائس والمآمرات ضد السلطان أبي الحجاج يوسف بن إسماعيل، لعل أبرزها التحالف مع شيوخ الغزاة للإطاحة بحكمه غير أن محاولاته باءت </w:t>
      </w:r>
      <w:r>
        <w:rPr>
          <w:rFonts w:ascii="Simplified Arabic" w:hAnsi="Simplified Arabic" w:cs="Simplified Arabic"/>
          <w:sz w:val="26"/>
          <w:szCs w:val="26"/>
          <w:rtl/>
        </w:rPr>
        <w:t>بالفشل الذريع (أنظر: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23). </w:t>
      </w:r>
    </w:p>
  </w:footnote>
  <w:footnote w:id="72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319. </w:t>
      </w:r>
    </w:p>
  </w:footnote>
  <w:footnote w:id="72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ص.304.</w:t>
      </w:r>
    </w:p>
  </w:footnote>
  <w:footnote w:id="72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319 ،320.</w:t>
      </w:r>
    </w:p>
  </w:footnote>
  <w:footnote w:id="72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130.</w:t>
      </w:r>
    </w:p>
  </w:footnote>
  <w:footnote w:id="72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321.</w:t>
      </w:r>
    </w:p>
  </w:footnote>
  <w:footnote w:id="72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130. </w:t>
      </w:r>
    </w:p>
  </w:footnote>
  <w:footnote w:id="72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135،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 ص. 333.</w:t>
      </w:r>
    </w:p>
  </w:footnote>
  <w:footnote w:id="73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ص.306.</w:t>
      </w:r>
    </w:p>
  </w:footnote>
  <w:footnote w:id="73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14-23.</w:t>
      </w:r>
    </w:p>
  </w:footnote>
  <w:footnote w:id="73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138.</w:t>
      </w:r>
    </w:p>
  </w:footnote>
  <w:footnote w:id="73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ص.307.</w:t>
      </w:r>
    </w:p>
  </w:footnote>
  <w:footnote w:id="73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يعد ه</w:t>
      </w:r>
      <w:r w:rsidRPr="006461AD">
        <w:rPr>
          <w:rFonts w:ascii="Simplified Arabic" w:hAnsi="Simplified Arabic" w:cs="Simplified Arabic"/>
          <w:sz w:val="26"/>
          <w:szCs w:val="26"/>
          <w:rtl/>
          <w:lang w:bidi="ar-DZ"/>
        </w:rPr>
        <w:t>ذ</w:t>
      </w:r>
      <w:r w:rsidRPr="006461AD">
        <w:rPr>
          <w:rFonts w:ascii="Simplified Arabic" w:hAnsi="Simplified Arabic" w:cs="Simplified Arabic"/>
          <w:sz w:val="26"/>
          <w:szCs w:val="26"/>
          <w:rtl/>
        </w:rPr>
        <w:t>ا السلطان من أقصر سلاطين بني الأحمر مدة للحكم و</w:t>
      </w:r>
      <w:r w:rsidRPr="006461AD">
        <w:rPr>
          <w:rFonts w:ascii="Simplified Arabic" w:hAnsi="Simplified Arabic" w:cs="Simplified Arabic"/>
          <w:sz w:val="26"/>
          <w:szCs w:val="26"/>
          <w:rtl/>
          <w:lang w:bidi="ar-DZ"/>
        </w:rPr>
        <w:t>ذ</w:t>
      </w:r>
      <w:r w:rsidRPr="006461AD">
        <w:rPr>
          <w:rFonts w:ascii="Simplified Arabic" w:hAnsi="Simplified Arabic" w:cs="Simplified Arabic"/>
          <w:sz w:val="26"/>
          <w:szCs w:val="26"/>
          <w:rtl/>
        </w:rPr>
        <w:t>لك كون فترته شهدت اضطرابات مختلفة قاد أغلبها ابن عمه ال</w:t>
      </w:r>
      <w:r w:rsidRPr="006461AD">
        <w:rPr>
          <w:rFonts w:ascii="Simplified Arabic" w:hAnsi="Simplified Arabic" w:cs="Simplified Arabic"/>
          <w:sz w:val="26"/>
          <w:szCs w:val="26"/>
          <w:rtl/>
          <w:lang w:bidi="ar-DZ"/>
        </w:rPr>
        <w:t>ذ</w:t>
      </w:r>
      <w:r w:rsidRPr="006461AD">
        <w:rPr>
          <w:rFonts w:ascii="Simplified Arabic" w:hAnsi="Simplified Arabic" w:cs="Simplified Arabic"/>
          <w:sz w:val="26"/>
          <w:szCs w:val="26"/>
          <w:rtl/>
        </w:rPr>
        <w:t>ي كان ساعده القوي في الإنقلاب المذكور، حيث ساءت بينهما العلاقة إلى حد لا رجعة فيه ظهرت في التمرد عليه، انتهى بمقتله في شعبان عا</w:t>
      </w:r>
      <w:r>
        <w:rPr>
          <w:rFonts w:ascii="Simplified Arabic" w:hAnsi="Simplified Arabic" w:cs="Simplified Arabic"/>
          <w:sz w:val="26"/>
          <w:szCs w:val="26"/>
          <w:rtl/>
        </w:rPr>
        <w:t>م 761ه/1362م (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154) . </w:t>
      </w:r>
    </w:p>
  </w:footnote>
  <w:footnote w:id="73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ص.524. </w:t>
      </w:r>
    </w:p>
  </w:footnote>
  <w:footnote w:id="73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145 ،146.</w:t>
      </w:r>
    </w:p>
  </w:footnote>
  <w:footnote w:id="73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رقم الحلل</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ص.104.</w:t>
      </w:r>
    </w:p>
  </w:footnote>
  <w:footnote w:id="73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139.</w:t>
      </w:r>
    </w:p>
  </w:footnote>
  <w:footnote w:id="73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أعمال الأعلام</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ص.310.</w:t>
      </w:r>
    </w:p>
  </w:footnote>
  <w:footnote w:id="74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78.</w:t>
      </w:r>
    </w:p>
  </w:footnote>
  <w:footnote w:id="74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82.</w:t>
      </w:r>
      <w:r>
        <w:rPr>
          <w:rFonts w:ascii="Simplified Arabic" w:hAnsi="Simplified Arabic" w:cs="Simplified Arabic" w:hint="cs"/>
          <w:sz w:val="26"/>
          <w:szCs w:val="26"/>
          <w:rtl/>
        </w:rPr>
        <w:t xml:space="preserve">  </w:t>
      </w:r>
    </w:p>
  </w:footnote>
  <w:footnote w:id="74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ص.38.</w:t>
      </w:r>
    </w:p>
  </w:footnote>
  <w:footnote w:id="74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50-52. </w:t>
      </w:r>
    </w:p>
  </w:footnote>
  <w:footnote w:id="74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94 -99.</w:t>
      </w:r>
    </w:p>
  </w:footnote>
  <w:footnote w:id="74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130.</w:t>
      </w:r>
    </w:p>
  </w:footnote>
  <w:footnote w:id="74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100 ، 101.</w:t>
      </w:r>
    </w:p>
  </w:footnote>
  <w:footnote w:id="74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332 ،333. </w:t>
      </w:r>
    </w:p>
  </w:footnote>
  <w:footnote w:id="74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 ص. 107.</w:t>
      </w:r>
    </w:p>
  </w:footnote>
  <w:footnote w:id="74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386 ، 387.</w:t>
      </w:r>
    </w:p>
  </w:footnote>
  <w:footnote w:id="75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الكتيبة الكامنة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ص.174.</w:t>
      </w:r>
    </w:p>
  </w:footnote>
  <w:footnote w:id="75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فاس بالسين المهملة مدينة مشهورة كبيرة على بر المغرب من بلاد البربر، وهي حاضرة البحر وأجل مدنه قبل أن تختط مراكش </w:t>
      </w:r>
      <w:r>
        <w:rPr>
          <w:rFonts w:ascii="Simplified Arabic" w:hAnsi="Simplified Arabic" w:cs="Simplified Arabic" w:hint="cs"/>
          <w:sz w:val="26"/>
          <w:szCs w:val="26"/>
          <w:rtl/>
        </w:rPr>
        <w:t xml:space="preserve">(أنظر: </w:t>
      </w:r>
      <w:r>
        <w:rPr>
          <w:rFonts w:ascii="Simplified Arabic" w:hAnsi="Simplified Arabic" w:cs="Simplified Arabic"/>
          <w:sz w:val="26"/>
          <w:szCs w:val="26"/>
          <w:rtl/>
        </w:rPr>
        <w:t>ياقوت الحموي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معجم البلدان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ص.230 .</w:t>
      </w:r>
    </w:p>
  </w:footnote>
  <w:footnote w:id="75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أبي زرع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الأنيس المطرب بروض القرطاس أخبار المغرب وتاريخ مدينة فاس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المنصور للطباعة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الرباط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1972م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ص.45.</w:t>
      </w:r>
    </w:p>
  </w:footnote>
  <w:footnote w:id="75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الجزنائي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جنى زهرة الأس في بناء مدينة فاس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تح:عبد الوهاب ابن منصور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المطبعة الملكية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الرباط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1411ه/1991م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ص.23. </w:t>
      </w:r>
    </w:p>
  </w:footnote>
  <w:footnote w:id="754">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ياقوت الحموي، </w:t>
      </w:r>
      <w:r>
        <w:rPr>
          <w:rFonts w:ascii="Simplified Arabic" w:hAnsi="Simplified Arabic" w:cs="Simplified Arabic"/>
          <w:b/>
          <w:bCs/>
          <w:sz w:val="26"/>
          <w:szCs w:val="26"/>
          <w:rtl/>
        </w:rPr>
        <w:t>المصدر السابق</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ص.230.</w:t>
      </w:r>
    </w:p>
  </w:footnote>
  <w:footnote w:id="75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فضل الله العمري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مسالك الأبصار في ممالك الأمصار</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(قبائل العرب في القرنين السابع والثامن الهجريين )</w:t>
      </w:r>
      <w:r>
        <w:rPr>
          <w:rFonts w:ascii="Simplified Arabic" w:hAnsi="Simplified Arabic" w:cs="Simplified Arabic" w:hint="cs"/>
          <w:b/>
          <w:bCs/>
          <w:sz w:val="26"/>
          <w:szCs w:val="26"/>
          <w:rtl/>
        </w:rPr>
        <w:t>،</w:t>
      </w:r>
      <w:r w:rsidRPr="006461AD">
        <w:rPr>
          <w:rFonts w:ascii="Simplified Arabic" w:hAnsi="Simplified Arabic" w:cs="Simplified Arabic"/>
          <w:sz w:val="26"/>
          <w:szCs w:val="26"/>
          <w:rtl/>
        </w:rPr>
        <w:t xml:space="preserve"> درا وتح: دوريتا كرافرلس</w:t>
      </w:r>
      <w:r>
        <w:rPr>
          <w:rFonts w:ascii="Simplified Arabic" w:hAnsi="Simplified Arabic" w:cs="Simplified Arabic"/>
          <w:sz w:val="26"/>
          <w:szCs w:val="26"/>
          <w:rtl/>
        </w:rPr>
        <w:t>كي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المركز الإسلامي للبحوث</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1985</w:t>
      </w:r>
      <w:r>
        <w:rPr>
          <w:rFonts w:ascii="Simplified Arabic" w:hAnsi="Simplified Arabic" w:cs="Simplified Arabic" w:hint="cs"/>
          <w:sz w:val="26"/>
          <w:szCs w:val="26"/>
          <w:rtl/>
        </w:rPr>
        <w:t>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ص.141.</w:t>
      </w:r>
      <w:r w:rsidRPr="006461AD">
        <w:rPr>
          <w:rFonts w:ascii="Simplified Arabic" w:hAnsi="Simplified Arabic" w:cs="Simplified Arabic"/>
          <w:sz w:val="26"/>
          <w:szCs w:val="26"/>
          <w:rtl/>
        </w:rPr>
        <w:t xml:space="preserve"> </w:t>
      </w:r>
    </w:p>
  </w:footnote>
  <w:footnote w:id="75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الزهري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115.</w:t>
      </w:r>
    </w:p>
  </w:footnote>
  <w:footnote w:id="75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القلقشندي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صبح الأعشى في صناعة الإنشا</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شرح وتعليق: نبيل خالد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الكتب العلمية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148 ،149. </w:t>
      </w:r>
    </w:p>
  </w:footnote>
  <w:footnote w:id="75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هو إدريس بن عبد الله بن الحسن بن الحسن بن علي بن أبي طالب الذي فر إلى بلاد المغرب خوفا من ملاحقة العباسيين على عه</w:t>
      </w:r>
      <w:r>
        <w:rPr>
          <w:rFonts w:ascii="Simplified Arabic" w:hAnsi="Simplified Arabic" w:cs="Simplified Arabic"/>
          <w:sz w:val="26"/>
          <w:szCs w:val="26"/>
          <w:rtl/>
        </w:rPr>
        <w:t>د الخليفة هارون الرشيد عام 172ه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حيث مكث بملجئه الجديد إلى أن مات مسموما عام 174ه على إثر دواء وصفه له الشماخ م</w:t>
      </w:r>
      <w:r>
        <w:rPr>
          <w:rFonts w:ascii="Simplified Arabic" w:hAnsi="Simplified Arabic" w:cs="Simplified Arabic"/>
          <w:sz w:val="26"/>
          <w:szCs w:val="26"/>
          <w:rtl/>
        </w:rPr>
        <w:t>ولى الهادي  (أنظر: ياقوت الحموي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ص.384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إبن عذاري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ص.83).</w:t>
      </w:r>
    </w:p>
  </w:footnote>
  <w:footnote w:id="75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يقصد بموقعة فخ تلك المعركة الشهيرة التي وقعت على ضفاف وادي بمقربة من مكة بين الجيش العباسي على عهد الخليفة الهادي بقيادة سليمان بن المنصور وأتباع الحسين بن علي بن الحسن بن الحسن ا</w:t>
      </w:r>
      <w:r>
        <w:rPr>
          <w:rFonts w:ascii="Simplified Arabic" w:hAnsi="Simplified Arabic" w:cs="Simplified Arabic"/>
          <w:sz w:val="26"/>
          <w:szCs w:val="26"/>
          <w:rtl/>
        </w:rPr>
        <w:t>لذي بويع له بالخلافة في المدينة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وازره فيها عماه إدريس ويحي</w:t>
      </w:r>
      <w:r>
        <w:rPr>
          <w:rFonts w:ascii="Simplified Arabic" w:hAnsi="Simplified Arabic" w:cs="Simplified Arabic"/>
          <w:sz w:val="26"/>
          <w:szCs w:val="26"/>
          <w:rtl/>
        </w:rPr>
        <w:t xml:space="preserve"> إبنا عبد الله بن الحسين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غير أن الهزيمة كانت من نصيب العلويين ففر إدريس</w:t>
      </w:r>
      <w:r>
        <w:rPr>
          <w:rFonts w:ascii="Simplified Arabic" w:hAnsi="Simplified Arabic" w:cs="Simplified Arabic"/>
          <w:sz w:val="26"/>
          <w:szCs w:val="26"/>
          <w:rtl/>
        </w:rPr>
        <w:t xml:space="preserve"> بن عبد الله إلى بلاد المغرب،</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و</w:t>
      </w:r>
      <w:r>
        <w:rPr>
          <w:rFonts w:ascii="Simplified Arabic" w:hAnsi="Simplified Arabic" w:cs="Simplified Arabic" w:hint="cs"/>
          <w:sz w:val="26"/>
          <w:szCs w:val="26"/>
          <w:rtl/>
        </w:rPr>
        <w:t>أ</w:t>
      </w:r>
      <w:r w:rsidRPr="006461AD">
        <w:rPr>
          <w:rFonts w:ascii="Simplified Arabic" w:hAnsi="Simplified Arabic" w:cs="Simplified Arabic"/>
          <w:sz w:val="26"/>
          <w:szCs w:val="26"/>
          <w:rtl/>
        </w:rPr>
        <w:t>خوه يح</w:t>
      </w:r>
      <w:r>
        <w:rPr>
          <w:rFonts w:ascii="Simplified Arabic" w:hAnsi="Simplified Arabic" w:cs="Simplified Arabic"/>
          <w:sz w:val="26"/>
          <w:szCs w:val="26"/>
          <w:rtl/>
        </w:rPr>
        <w:t xml:space="preserve">ي إلى بلاد المشرق (أنظر: </w:t>
      </w:r>
      <w:r>
        <w:rPr>
          <w:rFonts w:ascii="Simplified Arabic" w:hAnsi="Simplified Arabic" w:cs="Simplified Arabic" w:hint="cs"/>
          <w:sz w:val="26"/>
          <w:szCs w:val="26"/>
          <w:rtl/>
        </w:rPr>
        <w:t xml:space="preserve">أبي جعفر </w:t>
      </w:r>
      <w:r>
        <w:rPr>
          <w:rFonts w:ascii="Simplified Arabic" w:hAnsi="Simplified Arabic" w:cs="Simplified Arabic"/>
          <w:sz w:val="26"/>
          <w:szCs w:val="26"/>
          <w:rtl/>
        </w:rPr>
        <w:t>الطبري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 xml:space="preserve">تاريخ </w:t>
      </w:r>
      <w:r>
        <w:rPr>
          <w:rFonts w:ascii="Simplified Arabic" w:hAnsi="Simplified Arabic" w:cs="Simplified Arabic" w:hint="cs"/>
          <w:b/>
          <w:bCs/>
          <w:sz w:val="26"/>
          <w:szCs w:val="26"/>
          <w:rtl/>
        </w:rPr>
        <w:t>الطبري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 xml:space="preserve">تح: محمد </w:t>
      </w:r>
      <w:r>
        <w:rPr>
          <w:rFonts w:ascii="Simplified Arabic" w:hAnsi="Simplified Arabic" w:cs="Simplified Arabic" w:hint="cs"/>
          <w:sz w:val="26"/>
          <w:szCs w:val="26"/>
          <w:rtl/>
        </w:rPr>
        <w:t xml:space="preserve">بن طاهر البرزنجي، </w:t>
      </w:r>
      <w:r>
        <w:rPr>
          <w:rFonts w:ascii="Simplified Arabic" w:hAnsi="Simplified Arabic" w:cs="Simplified Arabic"/>
          <w:sz w:val="26"/>
          <w:szCs w:val="26"/>
          <w:rtl/>
        </w:rPr>
        <w:t xml:space="preserve">دار </w:t>
      </w:r>
      <w:r>
        <w:rPr>
          <w:rFonts w:ascii="Simplified Arabic" w:hAnsi="Simplified Arabic" w:cs="Simplified Arabic" w:hint="cs"/>
          <w:sz w:val="26"/>
          <w:szCs w:val="26"/>
          <w:rtl/>
        </w:rPr>
        <w:t>ابن كثير،</w:t>
      </w:r>
      <w:r>
        <w:rPr>
          <w:rFonts w:ascii="Simplified Arabic" w:hAnsi="Simplified Arabic" w:cs="Simplified Arabic"/>
          <w:sz w:val="26"/>
          <w:szCs w:val="26"/>
          <w:rtl/>
        </w:rPr>
        <w:t>ج</w:t>
      </w:r>
      <w:r>
        <w:rPr>
          <w:rFonts w:ascii="Simplified Arabic" w:hAnsi="Simplified Arabic" w:cs="Simplified Arabic" w:hint="cs"/>
          <w:sz w:val="26"/>
          <w:szCs w:val="26"/>
          <w:rtl/>
        </w:rPr>
        <w:t xml:space="preserve">11، </w:t>
      </w:r>
      <w:r>
        <w:rPr>
          <w:rFonts w:ascii="Simplified Arabic" w:hAnsi="Simplified Arabic" w:cs="Simplified Arabic"/>
          <w:sz w:val="26"/>
          <w:szCs w:val="26"/>
          <w:rtl/>
        </w:rPr>
        <w:t>ص-ص. 192-204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Pr>
          <w:rFonts w:ascii="Simplified Arabic" w:hAnsi="Simplified Arabic" w:cs="Simplified Arabic" w:hint="cs"/>
          <w:sz w:val="26"/>
          <w:szCs w:val="26"/>
          <w:rtl/>
        </w:rPr>
        <w:t>-ص.148-152،</w:t>
      </w:r>
      <w:r>
        <w:rPr>
          <w:rFonts w:ascii="Simplified Arabic" w:hAnsi="Simplified Arabic" w:cs="Simplified Arabic"/>
          <w:sz w:val="26"/>
          <w:szCs w:val="26"/>
          <w:rtl/>
        </w:rPr>
        <w:t xml:space="preserve"> ابن أبي زرع</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روض القرطاس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ص.15).</w:t>
      </w:r>
    </w:p>
  </w:footnote>
  <w:footnote w:id="76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أوليلي مدينة قديمة تقع غرب فاس بال</w:t>
      </w:r>
      <w:r>
        <w:rPr>
          <w:rFonts w:ascii="Simplified Arabic" w:hAnsi="Simplified Arabic" w:cs="Simplified Arabic"/>
          <w:sz w:val="26"/>
          <w:szCs w:val="26"/>
          <w:rtl/>
        </w:rPr>
        <w:t>قرب من جبل زرهون (أنظر: الحميري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209 ،210).</w:t>
      </w:r>
    </w:p>
  </w:footnote>
  <w:footnote w:id="76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أعمال الأعلام</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القسم الثالث تاريخ المغرب في العصر الوسيط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تح: أحمد مختا</w:t>
      </w:r>
      <w:r>
        <w:rPr>
          <w:rFonts w:ascii="Simplified Arabic" w:hAnsi="Simplified Arabic" w:cs="Simplified Arabic"/>
          <w:sz w:val="26"/>
          <w:szCs w:val="26"/>
          <w:rtl/>
        </w:rPr>
        <w:t>ر العبادي ومحمد إبراهيم الكتاني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الدار ا</w:t>
      </w:r>
      <w:r>
        <w:rPr>
          <w:rFonts w:ascii="Simplified Arabic" w:hAnsi="Simplified Arabic" w:cs="Simplified Arabic"/>
          <w:sz w:val="26"/>
          <w:szCs w:val="26"/>
          <w:rtl/>
        </w:rPr>
        <w:t>لبيضاء</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1964م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sz w:val="26"/>
          <w:szCs w:val="26"/>
          <w:rtl/>
        </w:rPr>
        <w:t xml:space="preserve"> 191</w:t>
      </w:r>
      <w:r>
        <w:rPr>
          <w:rFonts w:ascii="Simplified Arabic" w:hAnsi="Simplified Arabic" w:cs="Simplified Arabic" w:hint="cs"/>
          <w:sz w:val="26"/>
          <w:szCs w:val="26"/>
          <w:rtl/>
        </w:rPr>
        <w:t xml:space="preserve">، أحمد ابن القاضي المكناسي، </w:t>
      </w:r>
      <w:r w:rsidRPr="006461AD">
        <w:rPr>
          <w:rFonts w:ascii="Simplified Arabic" w:hAnsi="Simplified Arabic" w:cs="Simplified Arabic"/>
          <w:b/>
          <w:bCs/>
          <w:sz w:val="26"/>
          <w:szCs w:val="26"/>
          <w:rtl/>
        </w:rPr>
        <w:t>جذوة الإقتباس في</w:t>
      </w:r>
      <w:r>
        <w:rPr>
          <w:rFonts w:ascii="Simplified Arabic" w:hAnsi="Simplified Arabic" w:cs="Simplified Arabic" w:hint="cs"/>
          <w:b/>
          <w:bCs/>
          <w:sz w:val="26"/>
          <w:szCs w:val="26"/>
          <w:rtl/>
        </w:rPr>
        <w:t xml:space="preserve"> ذكر </w:t>
      </w:r>
      <w:r w:rsidRPr="006461AD">
        <w:rPr>
          <w:rFonts w:ascii="Simplified Arabic" w:hAnsi="Simplified Arabic" w:cs="Simplified Arabic"/>
          <w:b/>
          <w:bCs/>
          <w:sz w:val="26"/>
          <w:szCs w:val="26"/>
          <w:rtl/>
        </w:rPr>
        <w:t>من حل من الأعلام مدينة فاس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دار المنصور للطباعة</w:t>
      </w:r>
      <w:r>
        <w:rPr>
          <w:rFonts w:ascii="Simplified Arabic" w:hAnsi="Simplified Arabic" w:cs="Simplified Arabic" w:hint="cs"/>
          <w:sz w:val="26"/>
          <w:szCs w:val="26"/>
          <w:rtl/>
        </w:rPr>
        <w:t xml:space="preserve"> والوراقة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الرباط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1973م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Pr>
          <w:rFonts w:ascii="Simplified Arabic" w:hAnsi="Simplified Arabic" w:cs="Simplified Arabic" w:hint="cs"/>
          <w:sz w:val="26"/>
          <w:szCs w:val="26"/>
          <w:rtl/>
        </w:rPr>
        <w:t>19.</w:t>
      </w:r>
    </w:p>
  </w:footnote>
  <w:footnote w:id="762">
    <w:p w:rsidR="00355B00" w:rsidRPr="006461AD" w:rsidRDefault="00355B00" w:rsidP="00355B00">
      <w:pPr>
        <w:pStyle w:val="Notedebasdepage"/>
        <w:jc w:val="both"/>
        <w:rPr>
          <w:rFonts w:ascii="Simplified Arabic" w:hAnsi="Simplified Arabic" w:cs="Simplified Arabic"/>
          <w:sz w:val="26"/>
          <w:szCs w:val="26"/>
          <w:rtl/>
          <w:lang w:val="fr-FR"/>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sz w:val="26"/>
          <w:szCs w:val="26"/>
          <w:rtl/>
          <w:lang w:val="fr-FR"/>
        </w:rPr>
        <w:t>ذكر ابن عذارى مدى وقع نزول إدريس بن عبد الله على قبائل المغرب بوصف بديع: &lt;&lt;...اجتمعت القبائل على إدريس بن عبد الله من كل جهة ومكان، فأطاعوه وعظموه وقدموه على أنفسهم، وأقاموا معه مغتبطين بطاعته ومتشرفين بخدمته طول حياته...وأجابه جميع القبائل الغربية ،وأطاعوه وبايعوه في هذه السنة ،وكملت له الإ</w:t>
      </w:r>
      <w:r>
        <w:rPr>
          <w:rFonts w:ascii="Simplified Arabic" w:hAnsi="Simplified Arabic" w:cs="Simplified Arabic"/>
          <w:sz w:val="26"/>
          <w:szCs w:val="26"/>
          <w:rtl/>
          <w:lang w:val="fr-FR"/>
        </w:rPr>
        <w:t>مارة فيهم...&gt;&gt;( أنظر: ابن عذاري</w:t>
      </w:r>
      <w:r w:rsidRPr="006461AD">
        <w:rPr>
          <w:rFonts w:ascii="Simplified Arabic" w:hAnsi="Simplified Arabic" w:cs="Simplified Arabic"/>
          <w:sz w:val="26"/>
          <w:szCs w:val="26"/>
          <w:rtl/>
          <w:lang w:val="fr-FR"/>
        </w:rPr>
        <w:t>،</w:t>
      </w:r>
      <w:r>
        <w:rPr>
          <w:rFonts w:ascii="Simplified Arabic" w:hAnsi="Simplified Arabic" w:cs="Simplified Arabic" w:hint="cs"/>
          <w:sz w:val="26"/>
          <w:szCs w:val="26"/>
          <w:rtl/>
          <w:lang w:val="fr-FR"/>
        </w:rPr>
        <w:t xml:space="preserve"> </w:t>
      </w:r>
      <w:r w:rsidRPr="006461AD">
        <w:rPr>
          <w:rFonts w:ascii="Simplified Arabic" w:hAnsi="Simplified Arabic" w:cs="Simplified Arabic"/>
          <w:b/>
          <w:bCs/>
          <w:sz w:val="26"/>
          <w:szCs w:val="26"/>
          <w:rtl/>
          <w:lang w:val="fr-FR"/>
        </w:rPr>
        <w:t>المصدر السابق</w:t>
      </w:r>
      <w:r w:rsidRPr="006461AD">
        <w:rPr>
          <w:rFonts w:ascii="Simplified Arabic" w:hAnsi="Simplified Arabic" w:cs="Simplified Arabic"/>
          <w:sz w:val="26"/>
          <w:szCs w:val="26"/>
          <w:rtl/>
          <w:lang w:val="fr-FR"/>
        </w:rPr>
        <w:t>،</w:t>
      </w:r>
      <w:r>
        <w:rPr>
          <w:rFonts w:ascii="Simplified Arabic" w:hAnsi="Simplified Arabic" w:cs="Simplified Arabic" w:hint="cs"/>
          <w:sz w:val="26"/>
          <w:szCs w:val="26"/>
          <w:rtl/>
          <w:lang w:val="fr-FR"/>
        </w:rPr>
        <w:t xml:space="preserve"> </w:t>
      </w:r>
      <w:r>
        <w:rPr>
          <w:rFonts w:ascii="Simplified Arabic" w:hAnsi="Simplified Arabic" w:cs="Simplified Arabic"/>
          <w:sz w:val="26"/>
          <w:szCs w:val="26"/>
          <w:rtl/>
          <w:lang w:val="fr-FR"/>
        </w:rPr>
        <w:t>ج1</w:t>
      </w:r>
      <w:r w:rsidRPr="006461AD">
        <w:rPr>
          <w:rFonts w:ascii="Simplified Arabic" w:hAnsi="Simplified Arabic" w:cs="Simplified Arabic"/>
          <w:sz w:val="26"/>
          <w:szCs w:val="26"/>
          <w:rtl/>
          <w:lang w:val="fr-FR"/>
        </w:rPr>
        <w:t>،</w:t>
      </w:r>
      <w:r>
        <w:rPr>
          <w:rFonts w:ascii="Simplified Arabic" w:hAnsi="Simplified Arabic" w:cs="Simplified Arabic" w:hint="cs"/>
          <w:sz w:val="26"/>
          <w:szCs w:val="26"/>
          <w:rtl/>
          <w:lang w:val="fr-FR"/>
        </w:rPr>
        <w:t xml:space="preserve"> </w:t>
      </w:r>
      <w:r w:rsidRPr="006461AD">
        <w:rPr>
          <w:rFonts w:ascii="Simplified Arabic" w:hAnsi="Simplified Arabic" w:cs="Simplified Arabic"/>
          <w:sz w:val="26"/>
          <w:szCs w:val="26"/>
          <w:rtl/>
          <w:lang w:val="fr-FR"/>
        </w:rPr>
        <w:t xml:space="preserve">ص ص.83 ،84). </w:t>
      </w:r>
    </w:p>
  </w:footnote>
  <w:footnote w:id="76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العبر</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12</w:t>
      </w:r>
      <w:r>
        <w:rPr>
          <w:rFonts w:ascii="Simplified Arabic" w:hAnsi="Simplified Arabic" w:cs="Simplified Arabic" w:hint="cs"/>
          <w:sz w:val="26"/>
          <w:szCs w:val="26"/>
          <w:rtl/>
        </w:rPr>
        <w:t xml:space="preserve">، ابن القاضي، </w:t>
      </w:r>
      <w:r w:rsidRPr="0072596B">
        <w:rPr>
          <w:rFonts w:ascii="Simplified Arabic" w:hAnsi="Simplified Arabic" w:cs="Simplified Arabic" w:hint="cs"/>
          <w:b/>
          <w:bCs/>
          <w:sz w:val="26"/>
          <w:szCs w:val="26"/>
          <w:rtl/>
        </w:rPr>
        <w:t>المصدر السابق</w:t>
      </w:r>
      <w:r>
        <w:rPr>
          <w:rFonts w:ascii="Simplified Arabic" w:hAnsi="Simplified Arabic" w:cs="Simplified Arabic" w:hint="cs"/>
          <w:sz w:val="26"/>
          <w:szCs w:val="26"/>
          <w:rtl/>
        </w:rPr>
        <w:t>، ص.20.</w:t>
      </w:r>
    </w:p>
  </w:footnote>
  <w:footnote w:id="76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Pr>
          <w:rFonts w:ascii="Simplified Arabic" w:hAnsi="Simplified Arabic" w:cs="Simplified Arabic" w:hint="cs"/>
          <w:sz w:val="26"/>
          <w:szCs w:val="26"/>
          <w:rtl/>
        </w:rPr>
        <w:t xml:space="preserve">أبو عبيد الله </w:t>
      </w:r>
      <w:r>
        <w:rPr>
          <w:rFonts w:ascii="Simplified Arabic" w:hAnsi="Simplified Arabic" w:cs="Simplified Arabic"/>
          <w:sz w:val="26"/>
          <w:szCs w:val="26"/>
          <w:rtl/>
        </w:rPr>
        <w:t>البكري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hint="cs"/>
          <w:b/>
          <w:bCs/>
          <w:sz w:val="26"/>
          <w:szCs w:val="26"/>
          <w:rtl/>
        </w:rPr>
        <w:t>المسالك والممالك، ط1، دار الكتاب لإسلامي، القاهرة، د.ت.ط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117.</w:t>
      </w:r>
    </w:p>
  </w:footnote>
  <w:footnote w:id="76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أبي زرع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روض القرطاس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Pr>
          <w:rFonts w:ascii="Simplified Arabic" w:hAnsi="Simplified Arabic" w:cs="Simplified Arabic"/>
          <w:sz w:val="26"/>
          <w:szCs w:val="26"/>
        </w:rPr>
        <w:t>.20.</w:t>
      </w:r>
    </w:p>
  </w:footnote>
  <w:footnote w:id="766">
    <w:p w:rsidR="00355B00" w:rsidRPr="0028547E" w:rsidRDefault="00355B00" w:rsidP="00355B00">
      <w:pPr>
        <w:pStyle w:val="Notedebasdepage"/>
        <w:jc w:val="both"/>
        <w:rPr>
          <w:rFonts w:ascii="Simplified Arabic" w:hAnsi="Simplified Arabic" w:cs="Simplified Arabic"/>
          <w:sz w:val="26"/>
          <w:szCs w:val="26"/>
        </w:rPr>
      </w:pPr>
      <w:r w:rsidRPr="0028547E">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عذارى</w:t>
      </w:r>
      <w:r w:rsidRPr="0028547E">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28547E">
        <w:rPr>
          <w:rFonts w:ascii="Simplified Arabic" w:hAnsi="Simplified Arabic" w:cs="Simplified Arabic"/>
          <w:b/>
          <w:bCs/>
          <w:sz w:val="26"/>
          <w:szCs w:val="26"/>
          <w:rtl/>
        </w:rPr>
        <w:t>المصدر السابق</w:t>
      </w:r>
      <w:r w:rsidRPr="0028547E">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28547E">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28547E">
        <w:rPr>
          <w:rFonts w:ascii="Simplified Arabic" w:hAnsi="Simplified Arabic" w:cs="Simplified Arabic"/>
          <w:sz w:val="26"/>
          <w:szCs w:val="26"/>
          <w:rtl/>
        </w:rPr>
        <w:t>ص.210.</w:t>
      </w:r>
    </w:p>
  </w:footnote>
  <w:footnote w:id="767">
    <w:p w:rsidR="00355B00" w:rsidRDefault="00355B00" w:rsidP="00355B00">
      <w:pPr>
        <w:pStyle w:val="Notedebasdepage"/>
        <w:jc w:val="both"/>
      </w:pPr>
      <w:r w:rsidRPr="0028547E">
        <w:rPr>
          <w:rStyle w:val="Appelnotedebasdep"/>
          <w:rFonts w:ascii="Simplified Arabic" w:hAnsi="Simplified Arabic" w:cs="Simplified Arabic"/>
        </w:rPr>
        <w:footnoteRef/>
      </w:r>
      <w:r w:rsidRPr="0028547E">
        <w:rPr>
          <w:rFonts w:ascii="Simplified Arabic" w:hAnsi="Simplified Arabic" w:cs="Simplified Arabic"/>
          <w:sz w:val="26"/>
          <w:szCs w:val="26"/>
          <w:rtl/>
        </w:rPr>
        <w:t xml:space="preserve"> يرى ابن القاضي أن وفاة إدريس بن عبد الله كانت سنة 177ه/793م</w:t>
      </w:r>
      <w:r>
        <w:rPr>
          <w:rFonts w:ascii="Simplified Arabic" w:hAnsi="Simplified Arabic" w:cs="Simplified Arabic" w:hint="cs"/>
          <w:sz w:val="26"/>
          <w:szCs w:val="26"/>
          <w:rtl/>
        </w:rPr>
        <w:t>،</w:t>
      </w:r>
      <w:r w:rsidRPr="0028547E">
        <w:rPr>
          <w:rFonts w:ascii="Simplified Arabic" w:hAnsi="Simplified Arabic" w:cs="Simplified Arabic"/>
          <w:sz w:val="26"/>
          <w:szCs w:val="26"/>
          <w:rtl/>
        </w:rPr>
        <w:t xml:space="preserve"> وهو تاريخ  مخالف لغيره من المؤرخين الذي رأووا أن الوفاة كانت </w:t>
      </w:r>
      <w:r>
        <w:rPr>
          <w:rFonts w:ascii="Simplified Arabic" w:hAnsi="Simplified Arabic" w:cs="Simplified Arabic"/>
          <w:sz w:val="26"/>
          <w:szCs w:val="26"/>
          <w:rtl/>
        </w:rPr>
        <w:t>عام 175ه/791م (أنظر: ابن القاضي</w:t>
      </w:r>
      <w:r w:rsidRPr="0028547E">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28547E">
        <w:rPr>
          <w:rFonts w:ascii="Simplified Arabic" w:hAnsi="Simplified Arabic" w:cs="Simplified Arabic"/>
          <w:b/>
          <w:bCs/>
          <w:sz w:val="26"/>
          <w:szCs w:val="26"/>
          <w:rtl/>
        </w:rPr>
        <w:t>المصدر السابق</w:t>
      </w:r>
      <w:r w:rsidRPr="0028547E">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28547E">
        <w:rPr>
          <w:rFonts w:ascii="Simplified Arabic" w:hAnsi="Simplified Arabic" w:cs="Simplified Arabic"/>
          <w:sz w:val="26"/>
          <w:szCs w:val="26"/>
          <w:rtl/>
        </w:rPr>
        <w:t>ص ص.22 ،23).</w:t>
      </w:r>
    </w:p>
  </w:footnote>
  <w:footnote w:id="76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القاضي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sz w:val="26"/>
          <w:szCs w:val="26"/>
          <w:rtl/>
        </w:rPr>
        <w:t>2</w:t>
      </w:r>
      <w:r>
        <w:rPr>
          <w:rFonts w:ascii="Simplified Arabic" w:hAnsi="Simplified Arabic" w:cs="Simplified Arabic" w:hint="cs"/>
          <w:sz w:val="26"/>
          <w:szCs w:val="26"/>
          <w:rtl/>
        </w:rPr>
        <w:t>4.</w:t>
      </w:r>
    </w:p>
  </w:footnote>
  <w:footnote w:id="76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أبي زرع</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روض القرطاس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Pr>
          <w:rFonts w:ascii="Simplified Arabic" w:hAnsi="Simplified Arabic" w:cs="Simplified Arabic" w:hint="cs"/>
          <w:sz w:val="26"/>
          <w:szCs w:val="26"/>
          <w:rtl/>
        </w:rPr>
        <w:t>25.</w:t>
      </w:r>
    </w:p>
  </w:footnote>
  <w:footnote w:id="77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العبر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ص.13</w:t>
      </w:r>
      <w:r>
        <w:rPr>
          <w:rFonts w:ascii="Simplified Arabic" w:hAnsi="Simplified Arabic" w:cs="Simplified Arabic" w:hint="cs"/>
          <w:sz w:val="26"/>
          <w:szCs w:val="26"/>
          <w:rtl/>
        </w:rPr>
        <w:t xml:space="preserve">، ابن القاضي، </w:t>
      </w:r>
      <w:r w:rsidRPr="00574AB6">
        <w:rPr>
          <w:rFonts w:ascii="Simplified Arabic" w:hAnsi="Simplified Arabic" w:cs="Simplified Arabic" w:hint="cs"/>
          <w:b/>
          <w:bCs/>
          <w:sz w:val="26"/>
          <w:szCs w:val="26"/>
          <w:rtl/>
        </w:rPr>
        <w:t>المصدر السابق</w:t>
      </w:r>
      <w:r>
        <w:rPr>
          <w:rFonts w:ascii="Simplified Arabic" w:hAnsi="Simplified Arabic" w:cs="Simplified Arabic" w:hint="cs"/>
          <w:sz w:val="26"/>
          <w:szCs w:val="26"/>
          <w:rtl/>
        </w:rPr>
        <w:t>، ص.27.</w:t>
      </w:r>
    </w:p>
  </w:footnote>
  <w:footnote w:id="771">
    <w:p w:rsidR="00355B00" w:rsidRPr="00084D19" w:rsidRDefault="00355B00" w:rsidP="00355B00">
      <w:pPr>
        <w:pStyle w:val="Notedebasdepage"/>
        <w:jc w:val="both"/>
        <w:rPr>
          <w:rFonts w:ascii="Simplified Arabic" w:hAnsi="Simplified Arabic" w:cs="Simplified Arabic"/>
          <w:sz w:val="26"/>
          <w:szCs w:val="26"/>
        </w:rPr>
      </w:pPr>
      <w:r w:rsidRPr="00084D19">
        <w:rPr>
          <w:rStyle w:val="Appelnotedebasdep"/>
          <w:rFonts w:ascii="Simplified Arabic" w:hAnsi="Simplified Arabic" w:cs="Simplified Arabic"/>
        </w:rPr>
        <w:footnoteRef/>
      </w:r>
      <w:r w:rsidRPr="00084D19">
        <w:rPr>
          <w:rFonts w:ascii="Simplified Arabic" w:hAnsi="Simplified Arabic" w:cs="Simplified Arabic"/>
          <w:sz w:val="26"/>
          <w:szCs w:val="26"/>
          <w:rtl/>
        </w:rPr>
        <w:t xml:space="preserve"> اب</w:t>
      </w:r>
      <w:r>
        <w:rPr>
          <w:rFonts w:ascii="Simplified Arabic" w:hAnsi="Simplified Arabic" w:cs="Simplified Arabic"/>
          <w:sz w:val="26"/>
          <w:szCs w:val="26"/>
          <w:rtl/>
        </w:rPr>
        <w:t>ن ابي زرع</w:t>
      </w:r>
      <w:r w:rsidRPr="00084D19">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084D19">
        <w:rPr>
          <w:rFonts w:ascii="Simplified Arabic" w:hAnsi="Simplified Arabic" w:cs="Simplified Arabic"/>
          <w:b/>
          <w:bCs/>
          <w:sz w:val="26"/>
          <w:szCs w:val="26"/>
          <w:rtl/>
        </w:rPr>
        <w:t>روض القرطاس</w:t>
      </w:r>
      <w:r w:rsidRPr="00084D19">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Pr>
          <w:rFonts w:ascii="Simplified Arabic" w:hAnsi="Simplified Arabic" w:cs="Simplified Arabic" w:hint="cs"/>
          <w:sz w:val="26"/>
          <w:szCs w:val="26"/>
          <w:rtl/>
        </w:rPr>
        <w:t>29</w:t>
      </w:r>
      <w:r w:rsidRPr="00084D19">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القاضي</w:t>
      </w:r>
      <w:r w:rsidRPr="00084D19">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084D19">
        <w:rPr>
          <w:rFonts w:ascii="Simplified Arabic" w:hAnsi="Simplified Arabic" w:cs="Simplified Arabic"/>
          <w:b/>
          <w:bCs/>
          <w:sz w:val="26"/>
          <w:szCs w:val="26"/>
          <w:rtl/>
        </w:rPr>
        <w:t>المصدر السابق</w:t>
      </w:r>
      <w:r w:rsidRPr="00084D19">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084D19">
        <w:rPr>
          <w:rFonts w:ascii="Simplified Arabic" w:hAnsi="Simplified Arabic" w:cs="Simplified Arabic"/>
          <w:sz w:val="26"/>
          <w:szCs w:val="26"/>
          <w:rtl/>
        </w:rPr>
        <w:t>ص.27.</w:t>
      </w:r>
    </w:p>
  </w:footnote>
  <w:footnote w:id="772">
    <w:p w:rsidR="00355B00" w:rsidRPr="00084D19" w:rsidRDefault="00355B00" w:rsidP="00355B00">
      <w:pPr>
        <w:pStyle w:val="Notedebasdepage"/>
        <w:jc w:val="both"/>
        <w:rPr>
          <w:rFonts w:ascii="Simplified Arabic" w:hAnsi="Simplified Arabic" w:cs="Simplified Arabic"/>
          <w:sz w:val="26"/>
          <w:szCs w:val="26"/>
        </w:rPr>
      </w:pPr>
      <w:r w:rsidRPr="00084D19">
        <w:rPr>
          <w:rStyle w:val="Appelnotedebasdep"/>
          <w:rFonts w:ascii="Simplified Arabic" w:hAnsi="Simplified Arabic" w:cs="Simplified Arabic"/>
        </w:rPr>
        <w:footnoteRef/>
      </w:r>
      <w:r w:rsidRPr="00084D19">
        <w:rPr>
          <w:rFonts w:ascii="Simplified Arabic" w:hAnsi="Simplified Arabic" w:cs="Simplified Arabic"/>
          <w:sz w:val="26"/>
          <w:szCs w:val="26"/>
          <w:rtl/>
        </w:rPr>
        <w:t xml:space="preserve"> هناك خلاف بين المؤرخين حول تحديد التاريخ الحقيقي لبناء مدينة فاس وهو ما يفهم من تخصيص ابن</w:t>
      </w:r>
      <w:r>
        <w:rPr>
          <w:rFonts w:ascii="Simplified Arabic" w:hAnsi="Simplified Arabic" w:cs="Simplified Arabic"/>
          <w:sz w:val="26"/>
          <w:szCs w:val="26"/>
          <w:rtl/>
        </w:rPr>
        <w:t xml:space="preserve"> عذارى المراكشي لذلك بسنة خاصة</w:t>
      </w:r>
      <w:r w:rsidRPr="00084D19">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084D19">
        <w:rPr>
          <w:rFonts w:ascii="Simplified Arabic" w:hAnsi="Simplified Arabic" w:cs="Simplified Arabic"/>
          <w:sz w:val="26"/>
          <w:szCs w:val="26"/>
          <w:rtl/>
        </w:rPr>
        <w:t>حيث ذكر أنه</w:t>
      </w:r>
      <w:r>
        <w:rPr>
          <w:rFonts w:ascii="Simplified Arabic" w:hAnsi="Simplified Arabic" w:cs="Simplified Arabic"/>
          <w:sz w:val="26"/>
          <w:szCs w:val="26"/>
          <w:rtl/>
        </w:rPr>
        <w:t>ا كانت في 190ه (أنظر: ابن عذارى</w:t>
      </w:r>
      <w:r w:rsidRPr="00084D19">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084D19">
        <w:rPr>
          <w:rFonts w:ascii="Simplified Arabic" w:hAnsi="Simplified Arabic" w:cs="Simplified Arabic"/>
          <w:b/>
          <w:bCs/>
          <w:sz w:val="26"/>
          <w:szCs w:val="26"/>
          <w:rtl/>
        </w:rPr>
        <w:t>المصدر السابق</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084D19">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084D19">
        <w:rPr>
          <w:rFonts w:ascii="Simplified Arabic" w:hAnsi="Simplified Arabic" w:cs="Simplified Arabic"/>
          <w:sz w:val="26"/>
          <w:szCs w:val="26"/>
          <w:rtl/>
        </w:rPr>
        <w:t xml:space="preserve">ص.211). </w:t>
      </w:r>
    </w:p>
  </w:footnote>
  <w:footnote w:id="773">
    <w:p w:rsidR="00355B00" w:rsidRPr="00084D19" w:rsidRDefault="00355B00" w:rsidP="00355B00">
      <w:pPr>
        <w:pStyle w:val="Notedebasdepage"/>
        <w:jc w:val="both"/>
        <w:rPr>
          <w:rFonts w:ascii="Simplified Arabic" w:hAnsi="Simplified Arabic" w:cs="Simplified Arabic"/>
          <w:sz w:val="26"/>
          <w:szCs w:val="26"/>
        </w:rPr>
      </w:pPr>
      <w:r w:rsidRPr="00084D19">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ابي زرع</w:t>
      </w:r>
      <w:r w:rsidRPr="00084D19">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084D19">
        <w:rPr>
          <w:rFonts w:ascii="Simplified Arabic" w:hAnsi="Simplified Arabic" w:cs="Simplified Arabic"/>
          <w:b/>
          <w:bCs/>
          <w:sz w:val="26"/>
          <w:szCs w:val="26"/>
          <w:rtl/>
        </w:rPr>
        <w:t>روض القرطاس</w:t>
      </w:r>
      <w:r w:rsidRPr="00084D19">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w:t>
      </w:r>
      <w:r>
        <w:rPr>
          <w:rFonts w:ascii="Simplified Arabic" w:hAnsi="Simplified Arabic" w:cs="Simplified Arabic" w:hint="cs"/>
          <w:sz w:val="26"/>
          <w:szCs w:val="26"/>
          <w:rtl/>
        </w:rPr>
        <w:t>29</w:t>
      </w:r>
      <w:r w:rsidRPr="00084D19">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القاضي</w:t>
      </w:r>
      <w:r w:rsidRPr="00084D19">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084D19">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084D19">
        <w:rPr>
          <w:rFonts w:ascii="Simplified Arabic" w:hAnsi="Simplified Arabic" w:cs="Simplified Arabic"/>
          <w:sz w:val="26"/>
          <w:szCs w:val="26"/>
          <w:rtl/>
        </w:rPr>
        <w:t>ص.28.</w:t>
      </w:r>
    </w:p>
  </w:footnote>
  <w:footnote w:id="774">
    <w:p w:rsidR="00355B00" w:rsidRDefault="00355B00" w:rsidP="00355B00">
      <w:pPr>
        <w:pStyle w:val="Notedebasdepage"/>
        <w:jc w:val="both"/>
      </w:pPr>
      <w:r w:rsidRPr="00084D19">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القاضي</w:t>
      </w:r>
      <w:r w:rsidRPr="00084D19">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084D19">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084D19">
        <w:rPr>
          <w:rFonts w:ascii="Simplified Arabic" w:hAnsi="Simplified Arabic" w:cs="Simplified Arabic"/>
          <w:sz w:val="26"/>
          <w:szCs w:val="26"/>
          <w:rtl/>
        </w:rPr>
        <w:t>ص.30.</w:t>
      </w:r>
    </w:p>
  </w:footnote>
  <w:footnote w:id="77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السلاوي</w:t>
      </w:r>
      <w:r w:rsidRPr="006461AD">
        <w:rPr>
          <w:rFonts w:ascii="Simplified Arabic" w:hAnsi="Simplified Arabic" w:cs="Simplified Arabic"/>
          <w:sz w:val="26"/>
          <w:szCs w:val="26"/>
          <w:rtl/>
        </w:rPr>
        <w:t>،</w:t>
      </w:r>
      <w:r w:rsidRPr="006461AD">
        <w:rPr>
          <w:rFonts w:ascii="Simplified Arabic" w:hAnsi="Simplified Arabic" w:cs="Simplified Arabic"/>
          <w:b/>
          <w:bCs/>
          <w:sz w:val="26"/>
          <w:szCs w:val="26"/>
          <w:rtl/>
        </w:rPr>
        <w:t xml:space="preserve"> الإستقصا</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 72 ،73.</w:t>
      </w:r>
    </w:p>
  </w:footnote>
  <w:footnote w:id="77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الجزنائي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26.</w:t>
      </w:r>
    </w:p>
  </w:footnote>
  <w:footnote w:id="77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ابي زرع</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Pr>
          <w:rFonts w:ascii="Simplified Arabic" w:hAnsi="Simplified Arabic" w:cs="Simplified Arabic" w:hint="cs"/>
          <w:sz w:val="26"/>
          <w:szCs w:val="26"/>
          <w:rtl/>
        </w:rPr>
        <w:t>39.</w:t>
      </w:r>
    </w:p>
  </w:footnote>
  <w:footnote w:id="77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ص-ص. 39-45.</w:t>
      </w:r>
    </w:p>
  </w:footnote>
  <w:footnote w:id="77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البكري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115.</w:t>
      </w:r>
      <w:r>
        <w:rPr>
          <w:rFonts w:ascii="Simplified Arabic" w:hAnsi="Simplified Arabic" w:cs="Simplified Arabic" w:hint="cs"/>
          <w:sz w:val="26"/>
          <w:szCs w:val="26"/>
          <w:rtl/>
        </w:rPr>
        <w:t xml:space="preserve">، ابن القاضي، </w:t>
      </w:r>
      <w:r w:rsidRPr="00A23A05">
        <w:rPr>
          <w:rFonts w:ascii="Simplified Arabic" w:hAnsi="Simplified Arabic" w:cs="Simplified Arabic" w:hint="cs"/>
          <w:b/>
          <w:bCs/>
          <w:sz w:val="26"/>
          <w:szCs w:val="26"/>
          <w:rtl/>
        </w:rPr>
        <w:t>المصدر السابق</w:t>
      </w:r>
      <w:r>
        <w:rPr>
          <w:rFonts w:ascii="Simplified Arabic" w:hAnsi="Simplified Arabic" w:cs="Simplified Arabic" w:hint="cs"/>
          <w:sz w:val="26"/>
          <w:szCs w:val="26"/>
          <w:rtl/>
        </w:rPr>
        <w:t>، ص.32.</w:t>
      </w:r>
    </w:p>
  </w:footnote>
  <w:footnote w:id="78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أبي زرع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38</w:t>
      </w:r>
      <w:r>
        <w:rPr>
          <w:rFonts w:ascii="Simplified Arabic" w:hAnsi="Simplified Arabic" w:cs="Simplified Arabic" w:hint="cs"/>
          <w:sz w:val="26"/>
          <w:szCs w:val="26"/>
          <w:rtl/>
        </w:rPr>
        <w:t xml:space="preserve">، ابن القاضي، </w:t>
      </w:r>
      <w:r w:rsidRPr="00A23A05">
        <w:rPr>
          <w:rFonts w:ascii="Simplified Arabic" w:hAnsi="Simplified Arabic" w:cs="Simplified Arabic" w:hint="cs"/>
          <w:b/>
          <w:bCs/>
          <w:sz w:val="26"/>
          <w:szCs w:val="26"/>
          <w:rtl/>
        </w:rPr>
        <w:t>المصدر السابق</w:t>
      </w:r>
      <w:r>
        <w:rPr>
          <w:rFonts w:ascii="Simplified Arabic" w:hAnsi="Simplified Arabic" w:cs="Simplified Arabic" w:hint="cs"/>
          <w:sz w:val="26"/>
          <w:szCs w:val="26"/>
          <w:rtl/>
        </w:rPr>
        <w:t>، ص.32.</w:t>
      </w:r>
    </w:p>
  </w:footnote>
  <w:footnote w:id="78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يشير ابن عذارى المراكشي إلى أن فاس شهدت توافدا كبيرا لجماعات من الأندلس على إثر نفيهم من طرف الحكم ابن هشام القرطبي بسبب تورطهم في عرف بموقعة ا</w:t>
      </w:r>
      <w:r>
        <w:rPr>
          <w:rFonts w:ascii="Simplified Arabic" w:hAnsi="Simplified Arabic" w:cs="Simplified Arabic"/>
          <w:sz w:val="26"/>
          <w:szCs w:val="26"/>
          <w:rtl/>
        </w:rPr>
        <w:t>لربض التي شهدتها قرطبة عام 202ه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ومن ذلك قوله: </w:t>
      </w:r>
      <w:r w:rsidRPr="006461AD">
        <w:rPr>
          <w:rFonts w:ascii="Simplified Arabic" w:hAnsi="Simplified Arabic" w:cs="Simplified Arabic"/>
          <w:b/>
          <w:bCs/>
          <w:sz w:val="26"/>
          <w:szCs w:val="26"/>
          <w:rtl/>
        </w:rPr>
        <w:t>&lt;&lt;...ومنهم من جاز البحر إلى العدوة ب</w:t>
      </w:r>
      <w:r>
        <w:rPr>
          <w:rFonts w:ascii="Simplified Arabic" w:hAnsi="Simplified Arabic" w:cs="Simplified Arabic"/>
          <w:b/>
          <w:bCs/>
          <w:sz w:val="26"/>
          <w:szCs w:val="26"/>
          <w:rtl/>
        </w:rPr>
        <w:t>الأهل والولد ،فاحتلوا بعدوة فاس</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فهم عدوة الأندلس منها،</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فصيروها مدينة...&gt;&gt;</w:t>
      </w:r>
      <w:r>
        <w:rPr>
          <w:rFonts w:ascii="Simplified Arabic" w:hAnsi="Simplified Arabic" w:cs="Simplified Arabic"/>
          <w:sz w:val="26"/>
          <w:szCs w:val="26"/>
          <w:rtl/>
        </w:rPr>
        <w:t xml:space="preserve"> (أنظر: ابن عذارى</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ص77).  </w:t>
      </w:r>
    </w:p>
  </w:footnote>
  <w:footnote w:id="78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شرع السلطان المريني أبو يوسف يعقوب بن عبد الحق في بناء ما يعرف بفاس الجديدة عام 674ه /1275م</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حيث خصها بعناية خاصة تمييزا لها عن فاس القديمة التي كانت مشهورة من ذي قبل وهو ما أعرب عنه ابن خلدون بقوله: </w:t>
      </w:r>
      <w:r w:rsidRPr="006461AD">
        <w:rPr>
          <w:rFonts w:ascii="Simplified Arabic" w:hAnsi="Simplified Arabic" w:cs="Simplified Arabic"/>
          <w:b/>
          <w:bCs/>
          <w:sz w:val="26"/>
          <w:szCs w:val="26"/>
          <w:rtl/>
        </w:rPr>
        <w:t>&lt;&lt;...وجمع الأيدي عليها وحشر الصناع ،والفعلة على بنائها وأحضر لها المعدلين لحركات الكواكب...وكانت من أعظم اثار هذه الدولة وأبقاها على الأيام...&gt;&gt;</w:t>
      </w:r>
      <w:r>
        <w:rPr>
          <w:rFonts w:ascii="Simplified Arabic" w:hAnsi="Simplified Arabic" w:cs="Simplified Arabic"/>
          <w:sz w:val="26"/>
          <w:szCs w:val="26"/>
          <w:rtl/>
        </w:rPr>
        <w:t xml:space="preserve"> (أنظر: ابن خلدون، العبر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230 ،231)...</w:t>
      </w:r>
    </w:p>
  </w:footnote>
  <w:footnote w:id="78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أبي زرع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الذخيرة السنية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ص.90.</w:t>
      </w:r>
    </w:p>
  </w:footnote>
  <w:footnote w:id="78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محمد ابن مرزوق التمساني، </w:t>
      </w:r>
      <w:r w:rsidRPr="006461AD">
        <w:rPr>
          <w:rFonts w:ascii="Simplified Arabic" w:hAnsi="Simplified Arabic" w:cs="Simplified Arabic"/>
          <w:b/>
          <w:bCs/>
          <w:sz w:val="26"/>
          <w:szCs w:val="26"/>
          <w:rtl/>
        </w:rPr>
        <w:t>المسند الصحيح الحسن في مآثر ومحاسن مولانا أبي الحسن،</w:t>
      </w:r>
      <w:r w:rsidRPr="006461AD">
        <w:rPr>
          <w:rFonts w:ascii="Simplified Arabic" w:hAnsi="Simplified Arabic" w:cs="Simplified Arabic"/>
          <w:sz w:val="26"/>
          <w:szCs w:val="26"/>
          <w:rtl/>
        </w:rPr>
        <w:t xml:space="preserve"> درا وتح: ماريا خيسوس بيغيرا، د.ط، الشركة الوطنية للنشر والتوزيع، الجزائر، 1401ه/1981م ،ص. 116.</w:t>
      </w:r>
    </w:p>
  </w:footnote>
  <w:footnote w:id="78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ياقوت الحموي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ص.230.</w:t>
      </w:r>
    </w:p>
  </w:footnote>
  <w:footnote w:id="78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الحميري</w:t>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ص.334 .</w:t>
      </w:r>
    </w:p>
  </w:footnote>
  <w:footnote w:id="78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القلقشندي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ج5</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ص.151.</w:t>
      </w:r>
    </w:p>
  </w:footnote>
  <w:footnote w:id="78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ص.108.</w:t>
      </w:r>
    </w:p>
  </w:footnote>
  <w:footnote w:id="78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ص.223.</w:t>
      </w:r>
    </w:p>
  </w:footnote>
  <w:footnote w:id="79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w:t>
      </w:r>
      <w:r>
        <w:rPr>
          <w:rFonts w:ascii="Simplified Arabic" w:hAnsi="Simplified Arabic" w:cs="Simplified Arabic"/>
          <w:sz w:val="26"/>
          <w:szCs w:val="26"/>
          <w:rtl/>
        </w:rPr>
        <w:t>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249-252.</w:t>
      </w:r>
    </w:p>
  </w:footnote>
  <w:footnote w:id="79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341.</w:t>
      </w:r>
    </w:p>
  </w:footnote>
  <w:footnote w:id="79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328. </w:t>
      </w:r>
    </w:p>
  </w:footnote>
  <w:footnote w:id="79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ا</w:t>
      </w:r>
      <w:r>
        <w:rPr>
          <w:rFonts w:ascii="Simplified Arabic" w:hAnsi="Simplified Arabic" w:cs="Simplified Arabic"/>
          <w:b/>
          <w:bCs/>
          <w:sz w:val="26"/>
          <w:szCs w:val="26"/>
          <w:rtl/>
        </w:rPr>
        <w:t>لإحاطة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ص.530.</w:t>
      </w:r>
    </w:p>
  </w:footnote>
  <w:footnote w:id="79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Pr>
          <w:rFonts w:ascii="Simplified Arabic" w:hAnsi="Simplified Arabic" w:cs="Simplified Arabic" w:hint="cs"/>
          <w:sz w:val="26"/>
          <w:szCs w:val="26"/>
          <w:rtl/>
        </w:rPr>
        <w:t>.187.</w:t>
      </w:r>
    </w:p>
  </w:footnote>
  <w:footnote w:id="79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Pr>
          <w:rFonts w:ascii="Simplified Arabic" w:hAnsi="Simplified Arabic" w:cs="Simplified Arabic" w:hint="cs"/>
          <w:sz w:val="26"/>
          <w:szCs w:val="26"/>
          <w:rtl/>
        </w:rPr>
        <w:t>311.</w:t>
      </w:r>
    </w:p>
  </w:footnote>
  <w:footnote w:id="79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Pr>
          <w:rFonts w:ascii="Simplified Arabic" w:hAnsi="Simplified Arabic" w:cs="Simplified Arabic" w:hint="cs"/>
          <w:sz w:val="26"/>
          <w:szCs w:val="26"/>
          <w:rtl/>
        </w:rPr>
        <w:t>88</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Pr>
          <w:rFonts w:ascii="Simplified Arabic" w:hAnsi="Simplified Arabic" w:cs="Simplified Arabic" w:hint="cs"/>
          <w:sz w:val="26"/>
          <w:szCs w:val="26"/>
          <w:rtl/>
        </w:rPr>
        <w:t>265.</w:t>
      </w:r>
    </w:p>
  </w:footnote>
  <w:footnote w:id="79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خلدون</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العبر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ص7.</w:t>
      </w:r>
    </w:p>
  </w:footnote>
  <w:footnote w:id="798">
    <w:p w:rsidR="00355B00" w:rsidRPr="00A23A05"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إن المتتبع لسيرة الأمير إدريس الثاني ومراحل نشأته مند نعومه أظافره قد يلفت انتباهه مدى المكانة الهامة لأ</w:t>
      </w:r>
      <w:r>
        <w:rPr>
          <w:rFonts w:ascii="Simplified Arabic" w:hAnsi="Simplified Arabic" w:cs="Simplified Arabic"/>
          <w:sz w:val="26"/>
          <w:szCs w:val="26"/>
          <w:rtl/>
        </w:rPr>
        <w:t>ل البيت عند أهل المغرب الإسلامي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وحبهم الشديد لهدا النسب الشريف</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كيف لا وهو الذي ورث الإمارة عن أبيه </w:t>
      </w:r>
      <w:r>
        <w:rPr>
          <w:rFonts w:ascii="Simplified Arabic" w:hAnsi="Simplified Arabic" w:cs="Simplified Arabic"/>
          <w:sz w:val="26"/>
          <w:szCs w:val="26"/>
          <w:rtl/>
        </w:rPr>
        <w:t>قبل أن يولد</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حيث تشير المصادر أنه عند وفاة أبيه كانت أمه حاملة به في شهرها السابع عام </w:t>
      </w:r>
      <w:r>
        <w:rPr>
          <w:rFonts w:ascii="Simplified Arabic" w:hAnsi="Simplified Arabic" w:cs="Simplified Arabic"/>
          <w:sz w:val="26"/>
          <w:szCs w:val="26"/>
          <w:rtl/>
        </w:rPr>
        <w:t>175ه/791م</w:t>
      </w:r>
      <w:r w:rsidRPr="00A23A05">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A23A05">
        <w:rPr>
          <w:rFonts w:ascii="Simplified Arabic" w:hAnsi="Simplified Arabic" w:cs="Simplified Arabic"/>
          <w:sz w:val="26"/>
          <w:szCs w:val="26"/>
          <w:rtl/>
        </w:rPr>
        <w:t>ليكفله بعد ولادته المولى راشد تربي</w:t>
      </w:r>
      <w:r>
        <w:rPr>
          <w:rFonts w:ascii="Simplified Arabic" w:hAnsi="Simplified Arabic" w:cs="Simplified Arabic"/>
          <w:sz w:val="26"/>
          <w:szCs w:val="26"/>
          <w:rtl/>
        </w:rPr>
        <w:t>ة وتعليما محسنا له ومكرما لقدره</w:t>
      </w:r>
      <w:r w:rsidRPr="00A23A05">
        <w:rPr>
          <w:rFonts w:ascii="Simplified Arabic" w:hAnsi="Simplified Arabic" w:cs="Simplified Arabic"/>
          <w:sz w:val="26"/>
          <w:szCs w:val="26"/>
          <w:rtl/>
        </w:rPr>
        <w:t>، وزاد حرصه عليه بأخذ البيعة له من البربر وهو لا يزال طفلا حدث السن لم يتجاوز الحادية عشر سنة، وكان ذلك في شهر ربيع الأول عام186ه /802م بجامع أوليلي</w:t>
      </w:r>
      <w:r w:rsidRPr="00A23A05">
        <w:rPr>
          <w:rFonts w:ascii="Simplified Arabic" w:hAnsi="Simplified Arabic" w:cs="Simplified Arabic"/>
          <w:b/>
          <w:bCs/>
          <w:sz w:val="26"/>
          <w:szCs w:val="26"/>
          <w:rtl/>
        </w:rPr>
        <w:t xml:space="preserve"> </w:t>
      </w:r>
      <w:r w:rsidRPr="00A23A05">
        <w:rPr>
          <w:rFonts w:ascii="Simplified Arabic" w:hAnsi="Simplified Arabic" w:cs="Simplified Arabic"/>
          <w:sz w:val="26"/>
          <w:szCs w:val="26"/>
          <w:rtl/>
        </w:rPr>
        <w:t>(أنظر: الطبري</w:t>
      </w:r>
      <w:r w:rsidRPr="00A23A05">
        <w:rPr>
          <w:rFonts w:ascii="Simplified Arabic" w:hAnsi="Simplified Arabic" w:cs="Simplified Arabic"/>
          <w:b/>
          <w:bCs/>
          <w:sz w:val="26"/>
          <w:szCs w:val="26"/>
          <w:rtl/>
        </w:rPr>
        <w:t xml:space="preserve">، المصدر السابق، </w:t>
      </w:r>
      <w:r>
        <w:rPr>
          <w:rFonts w:ascii="Simplified Arabic" w:hAnsi="Simplified Arabic" w:cs="Simplified Arabic"/>
          <w:sz w:val="26"/>
          <w:szCs w:val="26"/>
          <w:rtl/>
        </w:rPr>
        <w:t>مج8، ص132).</w:t>
      </w:r>
    </w:p>
  </w:footnote>
  <w:footnote w:id="799">
    <w:p w:rsidR="00355B00" w:rsidRDefault="00355B00" w:rsidP="00355B00">
      <w:pPr>
        <w:pStyle w:val="Notedebasdepage"/>
        <w:jc w:val="both"/>
      </w:pPr>
      <w:r w:rsidRPr="00A23A05">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القاضي</w:t>
      </w:r>
      <w:r w:rsidRPr="00A23A05">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A23A05">
        <w:rPr>
          <w:rFonts w:ascii="Simplified Arabic" w:hAnsi="Simplified Arabic" w:cs="Simplified Arabic"/>
          <w:b/>
          <w:bCs/>
          <w:sz w:val="26"/>
          <w:szCs w:val="26"/>
          <w:rtl/>
        </w:rPr>
        <w:t>المصدر السابق</w:t>
      </w:r>
      <w:r w:rsidRPr="00A23A05">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A23A05">
        <w:rPr>
          <w:rFonts w:ascii="Simplified Arabic" w:hAnsi="Simplified Arabic" w:cs="Simplified Arabic"/>
          <w:sz w:val="26"/>
          <w:szCs w:val="26"/>
          <w:rtl/>
        </w:rPr>
        <w:t>ص.27.</w:t>
      </w:r>
    </w:p>
  </w:footnote>
  <w:footnote w:id="80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أبي زرع</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روض القرطاس</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ص.29.</w:t>
      </w:r>
    </w:p>
  </w:footnote>
  <w:footnote w:id="80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القاضي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ص.41.</w:t>
      </w:r>
    </w:p>
  </w:footnote>
  <w:footnote w:id="80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مجهول</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الإستبصار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180</w:t>
      </w:r>
      <w:r>
        <w:rPr>
          <w:rFonts w:ascii="Simplified Arabic" w:hAnsi="Simplified Arabic" w:cs="Simplified Arabic" w:hint="cs"/>
          <w:sz w:val="26"/>
          <w:szCs w:val="26"/>
          <w:rtl/>
        </w:rPr>
        <w:t>.</w:t>
      </w:r>
    </w:p>
  </w:footnote>
  <w:footnote w:id="80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وصف المؤرخون طبيعة الهدية التي منحها الأمير القرطبي تحت إشراف حاجبه المنصور، وصفا عجيبا نظرا لغرابة محتواه</w:t>
      </w:r>
      <w:r>
        <w:rPr>
          <w:rFonts w:ascii="Simplified Arabic" w:hAnsi="Simplified Arabic" w:cs="Simplified Arabic"/>
          <w:sz w:val="26"/>
          <w:szCs w:val="26"/>
          <w:rtl/>
        </w:rPr>
        <w:t>ا وعدد ما رافقها (أنظر: السلاوي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w:t>
      </w:r>
      <w:r>
        <w:rPr>
          <w:rFonts w:ascii="Simplified Arabic" w:hAnsi="Simplified Arabic" w:cs="Simplified Arabic"/>
          <w:b/>
          <w:bCs/>
          <w:sz w:val="26"/>
          <w:szCs w:val="26"/>
          <w:rtl/>
        </w:rPr>
        <w:t>لإستقصا</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ص.211...).</w:t>
      </w:r>
    </w:p>
  </w:footnote>
  <w:footnote w:id="80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تاريخ المغرب العربي في العصر الوسيط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الق</w:t>
      </w:r>
      <w:r>
        <w:rPr>
          <w:rFonts w:ascii="Simplified Arabic" w:hAnsi="Simplified Arabic" w:cs="Simplified Arabic"/>
          <w:sz w:val="26"/>
          <w:szCs w:val="26"/>
          <w:rtl/>
        </w:rPr>
        <w:t>سم الثالث من كتاب 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تح: أحمد مختا</w:t>
      </w:r>
      <w:r>
        <w:rPr>
          <w:rFonts w:ascii="Simplified Arabic" w:hAnsi="Simplified Arabic" w:cs="Simplified Arabic"/>
          <w:sz w:val="26"/>
          <w:szCs w:val="26"/>
          <w:rtl/>
        </w:rPr>
        <w:t>ر العبادي ومحمد إبراهيم الكتاني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الكتب للنشر والتوزيع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الدار البيضاء</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1964م</w:t>
      </w:r>
      <w:r w:rsidRPr="006461AD">
        <w:rPr>
          <w:rFonts w:ascii="Simplified Arabic" w:hAnsi="Simplified Arabic" w:cs="Simplified Arabic"/>
          <w:sz w:val="26"/>
          <w:szCs w:val="26"/>
          <w:rtl/>
        </w:rPr>
        <w:t>، ص ص. 156 ،157.</w:t>
      </w:r>
    </w:p>
  </w:footnote>
  <w:footnote w:id="80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ص.158.</w:t>
      </w:r>
    </w:p>
  </w:footnote>
  <w:footnote w:id="80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عذارى</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ا</w:t>
      </w:r>
      <w:r>
        <w:rPr>
          <w:rFonts w:ascii="Simplified Arabic" w:hAnsi="Simplified Arabic" w:cs="Simplified Arabic"/>
          <w:b/>
          <w:bCs/>
          <w:sz w:val="26"/>
          <w:szCs w:val="26"/>
          <w:rtl/>
        </w:rPr>
        <w:t>لمصدر السابق</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ص.212.</w:t>
      </w:r>
    </w:p>
  </w:footnote>
  <w:footnote w:id="80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Pr>
          <w:rFonts w:ascii="Simplified Arabic" w:hAnsi="Simplified Arabic" w:cs="Simplified Arabic"/>
          <w:sz w:val="26"/>
          <w:szCs w:val="26"/>
          <w:rtl/>
        </w:rPr>
        <w:t>ابن عذارى</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ا</w:t>
      </w:r>
      <w:r>
        <w:rPr>
          <w:rFonts w:ascii="Simplified Arabic" w:hAnsi="Simplified Arabic" w:cs="Simplified Arabic"/>
          <w:b/>
          <w:bCs/>
          <w:sz w:val="26"/>
          <w:szCs w:val="26"/>
          <w:rtl/>
        </w:rPr>
        <w:t>لمصدر السابق</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ص.28.</w:t>
      </w:r>
    </w:p>
  </w:footnote>
  <w:footnote w:id="80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344.</w:t>
      </w:r>
    </w:p>
  </w:footnote>
  <w:footnote w:id="80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ع</w:t>
      </w:r>
      <w:r w:rsidRPr="006461AD">
        <w:rPr>
          <w:rFonts w:ascii="Simplified Arabic" w:hAnsi="Simplified Arabic" w:cs="Simplified Arabic"/>
          <w:sz w:val="26"/>
          <w:szCs w:val="26"/>
          <w:rtl/>
          <w:lang w:bidi="ar-DZ"/>
        </w:rPr>
        <w:t>ذ</w:t>
      </w:r>
      <w:r>
        <w:rPr>
          <w:rFonts w:ascii="Simplified Arabic" w:hAnsi="Simplified Arabic" w:cs="Simplified Arabic"/>
          <w:sz w:val="26"/>
          <w:szCs w:val="26"/>
          <w:rtl/>
        </w:rPr>
        <w:t>اري</w:t>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قسم الموحدين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ص.24.</w:t>
      </w:r>
    </w:p>
  </w:footnote>
  <w:footnote w:id="81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عمد عبد المؤمن بن علي في حصاره لفاس إلى خطة مفادها كما ذكر ابن أبي زرع: </w:t>
      </w:r>
      <w:r w:rsidRPr="006461AD">
        <w:rPr>
          <w:rFonts w:ascii="Simplified Arabic" w:hAnsi="Simplified Arabic" w:cs="Simplified Arabic"/>
          <w:b/>
          <w:bCs/>
          <w:sz w:val="26"/>
          <w:szCs w:val="26"/>
          <w:rtl/>
        </w:rPr>
        <w:t>&lt;&lt;...وقطع عنها النهر الداخل إليها بالألواح والخشب والبناء</w:t>
      </w:r>
      <w:r>
        <w:rPr>
          <w:rFonts w:ascii="Simplified Arabic" w:hAnsi="Simplified Arabic" w:cs="Simplified Arabic"/>
          <w:b/>
          <w:bCs/>
          <w:sz w:val="26"/>
          <w:szCs w:val="26"/>
          <w:rtl/>
        </w:rPr>
        <w:t xml:space="preserve"> حتى انحصر الماء فوقها في الوطا</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فوصل إلى مركزه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ثم خرقه فهبط الماء عليه دفعة واحدة،فهدم سورها وه</w:t>
      </w:r>
      <w:r>
        <w:rPr>
          <w:rFonts w:ascii="Simplified Arabic" w:hAnsi="Simplified Arabic" w:cs="Simplified Arabic"/>
          <w:b/>
          <w:bCs/>
          <w:sz w:val="26"/>
          <w:szCs w:val="26"/>
          <w:rtl/>
        </w:rPr>
        <w:t>دم من دورها ما يزيد عن ألفي دار</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وهلك به خلق كثير...&gt;&gt;</w:t>
      </w:r>
      <w:r>
        <w:rPr>
          <w:rFonts w:ascii="Simplified Arabic" w:hAnsi="Simplified Arabic" w:cs="Simplified Arabic"/>
          <w:sz w:val="26"/>
          <w:szCs w:val="26"/>
          <w:rtl/>
        </w:rPr>
        <w:t xml:space="preserve"> (أنظر: ابن أبي زرع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روض القرطاس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ص.189).</w:t>
      </w:r>
    </w:p>
  </w:footnote>
  <w:footnote w:id="81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مجهول</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الحلل الموشية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112.</w:t>
      </w:r>
    </w:p>
  </w:footnote>
  <w:footnote w:id="81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أبي زرع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روض القرطاس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189.</w:t>
      </w:r>
    </w:p>
  </w:footnote>
  <w:footnote w:id="81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أدى سقوط فاس إلى قيام بعض المحاولات لاستعادتها إلى حضرة الدولة المرابطية حالها حال المدن والحواضر الأخرى التي صارت تقابل مصيرها المحتوم أمام ازدياد شوكة الموحدين السائرة في طريق التوسع، ولعل من بين تلك الحركات هي ما أقدم عليه محمد بن عبد الله بن هود المعروف بالماسي بالسوس، بعد أن أخذ لنفسه لقب الهادي، أقدم على ثورة عام 541ه /1147م غير أنها انتهت بالفشل أمام قوات عبد المؤمن بن علي الذي استطاع القضاء عليها وعلى الداعمين لها فيما بعد، كما هو شأن برغواطة ودكا</w:t>
      </w:r>
      <w:r>
        <w:rPr>
          <w:rFonts w:ascii="Simplified Arabic" w:hAnsi="Simplified Arabic" w:cs="Simplified Arabic"/>
          <w:sz w:val="26"/>
          <w:szCs w:val="26"/>
          <w:rtl/>
        </w:rPr>
        <w:t>لة عام 543ه /1148م (أنظر: مجهول</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الحلل الموشية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121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أبي زرع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روض القرطاس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 123 ،124).</w:t>
      </w:r>
      <w:r w:rsidRPr="006461AD">
        <w:rPr>
          <w:rFonts w:ascii="Simplified Arabic" w:hAnsi="Simplified Arabic" w:cs="Simplified Arabic"/>
          <w:sz w:val="26"/>
          <w:szCs w:val="26"/>
          <w:rtl/>
        </w:rPr>
        <w:t xml:space="preserve">  </w:t>
      </w:r>
    </w:p>
  </w:footnote>
  <w:footnote w:id="81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Pr>
          <w:rFonts w:ascii="Simplified Arabic" w:hAnsi="Simplified Arabic" w:cs="Simplified Arabic" w:hint="cs"/>
          <w:sz w:val="26"/>
          <w:szCs w:val="26"/>
          <w:rtl/>
        </w:rPr>
        <w:t>.</w:t>
      </w:r>
      <w:r>
        <w:rPr>
          <w:rFonts w:ascii="Simplified Arabic" w:hAnsi="Simplified Arabic" w:cs="Simplified Arabic"/>
          <w:sz w:val="26"/>
          <w:szCs w:val="26"/>
          <w:rtl/>
        </w:rPr>
        <w:t xml:space="preserve"> 192</w:t>
      </w:r>
      <w:r w:rsidRPr="006461AD">
        <w:rPr>
          <w:rFonts w:ascii="Simplified Arabic" w:hAnsi="Simplified Arabic" w:cs="Simplified Arabic"/>
          <w:sz w:val="26"/>
          <w:szCs w:val="26"/>
          <w:rtl/>
        </w:rPr>
        <w:t>.</w:t>
      </w:r>
    </w:p>
  </w:footnote>
  <w:footnote w:id="815">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lang w:bidi="ar-DZ"/>
        </w:rPr>
        <w:t>السلاوي</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b/>
          <w:bCs/>
          <w:sz w:val="26"/>
          <w:szCs w:val="26"/>
          <w:rtl/>
          <w:lang w:bidi="ar-DZ"/>
        </w:rPr>
        <w:t>المصدر السابق</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ج4</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ص6.</w:t>
      </w:r>
    </w:p>
  </w:footnote>
  <w:footnote w:id="816">
    <w:p w:rsidR="00355B00" w:rsidRPr="006461AD" w:rsidRDefault="00355B00" w:rsidP="00355B00">
      <w:pPr>
        <w:jc w:val="both"/>
        <w:rPr>
          <w:rFonts w:ascii="Simplified Arabic" w:hAnsi="Simplified Arabic" w:cs="Simplified Arabic"/>
          <w:sz w:val="26"/>
          <w:szCs w:val="26"/>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Pr>
          <w:rFonts w:ascii="Simplified Arabic" w:hAnsi="Simplified Arabic" w:cs="Simplified Arabic"/>
          <w:b/>
          <w:bCs/>
          <w:sz w:val="26"/>
          <w:szCs w:val="26"/>
          <w:rtl/>
          <w:lang w:bidi="ar-DZ"/>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ج4</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ص-ص. 96-97</w:t>
      </w:r>
      <w:r>
        <w:rPr>
          <w:rFonts w:ascii="Simplified Arabic" w:hAnsi="Simplified Arabic" w:cs="Simplified Arabic" w:hint="cs"/>
          <w:sz w:val="26"/>
          <w:szCs w:val="26"/>
          <w:rtl/>
          <w:lang w:bidi="ar-DZ"/>
        </w:rPr>
        <w:t>.</w:t>
      </w:r>
    </w:p>
  </w:footnote>
  <w:footnote w:id="81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b/>
          <w:bCs/>
          <w:sz w:val="26"/>
          <w:szCs w:val="26"/>
          <w:rtl/>
          <w:lang w:bidi="ar-DZ"/>
        </w:rPr>
        <w:t xml:space="preserve"> 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ص.100.</w:t>
      </w:r>
    </w:p>
  </w:footnote>
  <w:footnote w:id="81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 xml:space="preserve">الإحاطة </w:t>
      </w:r>
      <w:r w:rsidRPr="006461AD">
        <w:rPr>
          <w:rFonts w:ascii="Simplified Arabic" w:hAnsi="Simplified Arabic" w:cs="Simplified Arabic"/>
          <w:sz w:val="26"/>
          <w:szCs w:val="26"/>
          <w:rtl/>
        </w:rPr>
        <w:t xml:space="preserve">،مج 4 ،ص.73. </w:t>
      </w:r>
    </w:p>
  </w:footnote>
  <w:footnote w:id="81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القاضي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36 ،37.</w:t>
      </w:r>
    </w:p>
  </w:footnote>
  <w:footnote w:id="82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أبي زرع</w:t>
      </w:r>
      <w:r w:rsidRPr="006461AD">
        <w:rPr>
          <w:rFonts w:ascii="Simplified Arabic" w:hAnsi="Simplified Arabic" w:cs="Simplified Arabic"/>
          <w:sz w:val="26"/>
          <w:szCs w:val="26"/>
          <w:rtl/>
        </w:rPr>
        <w:t>،</w:t>
      </w:r>
      <w:r w:rsidRPr="006461AD">
        <w:rPr>
          <w:rFonts w:ascii="Simplified Arabic" w:hAnsi="Simplified Arabic" w:cs="Simplified Arabic"/>
          <w:b/>
          <w:bCs/>
          <w:sz w:val="26"/>
          <w:szCs w:val="26"/>
          <w:rtl/>
        </w:rPr>
        <w:t xml:space="preserve"> روض القرطاس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ص.46 . </w:t>
      </w:r>
    </w:p>
  </w:footnote>
  <w:footnote w:id="82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46.</w:t>
      </w:r>
    </w:p>
  </w:footnote>
  <w:footnote w:id="82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العبر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ج6</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91.</w:t>
      </w:r>
    </w:p>
  </w:footnote>
  <w:footnote w:id="82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 6</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 118 ،119.</w:t>
      </w:r>
    </w:p>
  </w:footnote>
  <w:footnote w:id="824">
    <w:p w:rsidR="00355B00" w:rsidRDefault="00355B00" w:rsidP="00355B00">
      <w:pPr>
        <w:pStyle w:val="Notedebasdepage"/>
        <w:jc w:val="both"/>
      </w:pPr>
      <w:r>
        <w:rPr>
          <w:rStyle w:val="Appelnotedebasdep"/>
        </w:rPr>
        <w:footnoteRef/>
      </w:r>
      <w:r>
        <w:rPr>
          <w:rtl/>
        </w:rPr>
        <w:t xml:space="preserve"> </w:t>
      </w:r>
      <w:r>
        <w:rPr>
          <w:rFonts w:ascii="Simplified Arabic" w:hAnsi="Simplified Arabic" w:cs="Simplified Arabic"/>
          <w:sz w:val="26"/>
          <w:szCs w:val="26"/>
          <w:rtl/>
        </w:rPr>
        <w:t>ابن القاضي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Pr>
          <w:rFonts w:ascii="Simplified Arabic" w:hAnsi="Simplified Arabic" w:cs="Simplified Arabic" w:hint="cs"/>
          <w:b/>
          <w:bCs/>
          <w:sz w:val="26"/>
          <w:szCs w:val="26"/>
          <w:rtl/>
        </w:rPr>
        <w:t xml:space="preserve">، </w:t>
      </w:r>
      <w:r w:rsidRPr="0097379C">
        <w:rPr>
          <w:rFonts w:ascii="Simplified Arabic" w:hAnsi="Simplified Arabic" w:cs="Simplified Arabic" w:hint="cs"/>
          <w:sz w:val="26"/>
          <w:szCs w:val="26"/>
          <w:rtl/>
        </w:rPr>
        <w:t>ص.20.</w:t>
      </w:r>
    </w:p>
  </w:footnote>
  <w:footnote w:id="82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أبي زرع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روض القرطاس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ص.47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القاضي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38.</w:t>
      </w:r>
    </w:p>
  </w:footnote>
  <w:footnote w:id="82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الجزنائي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19.</w:t>
      </w:r>
    </w:p>
  </w:footnote>
  <w:footnote w:id="82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ياقوت الحموي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ص230.</w:t>
      </w:r>
    </w:p>
  </w:footnote>
  <w:footnote w:id="828">
    <w:p w:rsidR="00355B00" w:rsidRDefault="00355B00" w:rsidP="00355B00">
      <w:pPr>
        <w:pStyle w:val="Notedebasdepage"/>
        <w:jc w:val="both"/>
      </w:pPr>
      <w:r>
        <w:rPr>
          <w:rStyle w:val="Appelnotedebasdep"/>
        </w:rPr>
        <w:footnoteRef/>
      </w:r>
      <w:r>
        <w:rPr>
          <w:rtl/>
        </w:rPr>
        <w:t xml:space="preserve"> </w:t>
      </w:r>
      <w:r>
        <w:rPr>
          <w:rFonts w:ascii="Simplified Arabic" w:hAnsi="Simplified Arabic" w:cs="Simplified Arabic"/>
          <w:sz w:val="26"/>
          <w:szCs w:val="26"/>
          <w:rtl/>
        </w:rPr>
        <w:t>ابن القاضي</w:t>
      </w:r>
      <w:r w:rsidRPr="00FC1CE7">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FC1CE7">
        <w:rPr>
          <w:rFonts w:ascii="Simplified Arabic" w:hAnsi="Simplified Arabic" w:cs="Simplified Arabic"/>
          <w:b/>
          <w:bCs/>
          <w:sz w:val="26"/>
          <w:szCs w:val="26"/>
          <w:rtl/>
        </w:rPr>
        <w:t>المصدر السابق</w:t>
      </w:r>
      <w:r>
        <w:rPr>
          <w:rFonts w:ascii="Simplified Arabic" w:hAnsi="Simplified Arabic" w:cs="Simplified Arabic" w:hint="cs"/>
          <w:b/>
          <w:bCs/>
          <w:sz w:val="26"/>
          <w:szCs w:val="26"/>
          <w:rtl/>
        </w:rPr>
        <w:t xml:space="preserve">، </w:t>
      </w:r>
      <w:r w:rsidRPr="00FC1CE7">
        <w:rPr>
          <w:rFonts w:ascii="Simplified Arabic" w:hAnsi="Simplified Arabic" w:cs="Simplified Arabic" w:hint="cs"/>
          <w:sz w:val="26"/>
          <w:szCs w:val="26"/>
          <w:rtl/>
        </w:rPr>
        <w:t>ص.31.</w:t>
      </w:r>
    </w:p>
  </w:footnote>
  <w:footnote w:id="829">
    <w:p w:rsidR="00355B00" w:rsidRPr="00FC1CE7" w:rsidRDefault="00355B00" w:rsidP="00355B00">
      <w:pPr>
        <w:pStyle w:val="Notedebasdepage"/>
        <w:jc w:val="both"/>
        <w:rPr>
          <w:rFonts w:ascii="Simplified Arabic" w:hAnsi="Simplified Arabic" w:cs="Simplified Arabic"/>
          <w:sz w:val="26"/>
          <w:szCs w:val="26"/>
        </w:rPr>
      </w:pPr>
      <w:r w:rsidRPr="00FC1CE7">
        <w:rPr>
          <w:rStyle w:val="Appelnotedebasdep"/>
          <w:rFonts w:ascii="Simplified Arabic" w:hAnsi="Simplified Arabic" w:cs="Simplified Arabic"/>
        </w:rPr>
        <w:footnoteRef/>
      </w:r>
      <w:r>
        <w:rPr>
          <w:rFonts w:ascii="Simplified Arabic" w:hAnsi="Simplified Arabic" w:cs="Simplified Arabic" w:hint="cs"/>
          <w:sz w:val="26"/>
          <w:szCs w:val="26"/>
          <w:rtl/>
        </w:rPr>
        <w:t xml:space="preserve"> </w:t>
      </w:r>
      <w:r>
        <w:rPr>
          <w:rFonts w:ascii="Simplified Arabic" w:hAnsi="Simplified Arabic" w:cs="Simplified Arabic" w:hint="cs"/>
          <w:b/>
          <w:bCs/>
          <w:sz w:val="26"/>
          <w:szCs w:val="26"/>
          <w:rtl/>
        </w:rPr>
        <w:t>نفسه</w:t>
      </w:r>
      <w:r w:rsidRPr="00FC1CE7">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FC1CE7">
        <w:rPr>
          <w:rFonts w:ascii="Simplified Arabic" w:hAnsi="Simplified Arabic" w:cs="Simplified Arabic"/>
          <w:sz w:val="26"/>
          <w:szCs w:val="26"/>
          <w:rtl/>
        </w:rPr>
        <w:t>ص 39.</w:t>
      </w:r>
    </w:p>
  </w:footnote>
  <w:footnote w:id="830">
    <w:p w:rsidR="00355B00" w:rsidRPr="00FC1CE7" w:rsidRDefault="00355B00" w:rsidP="00355B00">
      <w:pPr>
        <w:pStyle w:val="Notedebasdepage"/>
        <w:jc w:val="both"/>
        <w:rPr>
          <w:rFonts w:ascii="Simplified Arabic" w:hAnsi="Simplified Arabic" w:cs="Simplified Arabic"/>
          <w:sz w:val="26"/>
          <w:szCs w:val="26"/>
        </w:rPr>
      </w:pPr>
      <w:r w:rsidRPr="00FC1CE7">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أبي زرع</w:t>
      </w:r>
      <w:r w:rsidRPr="00FC1CE7">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FC1CE7">
        <w:rPr>
          <w:rFonts w:ascii="Simplified Arabic" w:hAnsi="Simplified Arabic" w:cs="Simplified Arabic"/>
          <w:b/>
          <w:bCs/>
          <w:sz w:val="26"/>
          <w:szCs w:val="26"/>
          <w:rtl/>
        </w:rPr>
        <w:t>روض القرطاس</w:t>
      </w:r>
      <w:r w:rsidRPr="00FC1CE7">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Pr>
          <w:rFonts w:ascii="Simplified Arabic" w:hAnsi="Simplified Arabic" w:cs="Simplified Arabic" w:hint="cs"/>
          <w:sz w:val="26"/>
          <w:szCs w:val="26"/>
          <w:rtl/>
        </w:rPr>
        <w:t>.46.</w:t>
      </w:r>
      <w:r w:rsidRPr="00FC1CE7">
        <w:rPr>
          <w:rFonts w:ascii="Simplified Arabic" w:hAnsi="Simplified Arabic" w:cs="Simplified Arabic"/>
          <w:sz w:val="26"/>
          <w:szCs w:val="26"/>
          <w:rtl/>
        </w:rPr>
        <w:t xml:space="preserve"> </w:t>
      </w:r>
    </w:p>
  </w:footnote>
  <w:footnote w:id="831">
    <w:p w:rsidR="00355B00" w:rsidRDefault="00355B00" w:rsidP="00355B00">
      <w:pPr>
        <w:pStyle w:val="Notedebasdepage"/>
        <w:jc w:val="both"/>
      </w:pPr>
      <w:r w:rsidRPr="00FC1CE7">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القاضي</w:t>
      </w:r>
      <w:r w:rsidRPr="00FC1CE7">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FC1CE7">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FC1CE7">
        <w:rPr>
          <w:rFonts w:ascii="Simplified Arabic" w:hAnsi="Simplified Arabic" w:cs="Simplified Arabic"/>
          <w:sz w:val="26"/>
          <w:szCs w:val="26"/>
          <w:rtl/>
        </w:rPr>
        <w:t>ص 30.</w:t>
      </w:r>
    </w:p>
  </w:footnote>
  <w:footnote w:id="83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تعود تسمية ه</w:t>
      </w:r>
      <w:r w:rsidRPr="006461AD">
        <w:rPr>
          <w:rFonts w:ascii="Simplified Arabic" w:hAnsi="Simplified Arabic" w:cs="Simplified Arabic"/>
          <w:sz w:val="26"/>
          <w:szCs w:val="26"/>
          <w:rtl/>
          <w:lang w:bidi="ar-DZ"/>
        </w:rPr>
        <w:t>ذ</w:t>
      </w:r>
      <w:r w:rsidRPr="006461AD">
        <w:rPr>
          <w:rFonts w:ascii="Simplified Arabic" w:hAnsi="Simplified Arabic" w:cs="Simplified Arabic"/>
          <w:sz w:val="26"/>
          <w:szCs w:val="26"/>
          <w:rtl/>
        </w:rPr>
        <w:t>ه الطائفة إلى العهد الموحدي الذي اعتمد فيه سلاطينه كثيرا على هاته الفرقة العسكرية في مجابهة المعارضين لحكمهم، غير أنها تطورت مع الوقت حيث أصبحت تشكل خطرا على استقرار الدولة نظير ما ألحقته من خسائر وسببته من مشاكل، وهو ما أقلق الأمراء الموحدين الذين عمدوا إلى محاولة الحد من تفاقم شوكتهم، ولعل من الأمثلة على ذلك ما قام به السلطان المرتضى الموحدي مع المدعو شديد القائم على شئون فاس الذي استغل تلك الفرقة في إذلال الرعية وابتزاز أموالهم، ووصل بهم الأمر في ما بعد إلى عدم الإمتثال لأوامر الدولة والدخول في طاعة من يدفع لهم أكثر كما هو حال ا</w:t>
      </w:r>
      <w:r>
        <w:rPr>
          <w:rFonts w:ascii="Simplified Arabic" w:hAnsi="Simplified Arabic" w:cs="Simplified Arabic"/>
          <w:sz w:val="26"/>
          <w:szCs w:val="26"/>
          <w:rtl/>
        </w:rPr>
        <w:t>لواثق أبا دبوس (أنظر: ابن عذاري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البيان المغرب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قسم الموحدين</w:t>
      </w:r>
      <w:r w:rsidRPr="006461AD">
        <w:rPr>
          <w:rFonts w:ascii="Simplified Arabic" w:hAnsi="Simplified Arabic" w:cs="Simplified Arabic"/>
          <w:sz w:val="26"/>
          <w:szCs w:val="26"/>
          <w:rtl/>
        </w:rPr>
        <w:t xml:space="preserve"> ،ص.396 وما بعدها،</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العبر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ج6</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ص-ص. 546-548).</w:t>
      </w:r>
    </w:p>
  </w:footnote>
  <w:footnote w:id="833">
    <w:p w:rsidR="00355B00" w:rsidRPr="000E5FD7" w:rsidRDefault="00355B00" w:rsidP="00355B00">
      <w:pPr>
        <w:pStyle w:val="Notedebasdepage"/>
        <w:jc w:val="both"/>
        <w:rPr>
          <w:rFonts w:ascii="Simplified Arabic" w:hAnsi="Simplified Arabic" w:cs="Simplified Arabic"/>
          <w:sz w:val="26"/>
          <w:szCs w:val="26"/>
        </w:rPr>
      </w:pPr>
      <w:r w:rsidRPr="000E5FD7">
        <w:rPr>
          <w:rStyle w:val="Appelnotedebasdep"/>
          <w:rFonts w:ascii="Simplified Arabic" w:hAnsi="Simplified Arabic" w:cs="Simplified Arabic"/>
        </w:rPr>
        <w:footnoteRef/>
      </w:r>
      <w:r w:rsidRPr="000E5FD7">
        <w:rPr>
          <w:rFonts w:ascii="Simplified Arabic" w:hAnsi="Simplified Arabic" w:cs="Simplified Arabic"/>
          <w:sz w:val="26"/>
          <w:szCs w:val="26"/>
          <w:rtl/>
        </w:rPr>
        <w:t xml:space="preserve"> ابن الخطيب، </w:t>
      </w:r>
      <w:r w:rsidRPr="000E5FD7">
        <w:rPr>
          <w:rFonts w:ascii="Simplified Arabic" w:hAnsi="Simplified Arabic" w:cs="Simplified Arabic"/>
          <w:b/>
          <w:bCs/>
          <w:sz w:val="26"/>
          <w:szCs w:val="26"/>
          <w:rtl/>
        </w:rPr>
        <w:t>نفاضة الجراب</w:t>
      </w:r>
      <w:r w:rsidRPr="000E5FD7">
        <w:rPr>
          <w:rFonts w:ascii="Simplified Arabic" w:hAnsi="Simplified Arabic" w:cs="Simplified Arabic"/>
          <w:sz w:val="26"/>
          <w:szCs w:val="26"/>
          <w:rtl/>
        </w:rPr>
        <w:t>، ج2، ص ص. 312 ،313.</w:t>
      </w:r>
    </w:p>
  </w:footnote>
  <w:footnote w:id="834">
    <w:p w:rsidR="00355B00" w:rsidRPr="000E5FD7" w:rsidRDefault="00355B00" w:rsidP="00355B00">
      <w:pPr>
        <w:pStyle w:val="Notedebasdepage"/>
        <w:jc w:val="both"/>
        <w:rPr>
          <w:rFonts w:ascii="Simplified Arabic" w:hAnsi="Simplified Arabic" w:cs="Simplified Arabic"/>
          <w:sz w:val="26"/>
          <w:szCs w:val="26"/>
        </w:rPr>
      </w:pPr>
      <w:r w:rsidRPr="000E5FD7">
        <w:rPr>
          <w:rStyle w:val="Appelnotedebasdep"/>
          <w:rFonts w:ascii="Simplified Arabic" w:hAnsi="Simplified Arabic" w:cs="Simplified Arabic"/>
        </w:rPr>
        <w:footnoteRef/>
      </w:r>
      <w:r w:rsidRPr="000E5FD7">
        <w:rPr>
          <w:rFonts w:ascii="Simplified Arabic" w:hAnsi="Simplified Arabic" w:cs="Simplified Arabic"/>
          <w:sz w:val="26"/>
          <w:szCs w:val="26"/>
          <w:rtl/>
        </w:rPr>
        <w:t xml:space="preserve"> </w:t>
      </w:r>
      <w:r w:rsidRPr="000E5FD7">
        <w:rPr>
          <w:rFonts w:ascii="Simplified Arabic" w:hAnsi="Simplified Arabic" w:cs="Simplified Arabic"/>
          <w:b/>
          <w:bCs/>
          <w:sz w:val="26"/>
          <w:szCs w:val="26"/>
          <w:rtl/>
        </w:rPr>
        <w:t>نفسه</w:t>
      </w:r>
      <w:r w:rsidRPr="000E5FD7">
        <w:rPr>
          <w:rFonts w:ascii="Simplified Arabic" w:hAnsi="Simplified Arabic" w:cs="Simplified Arabic"/>
          <w:sz w:val="26"/>
          <w:szCs w:val="26"/>
          <w:rtl/>
        </w:rPr>
        <w:t>، ج2، ص. 339.</w:t>
      </w:r>
    </w:p>
  </w:footnote>
  <w:footnote w:id="835">
    <w:p w:rsidR="00355B00" w:rsidRPr="000E5FD7" w:rsidRDefault="00355B00" w:rsidP="00355B00">
      <w:pPr>
        <w:pStyle w:val="Notedebasdepage"/>
        <w:jc w:val="both"/>
        <w:rPr>
          <w:rFonts w:ascii="Simplified Arabic" w:hAnsi="Simplified Arabic" w:cs="Simplified Arabic"/>
          <w:sz w:val="26"/>
          <w:szCs w:val="26"/>
        </w:rPr>
      </w:pPr>
      <w:r w:rsidRPr="000E5FD7">
        <w:rPr>
          <w:rStyle w:val="Appelnotedebasdep"/>
          <w:rFonts w:ascii="Simplified Arabic" w:hAnsi="Simplified Arabic" w:cs="Simplified Arabic"/>
        </w:rPr>
        <w:footnoteRef/>
      </w:r>
      <w:r w:rsidRPr="000E5FD7">
        <w:rPr>
          <w:rFonts w:ascii="Simplified Arabic" w:hAnsi="Simplified Arabic" w:cs="Simplified Arabic"/>
          <w:sz w:val="26"/>
          <w:szCs w:val="26"/>
          <w:rtl/>
        </w:rPr>
        <w:t xml:space="preserve"> ابن أبي زرع، </w:t>
      </w:r>
      <w:r w:rsidRPr="000E5FD7">
        <w:rPr>
          <w:rFonts w:ascii="Simplified Arabic" w:hAnsi="Simplified Arabic" w:cs="Simplified Arabic"/>
          <w:b/>
          <w:bCs/>
          <w:sz w:val="26"/>
          <w:szCs w:val="26"/>
          <w:rtl/>
        </w:rPr>
        <w:t>روض القرطاس</w:t>
      </w:r>
      <w:r w:rsidRPr="000E5FD7">
        <w:rPr>
          <w:rFonts w:ascii="Simplified Arabic" w:hAnsi="Simplified Arabic" w:cs="Simplified Arabic"/>
          <w:sz w:val="26"/>
          <w:szCs w:val="26"/>
          <w:rtl/>
        </w:rPr>
        <w:t>، ص.47.</w:t>
      </w:r>
    </w:p>
  </w:footnote>
  <w:footnote w:id="836">
    <w:p w:rsidR="00355B00" w:rsidRPr="000E5FD7" w:rsidRDefault="00355B00" w:rsidP="00355B00">
      <w:pPr>
        <w:pStyle w:val="Notedebasdepage"/>
        <w:jc w:val="both"/>
        <w:rPr>
          <w:rFonts w:ascii="Simplified Arabic" w:hAnsi="Simplified Arabic" w:cs="Simplified Arabic"/>
          <w:sz w:val="26"/>
          <w:szCs w:val="26"/>
        </w:rPr>
      </w:pPr>
      <w:r w:rsidRPr="000E5FD7">
        <w:rPr>
          <w:rStyle w:val="Appelnotedebasdep"/>
          <w:rFonts w:ascii="Simplified Arabic" w:hAnsi="Simplified Arabic" w:cs="Simplified Arabic"/>
        </w:rPr>
        <w:footnoteRef/>
      </w:r>
      <w:r w:rsidRPr="000E5FD7">
        <w:rPr>
          <w:rFonts w:ascii="Simplified Arabic" w:hAnsi="Simplified Arabic" w:cs="Simplified Arabic"/>
          <w:sz w:val="26"/>
          <w:szCs w:val="26"/>
          <w:rtl/>
        </w:rPr>
        <w:t xml:space="preserve"> ابن الخطيب، </w:t>
      </w:r>
      <w:r w:rsidRPr="000E5FD7">
        <w:rPr>
          <w:rFonts w:ascii="Simplified Arabic" w:hAnsi="Simplified Arabic" w:cs="Simplified Arabic"/>
          <w:b/>
          <w:bCs/>
          <w:sz w:val="26"/>
          <w:szCs w:val="26"/>
          <w:rtl/>
        </w:rPr>
        <w:t>نفاضة الجراب</w:t>
      </w:r>
      <w:r w:rsidRPr="000E5FD7">
        <w:rPr>
          <w:rFonts w:ascii="Simplified Arabic" w:hAnsi="Simplified Arabic" w:cs="Simplified Arabic"/>
          <w:sz w:val="26"/>
          <w:szCs w:val="26"/>
          <w:rtl/>
        </w:rPr>
        <w:t xml:space="preserve"> ، ج2، ص –ص. 86 ،87.</w:t>
      </w:r>
    </w:p>
  </w:footnote>
  <w:footnote w:id="837">
    <w:p w:rsidR="00355B00" w:rsidRPr="000E5FD7" w:rsidRDefault="00355B00" w:rsidP="00355B00">
      <w:pPr>
        <w:pStyle w:val="Notedebasdepage"/>
        <w:jc w:val="both"/>
        <w:rPr>
          <w:rFonts w:ascii="Simplified Arabic" w:hAnsi="Simplified Arabic" w:cs="Simplified Arabic"/>
          <w:sz w:val="26"/>
          <w:szCs w:val="26"/>
        </w:rPr>
      </w:pPr>
      <w:r w:rsidRPr="000E5FD7">
        <w:rPr>
          <w:rStyle w:val="Appelnotedebasdep"/>
          <w:rFonts w:ascii="Simplified Arabic" w:hAnsi="Simplified Arabic" w:cs="Simplified Arabic"/>
        </w:rPr>
        <w:footnoteRef/>
      </w:r>
      <w:r w:rsidRPr="000E5FD7">
        <w:rPr>
          <w:rFonts w:ascii="Simplified Arabic" w:hAnsi="Simplified Arabic" w:cs="Simplified Arabic"/>
          <w:sz w:val="26"/>
          <w:szCs w:val="26"/>
          <w:rtl/>
        </w:rPr>
        <w:t xml:space="preserve"> ابن أبي زرع، </w:t>
      </w:r>
      <w:r w:rsidRPr="000E5FD7">
        <w:rPr>
          <w:rFonts w:ascii="Simplified Arabic" w:hAnsi="Simplified Arabic" w:cs="Simplified Arabic"/>
          <w:b/>
          <w:bCs/>
          <w:sz w:val="26"/>
          <w:szCs w:val="26"/>
          <w:rtl/>
        </w:rPr>
        <w:t>روض القرطاس</w:t>
      </w:r>
      <w:r w:rsidRPr="000E5FD7">
        <w:rPr>
          <w:rFonts w:ascii="Simplified Arabic" w:hAnsi="Simplified Arabic" w:cs="Simplified Arabic"/>
          <w:sz w:val="26"/>
          <w:szCs w:val="26"/>
          <w:rtl/>
        </w:rPr>
        <w:t>، ص.48.</w:t>
      </w:r>
    </w:p>
  </w:footnote>
  <w:footnote w:id="838">
    <w:p w:rsidR="00355B00" w:rsidRPr="006461AD" w:rsidRDefault="00355B00" w:rsidP="00355B00">
      <w:pPr>
        <w:pStyle w:val="Notedebasdepage"/>
        <w:jc w:val="both"/>
        <w:rPr>
          <w:rFonts w:ascii="Simplified Arabic" w:hAnsi="Simplified Arabic" w:cs="Simplified Arabic"/>
          <w:sz w:val="26"/>
          <w:szCs w:val="26"/>
        </w:rPr>
      </w:pPr>
      <w:r w:rsidRPr="000E5FD7">
        <w:rPr>
          <w:rStyle w:val="Appelnotedebasdep"/>
          <w:rFonts w:ascii="Simplified Arabic" w:hAnsi="Simplified Arabic" w:cs="Simplified Arabic"/>
        </w:rPr>
        <w:footnoteRef/>
      </w:r>
      <w:r w:rsidRPr="000E5FD7">
        <w:rPr>
          <w:rFonts w:ascii="Simplified Arabic" w:hAnsi="Simplified Arabic" w:cs="Simplified Arabic"/>
          <w:sz w:val="26"/>
          <w:szCs w:val="26"/>
          <w:rtl/>
        </w:rPr>
        <w:t xml:space="preserve"> ابن الخطيب، ا</w:t>
      </w:r>
      <w:r w:rsidRPr="000E5FD7">
        <w:rPr>
          <w:rFonts w:ascii="Simplified Arabic" w:hAnsi="Simplified Arabic" w:cs="Simplified Arabic"/>
          <w:b/>
          <w:bCs/>
          <w:sz w:val="26"/>
          <w:szCs w:val="26"/>
          <w:rtl/>
        </w:rPr>
        <w:t>لإحاطة</w:t>
      </w:r>
      <w:r w:rsidRPr="000E5FD7">
        <w:rPr>
          <w:rFonts w:ascii="Simplified Arabic" w:hAnsi="Simplified Arabic" w:cs="Simplified Arabic"/>
          <w:sz w:val="26"/>
          <w:szCs w:val="26"/>
          <w:rtl/>
        </w:rPr>
        <w:t>، مج4، ص.253.</w:t>
      </w:r>
    </w:p>
  </w:footnote>
  <w:footnote w:id="83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sidRPr="000E5FD7">
        <w:rPr>
          <w:rFonts w:ascii="Simplified Arabic" w:hAnsi="Simplified Arabic" w:cs="Simplified Arabic" w:hint="cs"/>
          <w:b/>
          <w:bCs/>
          <w:sz w:val="26"/>
          <w:szCs w:val="26"/>
          <w:rtl/>
        </w:rPr>
        <w:t>نفسه</w:t>
      </w:r>
      <w:r>
        <w:rPr>
          <w:rFonts w:ascii="Simplified Arabic" w:hAnsi="Simplified Arabic" w:cs="Simplified Arabic"/>
          <w:sz w:val="26"/>
          <w:szCs w:val="26"/>
          <w:rtl/>
        </w:rPr>
        <w:t>، 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ص.231.</w:t>
      </w:r>
    </w:p>
  </w:footnote>
  <w:footnote w:id="84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ص.12 ،13.</w:t>
      </w:r>
    </w:p>
  </w:footnote>
  <w:footnote w:id="84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الإدريسي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ص.242.</w:t>
      </w:r>
    </w:p>
  </w:footnote>
  <w:footnote w:id="84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نفاضة الجراب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96. </w:t>
      </w:r>
    </w:p>
  </w:footnote>
  <w:footnote w:id="84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96.</w:t>
      </w:r>
    </w:p>
  </w:footnote>
  <w:footnote w:id="84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219.</w:t>
      </w:r>
    </w:p>
  </w:footnote>
  <w:footnote w:id="84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90</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267.</w:t>
      </w:r>
    </w:p>
  </w:footnote>
  <w:footnote w:id="846">
    <w:p w:rsidR="00355B00" w:rsidRPr="00E9739F" w:rsidRDefault="00355B00" w:rsidP="00355B00">
      <w:pPr>
        <w:pStyle w:val="Notedebasdepage"/>
        <w:jc w:val="both"/>
        <w:rPr>
          <w:rFonts w:ascii="Simplified Arabic" w:hAnsi="Simplified Arabic" w:cs="Simplified Arabic"/>
          <w:sz w:val="26"/>
          <w:szCs w:val="26"/>
        </w:rPr>
      </w:pPr>
      <w:r w:rsidRPr="00E9739F">
        <w:rPr>
          <w:rStyle w:val="Appelnotedebasdep"/>
          <w:rFonts w:ascii="Simplified Arabic" w:hAnsi="Simplified Arabic" w:cs="Simplified Arabic"/>
        </w:rPr>
        <w:footnoteRef/>
      </w:r>
      <w:r w:rsidRPr="00E9739F">
        <w:rPr>
          <w:rFonts w:ascii="Simplified Arabic" w:hAnsi="Simplified Arabic" w:cs="Simplified Arabic"/>
          <w:sz w:val="26"/>
          <w:szCs w:val="26"/>
          <w:rtl/>
        </w:rPr>
        <w:t xml:space="preserve"> لم تك فاس بمنأى عن مختلف الأخطار التي كانت تداهمها بين الفينة والاخرى، ولعل أبرزها المجاعات التي كانت تطول مدتها</w:t>
      </w:r>
      <w:r>
        <w:rPr>
          <w:rFonts w:ascii="Simplified Arabic" w:hAnsi="Simplified Arabic" w:cs="Simplified Arabic" w:hint="cs"/>
          <w:sz w:val="26"/>
          <w:szCs w:val="26"/>
          <w:rtl/>
        </w:rPr>
        <w:t>،</w:t>
      </w:r>
      <w:r w:rsidRPr="00E9739F">
        <w:rPr>
          <w:rFonts w:ascii="Simplified Arabic" w:hAnsi="Simplified Arabic" w:cs="Simplified Arabic"/>
          <w:sz w:val="26"/>
          <w:szCs w:val="26"/>
          <w:rtl/>
        </w:rPr>
        <w:t xml:space="preserve"> ومن ذلك ماذكر ابن القاضي في هذا الشأ</w:t>
      </w:r>
      <w:r>
        <w:rPr>
          <w:rFonts w:ascii="Simplified Arabic" w:hAnsi="Simplified Arabic" w:cs="Simplified Arabic"/>
          <w:sz w:val="26"/>
          <w:szCs w:val="26"/>
          <w:rtl/>
        </w:rPr>
        <w:t>ن: &lt;&lt;...فلما كانت المجاعة العظم</w:t>
      </w:r>
      <w:r>
        <w:rPr>
          <w:rFonts w:ascii="Simplified Arabic" w:hAnsi="Simplified Arabic" w:cs="Simplified Arabic" w:hint="cs"/>
          <w:sz w:val="26"/>
          <w:szCs w:val="26"/>
          <w:rtl/>
        </w:rPr>
        <w:t>ى</w:t>
      </w:r>
      <w:r w:rsidRPr="00E9739F">
        <w:rPr>
          <w:rFonts w:ascii="Simplified Arabic" w:hAnsi="Simplified Arabic" w:cs="Simplified Arabic"/>
          <w:sz w:val="26"/>
          <w:szCs w:val="26"/>
          <w:rtl/>
        </w:rPr>
        <w:t xml:space="preserve"> التي خلا منها المغرب وتوالت به الفتن وعدمت الأقوات</w:t>
      </w:r>
      <w:r>
        <w:rPr>
          <w:rFonts w:ascii="Simplified Arabic" w:hAnsi="Simplified Arabic" w:cs="Simplified Arabic" w:hint="cs"/>
          <w:sz w:val="26"/>
          <w:szCs w:val="26"/>
          <w:rtl/>
        </w:rPr>
        <w:t>،</w:t>
      </w:r>
      <w:r w:rsidRPr="00E9739F">
        <w:rPr>
          <w:rFonts w:ascii="Simplified Arabic" w:hAnsi="Simplified Arabic" w:cs="Simplified Arabic"/>
          <w:sz w:val="26"/>
          <w:szCs w:val="26"/>
          <w:rtl/>
        </w:rPr>
        <w:t xml:space="preserve"> وذلك من سنة تسع عشرة إلى سنة سبع وثلاثين وستمئة لما أراد الله تعالى انقراض الدولة الموحدية وظهور الدولة المرينية بالمغرب</w:t>
      </w:r>
      <w:r>
        <w:rPr>
          <w:rFonts w:ascii="Simplified Arabic" w:hAnsi="Simplified Arabic" w:cs="Simplified Arabic" w:hint="cs"/>
          <w:sz w:val="26"/>
          <w:szCs w:val="26"/>
          <w:rtl/>
        </w:rPr>
        <w:t>،</w:t>
      </w:r>
      <w:r w:rsidRPr="00E9739F">
        <w:rPr>
          <w:rFonts w:ascii="Simplified Arabic" w:hAnsi="Simplified Arabic" w:cs="Simplified Arabic"/>
          <w:sz w:val="26"/>
          <w:szCs w:val="26"/>
          <w:rtl/>
        </w:rPr>
        <w:t xml:space="preserve"> فانتقل الجذما في تلك المجاعة الى الكهوف التي بقرب الوادي بين مطمر الزرع وجنات</w:t>
      </w:r>
      <w:r>
        <w:rPr>
          <w:rFonts w:ascii="Simplified Arabic" w:hAnsi="Simplified Arabic" w:cs="Simplified Arabic"/>
          <w:sz w:val="26"/>
          <w:szCs w:val="26"/>
          <w:rtl/>
        </w:rPr>
        <w:t xml:space="preserve"> المصارة...&gt;&gt; (أنظر: ابن القاضي</w:t>
      </w:r>
      <w:r w:rsidRPr="00E9739F">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E9739F">
        <w:rPr>
          <w:rFonts w:ascii="Simplified Arabic" w:hAnsi="Simplified Arabic" w:cs="Simplified Arabic"/>
          <w:b/>
          <w:bCs/>
          <w:sz w:val="26"/>
          <w:szCs w:val="26"/>
          <w:rtl/>
        </w:rPr>
        <w:t>المصدر السابق</w:t>
      </w:r>
      <w:r w:rsidRPr="00E9739F">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E9739F">
        <w:rPr>
          <w:rFonts w:ascii="Simplified Arabic" w:hAnsi="Simplified Arabic" w:cs="Simplified Arabic"/>
          <w:sz w:val="26"/>
          <w:szCs w:val="26"/>
          <w:rtl/>
        </w:rPr>
        <w:t xml:space="preserve">ص.34). </w:t>
      </w:r>
    </w:p>
  </w:footnote>
  <w:footnote w:id="84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السلاوي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ص.89.</w:t>
      </w:r>
    </w:p>
  </w:footnote>
  <w:footnote w:id="84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ص.179.</w:t>
      </w:r>
    </w:p>
  </w:footnote>
  <w:footnote w:id="84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hint="cs"/>
          <w:b/>
          <w:bCs/>
          <w:sz w:val="26"/>
          <w:szCs w:val="26"/>
          <w:rtl/>
        </w:rPr>
        <w:t xml:space="preserve">رحلة ابن خلدون، </w:t>
      </w:r>
      <w:r w:rsidRPr="00323765">
        <w:rPr>
          <w:rFonts w:ascii="Simplified Arabic" w:hAnsi="Simplified Arabic" w:cs="Simplified Arabic" w:hint="cs"/>
          <w:sz w:val="26"/>
          <w:szCs w:val="26"/>
          <w:rtl/>
        </w:rPr>
        <w:t>ص.57.</w:t>
      </w:r>
    </w:p>
  </w:footnote>
  <w:footnote w:id="85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ص.61.</w:t>
      </w:r>
    </w:p>
  </w:footnote>
  <w:footnote w:id="85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ص.90.</w:t>
      </w:r>
    </w:p>
  </w:footnote>
  <w:footnote w:id="85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يذكر في هذا الشأن مؤرخ غرناطي من الذين نقلوا لنا اللحظات الأخيرة لسقوط مملكة غرناطة بصورة مفصلة أن مدينة فاس كانت مشهورة بالطواعين وتبعاتها، وذلك بقوله: </w:t>
      </w:r>
      <w:r w:rsidRPr="006461AD">
        <w:rPr>
          <w:rFonts w:ascii="Simplified Arabic" w:hAnsi="Simplified Arabic" w:cs="Simplified Arabic"/>
          <w:b/>
          <w:bCs/>
          <w:sz w:val="26"/>
          <w:szCs w:val="26"/>
          <w:rtl/>
        </w:rPr>
        <w:t>&lt;&lt;...وكان من قضاء الله تعالى وقدره أنه لما جاز الأمير محمد بن علي وسار إلى مدينة فاس أصاب الناس شدة عظيمة وغلاء مفرط وجوع وطاعون واشتد الأمر بفاس حتى فر كثير من الناس من شدة الأمر ...&gt;&gt;</w:t>
      </w:r>
      <w:r>
        <w:rPr>
          <w:rFonts w:ascii="Simplified Arabic" w:hAnsi="Simplified Arabic" w:cs="Simplified Arabic"/>
          <w:sz w:val="26"/>
          <w:szCs w:val="26"/>
          <w:rtl/>
        </w:rPr>
        <w:t>( أنظر: مجهول</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نبذة العصر في أخبار ملوك بني نصر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تح: الفريد البستاني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مكتبة الثقافة الدينية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بو</w:t>
      </w:r>
      <w:r>
        <w:rPr>
          <w:rFonts w:ascii="Simplified Arabic" w:hAnsi="Simplified Arabic" w:cs="Simplified Arabic"/>
          <w:sz w:val="26"/>
          <w:szCs w:val="26"/>
          <w:rtl/>
        </w:rPr>
        <w:t>ر سعيد</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1423ه/2002م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ص.44).</w:t>
      </w:r>
    </w:p>
  </w:footnote>
  <w:footnote w:id="85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مجهول، </w:t>
      </w:r>
      <w:r w:rsidRPr="006461AD">
        <w:rPr>
          <w:rFonts w:ascii="Simplified Arabic" w:hAnsi="Simplified Arabic" w:cs="Simplified Arabic"/>
          <w:b/>
          <w:bCs/>
          <w:sz w:val="26"/>
          <w:szCs w:val="26"/>
          <w:rtl/>
        </w:rPr>
        <w:t>بلغة الأمنية ومقصد اللبيب فيمن كان بسبتة ف</w:t>
      </w:r>
      <w:r>
        <w:rPr>
          <w:rFonts w:ascii="Simplified Arabic" w:hAnsi="Simplified Arabic" w:cs="Simplified Arabic"/>
          <w:b/>
          <w:bCs/>
          <w:sz w:val="26"/>
          <w:szCs w:val="26"/>
          <w:rtl/>
        </w:rPr>
        <w:t>ي الدولة المرينية من مدرس وطبيب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المطبعة</w:t>
      </w:r>
      <w:r>
        <w:rPr>
          <w:rFonts w:ascii="Simplified Arabic" w:hAnsi="Simplified Arabic" w:cs="Simplified Arabic"/>
          <w:sz w:val="26"/>
          <w:szCs w:val="26"/>
          <w:rtl/>
        </w:rPr>
        <w:t xml:space="preserve"> الملكية، الرباط، 1984م، ص.27.</w:t>
      </w:r>
    </w:p>
  </w:footnote>
  <w:footnote w:id="85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مشاهدات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ص.108.</w:t>
      </w:r>
    </w:p>
  </w:footnote>
  <w:footnote w:id="85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88.</w:t>
      </w:r>
    </w:p>
  </w:footnote>
  <w:footnote w:id="85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324 ،325.</w:t>
      </w:r>
    </w:p>
  </w:footnote>
  <w:footnote w:id="85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323 ،324.</w:t>
      </w:r>
    </w:p>
  </w:footnote>
  <w:footnote w:id="85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ص.327.</w:t>
      </w:r>
    </w:p>
  </w:footnote>
  <w:footnote w:id="85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 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ص-ص.122 ،123 .</w:t>
      </w:r>
    </w:p>
  </w:footnote>
  <w:footnote w:id="86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0E5FD7">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 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ص.123.  </w:t>
      </w:r>
    </w:p>
  </w:footnote>
  <w:footnote w:id="86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350.</w:t>
      </w:r>
    </w:p>
  </w:footnote>
  <w:footnote w:id="86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ص.499.</w:t>
      </w:r>
    </w:p>
  </w:footnote>
  <w:footnote w:id="86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بطوطة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ص.168 ،169.</w:t>
      </w:r>
    </w:p>
  </w:footnote>
  <w:footnote w:id="86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البلوي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ص-ص.117 -120 .</w:t>
      </w:r>
    </w:p>
  </w:footnote>
  <w:footnote w:id="86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أكد ابن الخطيب في إحدى المناسبات أن غرناطة كانت من أكثر بلدان العالم الإسلا</w:t>
      </w:r>
      <w:r>
        <w:rPr>
          <w:rFonts w:ascii="Simplified Arabic" w:hAnsi="Simplified Arabic" w:cs="Simplified Arabic"/>
          <w:sz w:val="26"/>
          <w:szCs w:val="26"/>
          <w:rtl/>
        </w:rPr>
        <w:t>مي في زمانها إعتناء بالإحتفال ب</w:t>
      </w:r>
      <w:r>
        <w:rPr>
          <w:rFonts w:ascii="Simplified Arabic" w:hAnsi="Simplified Arabic" w:cs="Simplified Arabic" w:hint="cs"/>
          <w:sz w:val="26"/>
          <w:szCs w:val="26"/>
          <w:rtl/>
        </w:rPr>
        <w:t>ذ</w:t>
      </w:r>
      <w:r w:rsidRPr="006461AD">
        <w:rPr>
          <w:rFonts w:ascii="Simplified Arabic" w:hAnsi="Simplified Arabic" w:cs="Simplified Arabic"/>
          <w:sz w:val="26"/>
          <w:szCs w:val="26"/>
          <w:rtl/>
        </w:rPr>
        <w:t>كرى مولد النبي صلى الله عليه وسلم من خلال تنظيمها لاحتفالات كبيرة ولليالي عديدة، وصلت لدرجة أن استغل فيها البعض الفرصة تنفيد خططهم نظير اشتغال العام والخاص بها، وهو ما نقف عليه في تلك الرسالة التي وصلت إلى فاس في شكل اعت</w:t>
      </w:r>
      <w:r w:rsidRPr="006461AD">
        <w:rPr>
          <w:rFonts w:ascii="Simplified Arabic" w:hAnsi="Simplified Arabic" w:cs="Simplified Arabic"/>
          <w:sz w:val="26"/>
          <w:szCs w:val="26"/>
          <w:rtl/>
          <w:lang w:bidi="ar-DZ"/>
        </w:rPr>
        <w:t>ذ</w:t>
      </w:r>
      <w:r w:rsidRPr="006461AD">
        <w:rPr>
          <w:rFonts w:ascii="Simplified Arabic" w:hAnsi="Simplified Arabic" w:cs="Simplified Arabic"/>
          <w:sz w:val="26"/>
          <w:szCs w:val="26"/>
          <w:rtl/>
        </w:rPr>
        <w:t>ار من سلط</w:t>
      </w:r>
      <w:r>
        <w:rPr>
          <w:rFonts w:ascii="Simplified Arabic" w:hAnsi="Simplified Arabic" w:cs="Simplified Arabic"/>
          <w:sz w:val="26"/>
          <w:szCs w:val="26"/>
          <w:rtl/>
        </w:rPr>
        <w:t xml:space="preserve">ان غرناطة، بسبب تفريطه في هروب </w:t>
      </w:r>
      <w:r>
        <w:rPr>
          <w:rFonts w:ascii="Simplified Arabic" w:hAnsi="Simplified Arabic" w:cs="Simplified Arabic" w:hint="cs"/>
          <w:sz w:val="26"/>
          <w:szCs w:val="26"/>
          <w:rtl/>
        </w:rPr>
        <w:t>أ</w:t>
      </w:r>
      <w:r w:rsidRPr="006461AD">
        <w:rPr>
          <w:rFonts w:ascii="Simplified Arabic" w:hAnsi="Simplified Arabic" w:cs="Simplified Arabic"/>
          <w:sz w:val="26"/>
          <w:szCs w:val="26"/>
          <w:rtl/>
        </w:rPr>
        <w:t>حد الأمراء المرينيين الذين كانوا تحت مراقبته صوب مملكة قشتالة، ومما ورد في ك</w:t>
      </w:r>
      <w:r w:rsidRPr="006461AD">
        <w:rPr>
          <w:rFonts w:ascii="Simplified Arabic" w:hAnsi="Simplified Arabic" w:cs="Simplified Arabic"/>
          <w:sz w:val="26"/>
          <w:szCs w:val="26"/>
          <w:rtl/>
          <w:lang w:bidi="ar-DZ"/>
        </w:rPr>
        <w:t>ذ</w:t>
      </w:r>
      <w:r w:rsidRPr="006461AD">
        <w:rPr>
          <w:rFonts w:ascii="Simplified Arabic" w:hAnsi="Simplified Arabic" w:cs="Simplified Arabic"/>
          <w:sz w:val="26"/>
          <w:szCs w:val="26"/>
          <w:rtl/>
        </w:rPr>
        <w:t xml:space="preserve">لك الشأن: </w:t>
      </w:r>
      <w:r w:rsidRPr="006461AD">
        <w:rPr>
          <w:rFonts w:ascii="Simplified Arabic" w:hAnsi="Simplified Arabic" w:cs="Simplified Arabic"/>
          <w:b/>
          <w:bCs/>
          <w:sz w:val="26"/>
          <w:szCs w:val="26"/>
          <w:rtl/>
        </w:rPr>
        <w:t>&lt;&lt;...وبظاهر حضرتنا أماكن مباركة مشهورة ،وزواياها مباركة مقصودة ،ينفر إليها الجمهور في الليالي التي يقوم بها للبر سوق ...وخصوصا ليلة ميلاد رسول الله صلى الله عليه وسلم...وإن أخاكم أبا الفضل لما كان قد استبطن عقيدة المكيدة...جعل قصد ليلتئد سببا لأربه...ومن الغد تفقدناه ففقدناه...فبادرنا إلى توجيه الفرسان في أثر</w:t>
      </w:r>
      <w:r>
        <w:rPr>
          <w:rFonts w:ascii="Simplified Arabic" w:hAnsi="Simplified Arabic" w:cs="Simplified Arabic"/>
          <w:b/>
          <w:bCs/>
          <w:sz w:val="26"/>
          <w:szCs w:val="26"/>
          <w:rtl/>
        </w:rPr>
        <w:t>ه ...فألفوه قد لحق بأرض النصارى</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 xml:space="preserve">راكبا في قصدها الخطر...&gt;&gt; </w:t>
      </w:r>
      <w:r>
        <w:rPr>
          <w:rFonts w:ascii="Simplified Arabic" w:hAnsi="Simplified Arabic" w:cs="Simplified Arabic"/>
          <w:sz w:val="26"/>
          <w:szCs w:val="26"/>
          <w:rtl/>
        </w:rPr>
        <w:t>(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543 ،544) .   </w:t>
      </w:r>
    </w:p>
  </w:footnote>
  <w:footnote w:id="86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هو المتوكل على الله فارس بن علي بن عثمان بن يعقوب بن عبد الحق المكنى بأبي عنان، ولد عام 729ه/1330م، بويع بتلمسان بعدما بلغه نبأ غرق أبيه أبو الحسن المريني ت752ه/1353م مع أسطوله قبالة ساحل بجاية، مات خنقا على يد وزيره الحسن بن عمر الفودودي سنة 759ه/</w:t>
      </w:r>
      <w:r>
        <w:rPr>
          <w:rFonts w:ascii="Simplified Arabic" w:hAnsi="Simplified Arabic" w:cs="Simplified Arabic"/>
          <w:sz w:val="26"/>
          <w:szCs w:val="26"/>
          <w:rtl/>
        </w:rPr>
        <w:t>1360م (أنظر: إسماعيل ابن الأحمر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روضة النسرين</w:t>
      </w:r>
      <w:r>
        <w:rPr>
          <w:rFonts w:ascii="Simplified Arabic" w:hAnsi="Simplified Arabic" w:cs="Simplified Arabic" w:hint="cs"/>
          <w:b/>
          <w:bCs/>
          <w:sz w:val="26"/>
          <w:szCs w:val="26"/>
          <w:rtl/>
        </w:rPr>
        <w:t>،</w:t>
      </w:r>
      <w:r w:rsidRPr="006461AD">
        <w:rPr>
          <w:rFonts w:ascii="Simplified Arabic" w:hAnsi="Simplified Arabic" w:cs="Simplified Arabic"/>
          <w:b/>
          <w:bCs/>
          <w:sz w:val="26"/>
          <w:szCs w:val="26"/>
          <w:rtl/>
        </w:rPr>
        <w:t xml:space="preserve"> </w:t>
      </w:r>
      <w:r>
        <w:rPr>
          <w:rFonts w:ascii="Simplified Arabic" w:hAnsi="Simplified Arabic" w:cs="Simplified Arabic"/>
          <w:sz w:val="26"/>
          <w:szCs w:val="26"/>
          <w:rtl/>
        </w:rPr>
        <w:t>ص.36 وما بعدها).</w:t>
      </w:r>
    </w:p>
  </w:footnote>
  <w:footnote w:id="86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حاج النميري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فيض العباب وإفاضة قداح الآداب في ال</w:t>
      </w:r>
      <w:r>
        <w:rPr>
          <w:rFonts w:ascii="Simplified Arabic" w:hAnsi="Simplified Arabic" w:cs="Simplified Arabic"/>
          <w:b/>
          <w:bCs/>
          <w:sz w:val="26"/>
          <w:szCs w:val="26"/>
          <w:rtl/>
        </w:rPr>
        <w:t>حركة السعيدة إلى قسنطينة والزاب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دراسة وإعداد: محمد بن شقرون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الغرب الإسلامي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1990م،</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ص.149 ،15</w:t>
      </w:r>
      <w:r>
        <w:rPr>
          <w:rFonts w:ascii="Simplified Arabic" w:hAnsi="Simplified Arabic" w:cs="Simplified Arabic"/>
          <w:sz w:val="26"/>
          <w:szCs w:val="26"/>
          <w:rtl/>
        </w:rPr>
        <w:t>0.</w:t>
      </w:r>
    </w:p>
  </w:footnote>
  <w:footnote w:id="86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مج 2،</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297 ،298. </w:t>
      </w:r>
    </w:p>
  </w:footnote>
  <w:footnote w:id="86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1B311F">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ص-ص.14-16</w:t>
      </w:r>
      <w:r>
        <w:rPr>
          <w:rFonts w:ascii="Simplified Arabic" w:hAnsi="Simplified Arabic" w:cs="Simplified Arabic" w:hint="cs"/>
          <w:sz w:val="26"/>
          <w:szCs w:val="26"/>
          <w:rtl/>
        </w:rPr>
        <w:t>.</w:t>
      </w:r>
    </w:p>
  </w:footnote>
  <w:footnote w:id="87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114. </w:t>
      </w:r>
    </w:p>
  </w:footnote>
  <w:footnote w:id="87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0E5FD7">
        <w:rPr>
          <w:rFonts w:ascii="Simplified Arabic" w:hAnsi="Simplified Arabic" w:cs="Simplified Arabic"/>
          <w:sz w:val="26"/>
          <w:szCs w:val="26"/>
          <w:rtl/>
        </w:rPr>
        <w:t xml:space="preserve"> </w:t>
      </w:r>
      <w:r w:rsidRPr="006461AD">
        <w:rPr>
          <w:rFonts w:ascii="Simplified Arabic" w:hAnsi="Simplified Arabic" w:cs="Simplified Arabic"/>
          <w:sz w:val="26"/>
          <w:szCs w:val="26"/>
          <w:rtl/>
        </w:rPr>
        <w:t>ابن الخطيب،</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ص.277</w:t>
      </w:r>
      <w:r>
        <w:rPr>
          <w:rFonts w:ascii="Simplified Arabic" w:hAnsi="Simplified Arabic" w:cs="Simplified Arabic" w:hint="cs"/>
          <w:sz w:val="26"/>
          <w:szCs w:val="26"/>
          <w:rtl/>
        </w:rPr>
        <w:t>.</w:t>
      </w:r>
    </w:p>
  </w:footnote>
  <w:footnote w:id="87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338 ،339.</w:t>
      </w:r>
    </w:p>
  </w:footnote>
  <w:footnote w:id="87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70 ،71.</w:t>
      </w:r>
    </w:p>
  </w:footnote>
  <w:footnote w:id="874">
    <w:p w:rsidR="00355B00" w:rsidRPr="001345B9" w:rsidRDefault="00355B00" w:rsidP="00355B00">
      <w:pPr>
        <w:pStyle w:val="Notedebasdepage"/>
        <w:jc w:val="both"/>
        <w:rPr>
          <w:rFonts w:ascii="Simplified Arabic" w:hAnsi="Simplified Arabic" w:cs="Simplified Arabic"/>
          <w:sz w:val="26"/>
          <w:szCs w:val="26"/>
        </w:rPr>
      </w:pPr>
      <w:r w:rsidRPr="001345B9">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1345B9">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1345B9">
        <w:rPr>
          <w:rFonts w:ascii="Simplified Arabic" w:hAnsi="Simplified Arabic" w:cs="Simplified Arabic"/>
          <w:b/>
          <w:bCs/>
          <w:sz w:val="26"/>
          <w:szCs w:val="26"/>
          <w:rtl/>
        </w:rPr>
        <w:t>الإحاطة</w:t>
      </w:r>
      <w:r w:rsidRPr="001345B9">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1345B9">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1345B9">
        <w:rPr>
          <w:rFonts w:ascii="Simplified Arabic" w:hAnsi="Simplified Arabic" w:cs="Simplified Arabic"/>
          <w:sz w:val="26"/>
          <w:szCs w:val="26"/>
          <w:rtl/>
        </w:rPr>
        <w:t>ص. 19.</w:t>
      </w:r>
    </w:p>
  </w:footnote>
  <w:footnote w:id="875">
    <w:p w:rsidR="00355B00" w:rsidRPr="001345B9" w:rsidRDefault="00355B00" w:rsidP="00355B00">
      <w:pPr>
        <w:pStyle w:val="Notedebasdepage"/>
        <w:jc w:val="both"/>
        <w:rPr>
          <w:rFonts w:ascii="Simplified Arabic" w:hAnsi="Simplified Arabic" w:cs="Simplified Arabic"/>
          <w:sz w:val="26"/>
          <w:szCs w:val="26"/>
        </w:rPr>
      </w:pPr>
      <w:r w:rsidRPr="001345B9">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القاضي</w:t>
      </w:r>
      <w:r w:rsidRPr="001345B9">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1345B9">
        <w:rPr>
          <w:rFonts w:ascii="Simplified Arabic" w:hAnsi="Simplified Arabic" w:cs="Simplified Arabic"/>
          <w:b/>
          <w:bCs/>
          <w:sz w:val="26"/>
          <w:szCs w:val="26"/>
          <w:rtl/>
        </w:rPr>
        <w:t>المصدر السابق</w:t>
      </w:r>
      <w:r w:rsidRPr="001345B9">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1345B9">
        <w:rPr>
          <w:rFonts w:ascii="Simplified Arabic" w:hAnsi="Simplified Arabic" w:cs="Simplified Arabic"/>
          <w:sz w:val="26"/>
          <w:szCs w:val="26"/>
          <w:rtl/>
        </w:rPr>
        <w:t>ص ص.29 ،30.</w:t>
      </w:r>
    </w:p>
  </w:footnote>
  <w:footnote w:id="876">
    <w:p w:rsidR="00355B00" w:rsidRPr="000E5FD7" w:rsidRDefault="00355B00" w:rsidP="00355B00">
      <w:pPr>
        <w:pStyle w:val="Notedebasdepage"/>
        <w:jc w:val="both"/>
        <w:rPr>
          <w:rFonts w:ascii="Simplified Arabic" w:hAnsi="Simplified Arabic" w:cs="Simplified Arabic"/>
          <w:sz w:val="26"/>
          <w:szCs w:val="26"/>
        </w:rPr>
      </w:pPr>
      <w:r w:rsidRPr="000E5FD7">
        <w:rPr>
          <w:rStyle w:val="Appelnotedebasdep"/>
          <w:rFonts w:ascii="Simplified Arabic" w:hAnsi="Simplified Arabic" w:cs="Simplified Arabic"/>
        </w:rPr>
        <w:footnoteRef/>
      </w:r>
      <w:r w:rsidRPr="000E5FD7">
        <w:rPr>
          <w:rFonts w:ascii="Simplified Arabic" w:hAnsi="Simplified Arabic" w:cs="Simplified Arabic"/>
          <w:sz w:val="26"/>
          <w:szCs w:val="26"/>
          <w:rtl/>
        </w:rPr>
        <w:t xml:space="preserve"> ابن أبي زرع، </w:t>
      </w:r>
      <w:r w:rsidRPr="000E5FD7">
        <w:rPr>
          <w:rFonts w:ascii="Simplified Arabic" w:hAnsi="Simplified Arabic" w:cs="Simplified Arabic"/>
          <w:b/>
          <w:bCs/>
          <w:sz w:val="26"/>
          <w:szCs w:val="26"/>
          <w:rtl/>
        </w:rPr>
        <w:t>روض القرطاس</w:t>
      </w:r>
      <w:r w:rsidRPr="000E5FD7">
        <w:rPr>
          <w:rFonts w:ascii="Simplified Arabic" w:hAnsi="Simplified Arabic" w:cs="Simplified Arabic"/>
          <w:sz w:val="26"/>
          <w:szCs w:val="26"/>
          <w:rtl/>
        </w:rPr>
        <w:t>، ص.48.</w:t>
      </w:r>
    </w:p>
  </w:footnote>
  <w:footnote w:id="877">
    <w:p w:rsidR="00355B00" w:rsidRPr="001345B9" w:rsidRDefault="00355B00" w:rsidP="00355B00">
      <w:pPr>
        <w:pStyle w:val="Notedebasdepage"/>
        <w:jc w:val="both"/>
        <w:rPr>
          <w:rFonts w:ascii="Simplified Arabic" w:hAnsi="Simplified Arabic" w:cs="Simplified Arabic"/>
          <w:sz w:val="26"/>
          <w:szCs w:val="26"/>
        </w:rPr>
      </w:pPr>
      <w:r w:rsidRPr="000E5FD7">
        <w:rPr>
          <w:rStyle w:val="Appelnotedebasdep"/>
          <w:rFonts w:ascii="Simplified Arabic" w:hAnsi="Simplified Arabic" w:cs="Simplified Arabic"/>
        </w:rPr>
        <w:footnoteRef/>
      </w:r>
      <w:r w:rsidRPr="000E5FD7">
        <w:rPr>
          <w:rFonts w:ascii="Simplified Arabic" w:hAnsi="Simplified Arabic" w:cs="Simplified Arabic"/>
          <w:sz w:val="26"/>
          <w:szCs w:val="26"/>
          <w:rtl/>
        </w:rPr>
        <w:t xml:space="preserve"> ياقوت الحموي</w:t>
      </w:r>
      <w:r w:rsidRPr="000E5FD7">
        <w:rPr>
          <w:rFonts w:ascii="Simplified Arabic" w:hAnsi="Simplified Arabic" w:cs="Simplified Arabic"/>
          <w:b/>
          <w:bCs/>
          <w:sz w:val="26"/>
          <w:szCs w:val="26"/>
          <w:rtl/>
        </w:rPr>
        <w:t>، المصدر السابق</w:t>
      </w:r>
      <w:r w:rsidRPr="000E5FD7">
        <w:rPr>
          <w:rFonts w:ascii="Simplified Arabic" w:hAnsi="Simplified Arabic" w:cs="Simplified Arabic"/>
          <w:sz w:val="26"/>
          <w:szCs w:val="26"/>
          <w:rtl/>
        </w:rPr>
        <w:t>، ج4، ص.230.</w:t>
      </w:r>
    </w:p>
  </w:footnote>
  <w:footnote w:id="878">
    <w:p w:rsidR="00355B00" w:rsidRPr="006461AD" w:rsidRDefault="00355B00" w:rsidP="00355B00">
      <w:pPr>
        <w:pStyle w:val="Notedebasdepage"/>
        <w:jc w:val="both"/>
        <w:rPr>
          <w:rFonts w:ascii="Simplified Arabic" w:hAnsi="Simplified Arabic" w:cs="Simplified Arabic"/>
          <w:sz w:val="26"/>
          <w:szCs w:val="26"/>
        </w:rPr>
      </w:pPr>
      <w:r w:rsidRPr="001345B9">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1345B9">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1345B9">
        <w:rPr>
          <w:rFonts w:ascii="Simplified Arabic" w:hAnsi="Simplified Arabic" w:cs="Simplified Arabic"/>
          <w:b/>
          <w:bCs/>
          <w:sz w:val="26"/>
          <w:szCs w:val="26"/>
          <w:rtl/>
        </w:rPr>
        <w:t>ريحانة الكتاب</w:t>
      </w:r>
      <w:r w:rsidRPr="001345B9">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1345B9">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1345B9">
        <w:rPr>
          <w:rFonts w:ascii="Simplified Arabic" w:hAnsi="Simplified Arabic" w:cs="Simplified Arabic"/>
          <w:sz w:val="26"/>
          <w:szCs w:val="26"/>
          <w:rtl/>
        </w:rPr>
        <w:t>ص. 265.</w:t>
      </w:r>
    </w:p>
  </w:footnote>
  <w:footnote w:id="87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الإدريسي</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241.</w:t>
      </w:r>
    </w:p>
  </w:footnote>
  <w:footnote w:id="88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إبن بطوطة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ص.195 ،196..</w:t>
      </w:r>
    </w:p>
  </w:footnote>
  <w:footnote w:id="88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196.</w:t>
      </w:r>
    </w:p>
  </w:footnote>
  <w:footnote w:id="88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يشيد ابن الخطيب بفضل إقليم مكناس في إحدى المناسبات التي كان يتجول فيها بأقاليم الدولة المرينية بقوله: </w:t>
      </w:r>
      <w:r w:rsidRPr="006461AD">
        <w:rPr>
          <w:rFonts w:ascii="Simplified Arabic" w:hAnsi="Simplified Arabic" w:cs="Simplified Arabic"/>
          <w:b/>
          <w:bCs/>
          <w:sz w:val="26"/>
          <w:szCs w:val="26"/>
          <w:rtl/>
        </w:rPr>
        <w:t>&lt;&lt;...وأطلت مدينة مكناسة في</w:t>
      </w:r>
      <w:r>
        <w:rPr>
          <w:rFonts w:ascii="Simplified Arabic" w:hAnsi="Simplified Arabic" w:cs="Simplified Arabic"/>
          <w:b/>
          <w:bCs/>
          <w:sz w:val="26"/>
          <w:szCs w:val="26"/>
          <w:rtl/>
        </w:rPr>
        <w:t xml:space="preserve"> مظهر النجد ،رافلة في حلل الدوح</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مبتسمة عن شنب المياه العذبة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سافرة عن أجمل المواد نقد احكم وضعها الذي أخرج المرعى قيد النص وفذلكة الحسن.</w:t>
      </w:r>
      <w:r>
        <w:rPr>
          <w:rFonts w:ascii="Simplified Arabic" w:hAnsi="Simplified Arabic" w:cs="Simplified Arabic"/>
          <w:b/>
          <w:bCs/>
          <w:sz w:val="26"/>
          <w:szCs w:val="26"/>
          <w:rtl/>
        </w:rPr>
        <w:t>..والتفت بسوره الزياتين المفيدة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 xml:space="preserve">وراق بخارجه للسلطان المستخلص الذي يسمو إليه الطرف ورحب ساحة والتفاف شجرة ونباهة بنية وإشراف ربوة...&gt;&gt; </w:t>
      </w:r>
      <w:r w:rsidRPr="006461AD">
        <w:rPr>
          <w:rFonts w:ascii="Simplified Arabic" w:hAnsi="Simplified Arabic" w:cs="Simplified Arabic"/>
          <w:sz w:val="26"/>
          <w:szCs w:val="26"/>
          <w:rtl/>
        </w:rPr>
        <w:t>(أنظر: ابن الخطيب</w:t>
      </w:r>
      <w:r w:rsidRPr="006461AD">
        <w:rPr>
          <w:rFonts w:ascii="Simplified Arabic" w:hAnsi="Simplified Arabic" w:cs="Simplified Arabic"/>
          <w:b/>
          <w:bCs/>
          <w:sz w:val="26"/>
          <w:szCs w:val="26"/>
          <w:rtl/>
        </w:rPr>
        <w:t xml:space="preserve"> ،نفاضة الجراب ،</w:t>
      </w:r>
      <w:r w:rsidRPr="006461AD">
        <w:rPr>
          <w:rFonts w:ascii="Simplified Arabic" w:hAnsi="Simplified Arabic" w:cs="Simplified Arabic"/>
          <w:sz w:val="26"/>
          <w:szCs w:val="26"/>
          <w:rtl/>
        </w:rPr>
        <w:t>ج2 ،ص.371).</w:t>
      </w:r>
    </w:p>
  </w:footnote>
  <w:footnote w:id="883">
    <w:p w:rsidR="00355B00" w:rsidRPr="00D7140E" w:rsidRDefault="00355B00" w:rsidP="00355B00">
      <w:pPr>
        <w:pStyle w:val="Notedebasdepage"/>
        <w:jc w:val="both"/>
        <w:rPr>
          <w:rFonts w:ascii="Simplified Arabic" w:hAnsi="Simplified Arabic" w:cs="Simplified Arabic"/>
          <w:sz w:val="26"/>
          <w:szCs w:val="26"/>
        </w:rPr>
      </w:pPr>
      <w:r w:rsidRPr="00D7140E">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D7140E">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D7140E">
        <w:rPr>
          <w:rFonts w:ascii="Simplified Arabic" w:hAnsi="Simplified Arabic" w:cs="Simplified Arabic"/>
          <w:b/>
          <w:bCs/>
          <w:sz w:val="26"/>
          <w:szCs w:val="26"/>
          <w:rtl/>
        </w:rPr>
        <w:t>نفاضة الجراب</w:t>
      </w:r>
      <w:r w:rsidRPr="00D7140E">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D7140E">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D7140E">
        <w:rPr>
          <w:rFonts w:ascii="Simplified Arabic" w:hAnsi="Simplified Arabic" w:cs="Simplified Arabic"/>
          <w:sz w:val="26"/>
          <w:szCs w:val="26"/>
          <w:rtl/>
        </w:rPr>
        <w:t xml:space="preserve">ص.372.  </w:t>
      </w:r>
    </w:p>
  </w:footnote>
  <w:footnote w:id="884">
    <w:p w:rsidR="00355B00" w:rsidRPr="00D7140E" w:rsidRDefault="00355B00" w:rsidP="00355B00">
      <w:pPr>
        <w:pStyle w:val="Notedebasdepage"/>
        <w:jc w:val="both"/>
        <w:rPr>
          <w:rFonts w:ascii="Simplified Arabic" w:hAnsi="Simplified Arabic" w:cs="Simplified Arabic"/>
          <w:sz w:val="26"/>
          <w:szCs w:val="26"/>
        </w:rPr>
      </w:pPr>
      <w:r w:rsidRPr="00D7140E">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D7140E">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D7140E">
        <w:rPr>
          <w:rFonts w:ascii="Simplified Arabic" w:hAnsi="Simplified Arabic" w:cs="Simplified Arabic"/>
          <w:b/>
          <w:bCs/>
          <w:sz w:val="26"/>
          <w:szCs w:val="26"/>
          <w:rtl/>
        </w:rPr>
        <w:t>ريحانة الكتاب</w:t>
      </w:r>
      <w:r w:rsidRPr="00D7140E">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D7140E">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D7140E">
        <w:rPr>
          <w:rFonts w:ascii="Simplified Arabic" w:hAnsi="Simplified Arabic" w:cs="Simplified Arabic"/>
          <w:sz w:val="26"/>
          <w:szCs w:val="26"/>
          <w:rtl/>
        </w:rPr>
        <w:t>ص. 311.</w:t>
      </w:r>
    </w:p>
  </w:footnote>
  <w:footnote w:id="885">
    <w:p w:rsidR="00355B00" w:rsidRDefault="00355B00" w:rsidP="00355B00">
      <w:pPr>
        <w:pStyle w:val="Notedebasdepage"/>
        <w:jc w:val="both"/>
      </w:pPr>
      <w:r w:rsidRPr="00D7140E">
        <w:rPr>
          <w:rStyle w:val="Appelnotedebasdep"/>
          <w:rFonts w:ascii="Simplified Arabic" w:hAnsi="Simplified Arabic" w:cs="Simplified Arabic"/>
        </w:rPr>
        <w:footnoteRef/>
      </w:r>
      <w:r w:rsidRPr="00D7140E">
        <w:rPr>
          <w:rFonts w:ascii="Simplified Arabic" w:hAnsi="Simplified Arabic" w:cs="Simplified Arabic"/>
          <w:sz w:val="26"/>
          <w:szCs w:val="26"/>
          <w:rtl/>
        </w:rPr>
        <w:t xml:space="preserve"> الإدريسي، </w:t>
      </w:r>
      <w:r w:rsidRPr="00D7140E">
        <w:rPr>
          <w:rFonts w:ascii="Simplified Arabic" w:hAnsi="Simplified Arabic" w:cs="Simplified Arabic"/>
          <w:b/>
          <w:bCs/>
          <w:sz w:val="26"/>
          <w:szCs w:val="26"/>
          <w:rtl/>
        </w:rPr>
        <w:t>المصدر السابق</w:t>
      </w:r>
      <w:r w:rsidRPr="00D7140E">
        <w:rPr>
          <w:rFonts w:ascii="Simplified Arabic" w:hAnsi="Simplified Arabic" w:cs="Simplified Arabic"/>
          <w:sz w:val="26"/>
          <w:szCs w:val="26"/>
          <w:rtl/>
        </w:rPr>
        <w:t>، ص.244.</w:t>
      </w:r>
    </w:p>
  </w:footnote>
  <w:footnote w:id="88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بطوطة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ص.230.</w:t>
      </w:r>
    </w:p>
  </w:footnote>
  <w:footnote w:id="887">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لم يخف ابن الخطيب إعجابه الكبير بمدينة مراكش وكذلك ما نلمسه في تلك الأبيات الشعرية التي نظمها عند وصوله إليها: </w:t>
      </w:r>
    </w:p>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tl/>
        </w:rPr>
        <w:t xml:space="preserve">                ماذا أحدث عن بحر سبحت بم                  من البحار فلا إثم ولاحرج</w:t>
      </w:r>
    </w:p>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tl/>
        </w:rPr>
        <w:t xml:space="preserve">                دعاه مبتدع الأشياء مستويا                      ما إن به درك كلا ولا درج</w:t>
      </w:r>
    </w:p>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tl/>
        </w:rPr>
        <w:t xml:space="preserve">                حتى إذا ما المنار الفرد لاح لنا                  صحت أبشرى يا مطايا جاءك الفرج</w:t>
      </w:r>
    </w:p>
    <w:p w:rsidR="00355B00" w:rsidRPr="006461AD" w:rsidRDefault="00355B00" w:rsidP="00355B00">
      <w:pPr>
        <w:pStyle w:val="Notedebasdepage"/>
        <w:jc w:val="both"/>
        <w:rPr>
          <w:rFonts w:ascii="Simplified Arabic" w:hAnsi="Simplified Arabic" w:cs="Simplified Arabic"/>
          <w:sz w:val="26"/>
          <w:szCs w:val="26"/>
        </w:rPr>
      </w:pPr>
      <w:r w:rsidRPr="006461AD">
        <w:rPr>
          <w:rFonts w:ascii="Simplified Arabic" w:hAnsi="Simplified Arabic" w:cs="Simplified Arabic"/>
          <w:sz w:val="26"/>
          <w:szCs w:val="26"/>
          <w:rtl/>
        </w:rPr>
        <w:t xml:space="preserve">                قربت من عامر دار ومنزلة                      والشاهد العدل هذاا الطيب والأرج                                         (أنظر: </w:t>
      </w:r>
      <w:r w:rsidRPr="006461AD">
        <w:rPr>
          <w:rFonts w:ascii="Simplified Arabic" w:hAnsi="Simplified Arabic" w:cs="Simplified Arabic"/>
          <w:b/>
          <w:bCs/>
          <w:sz w:val="26"/>
          <w:szCs w:val="26"/>
          <w:rtl/>
        </w:rPr>
        <w:t>نفاضة الجراب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380).</w:t>
      </w:r>
    </w:p>
  </w:footnote>
  <w:footnote w:id="88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310.</w:t>
      </w:r>
    </w:p>
  </w:footnote>
  <w:footnote w:id="88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بطوطة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ص.195..</w:t>
      </w:r>
    </w:p>
  </w:footnote>
  <w:footnote w:id="89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 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137 ،138.</w:t>
      </w:r>
    </w:p>
  </w:footnote>
  <w:footnote w:id="89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ص.74.</w:t>
      </w:r>
    </w:p>
  </w:footnote>
  <w:footnote w:id="89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1B311F">
        <w:rPr>
          <w:rFonts w:ascii="Simplified Arabic" w:hAnsi="Simplified Arabic" w:cs="Simplified Arabic" w:hint="cs"/>
          <w:b/>
          <w:bCs/>
          <w:sz w:val="26"/>
          <w:szCs w:val="26"/>
          <w:rtl/>
        </w:rPr>
        <w:t>نفسه</w:t>
      </w:r>
      <w:r>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 68 ،69</w:t>
      </w:r>
      <w:r w:rsidRPr="006461AD">
        <w:rPr>
          <w:rFonts w:ascii="Simplified Arabic" w:hAnsi="Simplified Arabic" w:cs="Simplified Arabic"/>
          <w:sz w:val="26"/>
          <w:szCs w:val="26"/>
          <w:rtl/>
        </w:rPr>
        <w:t>.</w:t>
      </w:r>
    </w:p>
  </w:footnote>
  <w:footnote w:id="89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w:t>
      </w:r>
      <w:r>
        <w:rPr>
          <w:rFonts w:ascii="Simplified Arabic" w:hAnsi="Simplified Arabic" w:cs="Simplified Arabic"/>
          <w:sz w:val="26"/>
          <w:szCs w:val="26"/>
          <w:rtl/>
        </w:rPr>
        <w:t>ب</w:t>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 ص ص. 456 ،457.</w:t>
      </w:r>
    </w:p>
  </w:footnote>
  <w:footnote w:id="894">
    <w:p w:rsidR="00355B00" w:rsidRPr="009C6B7F"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يشير ابن الخطيب إلى أن بلاد المغرب الأقصى على عهد المرينيين كانت بها ثروة حيوانية كبيرة، بلغت من كثرتها وتنوعها إلى حد أنها غطت أغلب أقاليم البلاد شمالا وجنوبا، وهو ما وقف عليه بنفسه خلال </w:t>
      </w:r>
      <w:r w:rsidRPr="009C6B7F">
        <w:rPr>
          <w:rFonts w:ascii="Simplified Arabic" w:hAnsi="Simplified Arabic" w:cs="Simplified Arabic"/>
          <w:sz w:val="26"/>
          <w:szCs w:val="26"/>
          <w:rtl/>
        </w:rPr>
        <w:t xml:space="preserve">طريقه في رحلته الإستكشافية التي انطلقت من سلا مرورا بتامسنا وفاس وصولا إلى مراكش، وفي ذلك يقول: </w:t>
      </w:r>
      <w:r w:rsidRPr="009C6B7F">
        <w:rPr>
          <w:rFonts w:ascii="Simplified Arabic" w:hAnsi="Simplified Arabic" w:cs="Simplified Arabic"/>
          <w:b/>
          <w:bCs/>
          <w:sz w:val="26"/>
          <w:szCs w:val="26"/>
          <w:rtl/>
        </w:rPr>
        <w:t>&lt;&lt;...واقتحمنا الرمل ال</w:t>
      </w:r>
      <w:r>
        <w:rPr>
          <w:rFonts w:ascii="Simplified Arabic" w:hAnsi="Simplified Arabic" w:cs="Simplified Arabic" w:hint="cs"/>
          <w:b/>
          <w:bCs/>
          <w:sz w:val="26"/>
          <w:szCs w:val="26"/>
          <w:rtl/>
        </w:rPr>
        <w:t>ذ</w:t>
      </w:r>
      <w:r w:rsidRPr="009C6B7F">
        <w:rPr>
          <w:rFonts w:ascii="Simplified Arabic" w:hAnsi="Simplified Arabic" w:cs="Simplified Arabic"/>
          <w:b/>
          <w:bCs/>
          <w:sz w:val="26"/>
          <w:szCs w:val="26"/>
          <w:rtl/>
        </w:rPr>
        <w:t xml:space="preserve">ي </w:t>
      </w:r>
      <w:r>
        <w:rPr>
          <w:rFonts w:ascii="Simplified Arabic" w:hAnsi="Simplified Arabic" w:cs="Simplified Arabic"/>
          <w:b/>
          <w:bCs/>
          <w:sz w:val="26"/>
          <w:szCs w:val="26"/>
          <w:rtl/>
        </w:rPr>
        <w:t>أخرج الله مرعاه</w:t>
      </w:r>
      <w:r w:rsidRPr="009C6B7F">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وحشر البهم فحضرت مدعاه</w:t>
      </w:r>
      <w:r w:rsidRPr="009C6B7F">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9C6B7F">
        <w:rPr>
          <w:rFonts w:ascii="Simplified Arabic" w:hAnsi="Simplified Arabic" w:cs="Simplified Arabic"/>
          <w:b/>
          <w:bCs/>
          <w:sz w:val="26"/>
          <w:szCs w:val="26"/>
          <w:rtl/>
        </w:rPr>
        <w:t>ما بين</w:t>
      </w:r>
      <w:r>
        <w:rPr>
          <w:rFonts w:ascii="Simplified Arabic" w:hAnsi="Simplified Arabic" w:cs="Simplified Arabic"/>
          <w:b/>
          <w:bCs/>
          <w:sz w:val="26"/>
          <w:szCs w:val="26"/>
          <w:rtl/>
        </w:rPr>
        <w:t xml:space="preserve"> خيام ورعاة غير لئام،</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وبيوت شعر</w:t>
      </w:r>
      <w:r w:rsidRPr="009C6B7F">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ومعاطن وبعر</w:t>
      </w:r>
      <w:r w:rsidRPr="009C6B7F">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وغنم قملت بها الأرض</w:t>
      </w:r>
      <w:r w:rsidRPr="009C6B7F">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9C6B7F">
        <w:rPr>
          <w:rFonts w:ascii="Simplified Arabic" w:hAnsi="Simplified Arabic" w:cs="Simplified Arabic"/>
          <w:b/>
          <w:bCs/>
          <w:sz w:val="26"/>
          <w:szCs w:val="26"/>
          <w:rtl/>
        </w:rPr>
        <w:t>وبقر ضاق بها الطول والعرض...والقطائع تمتد والعاملون عليهم حجتهم لا ترد...&gt;&gt;</w:t>
      </w:r>
      <w:r>
        <w:rPr>
          <w:rFonts w:ascii="Simplified Arabic" w:hAnsi="Simplified Arabic" w:cs="Simplified Arabic"/>
          <w:sz w:val="26"/>
          <w:szCs w:val="26"/>
          <w:rtl/>
        </w:rPr>
        <w:t xml:space="preserve"> (أنظر: ابن الخطيب</w:t>
      </w:r>
      <w:r w:rsidRPr="009C6B7F">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9C6B7F">
        <w:rPr>
          <w:rFonts w:ascii="Simplified Arabic" w:hAnsi="Simplified Arabic" w:cs="Simplified Arabic"/>
          <w:b/>
          <w:bCs/>
          <w:sz w:val="26"/>
          <w:szCs w:val="26"/>
          <w:rtl/>
        </w:rPr>
        <w:t>نفاضة الجراب</w:t>
      </w:r>
      <w:r w:rsidRPr="009C6B7F">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9C6B7F">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9C6B7F">
        <w:rPr>
          <w:rFonts w:ascii="Simplified Arabic" w:hAnsi="Simplified Arabic" w:cs="Simplified Arabic"/>
          <w:sz w:val="26"/>
          <w:szCs w:val="26"/>
          <w:rtl/>
        </w:rPr>
        <w:t xml:space="preserve">ص. 89).     </w:t>
      </w:r>
    </w:p>
  </w:footnote>
  <w:footnote w:id="895">
    <w:p w:rsidR="00355B00" w:rsidRPr="009C6B7F" w:rsidRDefault="00355B00" w:rsidP="00355B00">
      <w:pPr>
        <w:pStyle w:val="Notedebasdepage"/>
        <w:jc w:val="both"/>
        <w:rPr>
          <w:rFonts w:ascii="Simplified Arabic" w:hAnsi="Simplified Arabic" w:cs="Simplified Arabic"/>
          <w:sz w:val="26"/>
          <w:szCs w:val="26"/>
        </w:rPr>
      </w:pPr>
      <w:r w:rsidRPr="009C6B7F">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9C6B7F">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9C6B7F">
        <w:rPr>
          <w:rFonts w:ascii="Simplified Arabic" w:hAnsi="Simplified Arabic" w:cs="Simplified Arabic"/>
          <w:b/>
          <w:bCs/>
          <w:sz w:val="26"/>
          <w:szCs w:val="26"/>
          <w:rtl/>
        </w:rPr>
        <w:t>نفاضة الجراب</w:t>
      </w:r>
      <w:r w:rsidRPr="009C6B7F">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9C6B7F">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9C6B7F">
        <w:rPr>
          <w:rFonts w:ascii="Simplified Arabic" w:hAnsi="Simplified Arabic" w:cs="Simplified Arabic"/>
          <w:sz w:val="26"/>
          <w:szCs w:val="26"/>
          <w:rtl/>
        </w:rPr>
        <w:t>ص. 62.</w:t>
      </w:r>
    </w:p>
  </w:footnote>
  <w:footnote w:id="896">
    <w:p w:rsidR="00355B00" w:rsidRDefault="00355B00" w:rsidP="00355B00">
      <w:pPr>
        <w:pStyle w:val="Notedebasdepage"/>
        <w:jc w:val="both"/>
      </w:pPr>
      <w:r w:rsidRPr="009C6B7F">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القاضي</w:t>
      </w:r>
      <w:r w:rsidRPr="009C6B7F">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9C6B7F">
        <w:rPr>
          <w:rFonts w:ascii="Simplified Arabic" w:hAnsi="Simplified Arabic" w:cs="Simplified Arabic"/>
          <w:b/>
          <w:bCs/>
          <w:sz w:val="26"/>
          <w:szCs w:val="26"/>
          <w:rtl/>
        </w:rPr>
        <w:t>المصدر السابق</w:t>
      </w:r>
      <w:r w:rsidRPr="009C6B7F">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ص.29</w:t>
      </w:r>
      <w:r>
        <w:rPr>
          <w:rFonts w:ascii="Simplified Arabic" w:hAnsi="Simplified Arabic" w:cs="Simplified Arabic" w:hint="cs"/>
          <w:sz w:val="26"/>
          <w:szCs w:val="26"/>
          <w:rtl/>
        </w:rPr>
        <w:t xml:space="preserve">، ابن أبي زرع، </w:t>
      </w:r>
      <w:r w:rsidRPr="000E5FD7">
        <w:rPr>
          <w:rFonts w:ascii="Simplified Arabic" w:hAnsi="Simplified Arabic" w:cs="Simplified Arabic" w:hint="cs"/>
          <w:b/>
          <w:bCs/>
          <w:sz w:val="26"/>
          <w:szCs w:val="26"/>
          <w:rtl/>
        </w:rPr>
        <w:t>روض القرطاس</w:t>
      </w:r>
      <w:r>
        <w:rPr>
          <w:rFonts w:ascii="Simplified Arabic" w:hAnsi="Simplified Arabic" w:cs="Simplified Arabic" w:hint="cs"/>
          <w:sz w:val="26"/>
          <w:szCs w:val="26"/>
          <w:rtl/>
        </w:rPr>
        <w:t>، ص.47.</w:t>
      </w:r>
    </w:p>
  </w:footnote>
  <w:footnote w:id="897">
    <w:p w:rsidR="00355B00" w:rsidRPr="00323765"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بلغ إعجاب ابن الخطيب بجبل زرهون مبلغا جعله ينظم فيه شعرا وكأنه يمدح في سلطان من السلاطين أو </w:t>
      </w:r>
      <w:r w:rsidRPr="00323765">
        <w:rPr>
          <w:rFonts w:ascii="Simplified Arabic" w:hAnsi="Simplified Arabic" w:cs="Simplified Arabic"/>
          <w:sz w:val="26"/>
          <w:szCs w:val="26"/>
          <w:rtl/>
        </w:rPr>
        <w:t>في أحد المشاهير، منها قوله:       جبل تضاحكت البروق بجوه         فبكت عذاب عيونه بعيون</w:t>
      </w:r>
    </w:p>
    <w:p w:rsidR="00355B00" w:rsidRPr="00323765" w:rsidRDefault="00355B00" w:rsidP="00355B00">
      <w:pPr>
        <w:pStyle w:val="Notedebasdepage"/>
        <w:jc w:val="both"/>
        <w:rPr>
          <w:rFonts w:ascii="Simplified Arabic" w:hAnsi="Simplified Arabic" w:cs="Simplified Arabic"/>
          <w:sz w:val="26"/>
          <w:szCs w:val="26"/>
        </w:rPr>
      </w:pPr>
      <w:r w:rsidRPr="00323765">
        <w:rPr>
          <w:rFonts w:ascii="Simplified Arabic" w:hAnsi="Simplified Arabic" w:cs="Simplified Arabic"/>
          <w:sz w:val="26"/>
          <w:szCs w:val="26"/>
          <w:rtl/>
        </w:rPr>
        <w:t xml:space="preserve">                                   وكأنما هو بربري وافد               في لوحه والتين والزيتون                                                             (أنظر: </w:t>
      </w:r>
      <w:r w:rsidRPr="00323765">
        <w:rPr>
          <w:rFonts w:ascii="Simplified Arabic" w:hAnsi="Simplified Arabic" w:cs="Simplified Arabic"/>
          <w:b/>
          <w:bCs/>
          <w:sz w:val="26"/>
          <w:szCs w:val="26"/>
          <w:rtl/>
        </w:rPr>
        <w:t>نفاضة الجراب</w:t>
      </w:r>
      <w:r w:rsidRPr="00323765">
        <w:rPr>
          <w:rFonts w:ascii="Simplified Arabic" w:hAnsi="Simplified Arabic" w:cs="Simplified Arabic"/>
          <w:sz w:val="26"/>
          <w:szCs w:val="26"/>
          <w:rtl/>
        </w:rPr>
        <w:t>، ج2، ص.373) .</w:t>
      </w:r>
    </w:p>
  </w:footnote>
  <w:footnote w:id="898">
    <w:p w:rsidR="00355B00" w:rsidRPr="00323765" w:rsidRDefault="00355B00" w:rsidP="00355B00">
      <w:pPr>
        <w:pStyle w:val="Notedebasdepage"/>
        <w:jc w:val="both"/>
        <w:rPr>
          <w:rFonts w:ascii="Simplified Arabic" w:hAnsi="Simplified Arabic" w:cs="Simplified Arabic"/>
          <w:sz w:val="26"/>
          <w:szCs w:val="26"/>
        </w:rPr>
      </w:pPr>
      <w:r w:rsidRPr="00323765">
        <w:rPr>
          <w:rStyle w:val="Appelnotedebasdep"/>
          <w:rFonts w:ascii="Simplified Arabic" w:hAnsi="Simplified Arabic" w:cs="Simplified Arabic"/>
        </w:rPr>
        <w:footnoteRef/>
      </w:r>
      <w:r w:rsidRPr="00323765">
        <w:rPr>
          <w:rFonts w:ascii="Simplified Arabic" w:hAnsi="Simplified Arabic" w:cs="Simplified Arabic"/>
          <w:sz w:val="26"/>
          <w:szCs w:val="26"/>
          <w:rtl/>
        </w:rPr>
        <w:t xml:space="preserve"> ابن الخطيب، </w:t>
      </w:r>
      <w:r w:rsidRPr="00323765">
        <w:rPr>
          <w:rFonts w:ascii="Simplified Arabic" w:hAnsi="Simplified Arabic" w:cs="Simplified Arabic"/>
          <w:b/>
          <w:bCs/>
          <w:sz w:val="26"/>
          <w:szCs w:val="26"/>
          <w:rtl/>
        </w:rPr>
        <w:t>نفاضة الجراب</w:t>
      </w:r>
      <w:r w:rsidRPr="00323765">
        <w:rPr>
          <w:rFonts w:ascii="Simplified Arabic" w:hAnsi="Simplified Arabic" w:cs="Simplified Arabic"/>
          <w:sz w:val="26"/>
          <w:szCs w:val="26"/>
          <w:rtl/>
        </w:rPr>
        <w:t xml:space="preserve">، ج2، ص ص. 372 ،373. </w:t>
      </w:r>
    </w:p>
  </w:footnote>
  <w:footnote w:id="899">
    <w:p w:rsidR="00355B00" w:rsidRPr="00323765" w:rsidRDefault="00355B00" w:rsidP="00355B00">
      <w:pPr>
        <w:pStyle w:val="Notedebasdepage"/>
        <w:jc w:val="both"/>
        <w:rPr>
          <w:rFonts w:ascii="Simplified Arabic" w:hAnsi="Simplified Arabic" w:cs="Simplified Arabic"/>
          <w:sz w:val="26"/>
          <w:szCs w:val="26"/>
        </w:rPr>
      </w:pPr>
      <w:r w:rsidRPr="00323765">
        <w:rPr>
          <w:rStyle w:val="Appelnotedebasdep"/>
          <w:rFonts w:ascii="Simplified Arabic" w:hAnsi="Simplified Arabic" w:cs="Simplified Arabic"/>
        </w:rPr>
        <w:footnoteRef/>
      </w:r>
      <w:r w:rsidRPr="00323765">
        <w:rPr>
          <w:rFonts w:ascii="Simplified Arabic" w:hAnsi="Simplified Arabic" w:cs="Simplified Arabic"/>
          <w:sz w:val="26"/>
          <w:szCs w:val="26"/>
          <w:rtl/>
        </w:rPr>
        <w:t xml:space="preserve"> ابن الخطيب، </w:t>
      </w:r>
      <w:r w:rsidRPr="00323765">
        <w:rPr>
          <w:rFonts w:ascii="Simplified Arabic" w:hAnsi="Simplified Arabic" w:cs="Simplified Arabic"/>
          <w:b/>
          <w:bCs/>
          <w:sz w:val="26"/>
          <w:szCs w:val="26"/>
          <w:rtl/>
        </w:rPr>
        <w:t>نفاضة الجراب،</w:t>
      </w:r>
      <w:r w:rsidRPr="00323765">
        <w:rPr>
          <w:rFonts w:ascii="Simplified Arabic" w:hAnsi="Simplified Arabic" w:cs="Simplified Arabic"/>
          <w:sz w:val="26"/>
          <w:szCs w:val="26"/>
          <w:rtl/>
        </w:rPr>
        <w:t xml:space="preserve"> ج3، ص. 61.</w:t>
      </w:r>
    </w:p>
  </w:footnote>
  <w:footnote w:id="900">
    <w:p w:rsidR="00355B00" w:rsidRDefault="00355B00" w:rsidP="00355B00">
      <w:pPr>
        <w:pStyle w:val="Notedebasdepage"/>
        <w:jc w:val="both"/>
      </w:pPr>
      <w:r w:rsidRPr="00323765">
        <w:rPr>
          <w:rStyle w:val="Appelnotedebasdep"/>
          <w:rFonts w:ascii="Simplified Arabic" w:hAnsi="Simplified Arabic" w:cs="Simplified Arabic"/>
        </w:rPr>
        <w:footnoteRef/>
      </w:r>
      <w:r w:rsidRPr="00323765">
        <w:rPr>
          <w:rFonts w:ascii="Simplified Arabic" w:hAnsi="Simplified Arabic" w:cs="Simplified Arabic"/>
          <w:sz w:val="26"/>
          <w:szCs w:val="26"/>
          <w:rtl/>
        </w:rPr>
        <w:t xml:space="preserve"> ابن عيشون، </w:t>
      </w:r>
      <w:r w:rsidRPr="00323765">
        <w:rPr>
          <w:rFonts w:ascii="Simplified Arabic" w:hAnsi="Simplified Arabic" w:cs="Simplified Arabic"/>
          <w:b/>
          <w:bCs/>
          <w:sz w:val="26"/>
          <w:szCs w:val="26"/>
          <w:rtl/>
        </w:rPr>
        <w:t>المصدر السابق</w:t>
      </w:r>
      <w:r w:rsidRPr="00323765">
        <w:rPr>
          <w:rFonts w:ascii="Simplified Arabic" w:hAnsi="Simplified Arabic" w:cs="Simplified Arabic"/>
          <w:sz w:val="26"/>
          <w:szCs w:val="26"/>
          <w:rtl/>
        </w:rPr>
        <w:t>، ص.218.</w:t>
      </w:r>
    </w:p>
  </w:footnote>
  <w:footnote w:id="90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sidRPr="000E5FD7">
        <w:rPr>
          <w:rFonts w:ascii="Simplified Arabic" w:hAnsi="Simplified Arabic" w:cs="Simplified Arabic"/>
          <w:sz w:val="26"/>
          <w:szCs w:val="26"/>
          <w:rtl/>
        </w:rPr>
        <w:t xml:space="preserve">علي الجزنائي، </w:t>
      </w:r>
      <w:r w:rsidRPr="000E5FD7">
        <w:rPr>
          <w:rFonts w:ascii="Simplified Arabic" w:hAnsi="Simplified Arabic" w:cs="Simplified Arabic"/>
          <w:b/>
          <w:bCs/>
          <w:sz w:val="26"/>
          <w:szCs w:val="26"/>
          <w:rtl/>
        </w:rPr>
        <w:t>جنى</w:t>
      </w:r>
      <w:r w:rsidRPr="000E5FD7">
        <w:rPr>
          <w:rFonts w:ascii="Simplified Arabic" w:hAnsi="Simplified Arabic" w:cs="Simplified Arabic"/>
          <w:sz w:val="26"/>
          <w:szCs w:val="26"/>
          <w:rtl/>
        </w:rPr>
        <w:t xml:space="preserve"> </w:t>
      </w:r>
      <w:r w:rsidRPr="000E5FD7">
        <w:rPr>
          <w:rFonts w:ascii="Simplified Arabic" w:hAnsi="Simplified Arabic" w:cs="Simplified Arabic"/>
          <w:b/>
          <w:bCs/>
          <w:sz w:val="26"/>
          <w:szCs w:val="26"/>
          <w:rtl/>
        </w:rPr>
        <w:t>زهرة الآس في بناء مدينة فاس</w:t>
      </w:r>
      <w:r w:rsidRPr="000E5FD7">
        <w:rPr>
          <w:rFonts w:ascii="Simplified Arabic" w:hAnsi="Simplified Arabic" w:cs="Simplified Arabic"/>
          <w:sz w:val="26"/>
          <w:szCs w:val="26"/>
          <w:rtl/>
        </w:rPr>
        <w:t>، تح: عبد الوهاب ابن منصور، ط2، المطبعة الملكية، الرباط، 1411ه/1991م</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ص.34.</w:t>
      </w:r>
    </w:p>
  </w:footnote>
  <w:footnote w:id="902">
    <w:p w:rsidR="00355B00" w:rsidRPr="006461AD" w:rsidRDefault="00355B00" w:rsidP="00355B00">
      <w:pPr>
        <w:pStyle w:val="Notedebasdepage"/>
        <w:jc w:val="both"/>
        <w:rPr>
          <w:rFonts w:ascii="Simplified Arabic" w:hAnsi="Simplified Arabic" w:cs="Simplified Arabic"/>
          <w:sz w:val="26"/>
          <w:szCs w:val="26"/>
        </w:rPr>
      </w:pPr>
      <w:r w:rsidRPr="006461AD">
        <w:rPr>
          <w:rFonts w:ascii="Simplified Arabic" w:hAnsi="Simplified Arabic" w:cs="Simplified Arabic"/>
          <w:sz w:val="26"/>
          <w:szCs w:val="26"/>
          <w:rtl/>
        </w:rPr>
        <w:t xml:space="preserve"> </w:t>
      </w: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ص.58.</w:t>
      </w:r>
    </w:p>
  </w:footnote>
  <w:footnote w:id="90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إستفاد المرينيون كثيرا من الإرث الصناعي الكبير في هذا الباب الذي خلفه الموحدون الذين أسسوا بدورهم لقاعدة صناعية كبيرة على سواحل المدن التي خضعت لحكمهم لفترات طويلة بجاية وهنين، لذلك عمل سلاطين الدولة وأمرائها على تطويرها وتزويد تلك الصناعة بأحدث التقنيات التي كان يشهد</w:t>
      </w:r>
      <w:r>
        <w:rPr>
          <w:rFonts w:ascii="Simplified Arabic" w:hAnsi="Simplified Arabic" w:cs="Simplified Arabic"/>
          <w:sz w:val="26"/>
          <w:szCs w:val="26"/>
          <w:rtl/>
        </w:rPr>
        <w:t>ها العصر المريني _أنظر: السلاوي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143)..</w:t>
      </w:r>
    </w:p>
  </w:footnote>
  <w:footnote w:id="904">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قال كاتب السلطنة المرينية أبو القاسم عبد الله بن يوسف بن رضوان واصفا لإحدى السفن المرينية التي نالت إعجابه:   يا رب منشأة عجبت لشأنها            وقد احتوت في البحر اعجب شان</w:t>
      </w:r>
    </w:p>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tl/>
        </w:rPr>
        <w:t xml:space="preserve">                سكنت بجنبيها عصاية شدة           حلت محل الروح في الجثمان</w:t>
      </w:r>
    </w:p>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tl/>
        </w:rPr>
        <w:t xml:space="preserve">                فتحركت بارادة مع انها                في جنسها ليست من الحيوان</w:t>
      </w:r>
    </w:p>
    <w:p w:rsidR="00355B00" w:rsidRPr="006461AD" w:rsidRDefault="00355B00" w:rsidP="00355B00">
      <w:pPr>
        <w:pStyle w:val="Notedebasdepage"/>
        <w:jc w:val="both"/>
        <w:rPr>
          <w:rFonts w:ascii="Simplified Arabic" w:hAnsi="Simplified Arabic" w:cs="Simplified Arabic"/>
          <w:sz w:val="26"/>
          <w:szCs w:val="26"/>
        </w:rPr>
      </w:pPr>
      <w:r w:rsidRPr="006461AD">
        <w:rPr>
          <w:rFonts w:ascii="Simplified Arabic" w:hAnsi="Simplified Arabic" w:cs="Simplified Arabic"/>
          <w:sz w:val="26"/>
          <w:szCs w:val="26"/>
          <w:rtl/>
        </w:rPr>
        <w:t xml:space="preserve">                وجرت كما قد شاءه سكانها            فعلمت أن السر </w:t>
      </w:r>
      <w:r>
        <w:rPr>
          <w:rFonts w:ascii="Simplified Arabic" w:hAnsi="Simplified Arabic" w:cs="Simplified Arabic"/>
          <w:sz w:val="26"/>
          <w:szCs w:val="26"/>
          <w:rtl/>
        </w:rPr>
        <w:t>في السكان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الكتبية الكامنة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ص.258).</w:t>
      </w:r>
    </w:p>
  </w:footnote>
  <w:footnote w:id="90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خالد البلوي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ص.147 ،148.</w:t>
      </w:r>
    </w:p>
  </w:footnote>
  <w:footnote w:id="90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حاج النميري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ص.42.</w:t>
      </w:r>
    </w:p>
  </w:footnote>
  <w:footnote w:id="907">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نالت السفن المرينية إعجاب الملزوي شاعر الدولة المرينية لذا ذكرها في إحدى المناسبات التي قام فيها السلطان أبو يعقوب يوسف المريني بفك الحصار عن الجزيرة الخضراء حيث يقول:</w:t>
      </w:r>
    </w:p>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tl/>
        </w:rPr>
        <w:t xml:space="preserve">     فنصبت عليهم المجانق               كأنما ضحورها صواعق</w:t>
      </w:r>
    </w:p>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tl/>
        </w:rPr>
        <w:t xml:space="preserve">     وضيقوا بأهلها تضييقا               ولم يجدو خلق لها طريقا</w:t>
      </w:r>
    </w:p>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tl/>
        </w:rPr>
        <w:t xml:space="preserve">     لولا حمام كان يأتيهم سحر          لم يعلموا في العدوتين من خبر</w:t>
      </w:r>
    </w:p>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tl/>
        </w:rPr>
        <w:t xml:space="preserve">     فهل رأيتم مثل هذا العجب          أو هل سمعتم مثله في الكتب</w:t>
      </w:r>
    </w:p>
    <w:p w:rsidR="00355B00" w:rsidRPr="006461AD" w:rsidRDefault="00355B00" w:rsidP="00355B00">
      <w:pPr>
        <w:pStyle w:val="Notedebasdepage"/>
        <w:jc w:val="both"/>
        <w:rPr>
          <w:rFonts w:ascii="Simplified Arabic" w:hAnsi="Simplified Arabic" w:cs="Simplified Arabic"/>
          <w:sz w:val="26"/>
          <w:szCs w:val="26"/>
        </w:rPr>
      </w:pPr>
      <w:r w:rsidRPr="006461AD">
        <w:rPr>
          <w:rFonts w:ascii="Simplified Arabic" w:hAnsi="Simplified Arabic" w:cs="Simplified Arabic"/>
          <w:sz w:val="26"/>
          <w:szCs w:val="26"/>
          <w:rtl/>
        </w:rPr>
        <w:t xml:space="preserve">     سبعون جفنا غلبت مئينا             وأخذتها كلها يقينا (أنظ</w:t>
      </w:r>
      <w:r>
        <w:rPr>
          <w:rFonts w:ascii="Simplified Arabic" w:hAnsi="Simplified Arabic" w:cs="Simplified Arabic"/>
          <w:sz w:val="26"/>
          <w:szCs w:val="26"/>
          <w:rtl/>
        </w:rPr>
        <w:t>ر: أبي فارس عبد العزيز الملزوزي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نظم السل</w:t>
      </w:r>
      <w:r>
        <w:rPr>
          <w:rFonts w:ascii="Simplified Arabic" w:hAnsi="Simplified Arabic" w:cs="Simplified Arabic"/>
          <w:b/>
          <w:bCs/>
          <w:sz w:val="26"/>
          <w:szCs w:val="26"/>
          <w:rtl/>
        </w:rPr>
        <w:t>وك في الأنبياء والخلفاء والملوك</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المطبعة الملكية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الرباط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1382ه/1963م</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ص-ص.111-117).</w:t>
      </w:r>
    </w:p>
  </w:footnote>
  <w:footnote w:id="90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229-233</w:t>
      </w:r>
    </w:p>
  </w:footnote>
  <w:footnote w:id="90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ا</w:t>
      </w:r>
      <w:r w:rsidRPr="006461AD">
        <w:rPr>
          <w:rFonts w:ascii="Simplified Arabic" w:hAnsi="Simplified Arabic" w:cs="Simplified Arabic"/>
          <w:sz w:val="26"/>
          <w:szCs w:val="26"/>
          <w:rtl/>
        </w:rPr>
        <w:t>بن حاج النميري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ص-ص.295 -296.</w:t>
      </w:r>
    </w:p>
  </w:footnote>
  <w:footnote w:id="91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ص324.</w:t>
      </w:r>
    </w:p>
  </w:footnote>
  <w:footnote w:id="91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89. </w:t>
      </w:r>
    </w:p>
  </w:footnote>
  <w:footnote w:id="91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القلقشندي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ص203.</w:t>
      </w:r>
    </w:p>
  </w:footnote>
  <w:footnote w:id="91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نفاضة الجراب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ج</w:t>
      </w:r>
      <w:r>
        <w:rPr>
          <w:rFonts w:ascii="Simplified Arabic" w:hAnsi="Simplified Arabic" w:cs="Simplified Arabic"/>
          <w:sz w:val="26"/>
          <w:szCs w:val="26"/>
          <w:rtl/>
        </w:rPr>
        <w:t>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ص305. </w:t>
      </w:r>
    </w:p>
  </w:footnote>
  <w:footnote w:id="91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201.</w:t>
      </w:r>
    </w:p>
  </w:footnote>
  <w:footnote w:id="915">
    <w:p w:rsidR="00355B00" w:rsidRPr="000E5FD7" w:rsidRDefault="00355B00" w:rsidP="00355B00">
      <w:pPr>
        <w:pStyle w:val="Notedebasdepage"/>
        <w:jc w:val="both"/>
        <w:rPr>
          <w:rFonts w:ascii="Simplified Arabic" w:hAnsi="Simplified Arabic" w:cs="Simplified Arabic"/>
          <w:sz w:val="26"/>
          <w:szCs w:val="26"/>
        </w:rPr>
      </w:pPr>
      <w:r w:rsidRPr="000E5FD7">
        <w:rPr>
          <w:rStyle w:val="Appelnotedebasdep"/>
          <w:rFonts w:ascii="Simplified Arabic" w:hAnsi="Simplified Arabic" w:cs="Simplified Arabic"/>
        </w:rPr>
        <w:footnoteRef/>
      </w:r>
      <w:r w:rsidRPr="000E5FD7">
        <w:rPr>
          <w:rFonts w:ascii="Simplified Arabic" w:hAnsi="Simplified Arabic" w:cs="Simplified Arabic"/>
          <w:sz w:val="26"/>
          <w:szCs w:val="26"/>
          <w:rtl/>
        </w:rPr>
        <w:t xml:space="preserve"> ابن الخطيب، </w:t>
      </w:r>
      <w:r w:rsidRPr="000E5FD7">
        <w:rPr>
          <w:rFonts w:ascii="Simplified Arabic" w:hAnsi="Simplified Arabic" w:cs="Simplified Arabic"/>
          <w:b/>
          <w:bCs/>
          <w:sz w:val="26"/>
          <w:szCs w:val="26"/>
          <w:rtl/>
        </w:rPr>
        <w:t>نفاضة الجراب</w:t>
      </w:r>
      <w:r>
        <w:rPr>
          <w:rFonts w:ascii="Simplified Arabic" w:hAnsi="Simplified Arabic" w:cs="Simplified Arabic"/>
          <w:sz w:val="26"/>
          <w:szCs w:val="26"/>
          <w:rtl/>
        </w:rPr>
        <w:t>، ج2، ص305.</w:t>
      </w:r>
    </w:p>
  </w:footnote>
  <w:footnote w:id="916">
    <w:p w:rsidR="00355B00" w:rsidRPr="000E5FD7" w:rsidRDefault="00355B00" w:rsidP="00355B00">
      <w:pPr>
        <w:pStyle w:val="Notedebasdepage"/>
        <w:jc w:val="both"/>
        <w:rPr>
          <w:rFonts w:ascii="Simplified Arabic" w:hAnsi="Simplified Arabic" w:cs="Simplified Arabic"/>
          <w:sz w:val="26"/>
          <w:szCs w:val="26"/>
        </w:rPr>
      </w:pPr>
      <w:r w:rsidRPr="000E5FD7">
        <w:rPr>
          <w:rStyle w:val="Appelnotedebasdep"/>
          <w:rFonts w:ascii="Simplified Arabic" w:hAnsi="Simplified Arabic" w:cs="Simplified Arabic"/>
        </w:rPr>
        <w:footnoteRef/>
      </w:r>
      <w:r w:rsidRPr="000E5FD7">
        <w:rPr>
          <w:rFonts w:ascii="Simplified Arabic" w:hAnsi="Simplified Arabic" w:cs="Simplified Arabic"/>
          <w:sz w:val="26"/>
          <w:szCs w:val="26"/>
          <w:rtl/>
        </w:rPr>
        <w:t xml:space="preserve"> علي الجزنائي،</w:t>
      </w:r>
      <w:r w:rsidRPr="00077B46">
        <w:rPr>
          <w:rFonts w:ascii="Simplified Arabic" w:hAnsi="Simplified Arabic" w:cs="Simplified Arabic"/>
          <w:b/>
          <w:bCs/>
          <w:sz w:val="26"/>
          <w:szCs w:val="26"/>
          <w:rtl/>
        </w:rPr>
        <w:t xml:space="preserve"> </w:t>
      </w:r>
      <w:r w:rsidRPr="006461AD">
        <w:rPr>
          <w:rFonts w:ascii="Simplified Arabic" w:hAnsi="Simplified Arabic" w:cs="Simplified Arabic"/>
          <w:b/>
          <w:bCs/>
          <w:sz w:val="26"/>
          <w:szCs w:val="26"/>
          <w:rtl/>
        </w:rPr>
        <w:t>المصدر السابق</w:t>
      </w:r>
      <w:r w:rsidRPr="000E5FD7">
        <w:rPr>
          <w:rFonts w:ascii="Simplified Arabic" w:hAnsi="Simplified Arabic" w:cs="Simplified Arabic"/>
          <w:sz w:val="26"/>
          <w:szCs w:val="26"/>
          <w:rtl/>
        </w:rPr>
        <w:t xml:space="preserve">، </w:t>
      </w:r>
      <w:r>
        <w:rPr>
          <w:rFonts w:ascii="Simplified Arabic" w:hAnsi="Simplified Arabic" w:cs="Simplified Arabic" w:hint="cs"/>
          <w:sz w:val="26"/>
          <w:szCs w:val="26"/>
          <w:rtl/>
        </w:rPr>
        <w:t xml:space="preserve">ج1، </w:t>
      </w:r>
      <w:r>
        <w:rPr>
          <w:rFonts w:ascii="Simplified Arabic" w:hAnsi="Simplified Arabic" w:cs="Simplified Arabic"/>
          <w:sz w:val="26"/>
          <w:szCs w:val="26"/>
          <w:rtl/>
        </w:rPr>
        <w:t>ص.39.</w:t>
      </w:r>
    </w:p>
  </w:footnote>
  <w:footnote w:id="917">
    <w:p w:rsidR="00355B00" w:rsidRPr="000E5FD7" w:rsidRDefault="00355B00" w:rsidP="00355B00">
      <w:pPr>
        <w:pStyle w:val="Notedebasdepage"/>
        <w:jc w:val="both"/>
        <w:rPr>
          <w:rFonts w:ascii="Simplified Arabic" w:hAnsi="Simplified Arabic" w:cs="Simplified Arabic"/>
          <w:sz w:val="26"/>
          <w:szCs w:val="26"/>
        </w:rPr>
      </w:pPr>
      <w:r w:rsidRPr="000E5FD7">
        <w:rPr>
          <w:rStyle w:val="Appelnotedebasdep"/>
          <w:rFonts w:ascii="Simplified Arabic" w:hAnsi="Simplified Arabic" w:cs="Simplified Arabic"/>
        </w:rPr>
        <w:footnoteRef/>
      </w:r>
      <w:r w:rsidRPr="000E5FD7">
        <w:rPr>
          <w:rFonts w:ascii="Simplified Arabic" w:hAnsi="Simplified Arabic" w:cs="Simplified Arabic"/>
          <w:sz w:val="26"/>
          <w:szCs w:val="26"/>
          <w:rtl/>
        </w:rPr>
        <w:t xml:space="preserve"> ابن أبي زرع، </w:t>
      </w:r>
      <w:r w:rsidRPr="000E5FD7">
        <w:rPr>
          <w:rFonts w:ascii="Simplified Arabic" w:hAnsi="Simplified Arabic" w:cs="Simplified Arabic"/>
          <w:b/>
          <w:bCs/>
          <w:sz w:val="26"/>
          <w:szCs w:val="26"/>
          <w:rtl/>
        </w:rPr>
        <w:t>روض القرطاس</w:t>
      </w:r>
      <w:r w:rsidRPr="000E5FD7">
        <w:rPr>
          <w:rFonts w:ascii="Simplified Arabic" w:hAnsi="Simplified Arabic" w:cs="Simplified Arabic"/>
          <w:sz w:val="26"/>
          <w:szCs w:val="26"/>
          <w:rtl/>
        </w:rPr>
        <w:t>، ص.48.</w:t>
      </w:r>
    </w:p>
  </w:footnote>
  <w:footnote w:id="918">
    <w:p w:rsidR="00355B00" w:rsidRPr="000E5FD7" w:rsidRDefault="00355B00" w:rsidP="00355B00">
      <w:pPr>
        <w:pStyle w:val="Notedebasdepage"/>
        <w:jc w:val="both"/>
        <w:rPr>
          <w:rFonts w:ascii="Simplified Arabic" w:hAnsi="Simplified Arabic" w:cs="Simplified Arabic"/>
          <w:sz w:val="26"/>
          <w:szCs w:val="26"/>
        </w:rPr>
      </w:pPr>
      <w:r w:rsidRPr="000E5FD7">
        <w:rPr>
          <w:rStyle w:val="Appelnotedebasdep"/>
          <w:rFonts w:ascii="Simplified Arabic" w:hAnsi="Simplified Arabic" w:cs="Simplified Arabic"/>
        </w:rPr>
        <w:footnoteRef/>
      </w:r>
      <w:r w:rsidRPr="000E5FD7">
        <w:rPr>
          <w:rFonts w:ascii="Simplified Arabic" w:hAnsi="Simplified Arabic" w:cs="Simplified Arabic"/>
          <w:sz w:val="26"/>
          <w:szCs w:val="26"/>
          <w:rtl/>
        </w:rPr>
        <w:t xml:space="preserve"> ابن الخطيب، </w:t>
      </w:r>
      <w:r w:rsidRPr="000E5FD7">
        <w:rPr>
          <w:rFonts w:ascii="Simplified Arabic" w:hAnsi="Simplified Arabic" w:cs="Simplified Arabic"/>
          <w:b/>
          <w:bCs/>
          <w:sz w:val="26"/>
          <w:szCs w:val="26"/>
          <w:rtl/>
        </w:rPr>
        <w:t>الإحاطة</w:t>
      </w:r>
      <w:r w:rsidRPr="000E5FD7">
        <w:rPr>
          <w:rFonts w:ascii="Simplified Arabic" w:hAnsi="Simplified Arabic" w:cs="Simplified Arabic"/>
          <w:sz w:val="26"/>
          <w:szCs w:val="26"/>
          <w:rtl/>
        </w:rPr>
        <w:t xml:space="preserve">، مج4، ص. 57. </w:t>
      </w:r>
    </w:p>
  </w:footnote>
  <w:footnote w:id="919">
    <w:p w:rsidR="00355B00" w:rsidRPr="000E5FD7" w:rsidRDefault="00355B00" w:rsidP="00355B00">
      <w:pPr>
        <w:pStyle w:val="Notedebasdepage"/>
        <w:jc w:val="both"/>
        <w:rPr>
          <w:rFonts w:ascii="Simplified Arabic" w:hAnsi="Simplified Arabic" w:cs="Simplified Arabic"/>
          <w:sz w:val="26"/>
          <w:szCs w:val="26"/>
        </w:rPr>
      </w:pPr>
      <w:r w:rsidRPr="000E5FD7">
        <w:rPr>
          <w:rStyle w:val="Appelnotedebasdep"/>
          <w:rFonts w:ascii="Simplified Arabic" w:hAnsi="Simplified Arabic" w:cs="Simplified Arabic"/>
        </w:rPr>
        <w:footnoteRef/>
      </w:r>
      <w:r w:rsidRPr="000E5FD7">
        <w:rPr>
          <w:rFonts w:ascii="Simplified Arabic" w:hAnsi="Simplified Arabic" w:cs="Simplified Arabic"/>
          <w:sz w:val="26"/>
          <w:szCs w:val="26"/>
          <w:rtl/>
        </w:rPr>
        <w:t xml:space="preserve"> ابن أبي زرع، </w:t>
      </w:r>
      <w:r w:rsidRPr="000E5FD7">
        <w:rPr>
          <w:rFonts w:ascii="Simplified Arabic" w:hAnsi="Simplified Arabic" w:cs="Simplified Arabic"/>
          <w:b/>
          <w:bCs/>
          <w:sz w:val="26"/>
          <w:szCs w:val="26"/>
          <w:rtl/>
        </w:rPr>
        <w:t>روض القرطاس</w:t>
      </w:r>
      <w:r w:rsidRPr="000E5FD7">
        <w:rPr>
          <w:rFonts w:ascii="Simplified Arabic" w:hAnsi="Simplified Arabic" w:cs="Simplified Arabic"/>
          <w:sz w:val="26"/>
          <w:szCs w:val="26"/>
          <w:rtl/>
        </w:rPr>
        <w:t>، ص.48.</w:t>
      </w:r>
    </w:p>
  </w:footnote>
  <w:footnote w:id="920">
    <w:p w:rsidR="00355B00" w:rsidRPr="006461AD" w:rsidRDefault="00355B00" w:rsidP="00355B00">
      <w:pPr>
        <w:pStyle w:val="Notedebasdepage"/>
        <w:jc w:val="both"/>
        <w:rPr>
          <w:rFonts w:ascii="Simplified Arabic" w:hAnsi="Simplified Arabic" w:cs="Simplified Arabic"/>
          <w:sz w:val="26"/>
          <w:szCs w:val="26"/>
        </w:rPr>
      </w:pPr>
      <w:r w:rsidRPr="000E5FD7">
        <w:rPr>
          <w:rStyle w:val="Appelnotedebasdep"/>
          <w:rFonts w:ascii="Simplified Arabic" w:hAnsi="Simplified Arabic" w:cs="Simplified Arabic"/>
        </w:rPr>
        <w:footnoteRef/>
      </w:r>
      <w:r w:rsidRPr="000E5FD7">
        <w:rPr>
          <w:rFonts w:ascii="Simplified Arabic" w:hAnsi="Simplified Arabic" w:cs="Simplified Arabic"/>
          <w:sz w:val="26"/>
          <w:szCs w:val="26"/>
          <w:rtl/>
        </w:rPr>
        <w:t xml:space="preserve">  الجزنائي، </w:t>
      </w:r>
      <w:r w:rsidRPr="000E5FD7">
        <w:rPr>
          <w:rFonts w:ascii="Simplified Arabic" w:hAnsi="Simplified Arabic" w:cs="Simplified Arabic"/>
          <w:b/>
          <w:bCs/>
          <w:sz w:val="26"/>
          <w:szCs w:val="26"/>
          <w:rtl/>
        </w:rPr>
        <w:t>المصدر السابق</w:t>
      </w:r>
      <w:r>
        <w:rPr>
          <w:rFonts w:ascii="Simplified Arabic" w:hAnsi="Simplified Arabic" w:cs="Simplified Arabic"/>
          <w:sz w:val="26"/>
          <w:szCs w:val="26"/>
          <w:rtl/>
        </w:rPr>
        <w:t>، ص.20.</w:t>
      </w:r>
    </w:p>
  </w:footnote>
  <w:footnote w:id="92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أبي زرع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hint="cs"/>
          <w:b/>
          <w:bCs/>
          <w:sz w:val="26"/>
          <w:szCs w:val="26"/>
          <w:rtl/>
        </w:rPr>
        <w:t>روض القرطاس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ص.58.</w:t>
      </w:r>
    </w:p>
  </w:footnote>
  <w:footnote w:id="92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312.</w:t>
      </w:r>
    </w:p>
  </w:footnote>
  <w:footnote w:id="92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مرزوق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ص.429.</w:t>
      </w:r>
    </w:p>
  </w:footnote>
  <w:footnote w:id="92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1B311F">
        <w:rPr>
          <w:rFonts w:ascii="Simplified Arabic" w:hAnsi="Simplified Arabic" w:cs="Simplified Arabic" w:hint="cs"/>
          <w:b/>
          <w:bCs/>
          <w:sz w:val="26"/>
          <w:szCs w:val="26"/>
          <w:rtl/>
        </w:rPr>
        <w:t>نفسه</w:t>
      </w:r>
      <w:r>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ص.282.</w:t>
      </w:r>
    </w:p>
  </w:footnote>
  <w:footnote w:id="92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ابي زرع</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روض القرطاس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340.</w:t>
      </w:r>
    </w:p>
  </w:footnote>
  <w:footnote w:id="92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ص.401.</w:t>
      </w:r>
    </w:p>
  </w:footnote>
  <w:footnote w:id="92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السلاوي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ص.179.</w:t>
      </w:r>
    </w:p>
  </w:footnote>
  <w:footnote w:id="92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ص.165.</w:t>
      </w:r>
    </w:p>
  </w:footnote>
  <w:footnote w:id="92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لم تقتصر المجاعات ببلاد المغرب على القرنيين السابع والثامن هجريين، بل كانت ظاهرة كثيرة الحدوث في القرون الموالية أثرت بشكل واضح على جميع مجالات الحياة، من ذلك ما أشار إليه مؤرخو القرن التاسع هجري حول مجاعة عام 892ه/1487م التي أثرت على إنقاذ ما تبقى من مقاطعات غرناطة التي كانت تتهاوى بين يدي النصارى تباعا، حيث يقول أحدهم </w:t>
      </w:r>
      <w:r w:rsidRPr="006461AD">
        <w:rPr>
          <w:rFonts w:ascii="Simplified Arabic" w:hAnsi="Simplified Arabic" w:cs="Simplified Arabic"/>
          <w:b/>
          <w:bCs/>
          <w:sz w:val="26"/>
          <w:szCs w:val="26"/>
          <w:rtl/>
        </w:rPr>
        <w:t>:&lt;&lt;...ضعفت قوة دوي الإسلام وماتت الأبطال وكانت المجاعة الكبرى بالعدوة وقلت رجال العدوة وقطع الجواز منها إلى الأندلس...&gt;&gt;</w:t>
      </w:r>
      <w:r w:rsidRPr="006461AD">
        <w:rPr>
          <w:rFonts w:ascii="Simplified Arabic" w:hAnsi="Simplified Arabic" w:cs="Simplified Arabic"/>
          <w:sz w:val="26"/>
          <w:szCs w:val="26"/>
          <w:rtl/>
        </w:rPr>
        <w:t xml:space="preserve"> (أنظر: مجهول، </w:t>
      </w:r>
      <w:r w:rsidRPr="006461AD">
        <w:rPr>
          <w:rFonts w:ascii="Simplified Arabic" w:hAnsi="Simplified Arabic" w:cs="Simplified Arabic"/>
          <w:b/>
          <w:bCs/>
          <w:sz w:val="26"/>
          <w:szCs w:val="26"/>
          <w:rtl/>
        </w:rPr>
        <w:t>نبذة العصر</w:t>
      </w:r>
      <w:r w:rsidRPr="006461AD">
        <w:rPr>
          <w:rFonts w:ascii="Simplified Arabic" w:hAnsi="Simplified Arabic" w:cs="Simplified Arabic"/>
          <w:sz w:val="26"/>
          <w:szCs w:val="26"/>
          <w:rtl/>
        </w:rPr>
        <w:t>، ص.46).</w:t>
      </w:r>
    </w:p>
  </w:footnote>
  <w:footnote w:id="93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 ج2، ص.324.</w:t>
      </w:r>
    </w:p>
  </w:footnote>
  <w:footnote w:id="93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السلاوي، </w:t>
      </w:r>
      <w:r w:rsidRPr="006461AD">
        <w:rPr>
          <w:rFonts w:ascii="Simplified Arabic" w:hAnsi="Simplified Arabic" w:cs="Simplified Arabic"/>
          <w:b/>
          <w:bCs/>
          <w:sz w:val="26"/>
          <w:szCs w:val="26"/>
          <w:rtl/>
        </w:rPr>
        <w:t>المصدر السابق</w:t>
      </w:r>
      <w:r>
        <w:rPr>
          <w:rFonts w:ascii="Simplified Arabic" w:hAnsi="Simplified Arabic" w:cs="Simplified Arabic"/>
          <w:sz w:val="26"/>
          <w:szCs w:val="26"/>
          <w:rtl/>
        </w:rPr>
        <w:t>، ج3، ص.89.</w:t>
      </w:r>
    </w:p>
  </w:footnote>
  <w:footnote w:id="93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العبر</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ص.302.</w:t>
      </w:r>
    </w:p>
  </w:footnote>
  <w:footnote w:id="93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ص.61.</w:t>
      </w:r>
    </w:p>
  </w:footnote>
  <w:footnote w:id="93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268.</w:t>
      </w:r>
    </w:p>
  </w:footnote>
  <w:footnote w:id="93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أبي زرع، </w:t>
      </w:r>
      <w:r w:rsidRPr="006461AD">
        <w:rPr>
          <w:rFonts w:ascii="Simplified Arabic" w:hAnsi="Simplified Arabic" w:cs="Simplified Arabic"/>
          <w:b/>
          <w:bCs/>
          <w:sz w:val="26"/>
          <w:szCs w:val="26"/>
          <w:rtl/>
        </w:rPr>
        <w:t>الذخيرة السنية</w:t>
      </w:r>
      <w:r w:rsidRPr="006461AD">
        <w:rPr>
          <w:rFonts w:ascii="Simplified Arabic" w:hAnsi="Simplified Arabic" w:cs="Simplified Arabic"/>
          <w:sz w:val="26"/>
          <w:szCs w:val="26"/>
          <w:rtl/>
        </w:rPr>
        <w:t>، ص.19.</w:t>
      </w:r>
    </w:p>
  </w:footnote>
  <w:footnote w:id="93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A1160E">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ص.14  ،ابن مرزوق،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 ص.107.</w:t>
      </w:r>
    </w:p>
  </w:footnote>
  <w:footnote w:id="93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الملزوزي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 xml:space="preserve"> ،ص.67.</w:t>
      </w:r>
    </w:p>
  </w:footnote>
  <w:footnote w:id="93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مرزوق،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 xml:space="preserve"> ص.108.</w:t>
      </w:r>
    </w:p>
  </w:footnote>
  <w:footnote w:id="93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sz w:val="26"/>
          <w:szCs w:val="26"/>
          <w:rtl/>
        </w:rPr>
        <w:t>ا</w:t>
      </w:r>
      <w:r w:rsidRPr="006461AD">
        <w:rPr>
          <w:rFonts w:ascii="Simplified Arabic" w:hAnsi="Simplified Arabic" w:cs="Simplified Arabic"/>
          <w:sz w:val="26"/>
          <w:szCs w:val="26"/>
          <w:rtl/>
        </w:rPr>
        <w:t xml:space="preserve">بن الأحمر، </w:t>
      </w:r>
      <w:r w:rsidRPr="006461AD">
        <w:rPr>
          <w:rFonts w:ascii="Simplified Arabic" w:hAnsi="Simplified Arabic" w:cs="Simplified Arabic"/>
          <w:b/>
          <w:bCs/>
          <w:sz w:val="26"/>
          <w:szCs w:val="26"/>
          <w:rtl/>
        </w:rPr>
        <w:t>روضة النسرين</w:t>
      </w:r>
      <w:r>
        <w:rPr>
          <w:rFonts w:ascii="Simplified Arabic" w:hAnsi="Simplified Arabic" w:cs="Simplified Arabic"/>
          <w:sz w:val="26"/>
          <w:szCs w:val="26"/>
          <w:rtl/>
        </w:rPr>
        <w:t xml:space="preserve"> ،ص</w:t>
      </w:r>
      <w:r>
        <w:rPr>
          <w:rFonts w:ascii="Simplified Arabic" w:hAnsi="Simplified Arabic" w:cs="Simplified Arabic" w:hint="cs"/>
          <w:sz w:val="26"/>
          <w:szCs w:val="26"/>
          <w:rtl/>
        </w:rPr>
        <w:t xml:space="preserve">.9، ابن أبي زرع، </w:t>
      </w:r>
      <w:r w:rsidRPr="006461AD">
        <w:rPr>
          <w:rFonts w:ascii="Simplified Arabic" w:hAnsi="Simplified Arabic" w:cs="Simplified Arabic"/>
          <w:b/>
          <w:bCs/>
          <w:sz w:val="26"/>
          <w:szCs w:val="26"/>
          <w:rtl/>
        </w:rPr>
        <w:t>الذخيرة السنية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ص.15. </w:t>
      </w:r>
    </w:p>
  </w:footnote>
  <w:footnote w:id="94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أبي زرع، </w:t>
      </w:r>
      <w:r w:rsidRPr="006461AD">
        <w:rPr>
          <w:rFonts w:ascii="Simplified Arabic" w:hAnsi="Simplified Arabic" w:cs="Simplified Arabic"/>
          <w:b/>
          <w:bCs/>
          <w:sz w:val="26"/>
          <w:szCs w:val="26"/>
          <w:rtl/>
        </w:rPr>
        <w:t>الذخيرة السنية</w:t>
      </w:r>
      <w:r w:rsidRPr="006461AD">
        <w:rPr>
          <w:rFonts w:ascii="Simplified Arabic" w:hAnsi="Simplified Arabic" w:cs="Simplified Arabic"/>
          <w:sz w:val="26"/>
          <w:szCs w:val="26"/>
          <w:rtl/>
        </w:rPr>
        <w:t xml:space="preserve">، ص. 20. </w:t>
      </w:r>
    </w:p>
  </w:footnote>
  <w:footnote w:id="94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السلاوي، </w:t>
      </w:r>
      <w:r w:rsidRPr="006461AD">
        <w:rPr>
          <w:rFonts w:ascii="Simplified Arabic" w:hAnsi="Simplified Arabic" w:cs="Simplified Arabic"/>
          <w:b/>
          <w:bCs/>
          <w:sz w:val="26"/>
          <w:szCs w:val="26"/>
          <w:rtl/>
        </w:rPr>
        <w:t>الاستقصا</w:t>
      </w:r>
      <w:r>
        <w:rPr>
          <w:rFonts w:ascii="Simplified Arabic" w:hAnsi="Simplified Arabic" w:cs="Simplified Arabic"/>
          <w:sz w:val="26"/>
          <w:szCs w:val="26"/>
          <w:rtl/>
        </w:rPr>
        <w:t>، 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ص.12.</w:t>
      </w:r>
    </w:p>
  </w:footnote>
  <w:footnote w:id="94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الملزوزي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ص.67.</w:t>
      </w:r>
    </w:p>
  </w:footnote>
  <w:footnote w:id="94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sz w:val="26"/>
          <w:szCs w:val="26"/>
          <w:rtl/>
        </w:rPr>
        <w:t>ا</w:t>
      </w:r>
      <w:r w:rsidRPr="006461AD">
        <w:rPr>
          <w:rFonts w:ascii="Simplified Arabic" w:hAnsi="Simplified Arabic" w:cs="Simplified Arabic"/>
          <w:sz w:val="26"/>
          <w:szCs w:val="26"/>
          <w:rtl/>
        </w:rPr>
        <w:t xml:space="preserve">بن الأحمر، </w:t>
      </w:r>
      <w:r w:rsidRPr="006461AD">
        <w:rPr>
          <w:rFonts w:ascii="Simplified Arabic" w:hAnsi="Simplified Arabic" w:cs="Simplified Arabic"/>
          <w:b/>
          <w:bCs/>
          <w:sz w:val="26"/>
          <w:szCs w:val="26"/>
          <w:rtl/>
        </w:rPr>
        <w:t>روضة النسرين</w:t>
      </w:r>
      <w:r>
        <w:rPr>
          <w:rFonts w:ascii="Simplified Arabic" w:hAnsi="Simplified Arabic" w:cs="Simplified Arabic"/>
          <w:sz w:val="26"/>
          <w:szCs w:val="26"/>
          <w:rtl/>
        </w:rPr>
        <w:t xml:space="preserve"> ،ص</w:t>
      </w:r>
      <w:r>
        <w:rPr>
          <w:rFonts w:ascii="Simplified Arabic" w:hAnsi="Simplified Arabic" w:cs="Simplified Arabic" w:hint="cs"/>
          <w:sz w:val="26"/>
          <w:szCs w:val="26"/>
          <w:rtl/>
        </w:rPr>
        <w:t>.9.</w:t>
      </w:r>
    </w:p>
  </w:footnote>
  <w:footnote w:id="94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مرزوق،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 ص ص.109 ،110.</w:t>
      </w:r>
    </w:p>
  </w:footnote>
  <w:footnote w:id="94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الملزوزي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 xml:space="preserve"> ،ص68.</w:t>
      </w:r>
    </w:p>
  </w:footnote>
  <w:footnote w:id="94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أورد المؤرخون قصة غريبة تمثلت في أن الأمير عبد الحق بن محيو رأى حلما في منامه مفاده أن شعلا أربع من نار خرجن منه فعلون في جو ا</w:t>
      </w:r>
      <w:r>
        <w:rPr>
          <w:rFonts w:ascii="Simplified Arabic" w:hAnsi="Simplified Arabic" w:cs="Simplified Arabic"/>
          <w:sz w:val="26"/>
          <w:szCs w:val="26"/>
          <w:rtl/>
        </w:rPr>
        <w:t>لمغرب ثم احتوين على جميع أقطاره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فأولها المفسرون أن أولاده الأربع سيملكون ال</w:t>
      </w:r>
      <w:r>
        <w:rPr>
          <w:rFonts w:ascii="Simplified Arabic" w:hAnsi="Simplified Arabic" w:cs="Simplified Arabic"/>
          <w:sz w:val="26"/>
          <w:szCs w:val="26"/>
          <w:rtl/>
        </w:rPr>
        <w:t>مغرب من بعده (أنظر: ابن أبي زرع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الذخيرة السنية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ص.31 ،32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ص.358).</w:t>
      </w:r>
    </w:p>
  </w:footnote>
  <w:footnote w:id="94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خلدون  ،</w:t>
      </w:r>
      <w:r>
        <w:rPr>
          <w:rFonts w:ascii="Simplified Arabic" w:hAnsi="Simplified Arabic" w:cs="Simplified Arabic"/>
          <w:b/>
          <w:bCs/>
          <w:sz w:val="26"/>
          <w:szCs w:val="26"/>
          <w:rtl/>
        </w:rPr>
        <w:t>المصدر السابق</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ج7،</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ص.197-200</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الملزوزي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ص.68. </w:t>
      </w:r>
    </w:p>
  </w:footnote>
  <w:footnote w:id="94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مرزوق،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 ص.111.</w:t>
      </w:r>
    </w:p>
  </w:footnote>
  <w:footnote w:id="94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ص.358. </w:t>
      </w:r>
    </w:p>
  </w:footnote>
  <w:footnote w:id="95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تعد هذه المعركة الكبيرة أول خطوة ناجحة فتحت للمرينيين الباب على مصراعيه لتأسيس دولة قوية في بلا</w:t>
      </w:r>
      <w:r>
        <w:rPr>
          <w:rFonts w:ascii="Simplified Arabic" w:hAnsi="Simplified Arabic" w:cs="Simplified Arabic"/>
          <w:sz w:val="26"/>
          <w:szCs w:val="26"/>
          <w:rtl/>
        </w:rPr>
        <w:t>د المغرب الإسلامي في شقه الغربي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حيث ألحقت بالجيش الموحدي</w:t>
      </w:r>
      <w:r>
        <w:rPr>
          <w:rFonts w:ascii="Simplified Arabic" w:hAnsi="Simplified Arabic" w:cs="Simplified Arabic"/>
          <w:sz w:val="26"/>
          <w:szCs w:val="26"/>
          <w:rtl/>
        </w:rPr>
        <w:t xml:space="preserve"> خسارة فادحة في الأرواح والعتاد</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جعلت المؤرخين يطلقون على تاريخها عام المشعلة التي يعتبر بداية إنهيار دولة الموحدين وضياع ملكها </w:t>
      </w:r>
      <w:r>
        <w:rPr>
          <w:rFonts w:ascii="Simplified Arabic" w:hAnsi="Simplified Arabic" w:cs="Simplified Arabic"/>
          <w:sz w:val="26"/>
          <w:szCs w:val="26"/>
          <w:rtl/>
        </w:rPr>
        <w:t>ببلاد المغرب (أنظر: ابن أبي زرع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الذخيرة السنية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ص.28 ،29). </w:t>
      </w:r>
    </w:p>
  </w:footnote>
  <w:footnote w:id="95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خلدون</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العبر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ج6، ص.524</w:t>
      </w:r>
      <w:r w:rsidRPr="006461AD">
        <w:rPr>
          <w:rFonts w:ascii="Simplified Arabic" w:hAnsi="Simplified Arabic" w:cs="Simplified Arabic"/>
          <w:sz w:val="26"/>
          <w:szCs w:val="26"/>
          <w:rtl/>
        </w:rPr>
        <w:t>، السلاو</w:t>
      </w:r>
      <w:r>
        <w:rPr>
          <w:rFonts w:ascii="Simplified Arabic" w:hAnsi="Simplified Arabic" w:cs="Simplified Arabic"/>
          <w:sz w:val="26"/>
          <w:szCs w:val="26"/>
          <w:rtl/>
        </w:rPr>
        <w:t>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ص.6..</w:t>
      </w:r>
    </w:p>
  </w:footnote>
  <w:footnote w:id="95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الملزوزي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ص74.</w:t>
      </w:r>
    </w:p>
  </w:footnote>
  <w:footnote w:id="95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عذارى</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قسم الموحدين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ص.396.</w:t>
      </w:r>
    </w:p>
  </w:footnote>
  <w:footnote w:id="95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يعتبر السلطان أبو يوسف يعقوب المنصور من السلاطين المرينيين الذين أثاروا إعجاب ابن الخطيب على غرار السلطانين أبي الحسن المريني ونجله أبي عنان، وذلك ما نلمسه عندما يذكره في مؤلفاته المختلفة أين تجده يسهب في مدح صفاته وتعديد خصاله: </w:t>
      </w:r>
      <w:r w:rsidRPr="006461AD">
        <w:rPr>
          <w:rFonts w:ascii="Simplified Arabic" w:hAnsi="Simplified Arabic" w:cs="Simplified Arabic"/>
          <w:b/>
          <w:bCs/>
          <w:sz w:val="26"/>
          <w:szCs w:val="26"/>
          <w:rtl/>
        </w:rPr>
        <w:t>&lt;&lt;...وكان ملكا</w:t>
      </w:r>
      <w:r>
        <w:rPr>
          <w:rFonts w:ascii="Simplified Arabic" w:hAnsi="Simplified Arabic" w:cs="Simplified Arabic"/>
          <w:b/>
          <w:bCs/>
          <w:sz w:val="26"/>
          <w:szCs w:val="26"/>
          <w:rtl/>
        </w:rPr>
        <w:t xml:space="preserve"> صالحا ظاهر السذاجة،</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سليم الصدر</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مخفوض الجناح لقومه...أشبه بالشيوخ منه للملوك في احتمال اللغط...وهو الذي استولى على ملك الموحدين واجتث شجرتهم من فوق الأرض وورث سلطانهم...&gt;&gt;</w:t>
      </w:r>
      <w:r>
        <w:rPr>
          <w:rFonts w:ascii="Simplified Arabic" w:hAnsi="Simplified Arabic" w:cs="Simplified Arabic"/>
          <w:sz w:val="26"/>
          <w:szCs w:val="26"/>
          <w:rtl/>
        </w:rPr>
        <w:t xml:space="preserve">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80).</w:t>
      </w:r>
    </w:p>
  </w:footnote>
  <w:footnote w:id="95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الملزوزي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ص.87.</w:t>
      </w:r>
    </w:p>
  </w:footnote>
  <w:footnote w:id="95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أبي زرع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الذخيرة السنية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ص.118.</w:t>
      </w:r>
    </w:p>
  </w:footnote>
  <w:footnote w:id="95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أبي زرع</w:t>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روض القرطاس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ص.400،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ص.197.</w:t>
      </w:r>
    </w:p>
  </w:footnote>
  <w:footnote w:id="95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مرزوق،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 ص.113.</w:t>
      </w:r>
    </w:p>
  </w:footnote>
  <w:footnote w:id="95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الملزوزي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ص87.</w:t>
      </w:r>
    </w:p>
  </w:footnote>
  <w:footnote w:id="96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أبي زرع</w:t>
      </w:r>
      <w:r w:rsidRPr="006461AD">
        <w:rPr>
          <w:rFonts w:ascii="Simplified Arabic" w:hAnsi="Simplified Arabic" w:cs="Simplified Arabic"/>
          <w:b/>
          <w:bCs/>
          <w:sz w:val="26"/>
          <w:szCs w:val="26"/>
          <w:rtl/>
        </w:rPr>
        <w:t>، الذخيرة السنية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ص.140.</w:t>
      </w:r>
    </w:p>
  </w:footnote>
  <w:footnote w:id="96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sidRPr="00A1160E">
        <w:rPr>
          <w:rFonts w:ascii="Simplified Arabic" w:hAnsi="Simplified Arabic" w:cs="Simplified Arabic" w:hint="cs"/>
          <w:b/>
          <w:bCs/>
          <w:sz w:val="26"/>
          <w:szCs w:val="26"/>
          <w:rtl/>
        </w:rPr>
        <w:t>نفسه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ص .98.</w:t>
      </w:r>
    </w:p>
  </w:footnote>
  <w:footnote w:id="96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ص.118 ،119.</w:t>
      </w:r>
    </w:p>
  </w:footnote>
  <w:footnote w:id="96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عمل السلطان أبو يوسف يعقوب بن الحق منذ توليه حكم المرينيين  عام 656ه/1257م على موا</w:t>
      </w:r>
      <w:r>
        <w:rPr>
          <w:rFonts w:ascii="Simplified Arabic" w:hAnsi="Simplified Arabic" w:cs="Simplified Arabic"/>
          <w:sz w:val="26"/>
          <w:szCs w:val="26"/>
          <w:rtl/>
        </w:rPr>
        <w:t>صلة توسيع مملكة بني مرين الفتية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ومن ذلك قيامه بضرب حصار متقدم  على حدود سلطنة تلمسان ودخوله في مواجهة م</w:t>
      </w:r>
      <w:r>
        <w:rPr>
          <w:rFonts w:ascii="Simplified Arabic" w:hAnsi="Simplified Arabic" w:cs="Simplified Arabic"/>
          <w:sz w:val="26"/>
          <w:szCs w:val="26"/>
          <w:rtl/>
        </w:rPr>
        <w:t>باشرة مع أميرها يغمراسن بن زيان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الذي اضطرته خسارة المعركة إلى التراجع</w:t>
      </w:r>
      <w:r>
        <w:rPr>
          <w:rFonts w:ascii="Simplified Arabic" w:hAnsi="Simplified Arabic" w:cs="Simplified Arabic"/>
          <w:sz w:val="26"/>
          <w:szCs w:val="26"/>
          <w:rtl/>
        </w:rPr>
        <w:t xml:space="preserve"> عام 657ه /1258م (أنظر: السلاوي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ص.13 ،14)..</w:t>
      </w:r>
    </w:p>
  </w:footnote>
  <w:footnote w:id="96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أبي زرع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الذخيرة السنية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ص.129 ،130</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الملزوزي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ص.88.</w:t>
      </w:r>
    </w:p>
  </w:footnote>
  <w:footnote w:id="96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يصف ابن الخطيب شخصية يوسف بن يعقوب المنصور في إحدى المناسبات بقوله: </w:t>
      </w:r>
      <w:r w:rsidRPr="006461AD">
        <w:rPr>
          <w:rFonts w:ascii="Simplified Arabic" w:hAnsi="Simplified Arabic" w:cs="Simplified Arabic"/>
          <w:b/>
          <w:bCs/>
          <w:sz w:val="26"/>
          <w:szCs w:val="26"/>
          <w:rtl/>
        </w:rPr>
        <w:t>&lt;&lt;...السلطان الرفيع ال</w:t>
      </w:r>
      <w:r>
        <w:rPr>
          <w:rFonts w:ascii="Simplified Arabic" w:hAnsi="Simplified Arabic" w:cs="Simplified Arabic"/>
          <w:b/>
          <w:bCs/>
          <w:sz w:val="26"/>
          <w:szCs w:val="26"/>
          <w:rtl/>
        </w:rPr>
        <w:t>قدر،</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السامي الخطر،المرهوب الشبا</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المستولي في العز وبعد الصيت على المدى.</w:t>
      </w:r>
      <w:r>
        <w:rPr>
          <w:rFonts w:ascii="Simplified Arabic" w:hAnsi="Simplified Arabic" w:cs="Simplified Arabic"/>
          <w:b/>
          <w:bCs/>
          <w:sz w:val="26"/>
          <w:szCs w:val="26"/>
          <w:rtl/>
        </w:rPr>
        <w:t>..وهو الذي  وطد الدولة المرينية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وجبا الأموال العريقة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 xml:space="preserve">واستأصل من تتقى شوكته من القرابة وغيرهم...&gt;&gt; </w:t>
      </w:r>
      <w:r w:rsidRPr="006461AD">
        <w:rPr>
          <w:rFonts w:ascii="Simplified Arabic" w:hAnsi="Simplified Arabic" w:cs="Simplified Arabic"/>
          <w:sz w:val="26"/>
          <w:szCs w:val="26"/>
          <w:rtl/>
        </w:rPr>
        <w:t xml:space="preserve">(أنظر: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ص.550). </w:t>
      </w:r>
    </w:p>
  </w:footnote>
  <w:footnote w:id="96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550. </w:t>
      </w:r>
    </w:p>
  </w:footnote>
  <w:footnote w:id="96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أشار ابن أبي زرع إلى قوة عرب رياح بقوله: &lt;...وكانت عرب رياح في ذلك الزمان أقوا قبائل العرب وأعزها جنابا وأشجعها وأكثرها أموالا وخيلا ورجالا، فاغتروا بكثرتهم، واعتمدوا على قوتهم وشجاعتهم، وظنوا أنه لا غالب</w:t>
      </w:r>
      <w:r>
        <w:rPr>
          <w:rFonts w:ascii="Simplified Arabic" w:hAnsi="Simplified Arabic" w:cs="Simplified Arabic"/>
          <w:sz w:val="26"/>
          <w:szCs w:val="26"/>
          <w:rtl/>
        </w:rPr>
        <w:t xml:space="preserve"> لهم من الناس...&gt;&gt; (ابن أبي زرع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الذخيرة السنية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ص.33). </w:t>
      </w:r>
    </w:p>
  </w:footnote>
  <w:footnote w:id="96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الملزوزي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ص.69.</w:t>
      </w:r>
    </w:p>
  </w:footnote>
  <w:footnote w:id="96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شكل الأعراب عاقا كبيرا صار يأرق استقرار الدولة المرينية، نظير ما ألحقوه بها من أضرار جعلت سلاطينها يعدون العدة من أجل الحد من نفودهم، خصوصا أن إعتراف قبائل المغرب الإسلامي المترامية الأطراف بوجود المرينيين كسلطة لها كلمتها في المنطقة، كان نتيجة نجاحهم الكبير أثناء تأسيس دولتهم في الحد من شوكتهم وتقليل خطرهم، فعظمت مكانتهم في نفوس الناس (أنظر: ابن عذارى ،</w:t>
      </w:r>
      <w:r w:rsidRPr="006461AD">
        <w:rPr>
          <w:rFonts w:ascii="Simplified Arabic" w:hAnsi="Simplified Arabic" w:cs="Simplified Arabic"/>
          <w:b/>
          <w:bCs/>
          <w:sz w:val="26"/>
          <w:szCs w:val="26"/>
          <w:rtl/>
        </w:rPr>
        <w:t xml:space="preserve">المصدر السابق </w:t>
      </w:r>
      <w:r>
        <w:rPr>
          <w:rFonts w:ascii="Simplified Arabic" w:hAnsi="Simplified Arabic" w:cs="Simplified Arabic"/>
          <w:sz w:val="26"/>
          <w:szCs w:val="26"/>
          <w:rtl/>
        </w:rPr>
        <w:t>،ج3 ،ص. 350 ).</w:t>
      </w:r>
    </w:p>
  </w:footnote>
  <w:footnote w:id="97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حاج النميري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ص.164.</w:t>
      </w:r>
    </w:p>
  </w:footnote>
  <w:footnote w:id="971">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تطرق ابن الخطيب إلى وصف حال ما يسمون بالأعراب المتفرقين الذين وقف على ديارهم في إحدى رحلاته إلى جنوب المغرب الأقصى من حيث طبيعة معاشهم وطريقة تعاملهم الغريبة مع مخالفيهم بقوله:  </w:t>
      </w:r>
    </w:p>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tl/>
        </w:rPr>
        <w:t xml:space="preserve">                                      ترى حلل الأعراب في رؤية العين      إذا ما لتشبيه جنحت بلا مين</w:t>
      </w:r>
    </w:p>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tl/>
        </w:rPr>
        <w:t xml:space="preserve">                                      نسيج شباك العنكبوت بمطبخ          وإلا فكالخفاش مد الجناحين </w:t>
      </w:r>
    </w:p>
    <w:p w:rsidR="00355B00" w:rsidRPr="006461AD" w:rsidRDefault="00355B00" w:rsidP="00355B00">
      <w:pPr>
        <w:pStyle w:val="Notedebasdepage"/>
        <w:jc w:val="both"/>
        <w:rPr>
          <w:rFonts w:ascii="Simplified Arabic" w:hAnsi="Simplified Arabic" w:cs="Simplified Arabic"/>
          <w:sz w:val="26"/>
          <w:szCs w:val="26"/>
        </w:rPr>
      </w:pPr>
      <w:r>
        <w:rPr>
          <w:rFonts w:ascii="Simplified Arabic" w:hAnsi="Simplified Arabic" w:cs="Simplified Arabic"/>
          <w:sz w:val="26"/>
          <w:szCs w:val="26"/>
          <w:rtl/>
        </w:rPr>
        <w:t>(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.95</w:t>
      </w:r>
      <w:r w:rsidRPr="006461AD">
        <w:rPr>
          <w:rFonts w:ascii="Simplified Arabic" w:hAnsi="Simplified Arabic" w:cs="Simplified Arabic"/>
          <w:sz w:val="26"/>
          <w:szCs w:val="26"/>
          <w:rtl/>
        </w:rPr>
        <w:t>).</w:t>
      </w:r>
    </w:p>
  </w:footnote>
  <w:footnote w:id="97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المقدمة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ص.151 ،152.</w:t>
      </w:r>
    </w:p>
  </w:footnote>
  <w:footnote w:id="97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أبو محمد عب</w:t>
      </w:r>
      <w:r>
        <w:rPr>
          <w:rFonts w:ascii="Simplified Arabic" w:hAnsi="Simplified Arabic" w:cs="Simplified Arabic"/>
          <w:sz w:val="26"/>
          <w:szCs w:val="26"/>
          <w:rtl/>
        </w:rPr>
        <w:t>د الله بن محمد بن أحمد التيجاني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رحلة التيجاني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تق: حسن حسني عبد الوهاب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الدار العربية للكتاب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ليبيا،1981م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15 ،16.</w:t>
      </w:r>
    </w:p>
  </w:footnote>
  <w:footnote w:id="97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بطوطة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ص.161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ص.171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ص.174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ص.192</w:t>
      </w:r>
      <w:r>
        <w:rPr>
          <w:rFonts w:ascii="Simplified Arabic" w:hAnsi="Simplified Arabic" w:cs="Simplified Arabic" w:hint="cs"/>
          <w:sz w:val="26"/>
          <w:szCs w:val="26"/>
          <w:rtl/>
        </w:rPr>
        <w:t>..</w:t>
      </w:r>
    </w:p>
  </w:footnote>
  <w:footnote w:id="97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85 ،86.  </w:t>
      </w:r>
    </w:p>
  </w:footnote>
  <w:footnote w:id="97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عرف المغرب الإسلامي قبل عصر المرينيين بروز ظاهرة اللا أمن الذي خلفه تفشي السرقة وقطع السبيل على الجميع دون استثناء، وهو ما أدى بأمراء دول تلك الفترة إلى تشديد الخناق والإكثار من الحملات الإستطالاعية بغرض القضاء أو الحد من خطورتها التي باتت تهدد حياة الناس، ولعل أبرزها ما قام به الأمير الموحدي يوسف بن عبد المؤمن بن علي من تكثيف عمليات المراقبة والمداهمات لأوكار اللصوص والمارقين عن الدولة، حيث يشير المؤرخون أن الراكب كان يسير على عهده ببلاد المغرب حيثما شاء، سواء في السهول أو في الجبال آمنا لا يخاف على نفسه (أن</w:t>
      </w:r>
      <w:r>
        <w:rPr>
          <w:rFonts w:ascii="Simplified Arabic" w:hAnsi="Simplified Arabic" w:cs="Simplified Arabic"/>
          <w:sz w:val="26"/>
          <w:szCs w:val="26"/>
          <w:rtl/>
        </w:rPr>
        <w:t>ظر: ابن  صاحب الصلاة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ص.284).       </w:t>
      </w:r>
    </w:p>
  </w:footnote>
  <w:footnote w:id="97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أبي زرع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الذخيرة السنية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ص.36.</w:t>
      </w:r>
    </w:p>
  </w:footnote>
  <w:footnote w:id="97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البلوي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ص-ص.163 -165.</w:t>
      </w:r>
    </w:p>
  </w:footnote>
  <w:footnote w:id="97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العبر</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ص.470 ،471 .</w:t>
      </w:r>
    </w:p>
  </w:footnote>
  <w:footnote w:id="98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341.</w:t>
      </w:r>
    </w:p>
  </w:footnote>
  <w:footnote w:id="98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35 ،36.</w:t>
      </w:r>
    </w:p>
  </w:footnote>
  <w:footnote w:id="98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w:t>
      </w:r>
      <w:r>
        <w:rPr>
          <w:rFonts w:ascii="Simplified Arabic" w:hAnsi="Simplified Arabic" w:cs="Simplified Arabic"/>
          <w:sz w:val="26"/>
          <w:szCs w:val="26"/>
          <w:rtl/>
        </w:rPr>
        <w:t>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91-100</w:t>
      </w:r>
      <w:r>
        <w:rPr>
          <w:rFonts w:ascii="Simplified Arabic" w:hAnsi="Simplified Arabic" w:cs="Simplified Arabic" w:hint="cs"/>
          <w:sz w:val="26"/>
          <w:szCs w:val="26"/>
          <w:rtl/>
        </w:rPr>
        <w:t>.</w:t>
      </w:r>
    </w:p>
  </w:footnote>
  <w:footnote w:id="98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ص.296 وما بعدها.</w:t>
      </w:r>
    </w:p>
  </w:footnote>
  <w:footnote w:id="98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 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ص.550.</w:t>
      </w:r>
    </w:p>
  </w:footnote>
  <w:footnote w:id="98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90.</w:t>
      </w:r>
    </w:p>
  </w:footnote>
  <w:footnote w:id="986">
    <w:p w:rsidR="00355B00" w:rsidRPr="006461AD" w:rsidRDefault="00355B00" w:rsidP="00355B00">
      <w:pPr>
        <w:pStyle w:val="Notedebasdepage"/>
        <w:jc w:val="both"/>
        <w:rPr>
          <w:rFonts w:ascii="Simplified Arabic" w:hAnsi="Simplified Arabic" w:cs="Simplified Arabic"/>
          <w:sz w:val="26"/>
          <w:szCs w:val="26"/>
          <w:rtl/>
          <w:lang w:val="fr-FR"/>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97 ،98.</w:t>
      </w:r>
    </w:p>
  </w:footnote>
  <w:footnote w:id="98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ص.336. </w:t>
      </w:r>
    </w:p>
  </w:footnote>
  <w:footnote w:id="98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لم يخف ابن الخطيب من خلال مؤلفاته إعاجبه الكبير بشخصية السلطان أبي عنان المريني، لذا تجده كلما يتطرق إلى شخصه إلا ويسهب في مدحه وذكر خصاله، وبلغ ذلك منه مبلغ لم يبلغه سلطان قبله أو من بعده من سلاطين بني مرين، بحكم ما عرفه عهده من انجازات مختلفة والتي منها تقديمه لخدمات جليلة لغرناطة نجدة ومساندة وتأييدا سواء في أوقات السلم أو الحرب، ناهيك عن التقائه به مرات مختلفة، وهو ما يجسده بقوله في إحدى المناسبات: </w:t>
      </w:r>
      <w:r w:rsidRPr="006461AD">
        <w:rPr>
          <w:rFonts w:ascii="Simplified Arabic" w:hAnsi="Simplified Arabic" w:cs="Simplified Arabic"/>
          <w:b/>
          <w:bCs/>
          <w:sz w:val="26"/>
          <w:szCs w:val="26"/>
          <w:rtl/>
        </w:rPr>
        <w:t>&lt;&lt;...مقام محل أخينا الذي على وداده الاعتماد، وإلى جميل نظره الاستناد، وبه الانتصار إذا وقع العناد...وعزماته يدخرها الجهاد وفضائله يعرفها العباد والبلاد...ولا زالت سعوده مت</w:t>
      </w:r>
      <w:r>
        <w:rPr>
          <w:rFonts w:ascii="Simplified Arabic" w:hAnsi="Simplified Arabic" w:cs="Simplified Arabic"/>
          <w:b/>
          <w:bCs/>
          <w:sz w:val="26"/>
          <w:szCs w:val="26"/>
          <w:rtl/>
        </w:rPr>
        <w:t>ألقة الغرر، ومكارمه هامية الدرر</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مرجوا للنصر المنتظر...&gt;&gt;</w:t>
      </w:r>
      <w:r>
        <w:rPr>
          <w:rFonts w:ascii="Simplified Arabic" w:hAnsi="Simplified Arabic" w:cs="Simplified Arabic"/>
          <w:sz w:val="26"/>
          <w:szCs w:val="26"/>
          <w:rtl/>
        </w:rPr>
        <w:t>(أنظر: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ص.103).  </w:t>
      </w:r>
    </w:p>
  </w:footnote>
  <w:footnote w:id="98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خلدون، </w:t>
      </w:r>
      <w:r>
        <w:rPr>
          <w:rFonts w:ascii="Simplified Arabic" w:hAnsi="Simplified Arabic" w:cs="Simplified Arabic"/>
          <w:b/>
          <w:bCs/>
          <w:sz w:val="26"/>
          <w:szCs w:val="26"/>
          <w:rtl/>
        </w:rPr>
        <w:t>رحلة ابن خلدون</w:t>
      </w:r>
      <w:r w:rsidRPr="006461AD">
        <w:rPr>
          <w:rFonts w:ascii="Simplified Arabic" w:hAnsi="Simplified Arabic" w:cs="Simplified Arabic"/>
          <w:sz w:val="26"/>
          <w:szCs w:val="26"/>
          <w:rtl/>
        </w:rPr>
        <w:t xml:space="preserve">، ص.47. </w:t>
      </w:r>
    </w:p>
  </w:footnote>
  <w:footnote w:id="99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 xml:space="preserve">، ص. 132. </w:t>
      </w:r>
    </w:p>
  </w:footnote>
  <w:footnote w:id="99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مرزوق،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 ص.203.</w:t>
      </w:r>
    </w:p>
  </w:footnote>
  <w:footnote w:id="99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ينقل لنا ابن الخطيب صورة خاطفة عن الأحداث التي شهدتها تلك الحركة الإنفصالية عن حكم المرينيين بإقليم سجلماسة</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وهو ما نقف عليه من خلال رسالة وصلت إلى فاس يهنأ فيها الغرناطيون سلطنة بن</w:t>
      </w:r>
      <w:r>
        <w:rPr>
          <w:rFonts w:ascii="Simplified Arabic" w:hAnsi="Simplified Arabic" w:cs="Simplified Arabic"/>
          <w:sz w:val="26"/>
          <w:szCs w:val="26"/>
          <w:rtl/>
        </w:rPr>
        <w:t>ي مرين  بنجاحهم في القضاء عليها</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ومما ورد في ذلك قوله: </w:t>
      </w:r>
      <w:r w:rsidRPr="006461AD">
        <w:rPr>
          <w:rFonts w:ascii="Simplified Arabic" w:hAnsi="Simplified Arabic" w:cs="Simplified Arabic"/>
          <w:b/>
          <w:bCs/>
          <w:sz w:val="26"/>
          <w:szCs w:val="26"/>
          <w:rtl/>
        </w:rPr>
        <w:t xml:space="preserve">&lt;&lt;...فإننا ورد علينا كتابكم السافرة عن محيا الدين فصوله...تعرفون بما كان من وجهتكم التي اتخدتم فيها الحزم طريقا والعزم رفيقا...وحللتم بسجلماسة حلول الإصراخ والبدار والمعالجة المسقطة للأعذار ...وأعدتموها إلى ما كانت عليه من التمهيد والقرار،ووفد بها عليكم بها عليكم من سميتم من الأشياخ الكبار...وانتظموا فيمن حف بكم من الجيوش والكتائب...فواصلوا تعريفنا بما يتزيد لديكم ،ويتجدد من الأمور عليكم...&gt;&gt; </w:t>
      </w:r>
      <w:r>
        <w:rPr>
          <w:rFonts w:ascii="Simplified Arabic" w:hAnsi="Simplified Arabic" w:cs="Simplified Arabic"/>
          <w:sz w:val="26"/>
          <w:szCs w:val="26"/>
          <w:rtl/>
        </w:rPr>
        <w:t>(أنظر: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534 ،535). </w:t>
      </w:r>
    </w:p>
  </w:footnote>
  <w:footnote w:id="99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السلاوي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الإستقصا</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 ص ص.119 ،120.</w:t>
      </w:r>
    </w:p>
  </w:footnote>
  <w:footnote w:id="99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يعتبر السلطان أبي سالم إبراهيم بن أبي الحسن ال</w:t>
      </w:r>
      <w:r>
        <w:rPr>
          <w:rFonts w:ascii="Simplified Arabic" w:hAnsi="Simplified Arabic" w:cs="Simplified Arabic"/>
          <w:sz w:val="26"/>
          <w:szCs w:val="26"/>
          <w:rtl/>
        </w:rPr>
        <w:t>مريني من أكثر السلاطين ال</w:t>
      </w:r>
      <w:r>
        <w:rPr>
          <w:rFonts w:ascii="Simplified Arabic" w:hAnsi="Simplified Arabic" w:cs="Simplified Arabic" w:hint="cs"/>
          <w:sz w:val="26"/>
          <w:szCs w:val="26"/>
          <w:rtl/>
        </w:rPr>
        <w:t>ذ</w:t>
      </w:r>
      <w:r w:rsidRPr="006461AD">
        <w:rPr>
          <w:rFonts w:ascii="Simplified Arabic" w:hAnsi="Simplified Arabic" w:cs="Simplified Arabic"/>
          <w:sz w:val="26"/>
          <w:szCs w:val="26"/>
          <w:rtl/>
        </w:rPr>
        <w:t>ين مدحهم ابن الخطيب مدحا جاوز فيه سابقيه ومن جاءوا بعده من سلاطين بني مرين</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وواصفا مقدمه على غرناطة رفقة أخ له وقت أزمة حلت بهما يوم كانا أميرين بقوله: </w:t>
      </w:r>
      <w:r w:rsidRPr="006461AD">
        <w:rPr>
          <w:rFonts w:ascii="Simplified Arabic" w:hAnsi="Simplified Arabic" w:cs="Simplified Arabic"/>
          <w:b/>
          <w:bCs/>
          <w:sz w:val="26"/>
          <w:szCs w:val="26"/>
          <w:rtl/>
        </w:rPr>
        <w:t xml:space="preserve">&lt;&lt;...برز السلطان على لقائهما إبلاغا في التجلة وانحطاطا في </w:t>
      </w:r>
      <w:r>
        <w:rPr>
          <w:rFonts w:ascii="Simplified Arabic" w:hAnsi="Simplified Arabic" w:cs="Simplified Arabic"/>
          <w:b/>
          <w:bCs/>
          <w:sz w:val="26"/>
          <w:szCs w:val="26"/>
          <w:rtl/>
        </w:rPr>
        <w:t>دمة التخلق...وحلا بأحظى الأمكنة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واحتفيا في سرير مجلسه مقسوم بينهما الحظ...&gt;&gt;</w:t>
      </w:r>
      <w:r>
        <w:rPr>
          <w:rFonts w:ascii="Simplified Arabic" w:hAnsi="Simplified Arabic" w:cs="Simplified Arabic"/>
          <w:sz w:val="26"/>
          <w:szCs w:val="26"/>
          <w:rtl/>
        </w:rPr>
        <w:t xml:space="preserve">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305) .  </w:t>
      </w:r>
    </w:p>
  </w:footnote>
  <w:footnote w:id="99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أثرت تلك التمردات على اختلاف مشاربها وتعدد أهدافها كثيرا على المجتمع المريني، كونها لم تستثن أحدا، كبيرا كان أم صغيرا ذكرا أو أنثى من ذلك ما خطه بن الخطيب بيمينه حينما قال: </w:t>
      </w:r>
      <w:r w:rsidRPr="006461AD">
        <w:rPr>
          <w:rFonts w:ascii="Simplified Arabic" w:hAnsi="Simplified Arabic" w:cs="Simplified Arabic"/>
          <w:b/>
          <w:bCs/>
          <w:sz w:val="26"/>
          <w:szCs w:val="26"/>
          <w:rtl/>
        </w:rPr>
        <w:t>&lt;&lt;...فاستأصل</w:t>
      </w:r>
      <w:r>
        <w:rPr>
          <w:rFonts w:ascii="Simplified Arabic" w:hAnsi="Simplified Arabic" w:cs="Simplified Arabic"/>
          <w:b/>
          <w:bCs/>
          <w:sz w:val="26"/>
          <w:szCs w:val="26"/>
          <w:rtl/>
        </w:rPr>
        <w:t>ت ما شاء الله من الأمم المحرومة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فلم تدع لهم</w:t>
      </w:r>
      <w:r>
        <w:rPr>
          <w:rFonts w:ascii="Simplified Arabic" w:hAnsi="Simplified Arabic" w:cs="Simplified Arabic"/>
          <w:b/>
          <w:bCs/>
          <w:sz w:val="26"/>
          <w:szCs w:val="26"/>
          <w:rtl/>
        </w:rPr>
        <w:t xml:space="preserve"> غطاء ولا وطاء ولا خفا ولا ظلفا</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وبيعت يومئذ المرأة غير مستكشفة عن سنخ ولا مسئولة عن حرية أو رق بثلاثة دنانير فما دونها واستبيحت الفروج واستحلت الأموال ،صاننا الله من المحن وحجبنا عن غوائل الفتن...وهب المكناسيون في وجوههم فانهزموا ضربة، وسالوا عن يمين القلب ويساره وشالت نعامهم...وتحصل بيد العفة سبعة من هوادج نسائهم اللائي بادروهن بالنكاح في مصطلى الفتنة...&gt;&gt;</w:t>
      </w:r>
      <w:r>
        <w:rPr>
          <w:rFonts w:ascii="Simplified Arabic" w:hAnsi="Simplified Arabic" w:cs="Simplified Arabic"/>
          <w:sz w:val="26"/>
          <w:szCs w:val="26"/>
          <w:rtl/>
        </w:rPr>
        <w:t xml:space="preserve">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ص.338 ،339).   </w:t>
      </w:r>
    </w:p>
  </w:footnote>
  <w:footnote w:id="99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 529 -531.</w:t>
      </w:r>
    </w:p>
  </w:footnote>
  <w:footnote w:id="99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69.  </w:t>
      </w:r>
    </w:p>
  </w:footnote>
  <w:footnote w:id="99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026453">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ص.70.</w:t>
      </w:r>
    </w:p>
  </w:footnote>
  <w:footnote w:id="99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يبدو أن ابن الخطيب بدوره كان يتوجس خيفة رفقة سلطانه أبي الحجاج يوسف بن إسماعيل النصري ت755ه/1356م من تحركات شيخ الغزاة أبي ثابت عامر بن عثمان، وذلك ما نستنتجه من خلال وصفه لحاله وفرحه بما آلت إليه حاله بعد عزله من طرف السلطان أبي الحسن المريني ،بقوله: </w:t>
      </w:r>
      <w:r w:rsidRPr="006461AD">
        <w:rPr>
          <w:rFonts w:ascii="Simplified Arabic" w:hAnsi="Simplified Arabic" w:cs="Simplified Arabic"/>
          <w:b/>
          <w:bCs/>
          <w:sz w:val="26"/>
          <w:szCs w:val="26"/>
          <w:rtl/>
        </w:rPr>
        <w:t>&lt;&lt;...رئيس الغزاة ويعسوب الجند الغربي...قريع دهره في النكر</w:t>
      </w:r>
      <w:r>
        <w:rPr>
          <w:rFonts w:ascii="Simplified Arabic" w:hAnsi="Simplified Arabic" w:cs="Simplified Arabic"/>
          <w:b/>
          <w:bCs/>
          <w:sz w:val="26"/>
          <w:szCs w:val="26"/>
          <w:rtl/>
        </w:rPr>
        <w:t>اء والدهاء،</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المسلم له في الرتبة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عتاقة ورأيا وثباتا إلى أن نكبه وقبض عليه وعلى إخوته...وأقام شيخنا ورئيسنا...يحي بن عمر بن رحو...&gt;&gt;</w:t>
      </w:r>
      <w:r>
        <w:rPr>
          <w:rFonts w:ascii="Simplified Arabic" w:hAnsi="Simplified Arabic" w:cs="Simplified Arabic"/>
          <w:sz w:val="26"/>
          <w:szCs w:val="26"/>
          <w:rtl/>
        </w:rPr>
        <w:t xml:space="preserve">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ص.321) .    </w:t>
      </w:r>
    </w:p>
  </w:footnote>
  <w:footnote w:id="100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64 ،66.</w:t>
      </w:r>
    </w:p>
  </w:footnote>
  <w:footnote w:id="100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ص.67 ،68.</w:t>
      </w:r>
    </w:p>
  </w:footnote>
  <w:footnote w:id="100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يعد هذا الوزير من الشخصيات الهامة في حياة ابن الخطيب ،نظرا لما أسداه من خدمات له ولأهله في الأوقات العصيبة المختلفة التي شهدها في حياته، لعل أبرزها أيام نفيه من غرناطة إلى فاس حيث كان مقيما بمدينة سلا، فراسله بعديد الرسائل أعرب له فيها عن امتنانه الكبير لما لقاه من حسن الصنيع عنده، وهو ما نقف عليه في إحداها بقوله: </w:t>
      </w:r>
      <w:r>
        <w:rPr>
          <w:rFonts w:ascii="Simplified Arabic" w:hAnsi="Simplified Arabic" w:cs="Simplified Arabic"/>
          <w:b/>
          <w:bCs/>
          <w:sz w:val="26"/>
          <w:szCs w:val="26"/>
          <w:rtl/>
        </w:rPr>
        <w:t>&lt;&lt;...الوزير ال</w:t>
      </w:r>
      <w:r>
        <w:rPr>
          <w:rFonts w:ascii="Simplified Arabic" w:hAnsi="Simplified Arabic" w:cs="Simplified Arabic" w:hint="cs"/>
          <w:b/>
          <w:bCs/>
          <w:sz w:val="26"/>
          <w:szCs w:val="26"/>
          <w:rtl/>
        </w:rPr>
        <w:t>ذ</w:t>
      </w:r>
      <w:r>
        <w:rPr>
          <w:rFonts w:ascii="Simplified Arabic" w:hAnsi="Simplified Arabic" w:cs="Simplified Arabic"/>
          <w:b/>
          <w:bCs/>
          <w:sz w:val="26"/>
          <w:szCs w:val="26"/>
          <w:rtl/>
        </w:rPr>
        <w:t>ي بهر سعده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 xml:space="preserve">وحمد في المضاء قصده...من </w:t>
      </w:r>
      <w:r>
        <w:rPr>
          <w:rFonts w:ascii="Simplified Arabic" w:hAnsi="Simplified Arabic" w:cs="Simplified Arabic"/>
          <w:b/>
          <w:bCs/>
          <w:sz w:val="26"/>
          <w:szCs w:val="26"/>
          <w:rtl/>
        </w:rPr>
        <w:t>سلا حرسها الله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واليد ممد</w:t>
      </w:r>
      <w:r>
        <w:rPr>
          <w:rFonts w:ascii="Simplified Arabic" w:hAnsi="Simplified Arabic" w:cs="Simplified Arabic"/>
          <w:b/>
          <w:bCs/>
          <w:sz w:val="26"/>
          <w:szCs w:val="26"/>
          <w:rtl/>
        </w:rPr>
        <w:t>ودة إلى الله،</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في صلة سعد الوزير</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أبقاه الله ودوام عصمته..</w:t>
      </w:r>
      <w:r>
        <w:rPr>
          <w:rFonts w:ascii="Simplified Arabic" w:hAnsi="Simplified Arabic" w:cs="Simplified Arabic"/>
          <w:b/>
          <w:bCs/>
          <w:sz w:val="26"/>
          <w:szCs w:val="26"/>
          <w:rtl/>
        </w:rPr>
        <w:t>.فإني كما يعلم الوزير أعزه الله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منقطع الأسباب مستوحش من الجهة الأندلسية على بعد الجناب...زارتني النع</w:t>
      </w:r>
      <w:r>
        <w:rPr>
          <w:rFonts w:ascii="Simplified Arabic" w:hAnsi="Simplified Arabic" w:cs="Simplified Arabic"/>
          <w:b/>
          <w:bCs/>
          <w:sz w:val="26"/>
          <w:szCs w:val="26"/>
          <w:rtl/>
        </w:rPr>
        <w:t>م والتهاني من حيث أدري ولا أدري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ووجهت الولد ال</w:t>
      </w:r>
      <w:r>
        <w:rPr>
          <w:rFonts w:ascii="Simplified Arabic" w:hAnsi="Simplified Arabic" w:cs="Simplified Arabic" w:hint="cs"/>
          <w:b/>
          <w:bCs/>
          <w:sz w:val="26"/>
          <w:szCs w:val="26"/>
          <w:rtl/>
        </w:rPr>
        <w:t>ذ</w:t>
      </w:r>
      <w:r w:rsidRPr="006461AD">
        <w:rPr>
          <w:rFonts w:ascii="Simplified Arabic" w:hAnsi="Simplified Arabic" w:cs="Simplified Arabic"/>
          <w:b/>
          <w:bCs/>
          <w:sz w:val="26"/>
          <w:szCs w:val="26"/>
          <w:rtl/>
        </w:rPr>
        <w:t>ي شملته نعمة الوزير وإحسا</w:t>
      </w:r>
      <w:r>
        <w:rPr>
          <w:rFonts w:ascii="Simplified Arabic" w:hAnsi="Simplified Arabic" w:cs="Simplified Arabic"/>
          <w:b/>
          <w:bCs/>
          <w:sz w:val="26"/>
          <w:szCs w:val="26"/>
          <w:rtl/>
        </w:rPr>
        <w:t>نه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وسبق إليه امتنانه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 xml:space="preserve">نائبا عني في تقبيل يده وشكر بره والوقوف ببابه...&gt;&gt; </w:t>
      </w:r>
      <w:r>
        <w:rPr>
          <w:rFonts w:ascii="Simplified Arabic" w:hAnsi="Simplified Arabic" w:cs="Simplified Arabic"/>
          <w:sz w:val="26"/>
          <w:szCs w:val="26"/>
          <w:rtl/>
        </w:rPr>
        <w:t>(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102 ،103).       </w:t>
      </w:r>
    </w:p>
  </w:footnote>
  <w:footnote w:id="100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216-219. </w:t>
      </w:r>
    </w:p>
  </w:footnote>
  <w:footnote w:id="100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ص.47.</w:t>
      </w:r>
    </w:p>
  </w:footnote>
  <w:footnote w:id="100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24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الأحمر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روضة النسرين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ص.29 ،30.</w:t>
      </w:r>
    </w:p>
  </w:footnote>
  <w:footnote w:id="100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142 ،143. </w:t>
      </w:r>
    </w:p>
  </w:footnote>
  <w:footnote w:id="1007">
    <w:p w:rsidR="00355B00" w:rsidRPr="006461AD" w:rsidRDefault="00355B00" w:rsidP="00355B00">
      <w:pPr>
        <w:pStyle w:val="Notedebasdepage"/>
        <w:jc w:val="both"/>
        <w:rPr>
          <w:rFonts w:ascii="Simplified Arabic" w:hAnsi="Simplified Arabic" w:cs="Simplified Arabic"/>
          <w:b/>
          <w:bCs/>
          <w:sz w:val="26"/>
          <w:szCs w:val="26"/>
        </w:rPr>
      </w:pPr>
      <w:r w:rsidRPr="006461AD">
        <w:rPr>
          <w:rStyle w:val="Appelnotedebasdep"/>
          <w:rFonts w:ascii="Simplified Arabic" w:hAnsi="Simplified Arabic" w:cs="Simplified Arabic"/>
        </w:rPr>
        <w:footnoteRef/>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303-309.</w:t>
      </w:r>
    </w:p>
  </w:footnote>
  <w:footnote w:id="100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453.</w:t>
      </w:r>
    </w:p>
  </w:footnote>
  <w:footnote w:id="100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ص.535. </w:t>
      </w:r>
    </w:p>
  </w:footnote>
  <w:footnote w:id="101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444.</w:t>
      </w:r>
    </w:p>
  </w:footnote>
  <w:footnote w:id="1011">
    <w:p w:rsidR="00355B00" w:rsidRPr="006461AD" w:rsidRDefault="00355B00" w:rsidP="00355B00">
      <w:pPr>
        <w:jc w:val="both"/>
        <w:rPr>
          <w:rFonts w:ascii="Simplified Arabic" w:hAnsi="Simplified Arabic" w:cs="Simplified Arabic"/>
          <w:sz w:val="26"/>
          <w:szCs w:val="26"/>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sz w:val="26"/>
          <w:szCs w:val="26"/>
          <w:rtl/>
          <w:lang w:bidi="ar-DZ"/>
        </w:rPr>
        <w:t>يجب أن لا نغفل مسألة هامة ألا وهي أن ابن خلدون عرف عنه أنه</w:t>
      </w:r>
      <w:r>
        <w:rPr>
          <w:rFonts w:ascii="Simplified Arabic" w:hAnsi="Simplified Arabic" w:cs="Simplified Arabic"/>
          <w:sz w:val="26"/>
          <w:szCs w:val="26"/>
          <w:rtl/>
          <w:lang w:bidi="ar-DZ"/>
        </w:rPr>
        <w:t xml:space="preserve">  كان كثير التجوال مشرقا ومغربا</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 xml:space="preserve">متنقلا خاصة بين دواليب السلطة </w:t>
      </w:r>
      <w:r>
        <w:rPr>
          <w:rFonts w:ascii="Simplified Arabic" w:hAnsi="Simplified Arabic" w:cs="Simplified Arabic"/>
          <w:sz w:val="26"/>
          <w:szCs w:val="26"/>
          <w:rtl/>
          <w:lang w:bidi="ar-DZ"/>
        </w:rPr>
        <w:t>ببلاد المغرب الإسلامي (الحفصيين</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المرينيين</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بني الأحمر)</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لذا كان يعمل على تعميق ثقة حكام الدول التي كان ي</w:t>
      </w:r>
      <w:r>
        <w:rPr>
          <w:rFonts w:ascii="Simplified Arabic" w:hAnsi="Simplified Arabic" w:cs="Simplified Arabic"/>
          <w:sz w:val="26"/>
          <w:szCs w:val="26"/>
          <w:rtl/>
          <w:lang w:bidi="ar-DZ"/>
        </w:rPr>
        <w:t>نزل بها من سلاطين وأمراء ووزراء</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محافظا على مكانته وشهرة سيرته</w:t>
      </w:r>
      <w:r w:rsidRPr="006461AD">
        <w:rPr>
          <w:rFonts w:ascii="Simplified Arabic" w:hAnsi="Simplified Arabic" w:cs="Simplified Arabic"/>
          <w:sz w:val="26"/>
          <w:szCs w:val="26"/>
          <w:rtl/>
          <w:lang w:bidi="ar-DZ"/>
        </w:rPr>
        <w:t xml:space="preserve">. </w:t>
      </w:r>
    </w:p>
  </w:footnote>
  <w:footnote w:id="101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ا</w:t>
      </w:r>
      <w:r>
        <w:rPr>
          <w:rFonts w:ascii="Simplified Arabic" w:hAnsi="Simplified Arabic" w:cs="Simplified Arabic"/>
          <w:sz w:val="26"/>
          <w:szCs w:val="26"/>
          <w:rtl/>
        </w:rPr>
        <w:t>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510.</w:t>
      </w:r>
    </w:p>
  </w:footnote>
  <w:footnote w:id="101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b/>
          <w:bCs/>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b/>
          <w:b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ص.513.</w:t>
      </w:r>
    </w:p>
  </w:footnote>
  <w:footnote w:id="101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مرزوق،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 ص ص. 92 ،93.</w:t>
      </w:r>
    </w:p>
  </w:footnote>
  <w:footnote w:id="1015">
    <w:p w:rsidR="00355B00" w:rsidRPr="006461AD" w:rsidRDefault="00355B00" w:rsidP="00355B00">
      <w:pPr>
        <w:pStyle w:val="Notedebasdepage"/>
        <w:tabs>
          <w:tab w:val="right" w:pos="3542"/>
        </w:tabs>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ص.298.  </w:t>
      </w:r>
    </w:p>
  </w:footnote>
  <w:footnote w:id="101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63.</w:t>
      </w:r>
    </w:p>
  </w:footnote>
  <w:footnote w:id="101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نفاضة الجراب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86.  </w:t>
      </w:r>
    </w:p>
  </w:footnote>
  <w:footnote w:id="101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224.</w:t>
      </w:r>
    </w:p>
  </w:footnote>
  <w:footnote w:id="101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w:t>
      </w:r>
      <w:r>
        <w:rPr>
          <w:rFonts w:ascii="Simplified Arabic" w:hAnsi="Simplified Arabic" w:cs="Simplified Arabic"/>
          <w:sz w:val="26"/>
          <w:szCs w:val="26"/>
          <w:rtl/>
          <w:lang w:bidi="ar-DZ"/>
        </w:rPr>
        <w:t>بن الخطيب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رقم الحلل في نظم الدول</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د.ط</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المطبعة العمومية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تونس</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1316ه</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ص.76.</w:t>
      </w:r>
    </w:p>
  </w:footnote>
  <w:footnote w:id="102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106. </w:t>
      </w:r>
    </w:p>
  </w:footnote>
  <w:footnote w:id="102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 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ص.324. </w:t>
      </w:r>
    </w:p>
  </w:footnote>
  <w:footnote w:id="102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438.</w:t>
      </w:r>
    </w:p>
  </w:footnote>
  <w:footnote w:id="102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sidRPr="006461AD">
        <w:rPr>
          <w:rFonts w:ascii="Simplified Arabic" w:hAnsi="Simplified Arabic" w:cs="Simplified Arabic"/>
          <w:sz w:val="26"/>
          <w:szCs w:val="26"/>
          <w:rtl/>
        </w:rPr>
        <w:t>ج2،</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86 ، 87.</w:t>
      </w:r>
    </w:p>
  </w:footnote>
  <w:footnote w:id="102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382.</w:t>
      </w:r>
    </w:p>
  </w:footnote>
  <w:footnote w:id="102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331 ،332.</w:t>
      </w:r>
    </w:p>
  </w:footnote>
  <w:footnote w:id="102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251B18">
        <w:rPr>
          <w:rFonts w:ascii="Simplified Arabic" w:hAnsi="Simplified Arabic" w:cs="Simplified Arabic" w:hint="cs"/>
          <w:b/>
          <w:bCs/>
          <w:sz w:val="26"/>
          <w:szCs w:val="26"/>
          <w:rtl/>
        </w:rPr>
        <w:t>نفسه</w:t>
      </w:r>
      <w:r>
        <w:rPr>
          <w:rFonts w:ascii="Simplified Arabic" w:hAnsi="Simplified Arabic" w:cs="Simplified Arabic"/>
          <w:sz w:val="26"/>
          <w:szCs w:val="26"/>
          <w:rtl/>
        </w:rPr>
        <w:t>، 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311 ،312.</w:t>
      </w:r>
    </w:p>
  </w:footnote>
  <w:footnote w:id="102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56 ،57.</w:t>
      </w:r>
    </w:p>
  </w:footnote>
  <w:footnote w:id="102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16 ،17</w:t>
      </w:r>
    </w:p>
  </w:footnote>
  <w:footnote w:id="102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 ص ص. 29 ،30.</w:t>
      </w:r>
    </w:p>
  </w:footnote>
  <w:footnote w:id="103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 xml:space="preserve">، ص ص.107 ،108. </w:t>
      </w:r>
    </w:p>
  </w:footnote>
  <w:footnote w:id="103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w:t>
      </w:r>
      <w:r>
        <w:rPr>
          <w:rFonts w:ascii="Simplified Arabic" w:hAnsi="Simplified Arabic" w:cs="Simplified Arabic"/>
          <w:sz w:val="26"/>
          <w:szCs w:val="26"/>
          <w:rtl/>
        </w:rPr>
        <w:t>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ص.386</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298 ،299. </w:t>
      </w:r>
    </w:p>
  </w:footnote>
  <w:footnote w:id="103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115 ،116.</w:t>
      </w:r>
    </w:p>
  </w:footnote>
  <w:footnote w:id="103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128 ، 129.</w:t>
      </w:r>
    </w:p>
  </w:footnote>
  <w:footnote w:id="103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144.</w:t>
      </w:r>
    </w:p>
  </w:footnote>
  <w:footnote w:id="103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ص.60. </w:t>
      </w:r>
    </w:p>
  </w:footnote>
  <w:footnote w:id="103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119 ،120.</w:t>
      </w:r>
    </w:p>
  </w:footnote>
  <w:footnote w:id="103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487.</w:t>
      </w:r>
    </w:p>
  </w:footnote>
  <w:footnote w:id="103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 397 -399</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ص.119 ،120.</w:t>
      </w:r>
    </w:p>
  </w:footnote>
  <w:footnote w:id="103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ص.61.</w:t>
      </w:r>
      <w:r>
        <w:rPr>
          <w:rFonts w:ascii="Simplified Arabic" w:hAnsi="Simplified Arabic" w:cs="Simplified Arabic" w:hint="cs"/>
          <w:sz w:val="26"/>
          <w:szCs w:val="26"/>
          <w:rtl/>
        </w:rPr>
        <w:t xml:space="preserve"> </w:t>
      </w:r>
    </w:p>
  </w:footnote>
  <w:footnote w:id="104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 xml:space="preserve">ص. 151.  </w:t>
      </w:r>
    </w:p>
  </w:footnote>
  <w:footnote w:id="104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 ،ص-ص .400-402</w:t>
      </w:r>
      <w:r w:rsidRPr="006461AD">
        <w:rPr>
          <w:rFonts w:ascii="Simplified Arabic" w:hAnsi="Simplified Arabic" w:cs="Simplified Arabic"/>
          <w:sz w:val="26"/>
          <w:szCs w:val="26"/>
          <w:rtl/>
        </w:rPr>
        <w:t>، ابن ال</w:t>
      </w:r>
      <w:r>
        <w:rPr>
          <w:rFonts w:ascii="Simplified Arabic" w:hAnsi="Simplified Arabic" w:cs="Simplified Arabic"/>
          <w:sz w:val="26"/>
          <w:szCs w:val="26"/>
          <w:rtl/>
        </w:rPr>
        <w:t>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127 ،128.</w:t>
      </w:r>
    </w:p>
  </w:footnote>
  <w:footnote w:id="104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418-421 .</w:t>
      </w:r>
    </w:p>
  </w:footnote>
  <w:footnote w:id="104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شكلت مصر لكلا من بني الأحمر وبني مرين قوة لا يستهان بها وسلطنة لا بد من كسب ودها، لذا سارع الطرفان إلى مد رو</w:t>
      </w:r>
      <w:r>
        <w:rPr>
          <w:rFonts w:ascii="Simplified Arabic" w:hAnsi="Simplified Arabic" w:cs="Simplified Arabic"/>
          <w:sz w:val="26"/>
          <w:szCs w:val="26"/>
          <w:rtl/>
        </w:rPr>
        <w:t>افد العلاقات معها</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وذلك من خلال الإكثار من إرسال المكاتيب والهدايا، سواء وقت موسم الحج أو عن طريق الوفود الرسمية، ولعل أبسط مثال على ذلك ما أورده بن الخطيب واصفا لهدية كبيرة  العدد، نفيسة المواد من السلطان أبو الحسن المريني إلى سلطان مصر إسماعيل بن الملك الناصر قلاوون بقوله:</w:t>
      </w:r>
      <w:r w:rsidRPr="006461AD">
        <w:rPr>
          <w:rFonts w:ascii="Simplified Arabic" w:hAnsi="Simplified Arabic" w:cs="Simplified Arabic"/>
          <w:b/>
          <w:bCs/>
          <w:sz w:val="26"/>
          <w:szCs w:val="26"/>
          <w:rtl/>
        </w:rPr>
        <w:t xml:space="preserve"> &lt;&lt;...من الخيل ثلاثمائة وخمسة وثلاثون من البغل بين ذكور وأناث ،ومن الجمال سبع ماية...ومن أحجار الياقوت مائتان وخمسة وعشرون ،ومن قطب الزمرد ماية وثمانية وعشرون...ومن أحجار الزبرجد ثمانية وعشرون...ومائتان من المحررات الملونة الرفيعة المختمة...و</w:t>
      </w:r>
      <w:r>
        <w:rPr>
          <w:rFonts w:ascii="Simplified Arabic" w:hAnsi="Simplified Arabic" w:cs="Simplified Arabic"/>
          <w:b/>
          <w:bCs/>
          <w:sz w:val="26"/>
          <w:szCs w:val="26"/>
          <w:rtl/>
        </w:rPr>
        <w:t>من الأكسية المحررة أربعة وعشرون</w:t>
      </w:r>
      <w:r>
        <w:rPr>
          <w:rFonts w:ascii="Simplified Arabic" w:hAnsi="Simplified Arabic" w:cs="Simplified Arabic" w:hint="cs"/>
          <w:b/>
          <w:bCs/>
          <w:sz w:val="26"/>
          <w:szCs w:val="26"/>
          <w:rtl/>
        </w:rPr>
        <w:t>...</w:t>
      </w:r>
      <w:r w:rsidRPr="006461AD">
        <w:rPr>
          <w:rFonts w:ascii="Simplified Arabic" w:hAnsi="Simplified Arabic" w:cs="Simplified Arabic"/>
          <w:b/>
          <w:bCs/>
          <w:sz w:val="26"/>
          <w:szCs w:val="26"/>
          <w:rtl/>
        </w:rPr>
        <w:t>&gt;&gt;</w:t>
      </w:r>
      <w:r>
        <w:rPr>
          <w:rFonts w:ascii="Simplified Arabic" w:hAnsi="Simplified Arabic" w:cs="Simplified Arabic"/>
          <w:sz w:val="26"/>
          <w:szCs w:val="26"/>
          <w:rtl/>
        </w:rPr>
        <w:t xml:space="preserve">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ا</w:t>
      </w:r>
      <w:r w:rsidRPr="006461AD">
        <w:rPr>
          <w:rFonts w:ascii="Simplified Arabic" w:hAnsi="Simplified Arabic" w:cs="Simplified Arabic"/>
          <w:b/>
          <w:bCs/>
          <w:sz w:val="26"/>
          <w:szCs w:val="26"/>
          <w:rtl/>
        </w:rPr>
        <w:t>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ص.323 ،324). </w:t>
      </w:r>
    </w:p>
  </w:footnote>
  <w:footnote w:id="104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ص.283 ،284 .</w:t>
      </w:r>
    </w:p>
  </w:footnote>
  <w:footnote w:id="104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 193،</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 490</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491.</w:t>
      </w:r>
    </w:p>
  </w:footnote>
  <w:footnote w:id="104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200 .</w:t>
      </w:r>
    </w:p>
  </w:footnote>
  <w:footnote w:id="104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 xml:space="preserve">ص ص. 201 ،202. </w:t>
      </w:r>
    </w:p>
  </w:footnote>
  <w:footnote w:id="104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 </w:t>
      </w:r>
      <w:r w:rsidRPr="006461AD">
        <w:rPr>
          <w:rFonts w:ascii="Simplified Arabic" w:hAnsi="Simplified Arabic" w:cs="Simplified Arabic"/>
          <w:b/>
          <w:bCs/>
          <w:sz w:val="26"/>
          <w:szCs w:val="26"/>
          <w:rtl/>
        </w:rPr>
        <w:t xml:space="preserve">،اللمحة البدرية </w:t>
      </w:r>
      <w:r w:rsidRPr="006461AD">
        <w:rPr>
          <w:rFonts w:ascii="Simplified Arabic" w:hAnsi="Simplified Arabic" w:cs="Simplified Arabic"/>
          <w:sz w:val="26"/>
          <w:szCs w:val="26"/>
          <w:rtl/>
        </w:rPr>
        <w:t>،ص. 91.</w:t>
      </w:r>
    </w:p>
  </w:footnote>
  <w:footnote w:id="1049">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بلغت سمعة سلاطين بني مرين مكانة مرموقة في عصرهم،</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حيث كانت تتهاطل على دولتهم الهدايا من كل حدب وصوب،</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وقد تصل في بعض الأحيان إلى حد الغرابة،</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كما هو حال تلك الهدية القيمة التي وصلت إلى فاس من ملك السودان،</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خصهم بها دون غيرهم من ضمنها حيوان الزرافة الغير معروف لدى سكان السلطنة،</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وفيها أنشد ا</w:t>
      </w:r>
      <w:r>
        <w:rPr>
          <w:rFonts w:ascii="Simplified Arabic" w:hAnsi="Simplified Arabic" w:cs="Simplified Arabic"/>
          <w:sz w:val="26"/>
          <w:szCs w:val="26"/>
          <w:rtl/>
        </w:rPr>
        <w:t>بن خلدون قصيدة طويلة،</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منها قوله</w:t>
      </w:r>
      <w:r w:rsidRPr="006461AD">
        <w:rPr>
          <w:rFonts w:ascii="Simplified Arabic" w:hAnsi="Simplified Arabic" w:cs="Simplified Arabic"/>
          <w:sz w:val="26"/>
          <w:szCs w:val="26"/>
          <w:rtl/>
        </w:rPr>
        <w:t xml:space="preserve">: </w:t>
      </w:r>
    </w:p>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tl/>
        </w:rPr>
        <w:t xml:space="preserve">                                           ورقيمة الأعطاف حالية                موشية بوشائج البرد</w:t>
      </w:r>
    </w:p>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tl/>
        </w:rPr>
        <w:t xml:space="preserve">                                           وحشية الأنساب ما أنست              في موحش البيداء بالقود</w:t>
      </w:r>
    </w:p>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tl/>
        </w:rPr>
        <w:t xml:space="preserve">                                           طالت رؤوس الشامخات به           ولربما قصرت عن الوهد</w:t>
      </w:r>
    </w:p>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tl/>
        </w:rPr>
        <w:t xml:space="preserve">                                           قطعت إليك تنائفا وصلت              آسادها بالنص والوخد</w:t>
      </w:r>
    </w:p>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tl/>
        </w:rPr>
        <w:t xml:space="preserve">                                           جاءتك في وفد الأحابيش لا           يرجون غيرك مكرم الوفد </w:t>
      </w:r>
    </w:p>
    <w:p w:rsidR="00355B00" w:rsidRPr="006461AD" w:rsidRDefault="00355B00" w:rsidP="00355B00">
      <w:pPr>
        <w:pStyle w:val="Notedebasdepage"/>
        <w:jc w:val="both"/>
        <w:rPr>
          <w:rFonts w:ascii="Simplified Arabic" w:hAnsi="Simplified Arabic" w:cs="Simplified Arabic"/>
          <w:sz w:val="26"/>
          <w:szCs w:val="26"/>
        </w:rPr>
      </w:pP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 xml:space="preserve">             ( أنظر: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ص.512).</w:t>
      </w:r>
    </w:p>
  </w:footnote>
  <w:footnote w:id="105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ص.77.</w:t>
      </w:r>
    </w:p>
  </w:footnote>
  <w:footnote w:id="105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w:t>
      </w:r>
      <w:r>
        <w:rPr>
          <w:rFonts w:ascii="Simplified Arabic" w:hAnsi="Simplified Arabic" w:cs="Simplified Arabic" w:hint="cs"/>
          <w:sz w:val="26"/>
          <w:szCs w:val="26"/>
          <w:rtl/>
        </w:rPr>
        <w:t>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sidRPr="006461AD">
        <w:rPr>
          <w:rFonts w:ascii="Simplified Arabic" w:hAnsi="Simplified Arabic" w:cs="Simplified Arabic"/>
          <w:sz w:val="26"/>
          <w:szCs w:val="26"/>
          <w:rtl/>
        </w:rPr>
        <w:t>ج1 ،ص. 485.</w:t>
      </w:r>
    </w:p>
  </w:footnote>
  <w:footnote w:id="1052">
    <w:p w:rsidR="00355B00" w:rsidRPr="006461AD" w:rsidRDefault="00355B00" w:rsidP="00355B00">
      <w:pPr>
        <w:pStyle w:val="Notedebasdepage"/>
        <w:tabs>
          <w:tab w:val="left" w:pos="1599"/>
        </w:tabs>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وصف ابن الخطيب وقع زيارة ابن خلدون لغرناطة ونزوله ضيفا على سلطانها بوصف يليق بأمثاله وينبأ عن عظيم شأنه في زمانه: </w:t>
      </w:r>
      <w:r w:rsidRPr="006461AD">
        <w:rPr>
          <w:rFonts w:ascii="Simplified Arabic" w:hAnsi="Simplified Arabic" w:cs="Simplified Arabic"/>
          <w:b/>
          <w:bCs/>
          <w:sz w:val="26"/>
          <w:szCs w:val="26"/>
          <w:rtl/>
        </w:rPr>
        <w:t>&lt;&lt;...ورد على الأندلس في أوائل شهر ربيع ال</w:t>
      </w:r>
      <w:r>
        <w:rPr>
          <w:rFonts w:ascii="Simplified Arabic" w:hAnsi="Simplified Arabic" w:cs="Simplified Arabic"/>
          <w:b/>
          <w:bCs/>
          <w:sz w:val="26"/>
          <w:szCs w:val="26"/>
          <w:rtl/>
        </w:rPr>
        <w:t>أول من عام أربعة وستين وسبعماية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واهتز له السلطان وأركب خا</w:t>
      </w:r>
      <w:r>
        <w:rPr>
          <w:rFonts w:ascii="Simplified Arabic" w:hAnsi="Simplified Arabic" w:cs="Simplified Arabic"/>
          <w:b/>
          <w:bCs/>
          <w:sz w:val="26"/>
          <w:szCs w:val="26"/>
          <w:rtl/>
        </w:rPr>
        <w:t>صته لتلقيه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وأكرم وفادت</w:t>
      </w:r>
      <w:r>
        <w:rPr>
          <w:rFonts w:ascii="Simplified Arabic" w:hAnsi="Simplified Arabic" w:cs="Simplified Arabic"/>
          <w:b/>
          <w:bCs/>
          <w:sz w:val="26"/>
          <w:szCs w:val="26"/>
          <w:rtl/>
        </w:rPr>
        <w:t>ه وخلع عليه وأجلسه بمجلسه الخاص</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ولم يدخر عنه برا ومؤاكله ومطايبة وفكاهة...&gt;&gt;</w:t>
      </w:r>
      <w:r>
        <w:rPr>
          <w:rFonts w:ascii="Simplified Arabic" w:hAnsi="Simplified Arabic" w:cs="Simplified Arabic"/>
          <w:sz w:val="26"/>
          <w:szCs w:val="26"/>
          <w:rtl/>
        </w:rPr>
        <w:t xml:space="preserve"> (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499).</w:t>
      </w:r>
      <w:r w:rsidRPr="006461AD">
        <w:rPr>
          <w:rFonts w:ascii="Simplified Arabic" w:hAnsi="Simplified Arabic" w:cs="Simplified Arabic"/>
          <w:sz w:val="26"/>
          <w:szCs w:val="26"/>
          <w:rtl/>
        </w:rPr>
        <w:tab/>
      </w:r>
    </w:p>
  </w:footnote>
  <w:footnote w:id="1053">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لم يقتصر ابن خلدون في مدحه على سلاطين بني مرين فقط، بل أشاد كثيرا بفضل سلاطين بني الأحمر سواء عند الملاقاة أو بالرسائل،</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من ذلك مدحه للسلطان أبو الحجاج يوسف النصري عند لقياه إياه بفاس بقصيدة، منها:         حي المعاهد كانت قبل تحييني              بواكف الدمع يرويها ويظميني</w:t>
      </w:r>
    </w:p>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tl/>
        </w:rPr>
        <w:t xml:space="preserve">                       إن الألى نزحت داري ودارهم                تحملوا القلب في آثارهم دوني</w:t>
      </w:r>
    </w:p>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tl/>
        </w:rPr>
        <w:t xml:space="preserve">                       وقفت أنشد صبرا ضاع بعدهم               فيهم وأسأل رسما لا يناجيني</w:t>
      </w:r>
    </w:p>
    <w:p w:rsidR="00355B00" w:rsidRPr="006461AD" w:rsidRDefault="00355B00" w:rsidP="00355B00">
      <w:pPr>
        <w:pStyle w:val="Notedebasdepage"/>
        <w:jc w:val="both"/>
        <w:rPr>
          <w:rFonts w:ascii="Simplified Arabic" w:hAnsi="Simplified Arabic" w:cs="Simplified Arabic"/>
          <w:sz w:val="26"/>
          <w:szCs w:val="26"/>
        </w:rPr>
      </w:pP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 xml:space="preserve">                   ( ابن الخطيب</w:t>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ص.514).  </w:t>
      </w:r>
    </w:p>
  </w:footnote>
  <w:footnote w:id="105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شهد حيوان البغل قيمة كبيرة عند الأندلسيين لذلك كانوا يقدمونه كهدية  للمشاهير من السفراء والعلماء كتعبير منهم على الإحترام وحسن الإستقبال،</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وهو ما كان ابن الخطيب يذكره بين الفينة والأخرى عند وصفه لأحوال العلماء بمملكة غرناطة وعلاقتهم بسلاطينها،</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كما هو شأن العالم محمد بن أحمد الرقوطي الذي شهد مكانة مرموقة عند السلطان محمد بن محمد بن يوسف النصري ت701ه/1302م</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&lt;&lt;...وكان يركب</w:t>
      </w:r>
      <w:r>
        <w:rPr>
          <w:rFonts w:ascii="Simplified Arabic" w:hAnsi="Simplified Arabic" w:cs="Simplified Arabic"/>
          <w:b/>
          <w:bCs/>
          <w:sz w:val="26"/>
          <w:szCs w:val="26"/>
          <w:rtl/>
        </w:rPr>
        <w:t xml:space="preserve"> إلى باب السلطان...معار البغلة</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رايق البزة ،رفيق المشي...&gt;&gt;</w:t>
      </w:r>
      <w:r w:rsidRPr="006461AD">
        <w:rPr>
          <w:rFonts w:ascii="Simplified Arabic" w:hAnsi="Simplified Arabic" w:cs="Simplified Arabic"/>
          <w:sz w:val="26"/>
          <w:szCs w:val="26"/>
          <w:rtl/>
        </w:rPr>
        <w:t xml:space="preserve"> (أنظر: ابن الخطيب، </w:t>
      </w:r>
      <w:r>
        <w:rPr>
          <w:rFonts w:ascii="Simplified Arabic" w:hAnsi="Simplified Arabic" w:cs="Simplified Arabic"/>
          <w:b/>
          <w:bCs/>
          <w:sz w:val="26"/>
          <w:szCs w:val="26"/>
          <w:rtl/>
        </w:rPr>
        <w:t>الإح</w:t>
      </w:r>
      <w:r>
        <w:rPr>
          <w:rFonts w:ascii="Simplified Arabic" w:hAnsi="Simplified Arabic" w:cs="Simplified Arabic" w:hint="cs"/>
          <w:b/>
          <w:bCs/>
          <w:sz w:val="26"/>
          <w:szCs w:val="26"/>
          <w:rtl/>
        </w:rPr>
        <w:t>اطة،</w:t>
      </w:r>
      <w:r>
        <w:rPr>
          <w:rFonts w:ascii="Simplified Arabic" w:hAnsi="Simplified Arabic" w:cs="Simplified Arabic"/>
          <w:sz w:val="26"/>
          <w:szCs w:val="26"/>
          <w:rtl/>
        </w:rPr>
        <w:t xml:space="preserve"> 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ص.68)، وحتى سلاطين بني نصر اشتهر عنهم اهتمامهم بهذا الحيوان أكثر من الحصان،</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بلغ بهم الحد أنهم كانوا يستخدمونه في أغلب خرجاتهم وتحركاتهم الاستطلاعية أو لاستقبالهم للوفود الهامة خارج مدينة غرناطة،</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ومن ذلك ما تطرق إليه بن الخطيب عند وصفه لمقتل السلطان أبي عبد الله محمد بن إسماعيل بن فرج النصري ت733ه/1334م بقوله: </w:t>
      </w:r>
      <w:r w:rsidRPr="006461AD">
        <w:rPr>
          <w:rFonts w:ascii="Simplified Arabic" w:hAnsi="Simplified Arabic" w:cs="Simplified Arabic"/>
          <w:b/>
          <w:bCs/>
          <w:sz w:val="26"/>
          <w:szCs w:val="26"/>
          <w:rtl/>
        </w:rPr>
        <w:t>&lt;&lt;...فلما توسط كمين القوم ثاروا إليه وهو راكب بغلا أثابه به ملك ا</w:t>
      </w:r>
      <w:r>
        <w:rPr>
          <w:rFonts w:ascii="Simplified Arabic" w:hAnsi="Simplified Arabic" w:cs="Simplified Arabic"/>
          <w:b/>
          <w:bCs/>
          <w:sz w:val="26"/>
          <w:szCs w:val="26"/>
          <w:rtl/>
        </w:rPr>
        <w:t>لروم</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فشرعوا في عتبه بكلام غليظ وتأنيب قبيح...&gt;&gt;</w:t>
      </w:r>
      <w:r>
        <w:rPr>
          <w:rFonts w:ascii="Simplified Arabic" w:hAnsi="Simplified Arabic" w:cs="Simplified Arabic"/>
          <w:sz w:val="26"/>
          <w:szCs w:val="26"/>
          <w:rtl/>
        </w:rPr>
        <w:t>(أنظر: ابن الخطيب</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ص.122).  </w:t>
      </w:r>
    </w:p>
  </w:footnote>
  <w:footnote w:id="105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التعر</w:t>
      </w:r>
      <w:r>
        <w:rPr>
          <w:rFonts w:ascii="Simplified Arabic" w:hAnsi="Simplified Arabic" w:cs="Simplified Arabic"/>
          <w:b/>
          <w:bCs/>
          <w:sz w:val="26"/>
          <w:szCs w:val="26"/>
          <w:rtl/>
        </w:rPr>
        <w:t>يف بابن خلدون ورحلته غربا وشرقا</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منشورات دار الكتاب اللب</w:t>
      </w:r>
      <w:r>
        <w:rPr>
          <w:rFonts w:ascii="Simplified Arabic" w:hAnsi="Simplified Arabic" w:cs="Simplified Arabic"/>
          <w:sz w:val="26"/>
          <w:szCs w:val="26"/>
          <w:rtl/>
        </w:rPr>
        <w:t>ناني للطباعة والنشر،</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1979</w:t>
      </w:r>
      <w:r>
        <w:rPr>
          <w:rFonts w:ascii="Simplified Arabic" w:hAnsi="Simplified Arabic" w:cs="Simplified Arabic"/>
          <w:sz w:val="26"/>
          <w:szCs w:val="26"/>
          <w:rtl/>
        </w:rPr>
        <w:t>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ص.89. </w:t>
      </w:r>
    </w:p>
  </w:footnote>
  <w:footnote w:id="105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ص-ص. 116 -121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448 ،449.</w:t>
      </w:r>
    </w:p>
  </w:footnote>
  <w:footnote w:id="105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ص.565.</w:t>
      </w:r>
    </w:p>
  </w:footnote>
  <w:footnote w:id="105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hint="cs"/>
          <w:b/>
          <w:bCs/>
          <w:sz w:val="26"/>
          <w:szCs w:val="26"/>
          <w:rtl/>
        </w:rPr>
        <w:t>،</w:t>
      </w:r>
      <w:r>
        <w:rPr>
          <w:rFonts w:ascii="Simplified Arabic" w:hAnsi="Simplified Arabic" w:cs="Simplified Arabic"/>
          <w:sz w:val="26"/>
          <w:szCs w:val="26"/>
          <w:rtl/>
        </w:rPr>
        <w:t xml:space="preserve"> 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562. </w:t>
      </w:r>
    </w:p>
  </w:footnote>
  <w:footnote w:id="105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 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550.</w:t>
      </w:r>
    </w:p>
  </w:footnote>
  <w:footnote w:id="106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90.</w:t>
      </w:r>
    </w:p>
  </w:footnote>
  <w:footnote w:id="106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563.</w:t>
      </w:r>
    </w:p>
  </w:footnote>
  <w:footnote w:id="106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565.</w:t>
      </w:r>
    </w:p>
  </w:footnote>
  <w:footnote w:id="106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305.</w:t>
      </w:r>
    </w:p>
  </w:footnote>
  <w:footnote w:id="106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 ص 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534 ،535. </w:t>
      </w:r>
    </w:p>
  </w:footnote>
  <w:footnote w:id="106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119.  </w:t>
      </w:r>
    </w:p>
  </w:footnote>
  <w:footnote w:id="106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20 ،21.</w:t>
      </w:r>
    </w:p>
  </w:footnote>
  <w:footnote w:id="1067">
    <w:p w:rsidR="00355B00" w:rsidRPr="006461AD" w:rsidRDefault="00355B00" w:rsidP="00355B00">
      <w:pPr>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w:t>
      </w:r>
      <w:r>
        <w:rPr>
          <w:rFonts w:ascii="Simplified Arabic" w:hAnsi="Simplified Arabic" w:cs="Simplified Arabic" w:hint="cs"/>
          <w:sz w:val="26"/>
          <w:szCs w:val="26"/>
          <w:rtl/>
        </w:rPr>
        <w:t>.</w:t>
      </w:r>
      <w:r>
        <w:rPr>
          <w:rFonts w:ascii="Simplified Arabic" w:hAnsi="Simplified Arabic" w:cs="Simplified Arabic"/>
          <w:sz w:val="26"/>
          <w:szCs w:val="26"/>
          <w:rtl/>
        </w:rPr>
        <w:t>351 ،352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110،111. </w:t>
      </w:r>
    </w:p>
  </w:footnote>
  <w:footnote w:id="106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118 ،119. </w:t>
      </w:r>
    </w:p>
  </w:footnote>
  <w:footnote w:id="106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D52395">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sidRPr="006461AD">
        <w:rPr>
          <w:rFonts w:ascii="Simplified Arabic" w:hAnsi="Simplified Arabic" w:cs="Simplified Arabic"/>
          <w:b/>
          <w:bCs/>
          <w:sz w:val="26"/>
          <w:szCs w:val="26"/>
          <w:rtl/>
        </w:rPr>
        <w:t xml:space="preserve"> </w:t>
      </w:r>
      <w:r w:rsidRPr="006461AD">
        <w:rPr>
          <w:rFonts w:ascii="Simplified Arabic" w:hAnsi="Simplified Arabic" w:cs="Simplified Arabic"/>
          <w:sz w:val="26"/>
          <w:szCs w:val="26"/>
          <w:rtl/>
        </w:rPr>
        <w:t>139.</w:t>
      </w:r>
    </w:p>
  </w:footnote>
  <w:footnote w:id="107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146 ،147.</w:t>
      </w:r>
    </w:p>
  </w:footnote>
  <w:footnote w:id="107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sidRPr="0088608E">
        <w:rPr>
          <w:rFonts w:ascii="Simplified Arabic" w:hAnsi="Simplified Arabic" w:cs="Simplified Arabic"/>
          <w:sz w:val="26"/>
          <w:szCs w:val="26"/>
          <w:rtl/>
        </w:rPr>
        <w:t xml:space="preserve"> </w:t>
      </w:r>
      <w:r w:rsidRPr="006461AD">
        <w:rPr>
          <w:rFonts w:ascii="Simplified Arabic" w:hAnsi="Simplified Arabic" w:cs="Simplified Arabic"/>
          <w:sz w:val="26"/>
          <w:szCs w:val="26"/>
          <w:rtl/>
        </w:rPr>
        <w:t>ص- ص. 147-149.</w:t>
      </w:r>
    </w:p>
  </w:footnote>
  <w:footnote w:id="107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ريحانة الكتاب</w:t>
      </w:r>
      <w:r w:rsidRPr="006461AD">
        <w:rPr>
          <w:rFonts w:ascii="Simplified Arabic" w:hAnsi="Simplified Arabic" w:cs="Simplified Arabic"/>
          <w:b/>
          <w:bCs/>
          <w:sz w:val="26"/>
          <w:szCs w:val="26"/>
          <w:rtl/>
        </w:rPr>
        <w:t>،</w:t>
      </w:r>
      <w:r w:rsidRPr="007E5565">
        <w:rPr>
          <w:rFonts w:ascii="Simplified Arabic" w:hAnsi="Simplified Arabic" w:cs="Simplified Arabic" w:hint="cs"/>
          <w:sz w:val="26"/>
          <w:szCs w:val="26"/>
          <w:rtl/>
        </w:rPr>
        <w:t xml:space="preserve"> م</w:t>
      </w:r>
      <w:r w:rsidRPr="007E5565">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438 -441.</w:t>
      </w:r>
    </w:p>
  </w:footnote>
  <w:footnote w:id="107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ريحانة الكتاب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7E5565">
        <w:rPr>
          <w:rFonts w:ascii="Simplified Arabic" w:hAnsi="Simplified Arabic" w:cs="Simplified Arabic" w:hint="cs"/>
          <w:sz w:val="26"/>
          <w:szCs w:val="26"/>
          <w:rtl/>
        </w:rPr>
        <w:t>م</w:t>
      </w:r>
      <w:r w:rsidRPr="007E5565">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239-243 .</w:t>
      </w:r>
    </w:p>
  </w:footnote>
  <w:footnote w:id="107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ص.80-82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227 ،228. </w:t>
      </w:r>
    </w:p>
  </w:footnote>
  <w:footnote w:id="107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216-223.</w:t>
      </w:r>
    </w:p>
  </w:footnote>
  <w:footnote w:id="107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sidRPr="00D52395">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244-252.</w:t>
      </w:r>
    </w:p>
  </w:footnote>
  <w:footnote w:id="107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65 ،66.</w:t>
      </w:r>
    </w:p>
  </w:footnote>
  <w:footnote w:id="107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ريحانة الكتاب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7E5565">
        <w:rPr>
          <w:rFonts w:ascii="Simplified Arabic" w:hAnsi="Simplified Arabic" w:cs="Simplified Arabic" w:hint="cs"/>
          <w:sz w:val="26"/>
          <w:szCs w:val="26"/>
          <w:rtl/>
        </w:rPr>
        <w:t>م</w:t>
      </w:r>
      <w:r w:rsidRPr="007E5565">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w:t>
      </w:r>
      <w:r w:rsidRPr="006461AD">
        <w:rPr>
          <w:rFonts w:ascii="Simplified Arabic" w:hAnsi="Simplified Arabic" w:cs="Simplified Arabic"/>
          <w:b/>
          <w:bCs/>
          <w:sz w:val="26"/>
          <w:szCs w:val="26"/>
          <w:rtl/>
        </w:rPr>
        <w:t xml:space="preserve"> </w:t>
      </w:r>
      <w:r>
        <w:rPr>
          <w:rFonts w:ascii="Simplified Arabic" w:hAnsi="Simplified Arabic" w:cs="Simplified Arabic"/>
          <w:sz w:val="26"/>
          <w:szCs w:val="26"/>
          <w:rtl/>
        </w:rPr>
        <w:t xml:space="preserve">229-234 </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ص-ص.88-92.</w:t>
      </w:r>
    </w:p>
  </w:footnote>
  <w:footnote w:id="107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يستغرب من تصرفات ابن الخطيب في بعض الأحيان انه يقول ما لا يفعل،</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وهو ما نقف عليه مثلا مع حاضرة بجاية،</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فبعد أن يبدي فرحته وسروره الكبيرين بسقوطها في يد المرينيين،</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نجده يشيد بجمالها وموقعها الذي يسلب العقول،</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حيث يقول: </w:t>
      </w:r>
      <w:r>
        <w:rPr>
          <w:rFonts w:ascii="Simplified Arabic" w:hAnsi="Simplified Arabic" w:cs="Simplified Arabic"/>
          <w:b/>
          <w:bCs/>
          <w:sz w:val="26"/>
          <w:szCs w:val="26"/>
          <w:rtl/>
        </w:rPr>
        <w:t>&lt;&lt;...وما بجاية إلا باب الشرق</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وذات الأصالة بواجب الحق</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ومن لها ف</w:t>
      </w:r>
      <w:r>
        <w:rPr>
          <w:rFonts w:ascii="Simplified Arabic" w:hAnsi="Simplified Arabic" w:cs="Simplified Arabic"/>
          <w:b/>
          <w:bCs/>
          <w:sz w:val="26"/>
          <w:szCs w:val="26"/>
          <w:rtl/>
        </w:rPr>
        <w:t>يميدان افتخار البلدان قصب السبق</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العتيقة البناء</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السامية الميناء</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الأنيقة البقعة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الخصيلة الرفعة ...ومعقل الملوك عند الشدة...ضمن عليل نسي</w:t>
      </w:r>
      <w:r>
        <w:rPr>
          <w:rFonts w:ascii="Simplified Arabic" w:hAnsi="Simplified Arabic" w:cs="Simplified Arabic"/>
          <w:b/>
          <w:bCs/>
          <w:sz w:val="26"/>
          <w:szCs w:val="26"/>
          <w:rtl/>
        </w:rPr>
        <w:t>مها شفاء العليل</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 xml:space="preserve">وتختمت بالثريا وتعصبت بالإكليل...&gt;&gt; </w:t>
      </w:r>
      <w:r>
        <w:rPr>
          <w:rFonts w:ascii="Simplified Arabic" w:hAnsi="Simplified Arabic" w:cs="Simplified Arabic"/>
          <w:sz w:val="26"/>
          <w:szCs w:val="26"/>
          <w:rtl/>
        </w:rPr>
        <w:t>(أنظر: ابن الخطيب</w:t>
      </w:r>
      <w:r>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90 ،91). </w:t>
      </w:r>
    </w:p>
  </w:footnote>
  <w:footnote w:id="108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86.</w:t>
      </w:r>
    </w:p>
  </w:footnote>
  <w:footnote w:id="108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ص.107 ،108.</w:t>
      </w:r>
    </w:p>
  </w:footnote>
  <w:footnote w:id="108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424-427.</w:t>
      </w:r>
    </w:p>
  </w:footnote>
  <w:footnote w:id="108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466 ،467.</w:t>
      </w:r>
    </w:p>
  </w:footnote>
  <w:footnote w:id="108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w:t>
      </w:r>
      <w:r>
        <w:rPr>
          <w:rFonts w:ascii="Simplified Arabic" w:hAnsi="Simplified Arabic" w:cs="Simplified Arabic"/>
          <w:sz w:val="26"/>
          <w:szCs w:val="26"/>
          <w:rtl/>
        </w:rPr>
        <w:t>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 354 ،355،</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92.</w:t>
      </w:r>
    </w:p>
  </w:footnote>
  <w:footnote w:id="108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 355 -357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93 ،94.</w:t>
      </w:r>
    </w:p>
  </w:footnote>
  <w:footnote w:id="108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348. </w:t>
      </w:r>
    </w:p>
  </w:footnote>
  <w:footnote w:id="108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حدثت وحشة كبيرة بين ابن الخطيب وبين ابن خلدون جعلتهما ينقطعان مدة من الزمن عن مراسلة بعضهما البعض، وهي على ما يبدو كانت بسبب تلك المكانة التي نالها ابن خلدون لدى السلطة الغرناطية بعد نجاحه في سفرة إلى إشبيلية، فحز </w:t>
      </w:r>
      <w:r w:rsidRPr="006461AD">
        <w:rPr>
          <w:rFonts w:ascii="Simplified Arabic" w:hAnsi="Simplified Arabic" w:cs="Simplified Arabic"/>
          <w:sz w:val="26"/>
          <w:szCs w:val="26"/>
          <w:rtl/>
          <w:lang w:bidi="ar-DZ"/>
        </w:rPr>
        <w:t xml:space="preserve">ذلك </w:t>
      </w:r>
      <w:r w:rsidRPr="006461AD">
        <w:rPr>
          <w:rFonts w:ascii="Simplified Arabic" w:hAnsi="Simplified Arabic" w:cs="Simplified Arabic"/>
          <w:sz w:val="26"/>
          <w:szCs w:val="26"/>
          <w:rtl/>
        </w:rPr>
        <w:t xml:space="preserve">في نفس بن الخطيب كونه بدى له أنه بات يهدد مكانته بالدولة، وهو ما جعل ابن خلدون يرحل عن غرناطة دون سابق علم لصديقه، الأمر </w:t>
      </w:r>
      <w:r w:rsidRPr="006461AD">
        <w:rPr>
          <w:rFonts w:ascii="Simplified Arabic" w:hAnsi="Simplified Arabic" w:cs="Simplified Arabic"/>
          <w:sz w:val="26"/>
          <w:szCs w:val="26"/>
          <w:rtl/>
          <w:lang w:bidi="ar-DZ"/>
        </w:rPr>
        <w:t>الذي</w:t>
      </w:r>
      <w:r w:rsidRPr="006461AD">
        <w:rPr>
          <w:rFonts w:ascii="Simplified Arabic" w:hAnsi="Simplified Arabic" w:cs="Simplified Arabic"/>
          <w:sz w:val="26"/>
          <w:szCs w:val="26"/>
          <w:rtl/>
        </w:rPr>
        <w:t xml:space="preserve"> أدى به إلى مراسلته بعد </w:t>
      </w:r>
      <w:r w:rsidRPr="006461AD">
        <w:rPr>
          <w:rFonts w:ascii="Simplified Arabic" w:hAnsi="Simplified Arabic" w:cs="Simplified Arabic"/>
          <w:sz w:val="26"/>
          <w:szCs w:val="26"/>
          <w:rtl/>
          <w:lang w:bidi="ar-DZ"/>
        </w:rPr>
        <w:t>ذ</w:t>
      </w:r>
      <w:r w:rsidRPr="006461AD">
        <w:rPr>
          <w:rFonts w:ascii="Simplified Arabic" w:hAnsi="Simplified Arabic" w:cs="Simplified Arabic"/>
          <w:sz w:val="26"/>
          <w:szCs w:val="26"/>
          <w:rtl/>
        </w:rPr>
        <w:t>لك بمكاتيب عديدة يعت</w:t>
      </w:r>
      <w:r w:rsidRPr="006461AD">
        <w:rPr>
          <w:rFonts w:ascii="Simplified Arabic" w:hAnsi="Simplified Arabic" w:cs="Simplified Arabic"/>
          <w:sz w:val="26"/>
          <w:szCs w:val="26"/>
          <w:rtl/>
          <w:lang w:bidi="ar-DZ"/>
        </w:rPr>
        <w:t>ذ</w:t>
      </w:r>
      <w:r w:rsidRPr="006461AD">
        <w:rPr>
          <w:rFonts w:ascii="Simplified Arabic" w:hAnsi="Simplified Arabic" w:cs="Simplified Arabic"/>
          <w:sz w:val="26"/>
          <w:szCs w:val="26"/>
          <w:rtl/>
        </w:rPr>
        <w:t>ر له فيها عن ما بدر منه ويمني النفس بمعاودة ال</w:t>
      </w:r>
      <w:r>
        <w:rPr>
          <w:rFonts w:ascii="Simplified Arabic" w:hAnsi="Simplified Arabic" w:cs="Simplified Arabic"/>
          <w:sz w:val="26"/>
          <w:szCs w:val="26"/>
          <w:rtl/>
        </w:rPr>
        <w:t>تواصل بينهما ( أنظر: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ص-ص  134-140</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593-600). </w:t>
      </w:r>
    </w:p>
  </w:footnote>
  <w:footnote w:id="1088">
    <w:p w:rsidR="00355B00" w:rsidRPr="006461AD" w:rsidRDefault="00355B00" w:rsidP="00355B00">
      <w:pPr>
        <w:pStyle w:val="Notedebasdepage"/>
        <w:tabs>
          <w:tab w:val="left" w:pos="8169"/>
        </w:tabs>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w:t>
      </w:r>
      <w:r>
        <w:rPr>
          <w:rFonts w:ascii="Simplified Arabic" w:hAnsi="Simplified Arabic" w:cs="Simplified Arabic"/>
          <w:sz w:val="26"/>
          <w:szCs w:val="26"/>
          <w:rtl/>
        </w:rPr>
        <w:t>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349</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 184 ،185</w:t>
      </w:r>
      <w:r>
        <w:rPr>
          <w:rFonts w:ascii="Simplified Arabic" w:hAnsi="Simplified Arabic" w:cs="Simplified Arabic" w:hint="cs"/>
          <w:sz w:val="26"/>
          <w:szCs w:val="26"/>
          <w:rtl/>
        </w:rPr>
        <w:t>.</w:t>
      </w:r>
    </w:p>
  </w:footnote>
  <w:footnote w:id="1089">
    <w:p w:rsidR="00355B00" w:rsidRPr="006E1C89" w:rsidRDefault="00355B00" w:rsidP="00355B00">
      <w:pPr>
        <w:pStyle w:val="Notedebasdepage"/>
        <w:jc w:val="both"/>
        <w:rPr>
          <w:rFonts w:ascii="Simplified Arabic" w:hAnsi="Simplified Arabic" w:cs="Simplified Arabic"/>
          <w:sz w:val="26"/>
          <w:szCs w:val="26"/>
        </w:rPr>
      </w:pPr>
      <w:r w:rsidRPr="006E1C89">
        <w:rPr>
          <w:rStyle w:val="Appelnotedebasdep"/>
          <w:rFonts w:ascii="Simplified Arabic" w:hAnsi="Simplified Arabic" w:cs="Simplified Arabic"/>
        </w:rPr>
        <w:footnoteRef/>
      </w:r>
      <w:r w:rsidRPr="006E1C89">
        <w:rPr>
          <w:rFonts w:ascii="Simplified Arabic" w:hAnsi="Simplified Arabic" w:cs="Simplified Arabic"/>
          <w:sz w:val="26"/>
          <w:szCs w:val="26"/>
          <w:rtl/>
        </w:rPr>
        <w:t xml:space="preserve"> ابن الخطيب</w:t>
      </w:r>
      <w:r w:rsidRPr="006E1C89">
        <w:rPr>
          <w:rFonts w:ascii="Simplified Arabic" w:hAnsi="Simplified Arabic" w:cs="Simplified Arabic"/>
          <w:b/>
          <w:bCs/>
          <w:sz w:val="26"/>
          <w:szCs w:val="26"/>
          <w:rtl/>
        </w:rPr>
        <w:t>، ريحانة الكتاب</w:t>
      </w:r>
      <w:r w:rsidRPr="006E1C89">
        <w:rPr>
          <w:rFonts w:ascii="Simplified Arabic" w:hAnsi="Simplified Arabic" w:cs="Simplified Arabic"/>
          <w:sz w:val="26"/>
          <w:szCs w:val="26"/>
          <w:rtl/>
        </w:rPr>
        <w:t xml:space="preserve">، </w:t>
      </w:r>
      <w:r>
        <w:rPr>
          <w:rFonts w:ascii="Simplified Arabic" w:hAnsi="Simplified Arabic" w:cs="Simplified Arabic" w:hint="cs"/>
          <w:sz w:val="26"/>
          <w:szCs w:val="26"/>
          <w:rtl/>
        </w:rPr>
        <w:t>م</w:t>
      </w:r>
      <w:r w:rsidRPr="006E1C89">
        <w:rPr>
          <w:rFonts w:ascii="Simplified Arabic" w:hAnsi="Simplified Arabic" w:cs="Simplified Arabic"/>
          <w:sz w:val="26"/>
          <w:szCs w:val="26"/>
          <w:rtl/>
        </w:rPr>
        <w:t>ج2، ص ص. 176 ،177.</w:t>
      </w:r>
    </w:p>
  </w:footnote>
  <w:footnote w:id="1090">
    <w:p w:rsidR="00355B00" w:rsidRDefault="00355B00" w:rsidP="00355B00">
      <w:pPr>
        <w:pStyle w:val="Notedebasdepage"/>
        <w:jc w:val="both"/>
      </w:pPr>
      <w:r w:rsidRPr="006E1C89">
        <w:rPr>
          <w:rStyle w:val="Appelnotedebasdep"/>
          <w:rFonts w:ascii="Simplified Arabic" w:hAnsi="Simplified Arabic" w:cs="Simplified Arabic"/>
        </w:rPr>
        <w:footnoteRef/>
      </w:r>
      <w:r w:rsidRPr="006E1C89">
        <w:rPr>
          <w:rFonts w:ascii="Simplified Arabic" w:hAnsi="Simplified Arabic" w:cs="Simplified Arabic"/>
          <w:sz w:val="26"/>
          <w:szCs w:val="26"/>
          <w:rtl/>
        </w:rPr>
        <w:t xml:space="preserve"> أنظر ما ورد  في شأن الرسالة الملحق رقم</w:t>
      </w:r>
      <w:r>
        <w:rPr>
          <w:rFonts w:ascii="Simplified Arabic" w:hAnsi="Simplified Arabic" w:cs="Simplified Arabic" w:hint="cs"/>
          <w:sz w:val="26"/>
          <w:szCs w:val="26"/>
          <w:rtl/>
        </w:rPr>
        <w:t>03.</w:t>
      </w:r>
    </w:p>
  </w:footnote>
  <w:footnote w:id="109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210</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226.</w:t>
      </w:r>
    </w:p>
  </w:footnote>
  <w:footnote w:id="109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352 ،353.</w:t>
      </w:r>
    </w:p>
  </w:footnote>
  <w:footnote w:id="109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358 ،359. </w:t>
      </w:r>
    </w:p>
  </w:footnote>
  <w:footnote w:id="109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ص.354.</w:t>
      </w:r>
    </w:p>
  </w:footnote>
  <w:footnote w:id="109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198-200.  </w:t>
      </w:r>
    </w:p>
  </w:footnote>
  <w:footnote w:id="109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نفاضة الجراب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232-237.</w:t>
      </w:r>
    </w:p>
  </w:footnote>
  <w:footnote w:id="109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486- 488.</w:t>
      </w:r>
    </w:p>
  </w:footnote>
  <w:footnote w:id="109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نفاضة الجراب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376.</w:t>
      </w:r>
      <w:r>
        <w:rPr>
          <w:rFonts w:ascii="Simplified Arabic" w:hAnsi="Simplified Arabic" w:cs="Simplified Arabic" w:hint="cs"/>
          <w:sz w:val="26"/>
          <w:szCs w:val="26"/>
          <w:rtl/>
        </w:rPr>
        <w:t xml:space="preserve">  </w:t>
      </w:r>
    </w:p>
  </w:footnote>
  <w:footnote w:id="109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hint="cs"/>
          <w:b/>
          <w:bCs/>
          <w:sz w:val="26"/>
          <w:szCs w:val="26"/>
          <w:rtl/>
        </w:rPr>
        <w:t>،</w:t>
      </w:r>
      <w:r>
        <w:rPr>
          <w:rFonts w:ascii="Simplified Arabic" w:hAnsi="Simplified Arabic" w:cs="Simplified Arabic"/>
          <w:sz w:val="26"/>
          <w:szCs w:val="26"/>
          <w:rtl/>
        </w:rPr>
        <w:t xml:space="preserve"> </w:t>
      </w:r>
      <w:r>
        <w:rPr>
          <w:rFonts w:ascii="Simplified Arabic" w:hAnsi="Simplified Arabic" w:cs="Simplified Arabic" w:hint="cs"/>
          <w:sz w:val="26"/>
          <w:szCs w:val="26"/>
          <w:rtl/>
        </w:rPr>
        <w:t>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341 ،342. </w:t>
      </w:r>
    </w:p>
  </w:footnote>
  <w:footnote w:id="110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ص.254.</w:t>
      </w:r>
    </w:p>
  </w:footnote>
  <w:footnote w:id="110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ا</w:t>
      </w:r>
      <w:r w:rsidRPr="006461AD">
        <w:rPr>
          <w:rFonts w:ascii="Simplified Arabic" w:hAnsi="Simplified Arabic" w:cs="Simplified Arabic"/>
          <w:b/>
          <w:bCs/>
          <w:sz w:val="26"/>
          <w:szCs w:val="26"/>
          <w:rtl/>
        </w:rPr>
        <w:t>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ص.326.</w:t>
      </w:r>
    </w:p>
  </w:footnote>
  <w:footnote w:id="110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381CFC">
        <w:rPr>
          <w:rFonts w:ascii="Simplified Arabic" w:hAnsi="Simplified Arabic" w:cs="Simplified Arabic" w:hint="cs"/>
          <w:b/>
          <w:bCs/>
          <w:sz w:val="26"/>
          <w:szCs w:val="26"/>
          <w:rtl/>
        </w:rPr>
        <w:t>نفسه</w:t>
      </w:r>
      <w:r w:rsidRPr="00927986">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ص-ص.324-326</w:t>
      </w:r>
    </w:p>
  </w:footnote>
  <w:footnote w:id="110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ص.21. </w:t>
      </w:r>
    </w:p>
  </w:footnote>
  <w:footnote w:id="110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ص.64.</w:t>
      </w:r>
    </w:p>
  </w:footnote>
  <w:footnote w:id="110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بادر المرينيون منذ السنوات الأولى لقيام دولتهم إلى مد يد </w:t>
      </w:r>
      <w:r>
        <w:rPr>
          <w:rFonts w:ascii="Simplified Arabic" w:hAnsi="Simplified Arabic" w:cs="Simplified Arabic"/>
          <w:sz w:val="26"/>
          <w:szCs w:val="26"/>
          <w:rtl/>
        </w:rPr>
        <w:t>العون لمملكة غرناطة بطرق مختلفة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سواء عن طريق المساعدات المختلفة من إمداد الجيش أو بالأسلحة أو بالق</w:t>
      </w:r>
      <w:r>
        <w:rPr>
          <w:rFonts w:ascii="Simplified Arabic" w:hAnsi="Simplified Arabic" w:cs="Simplified Arabic"/>
          <w:sz w:val="26"/>
          <w:szCs w:val="26"/>
          <w:rtl/>
        </w:rPr>
        <w:t>يام بمواجهة العدو بالنيابة عنهم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ولعل أبرز مثال على ذلك قيام </w:t>
      </w:r>
      <w:r>
        <w:rPr>
          <w:rFonts w:ascii="Simplified Arabic" w:hAnsi="Simplified Arabic" w:cs="Simplified Arabic" w:hint="cs"/>
          <w:sz w:val="26"/>
          <w:szCs w:val="26"/>
          <w:rtl/>
        </w:rPr>
        <w:t xml:space="preserve">السلطان أبو يوسف </w:t>
      </w:r>
      <w:r w:rsidRPr="006461AD">
        <w:rPr>
          <w:rFonts w:ascii="Simplified Arabic" w:hAnsi="Simplified Arabic" w:cs="Simplified Arabic"/>
          <w:sz w:val="26"/>
          <w:szCs w:val="26"/>
          <w:rtl/>
        </w:rPr>
        <w:t>يعقوب بن عبد الحق المريني بحملتين قادهما بنفسه عام 673ه</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/1274م</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والتي لخصهما </w:t>
      </w:r>
      <w:r>
        <w:rPr>
          <w:rFonts w:ascii="Simplified Arabic" w:hAnsi="Simplified Arabic" w:cs="Simplified Arabic" w:hint="cs"/>
          <w:sz w:val="26"/>
          <w:szCs w:val="26"/>
          <w:rtl/>
        </w:rPr>
        <w:t>ا</w:t>
      </w:r>
      <w:r w:rsidRPr="006461AD">
        <w:rPr>
          <w:rFonts w:ascii="Simplified Arabic" w:hAnsi="Simplified Arabic" w:cs="Simplified Arabic"/>
          <w:sz w:val="26"/>
          <w:szCs w:val="26"/>
          <w:rtl/>
        </w:rPr>
        <w:t xml:space="preserve">بن الخطيب  بقوله: </w:t>
      </w:r>
      <w:r w:rsidRPr="006461AD">
        <w:rPr>
          <w:rFonts w:ascii="Simplified Arabic" w:hAnsi="Simplified Arabic" w:cs="Simplified Arabic"/>
          <w:b/>
          <w:bCs/>
          <w:sz w:val="26"/>
          <w:szCs w:val="26"/>
          <w:rtl/>
        </w:rPr>
        <w:t>&lt;&lt;...عبر بنفسه في سرار صفر من العام بعده فأحتل بظاهر إشبيلية وكسر جيش الروم المنعقد على زعيمهم المسمى ذنونة بظاهر أستجة...ثم عبر ثانيا مغتنما ما نشأ بين الروم من الفرقة فغزا مدينة قرطبة...وأحتل بظاهر غرنا</w:t>
      </w:r>
      <w:r>
        <w:rPr>
          <w:rFonts w:ascii="Simplified Arabic" w:hAnsi="Simplified Arabic" w:cs="Simplified Arabic"/>
          <w:b/>
          <w:bCs/>
          <w:sz w:val="26"/>
          <w:szCs w:val="26"/>
          <w:rtl/>
        </w:rPr>
        <w:t>طة...فنزل بقرية إسقمطر من مرجها</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واحتفل الأمير رحمه الله في بره...&gt;&gt;</w:t>
      </w:r>
      <w:r>
        <w:rPr>
          <w:rFonts w:ascii="Simplified Arabic" w:hAnsi="Simplified Arabic" w:cs="Simplified Arabic"/>
          <w:sz w:val="26"/>
          <w:szCs w:val="26"/>
          <w:rtl/>
        </w:rPr>
        <w:t xml:space="preserve">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ص.359) .</w:t>
      </w:r>
    </w:p>
  </w:footnote>
  <w:footnote w:id="110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ظلت الدولة المرينية الساعد القوي الذي كانت تلجا إليه غرناطة كلما تعرضت لتحرشات النصارى لقربها الجغرافي منها،  زيادة على قوتها  العسكرية الكبيرة بين سائر قوى بلاد المغرب الأخرى آنذاك، وتعود أولى إرهاصات هذا التعاون إلى عهد السلطانين أبو يوسف يعقوب المريني (668-685ه/1269-1286) و السلطان محمد الفقيه ( 671-701 ه /1272-1301م)؛ أين تم تحطيم الأسطول القشتالي عام678م /1279م ومن بعده إبعاد النصارى إلى ما وراء نهر الوادي الكبير واستمر هذا التعاون إلى عهد أبي الحسن المريني وخلفائه من بعده رغم ظهور بعض الخلافات التي كانت تمليها المصالح الشخصية في العديد</w:t>
      </w:r>
      <w:r>
        <w:rPr>
          <w:rFonts w:ascii="Simplified Arabic" w:hAnsi="Simplified Arabic" w:cs="Simplified Arabic"/>
          <w:sz w:val="26"/>
          <w:szCs w:val="26"/>
          <w:rtl/>
        </w:rPr>
        <w:t xml:space="preserve"> من المناسبات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ص.45؛ </w:t>
      </w:r>
      <w:r>
        <w:rPr>
          <w:rFonts w:ascii="Simplified Arabic" w:hAnsi="Simplified Arabic" w:cs="Simplified Arabic" w:hint="cs"/>
          <w:sz w:val="26"/>
          <w:szCs w:val="26"/>
          <w:rtl/>
        </w:rPr>
        <w:t>ا</w:t>
      </w:r>
      <w:r>
        <w:rPr>
          <w:rFonts w:ascii="Simplified Arabic" w:hAnsi="Simplified Arabic" w:cs="Simplified Arabic"/>
          <w:sz w:val="26"/>
          <w:szCs w:val="26"/>
          <w:rtl/>
        </w:rPr>
        <w:t>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العبر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ص.240؛ ابن أبي زرع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ص-ص.326-334؛ المقري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مج1،</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ص.506</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السلاوي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.19).</w:t>
      </w:r>
    </w:p>
  </w:footnote>
  <w:footnote w:id="110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b/>
          <w:bCs/>
          <w:sz w:val="26"/>
          <w:szCs w:val="26"/>
          <w:rtl/>
        </w:rPr>
        <w:t xml:space="preserve"> ريحانة الكتاب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ص.96. </w:t>
      </w:r>
    </w:p>
  </w:footnote>
  <w:footnote w:id="110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بلغ من قوة المرينيين وخبرتهم العسكرية أن كان لهم قادة كبار أوكلت لهم حماية الثغور الأندلسية ولفترات طويلة أطلق عليهم لقب شيخ الغزاة أو رئيس الجند الغربي  كما هو حال أبو زكريا يحي بن عمر بن رحو بن عبد الحق الذي يصفه ابن الخطيب بقوله: </w:t>
      </w:r>
      <w:r w:rsidRPr="006461AD">
        <w:rPr>
          <w:rFonts w:ascii="Simplified Arabic" w:hAnsi="Simplified Arabic" w:cs="Simplified Arabic"/>
          <w:b/>
          <w:bCs/>
          <w:sz w:val="26"/>
          <w:szCs w:val="26"/>
          <w:rtl/>
        </w:rPr>
        <w:t>&lt;&lt;...مطمح الطواف وموفي الإختيار ولباب ال</w:t>
      </w:r>
      <w:r>
        <w:rPr>
          <w:rFonts w:ascii="Simplified Arabic" w:hAnsi="Simplified Arabic" w:cs="Simplified Arabic"/>
          <w:b/>
          <w:bCs/>
          <w:sz w:val="26"/>
          <w:szCs w:val="26"/>
          <w:rtl/>
        </w:rPr>
        <w:t>قوم</w:t>
      </w:r>
      <w:r w:rsidRPr="006461AD">
        <w:rPr>
          <w:rFonts w:ascii="Simplified Arabic" w:hAnsi="Simplified Arabic" w:cs="Simplified Arabic"/>
          <w:b/>
          <w:bCs/>
          <w:sz w:val="26"/>
          <w:szCs w:val="26"/>
          <w:rtl/>
        </w:rPr>
        <w:t>...حزما ودهاء وتجربة...فد المنازع...مستحق التقديم شجاعة وأصالة...&gt;&gt;(</w:t>
      </w:r>
      <w:r>
        <w:rPr>
          <w:rFonts w:ascii="Simplified Arabic" w:hAnsi="Simplified Arabic" w:cs="Simplified Arabic"/>
          <w:sz w:val="26"/>
          <w:szCs w:val="26"/>
          <w:rtl/>
        </w:rPr>
        <w:t>أنظر:ابن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ص.16).</w:t>
      </w:r>
    </w:p>
  </w:footnote>
  <w:footnote w:id="1109">
    <w:p w:rsidR="00355B00" w:rsidRPr="00C861D8"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لم تستطع غرناطة لوحدها أن تجابه مملكة قشتالة رغم امتلاكها لمعد</w:t>
      </w:r>
      <w:r>
        <w:rPr>
          <w:rFonts w:ascii="Simplified Arabic" w:hAnsi="Simplified Arabic" w:cs="Simplified Arabic"/>
          <w:sz w:val="26"/>
          <w:szCs w:val="26"/>
          <w:rtl/>
        </w:rPr>
        <w:t>ات عسكرية لا يستهان بها</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وهو ما نقف عليه من تشخيص ابن الخطيب لذلك عند تطرقه لشخصية السلطان أبي الوليد إسماعيل بن فرج بن إسماعيل النصري ت725ه/1326م وما قام به من حركة عسكرية صوب ما </w:t>
      </w:r>
      <w:r>
        <w:rPr>
          <w:rFonts w:ascii="Simplified Arabic" w:hAnsi="Simplified Arabic" w:cs="Simplified Arabic"/>
          <w:sz w:val="26"/>
          <w:szCs w:val="26"/>
          <w:rtl/>
        </w:rPr>
        <w:t>يعرف بحصن أشكر بجوار مدينة بسطة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فيقول</w:t>
      </w:r>
      <w:r w:rsidRPr="006461AD">
        <w:rPr>
          <w:rFonts w:ascii="Simplified Arabic" w:hAnsi="Simplified Arabic" w:cs="Simplified Arabic"/>
          <w:b/>
          <w:bCs/>
          <w:sz w:val="26"/>
          <w:szCs w:val="26"/>
          <w:rtl/>
        </w:rPr>
        <w:t xml:space="preserve">: &lt;&lt;...وأمكن الجهاد فتحرك في رجب من عام أربعة وعشرين وسبعمائة، وأعمل الحركة إلى بلاد العدو...فأخد بمخنقها ونشر الحرب عليها ورمى بالالة العظمى المتخدة بالنفط كرة محماة طاقة </w:t>
      </w:r>
      <w:r w:rsidRPr="00C861D8">
        <w:rPr>
          <w:rFonts w:ascii="Simplified Arabic" w:hAnsi="Simplified Arabic" w:cs="Simplified Arabic"/>
          <w:b/>
          <w:bCs/>
          <w:sz w:val="26"/>
          <w:szCs w:val="26"/>
          <w:rtl/>
        </w:rPr>
        <w:t xml:space="preserve">البرج المنيع من معقلها، فعاثت عثاث الصواعق السماوية فنزل أهلها قسرا على حكمه للرابع والعشرين من الشهر...&gt;&gt; </w:t>
      </w:r>
      <w:r w:rsidRPr="00C861D8">
        <w:rPr>
          <w:rFonts w:ascii="Simplified Arabic" w:hAnsi="Simplified Arabic" w:cs="Simplified Arabic"/>
          <w:sz w:val="26"/>
          <w:szCs w:val="26"/>
          <w:rtl/>
        </w:rPr>
        <w:t>(أنظر: ابن الخط</w:t>
      </w:r>
      <w:r>
        <w:rPr>
          <w:rFonts w:ascii="Simplified Arabic" w:hAnsi="Simplified Arabic" w:cs="Simplified Arabic"/>
          <w:sz w:val="26"/>
          <w:szCs w:val="26"/>
          <w:rtl/>
        </w:rPr>
        <w:t>يب</w:t>
      </w:r>
      <w:r w:rsidRPr="00C861D8">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C861D8">
        <w:rPr>
          <w:rFonts w:ascii="Simplified Arabic" w:hAnsi="Simplified Arabic" w:cs="Simplified Arabic"/>
          <w:b/>
          <w:bCs/>
          <w:sz w:val="26"/>
          <w:szCs w:val="26"/>
          <w:rtl/>
        </w:rPr>
        <w:t>اللمحة</w:t>
      </w:r>
      <w:r w:rsidRPr="00C861D8">
        <w:rPr>
          <w:rFonts w:ascii="Simplified Arabic" w:hAnsi="Simplified Arabic" w:cs="Simplified Arabic"/>
          <w:sz w:val="26"/>
          <w:szCs w:val="26"/>
          <w:rtl/>
        </w:rPr>
        <w:t xml:space="preserve"> </w:t>
      </w:r>
      <w:r w:rsidRPr="00C861D8">
        <w:rPr>
          <w:rFonts w:ascii="Simplified Arabic" w:hAnsi="Simplified Arabic" w:cs="Simplified Arabic"/>
          <w:b/>
          <w:bCs/>
          <w:sz w:val="26"/>
          <w:szCs w:val="26"/>
          <w:rtl/>
        </w:rPr>
        <w:t>البدرية</w:t>
      </w:r>
      <w:r w:rsidRPr="00C861D8">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C861D8">
        <w:rPr>
          <w:rFonts w:ascii="Simplified Arabic" w:hAnsi="Simplified Arabic" w:cs="Simplified Arabic"/>
          <w:sz w:val="26"/>
          <w:szCs w:val="26"/>
          <w:rtl/>
        </w:rPr>
        <w:t>ص ص. 110 ،111).</w:t>
      </w:r>
    </w:p>
  </w:footnote>
  <w:footnote w:id="1110">
    <w:p w:rsidR="00355B00" w:rsidRDefault="00355B00" w:rsidP="00355B00">
      <w:pPr>
        <w:pStyle w:val="Notedebasdepage"/>
        <w:jc w:val="both"/>
      </w:pPr>
      <w:r w:rsidRPr="00C861D8">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C861D8">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C861D8">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C861D8">
        <w:rPr>
          <w:rFonts w:ascii="Simplified Arabic" w:hAnsi="Simplified Arabic" w:cs="Simplified Arabic"/>
          <w:sz w:val="26"/>
          <w:szCs w:val="26"/>
          <w:rtl/>
        </w:rPr>
        <w:t>ص.536.</w:t>
      </w:r>
    </w:p>
  </w:footnote>
  <w:footnote w:id="111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عرف عن السلطان أبي الحسن المريني ت752ه/1353م طيلة حياته اهتمامه</w:t>
      </w:r>
      <w:r>
        <w:rPr>
          <w:rFonts w:ascii="Simplified Arabic" w:hAnsi="Simplified Arabic" w:cs="Simplified Arabic"/>
          <w:sz w:val="26"/>
          <w:szCs w:val="26"/>
          <w:rtl/>
        </w:rPr>
        <w:t xml:space="preserve"> الكبير بكل ما تعلق بشئون الحرب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والتي ج</w:t>
      </w:r>
      <w:r>
        <w:rPr>
          <w:rFonts w:ascii="Simplified Arabic" w:hAnsi="Simplified Arabic" w:cs="Simplified Arabic"/>
          <w:sz w:val="26"/>
          <w:szCs w:val="26"/>
          <w:rtl/>
        </w:rPr>
        <w:t>اوزت في بعض الأحيان حدود مملكته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من ذلك قيامه ببناء الحصون وتجديد الأسوار وتدعيم الحاميات العسكرية مثل ما حدث مع</w:t>
      </w:r>
      <w:r>
        <w:rPr>
          <w:rFonts w:ascii="Simplified Arabic" w:hAnsi="Simplified Arabic" w:cs="Simplified Arabic"/>
          <w:sz w:val="26"/>
          <w:szCs w:val="26"/>
          <w:rtl/>
        </w:rPr>
        <w:t xml:space="preserve"> جبل الفتح الذي منحه عناية خاصة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بلغ به الحد إلى أمره ببناء دار للصناعة الحربية تقوم بإمداد المنطقة بما تحتاجه من معدات الح</w:t>
      </w:r>
      <w:r>
        <w:rPr>
          <w:rFonts w:ascii="Simplified Arabic" w:hAnsi="Simplified Arabic" w:cs="Simplified Arabic"/>
          <w:sz w:val="26"/>
          <w:szCs w:val="26"/>
          <w:rtl/>
        </w:rPr>
        <w:t>رب ضد النصارى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38). </w:t>
      </w:r>
      <w:r w:rsidRPr="006461AD">
        <w:rPr>
          <w:rFonts w:ascii="Simplified Arabic" w:hAnsi="Simplified Arabic" w:cs="Simplified Arabic"/>
          <w:sz w:val="26"/>
          <w:szCs w:val="26"/>
        </w:rPr>
        <w:t xml:space="preserve"> </w:t>
      </w:r>
    </w:p>
  </w:footnote>
  <w:footnote w:id="111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 </w:t>
      </w:r>
      <w:r w:rsidRPr="006461AD">
        <w:rPr>
          <w:rFonts w:ascii="Simplified Arabic" w:hAnsi="Simplified Arabic" w:cs="Simplified Arabic"/>
          <w:b/>
          <w:bCs/>
          <w:sz w:val="26"/>
          <w:szCs w:val="26"/>
          <w:rtl/>
        </w:rPr>
        <w:t>اللمحة البدرية</w:t>
      </w:r>
      <w:r>
        <w:rPr>
          <w:rFonts w:ascii="Simplified Arabic" w:hAnsi="Simplified Arabic" w:cs="Simplified Arabic"/>
          <w:sz w:val="26"/>
          <w:szCs w:val="26"/>
          <w:rtl/>
        </w:rPr>
        <w:t>، ص. 119</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ابن ال</w:t>
      </w:r>
      <w:r>
        <w:rPr>
          <w:rFonts w:ascii="Simplified Arabic" w:hAnsi="Simplified Arabic" w:cs="Simplified Arabic"/>
          <w:sz w:val="26"/>
          <w:szCs w:val="26"/>
          <w:rtl/>
        </w:rPr>
        <w:t>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536.</w:t>
      </w:r>
    </w:p>
  </w:footnote>
  <w:footnote w:id="111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شكلت مملكتي قشتالة والأراغون خطرا كبيرا على بقاء مملكة غرناطة ولفترة طويلة وذلك بعد سقوط قلاع الأندل</w:t>
      </w:r>
      <w:r>
        <w:rPr>
          <w:rFonts w:ascii="Simplified Arabic" w:hAnsi="Simplified Arabic" w:cs="Simplified Arabic"/>
          <w:sz w:val="26"/>
          <w:szCs w:val="26"/>
          <w:rtl/>
        </w:rPr>
        <w:t>س تباعا كقرطبة وإشبيلية وطليطلة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الأمر الذي أدى بسلاطين غرناطة مند البداية إلى الإستعداد الدائم والدخول في مواجهات ضارية مع النصارى في مناسبات عديدة</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وهو ما أورده ابن الخطيب في كتاباته</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منها ذكره لحركة السلطان محمد بن محمد بن يوسف ا</w:t>
      </w:r>
      <w:r>
        <w:rPr>
          <w:rFonts w:ascii="Simplified Arabic" w:hAnsi="Simplified Arabic" w:cs="Simplified Arabic"/>
          <w:sz w:val="26"/>
          <w:szCs w:val="26"/>
          <w:rtl/>
        </w:rPr>
        <w:t>لنصري عام 695ه/1296م وذلك بقوله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&lt;&lt;...فتحرك في جيش يجر الشوك والشجر</w:t>
      </w:r>
      <w:r>
        <w:rPr>
          <w:rFonts w:ascii="Simplified Arabic" w:hAnsi="Simplified Arabic" w:cs="Simplified Arabic"/>
          <w:b/>
          <w:bCs/>
          <w:sz w:val="26"/>
          <w:szCs w:val="26"/>
          <w:rtl/>
        </w:rPr>
        <w:t xml:space="preserve"> ونازل مدينة قيطاجه وأخذ بكظمها</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ففتحها الله على يديه وتملك بسببها جملة من الحصون الت</w:t>
      </w:r>
      <w:r>
        <w:rPr>
          <w:rFonts w:ascii="Simplified Arabic" w:hAnsi="Simplified Arabic" w:cs="Simplified Arabic"/>
          <w:b/>
          <w:bCs/>
          <w:sz w:val="26"/>
          <w:szCs w:val="26"/>
          <w:rtl/>
        </w:rPr>
        <w:t>ي ترجع إليها</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وكان الفتح في ذلك عظيما</w:t>
      </w:r>
      <w:r w:rsidRPr="006461AD">
        <w:rPr>
          <w:rFonts w:ascii="Simplified Arabic" w:hAnsi="Simplified Arabic" w:cs="Simplified Arabic"/>
          <w:b/>
          <w:bCs/>
          <w:sz w:val="26"/>
          <w:szCs w:val="26"/>
          <w:rtl/>
        </w:rPr>
        <w:t>...&gt;&gt;</w:t>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ا</w:t>
      </w:r>
      <w:r>
        <w:rPr>
          <w:rFonts w:ascii="Simplified Arabic" w:hAnsi="Simplified Arabic" w:cs="Simplified Arabic"/>
          <w:b/>
          <w:bCs/>
          <w:sz w:val="26"/>
          <w:szCs w:val="26"/>
          <w:rtl/>
        </w:rPr>
        <w:t>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ص.561). </w:t>
      </w:r>
    </w:p>
  </w:footnote>
  <w:footnote w:id="111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اعتبرت منطقة جبل الفتح من الأماكن التي لم تك مستقرة في تبعيتها لمملكتي غرناطة وفاس معا، فنجدها تارة تخضع لسلطة بني الأحمر بينما تارة أخرى تدخل في حكم بني مرين، لهذا أولوها من جهتهما عناية فائقة نظرا لما يمثله المكان من رمزية تاريخية تعود إلى أيام الفتح الإسلامي لبلاد الأندلس 93ه/711م، وتذكر بما قدمه أبطاله من تضحيات جسام بهدف نشر الإسلام، ولموقعها الجغرافي الهام كان سلاطين بني الأحمر على وجه الخصوص يشرفون بأنفسهم على المعارك لرد الحملات العسكرية القشتالية أو ردع المناوئين لسلاطين غرناطة، ولعل خير دليل على ذلك هو مصرع السلطان محمد بن إسماعيل بن فرج النصري عام 734ه /1335م بها على يد جماعة من جند المغاربة أو ما يعرف</w:t>
      </w:r>
      <w:r>
        <w:rPr>
          <w:rFonts w:ascii="Simplified Arabic" w:hAnsi="Simplified Arabic" w:cs="Simplified Arabic"/>
          <w:sz w:val="26"/>
          <w:szCs w:val="26"/>
          <w:rtl/>
        </w:rPr>
        <w:t xml:space="preserve"> بشيوخ الغزاة (انظر: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ص.58).    </w:t>
      </w:r>
    </w:p>
  </w:footnote>
  <w:footnote w:id="1115">
    <w:p w:rsidR="00355B00" w:rsidRPr="006461AD" w:rsidRDefault="00355B00" w:rsidP="00355B00">
      <w:pPr>
        <w:pStyle w:val="Notedebasdepage"/>
        <w:jc w:val="both"/>
        <w:rPr>
          <w:rFonts w:ascii="Simplified Arabic" w:hAnsi="Simplified Arabic" w:cs="Simplified Arabic"/>
          <w:b/>
          <w:bCs/>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ينقل لنا ابن الخطيب في إحدى رسائله سعادة أهل غرناطة الكبيرة بتعيين الأمير أبي بكر السعيد بن أبي الحسن المريني كقائد جديد لمنطقة جبل الفتح وفي ذلك يقول: </w:t>
      </w:r>
      <w:r w:rsidRPr="006461AD">
        <w:rPr>
          <w:rFonts w:ascii="Simplified Arabic" w:hAnsi="Simplified Arabic" w:cs="Simplified Arabic"/>
          <w:b/>
          <w:bCs/>
          <w:sz w:val="26"/>
          <w:szCs w:val="26"/>
          <w:rtl/>
        </w:rPr>
        <w:t>&lt;&lt;...محل أخينا العزيز علينا...أبي بكر السعيد ابن محل والدنا...فإنا كتبناه إليكم كتب الله لكم أسنى ما كتب للأمراء الأرضياء الأخ</w:t>
      </w:r>
      <w:r>
        <w:rPr>
          <w:rFonts w:ascii="Simplified Arabic" w:hAnsi="Simplified Arabic" w:cs="Simplified Arabic"/>
          <w:b/>
          <w:bCs/>
          <w:sz w:val="26"/>
          <w:szCs w:val="26"/>
          <w:rtl/>
        </w:rPr>
        <w:t>يار...فإننا اتصل بنا ه</w:t>
      </w:r>
      <w:r>
        <w:rPr>
          <w:rFonts w:ascii="Simplified Arabic" w:hAnsi="Simplified Arabic" w:cs="Simplified Arabic" w:hint="cs"/>
          <w:b/>
          <w:bCs/>
          <w:sz w:val="26"/>
          <w:szCs w:val="26"/>
          <w:rtl/>
        </w:rPr>
        <w:t>ذ</w:t>
      </w:r>
      <w:r>
        <w:rPr>
          <w:rFonts w:ascii="Simplified Arabic" w:hAnsi="Simplified Arabic" w:cs="Simplified Arabic"/>
          <w:b/>
          <w:bCs/>
          <w:sz w:val="26"/>
          <w:szCs w:val="26"/>
          <w:rtl/>
        </w:rPr>
        <w:t>ه الأيام</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ما كان من عناية والدكم محل أبينا.</w:t>
      </w:r>
      <w:r>
        <w:rPr>
          <w:rFonts w:ascii="Simplified Arabic" w:hAnsi="Simplified Arabic" w:cs="Simplified Arabic"/>
          <w:b/>
          <w:bCs/>
          <w:sz w:val="26"/>
          <w:szCs w:val="26"/>
          <w:rtl/>
        </w:rPr>
        <w:t>..تعيينكم إلى المقام بجبل الفتح</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 xml:space="preserve">إبلاغا في اجتهاده الديني وجده...فلما ورد الخبر...بإجازتكم البحر...سررنا بقرب المقام ودنو الدار...وحمدنا الله على الآلاء المشرقة والنعم المغدقة...وبشكر محل والدنا فيما كان من اختياره ومزيد إيثاره...&gt;&gt; </w:t>
      </w:r>
      <w:r w:rsidRPr="006461AD">
        <w:rPr>
          <w:rFonts w:ascii="Simplified Arabic" w:hAnsi="Simplified Arabic" w:cs="Simplified Arabic"/>
          <w:sz w:val="26"/>
          <w:szCs w:val="26"/>
          <w:rtl/>
        </w:rPr>
        <w:t>(</w:t>
      </w:r>
      <w:r w:rsidRPr="006461AD">
        <w:rPr>
          <w:rFonts w:ascii="Simplified Arabic" w:hAnsi="Simplified Arabic" w:cs="Simplified Arabic"/>
          <w:b/>
          <w:bCs/>
          <w:sz w:val="26"/>
          <w:szCs w:val="26"/>
          <w:rtl/>
        </w:rPr>
        <w:t>أنظر</w:t>
      </w:r>
      <w:r w:rsidRPr="006461AD">
        <w:rPr>
          <w:rFonts w:ascii="Simplified Arabic" w:hAnsi="Simplified Arabic" w:cs="Simplified Arabic"/>
          <w:sz w:val="26"/>
          <w:szCs w:val="26"/>
          <w:rtl/>
        </w:rPr>
        <w:t>:</w:t>
      </w:r>
      <w:r w:rsidRPr="006461AD">
        <w:rPr>
          <w:rFonts w:ascii="Simplified Arabic" w:hAnsi="Simplified Arabic" w:cs="Simplified Arabic"/>
          <w:b/>
          <w:bCs/>
          <w:sz w:val="26"/>
          <w:szCs w:val="26"/>
          <w:rtl/>
        </w:rPr>
        <w:t xml:space="preserve"> ا</w:t>
      </w:r>
      <w:r w:rsidRPr="006461AD">
        <w:rPr>
          <w:rFonts w:ascii="Simplified Arabic" w:hAnsi="Simplified Arabic" w:cs="Simplified Arabic"/>
          <w:sz w:val="26"/>
          <w:szCs w:val="26"/>
          <w:rtl/>
        </w:rPr>
        <w:t>بن الخطيب</w:t>
      </w:r>
      <w:r>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ريحانة الكتاب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C7098A">
        <w:rPr>
          <w:rFonts w:ascii="Simplified Arabic" w:hAnsi="Simplified Arabic" w:cs="Simplified Arabic" w:hint="cs"/>
          <w:sz w:val="26"/>
          <w:szCs w:val="26"/>
          <w:rtl/>
        </w:rPr>
        <w:t>م</w:t>
      </w:r>
      <w:r w:rsidRPr="00C7098A">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480-483 ). </w:t>
      </w:r>
      <w:r w:rsidRPr="006461AD">
        <w:rPr>
          <w:rFonts w:ascii="Simplified Arabic" w:hAnsi="Simplified Arabic" w:cs="Simplified Arabic"/>
          <w:b/>
          <w:bCs/>
          <w:sz w:val="26"/>
          <w:szCs w:val="26"/>
          <w:rtl/>
        </w:rPr>
        <w:t xml:space="preserve">  </w:t>
      </w:r>
    </w:p>
  </w:footnote>
  <w:footnote w:id="111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535.</w:t>
      </w:r>
    </w:p>
  </w:footnote>
  <w:footnote w:id="111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ص.119.</w:t>
      </w:r>
    </w:p>
  </w:footnote>
  <w:footnote w:id="111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لم تك هذه المرة الأولى التي يشارك فيها سلاطين بني مرين بأنفسهم في إنجاد غرناطة وأقاليم الأندلس الأخرى</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وهو ما يركز عليه ابن الخطيب عندما يتطرق لشخصية السلطان أبي يوسف يعقوب المنصور بن عبد الحق المريني ت685ه/1287م بقوله: </w:t>
      </w:r>
      <w:r w:rsidRPr="006461AD">
        <w:rPr>
          <w:rFonts w:ascii="Simplified Arabic" w:hAnsi="Simplified Arabic" w:cs="Simplified Arabic"/>
          <w:b/>
          <w:bCs/>
          <w:sz w:val="26"/>
          <w:szCs w:val="26"/>
          <w:rtl/>
        </w:rPr>
        <w:t xml:space="preserve">&lt;&lt;...حريصا على الجهاد ،أجاز ولده في أوائل عام إثنين وسبعين وستماية إلى الأندلس نثم عبر بنفسه في سرار صفر من </w:t>
      </w:r>
      <w:r>
        <w:rPr>
          <w:rFonts w:ascii="Simplified Arabic" w:hAnsi="Simplified Arabic" w:cs="Simplified Arabic"/>
          <w:b/>
          <w:bCs/>
          <w:sz w:val="26"/>
          <w:szCs w:val="26"/>
          <w:rtl/>
        </w:rPr>
        <w:t>العام بعده،</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فاحتل بظاهر إشبيلية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وكسر جيش الروم...ثم عبر ثانية مغتنما ما نشأ بين الروم من الفرقة ،فغزا مدينة قرطبة ...&gt;&gt;</w:t>
      </w:r>
      <w:r>
        <w:rPr>
          <w:rFonts w:ascii="Simplified Arabic" w:hAnsi="Simplified Arabic" w:cs="Simplified Arabic"/>
          <w:sz w:val="26"/>
          <w:szCs w:val="26"/>
          <w:rtl/>
        </w:rPr>
        <w:t xml:space="preserve"> (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359).</w:t>
      </w:r>
    </w:p>
  </w:footnote>
  <w:footnote w:id="111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ص.130. </w:t>
      </w:r>
    </w:p>
  </w:footnote>
  <w:footnote w:id="112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تعرف هذه الموقعة كذلك بمعركة طريف الشهيرة التي انهزم فيها الجيش الغرناطي بقيادة السلطان أبي الحجاج يوسف النصري والجيش الفاسي بقيادة السلطان أبي الحسن المريني أمام قوات الملك ألفونسو الحادي عشر القشتالي على</w:t>
      </w:r>
      <w:r>
        <w:rPr>
          <w:rFonts w:ascii="Simplified Arabic" w:hAnsi="Simplified Arabic" w:cs="Simplified Arabic"/>
          <w:sz w:val="26"/>
          <w:szCs w:val="26"/>
          <w:rtl/>
        </w:rPr>
        <w:t xml:space="preserve"> ضفاف نهر سالادو عام 741ه/1340م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اتحدت فيه القوات الأندلسية والمغربية ضد قوات النصارى الذين حشدوا جيش</w:t>
      </w:r>
      <w:r>
        <w:rPr>
          <w:rFonts w:ascii="Simplified Arabic" w:hAnsi="Simplified Arabic" w:cs="Simplified Arabic"/>
          <w:sz w:val="26"/>
          <w:szCs w:val="26"/>
          <w:rtl/>
        </w:rPr>
        <w:t>ا كبيرا رجح كفة الإنتصار لصالحه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حيث كانت يوما عظيما خلف خسائر كبيرة في الع</w:t>
      </w:r>
      <w:r>
        <w:rPr>
          <w:rFonts w:ascii="Simplified Arabic" w:hAnsi="Simplified Arabic" w:cs="Simplified Arabic"/>
          <w:sz w:val="26"/>
          <w:szCs w:val="26"/>
          <w:rtl/>
        </w:rPr>
        <w:t>تاد والأرواح،</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وأسر فيه الكثيرون</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ولم تسلم منه حتى عائلة السلطان أبي</w:t>
      </w:r>
      <w:r>
        <w:rPr>
          <w:rFonts w:ascii="Simplified Arabic" w:hAnsi="Simplified Arabic" w:cs="Simplified Arabic"/>
          <w:sz w:val="26"/>
          <w:szCs w:val="26"/>
          <w:rtl/>
        </w:rPr>
        <w:t xml:space="preserve"> الحسن المريني (أنظر: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العبر</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ج7،</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Pr>
          <w:rFonts w:ascii="Simplified Arabic" w:hAnsi="Simplified Arabic" w:cs="Simplified Arabic" w:hint="cs"/>
          <w:sz w:val="26"/>
          <w:szCs w:val="26"/>
          <w:rtl/>
        </w:rPr>
        <w:t xml:space="preserve"> ص.261، 262</w:t>
      </w:r>
      <w:r w:rsidRPr="006461AD">
        <w:rPr>
          <w:rFonts w:ascii="Simplified Arabic" w:hAnsi="Simplified Arabic" w:cs="Simplified Arabic"/>
          <w:sz w:val="26"/>
          <w:szCs w:val="26"/>
          <w:rtl/>
        </w:rPr>
        <w:t>).</w:t>
      </w:r>
    </w:p>
  </w:footnote>
  <w:footnote w:id="112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لم تك هذه المعركة الوحيدة التي وقف فيها المرينيون إلى جانب بني الأحمر بل تلتها معارك ومناوشات أخرى ف</w:t>
      </w:r>
      <w:r>
        <w:rPr>
          <w:rFonts w:ascii="Simplified Arabic" w:hAnsi="Simplified Arabic" w:cs="Simplified Arabic"/>
          <w:sz w:val="26"/>
          <w:szCs w:val="26"/>
          <w:rtl/>
        </w:rPr>
        <w:t>ي صراع حول البقاء وإثبات الوجود</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كانت تنتهي في أغلبها لصالح النصارى الذين باتوا يشكلون قوة لا يستهان بها في الحوض الغربي ل</w:t>
      </w:r>
      <w:r>
        <w:rPr>
          <w:rFonts w:ascii="Simplified Arabic" w:hAnsi="Simplified Arabic" w:cs="Simplified Arabic"/>
          <w:sz w:val="26"/>
          <w:szCs w:val="26"/>
          <w:rtl/>
        </w:rPr>
        <w:t>لبحر الأبيض المتوسط (بحر الروم)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كما هو شأن معركة وادي بالمونيس التي وقف فيها الجيش القشتالي في وجه ا</w:t>
      </w:r>
      <w:r>
        <w:rPr>
          <w:rFonts w:ascii="Simplified Arabic" w:hAnsi="Simplified Arabic" w:cs="Simplified Arabic"/>
          <w:sz w:val="26"/>
          <w:szCs w:val="26"/>
          <w:rtl/>
        </w:rPr>
        <w:t>لتحالف العسكري الغرناطي المريني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وأنهى الصراع لصالحه وذلك في عا</w:t>
      </w:r>
      <w:r>
        <w:rPr>
          <w:rFonts w:ascii="Simplified Arabic" w:hAnsi="Simplified Arabic" w:cs="Simplified Arabic"/>
          <w:sz w:val="26"/>
          <w:szCs w:val="26"/>
          <w:rtl/>
        </w:rPr>
        <w:t>م 742ه /1343م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164). </w:t>
      </w:r>
    </w:p>
  </w:footnote>
  <w:footnote w:id="112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لم يكتف القشتاليون بما حققوه من انتصار في معركة طريف التي ينعتها ابن الخطيب بالوقي</w:t>
      </w:r>
      <w:r>
        <w:rPr>
          <w:rFonts w:ascii="Simplified Arabic" w:hAnsi="Simplified Arabic" w:cs="Simplified Arabic"/>
          <w:sz w:val="26"/>
          <w:szCs w:val="26"/>
          <w:rtl/>
        </w:rPr>
        <w:t>عة العظمى</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حيث حاولوا الإستيلاء على ما يعرف بمنطقة جبل الفتح ا</w:t>
      </w:r>
      <w:r>
        <w:rPr>
          <w:rFonts w:ascii="Simplified Arabic" w:hAnsi="Simplified Arabic" w:cs="Simplified Arabic"/>
          <w:sz w:val="26"/>
          <w:szCs w:val="26"/>
          <w:rtl/>
        </w:rPr>
        <w:t>لتي تحتل موقعا له مكانته الخاصة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إلا أن وفاته حالت دون ذلك عا</w:t>
      </w:r>
      <w:r>
        <w:rPr>
          <w:rFonts w:ascii="Simplified Arabic" w:hAnsi="Simplified Arabic" w:cs="Simplified Arabic"/>
          <w:sz w:val="26"/>
          <w:szCs w:val="26"/>
          <w:rtl/>
        </w:rPr>
        <w:t>م 751ه/1352م (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133). </w:t>
      </w:r>
    </w:p>
  </w:footnote>
  <w:footnote w:id="112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130 ،131.</w:t>
      </w:r>
    </w:p>
  </w:footnote>
  <w:footnote w:id="112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321 ،322 .</w:t>
      </w:r>
    </w:p>
  </w:footnote>
  <w:footnote w:id="1125">
    <w:p w:rsidR="00355B00" w:rsidRPr="006461AD" w:rsidRDefault="00355B00" w:rsidP="00355B00">
      <w:pPr>
        <w:pStyle w:val="Notedebasdepage"/>
        <w:tabs>
          <w:tab w:val="left" w:pos="5889"/>
        </w:tabs>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ص-ص.127 -132.</w:t>
      </w:r>
      <w:r w:rsidRPr="006461AD">
        <w:rPr>
          <w:rFonts w:ascii="Simplified Arabic" w:hAnsi="Simplified Arabic" w:cs="Simplified Arabic"/>
          <w:sz w:val="26"/>
          <w:szCs w:val="26"/>
          <w:rtl/>
        </w:rPr>
        <w:tab/>
      </w:r>
    </w:p>
  </w:footnote>
  <w:footnote w:id="112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ص.85.</w:t>
      </w:r>
    </w:p>
  </w:footnote>
  <w:footnote w:id="112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412.</w:t>
      </w:r>
    </w:p>
  </w:footnote>
  <w:footnote w:id="1128">
    <w:p w:rsidR="00355B00" w:rsidRPr="006461AD" w:rsidRDefault="00355B00" w:rsidP="00355B00">
      <w:pPr>
        <w:pStyle w:val="Notedebasdepage"/>
        <w:tabs>
          <w:tab w:val="left" w:pos="3984"/>
        </w:tabs>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224.</w:t>
      </w:r>
      <w:r w:rsidRPr="006461AD">
        <w:rPr>
          <w:rFonts w:ascii="Simplified Arabic" w:hAnsi="Simplified Arabic" w:cs="Simplified Arabic"/>
          <w:sz w:val="26"/>
          <w:szCs w:val="26"/>
          <w:rtl/>
        </w:rPr>
        <w:tab/>
      </w:r>
    </w:p>
  </w:footnote>
  <w:footnote w:id="112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80.</w:t>
      </w:r>
    </w:p>
  </w:footnote>
  <w:footnote w:id="113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b/>
          <w:b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130 ،131.</w:t>
      </w:r>
    </w:p>
  </w:footnote>
  <w:footnote w:id="113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ص.137.</w:t>
      </w:r>
    </w:p>
  </w:footnote>
  <w:footnote w:id="113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ص.141.</w:t>
      </w:r>
    </w:p>
  </w:footnote>
  <w:footnote w:id="113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 xml:space="preserve"> ، ص ص.76 ،77.</w:t>
      </w:r>
    </w:p>
  </w:footnote>
  <w:footnote w:id="113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82. </w:t>
      </w:r>
    </w:p>
  </w:footnote>
  <w:footnote w:id="113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429 ،430.</w:t>
      </w:r>
    </w:p>
  </w:footnote>
  <w:footnote w:id="113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w:t>
      </w:r>
      <w:r>
        <w:rPr>
          <w:rFonts w:ascii="Simplified Arabic" w:hAnsi="Simplified Arabic" w:cs="Simplified Arabic" w:hint="cs"/>
          <w:sz w:val="26"/>
          <w:szCs w:val="26"/>
          <w:rtl/>
        </w:rPr>
        <w:t>.</w:t>
      </w:r>
      <w:r>
        <w:rPr>
          <w:rFonts w:ascii="Simplified Arabic" w:hAnsi="Simplified Arabic" w:cs="Simplified Arabic"/>
          <w:sz w:val="26"/>
          <w:szCs w:val="26"/>
          <w:rtl/>
        </w:rPr>
        <w:t xml:space="preserve"> 113 ،114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ص.446.</w:t>
      </w:r>
    </w:p>
  </w:footnote>
  <w:footnote w:id="113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430.</w:t>
      </w:r>
    </w:p>
  </w:footnote>
  <w:footnote w:id="113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484.</w:t>
      </w:r>
    </w:p>
  </w:footnote>
  <w:footnote w:id="113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524.</w:t>
      </w:r>
    </w:p>
  </w:footnote>
  <w:footnote w:id="1140">
    <w:p w:rsidR="00355B00" w:rsidRPr="006461AD" w:rsidRDefault="00355B00" w:rsidP="00355B00">
      <w:pPr>
        <w:pStyle w:val="Notedebasdepage"/>
        <w:jc w:val="both"/>
        <w:rPr>
          <w:rFonts w:ascii="Simplified Arabic" w:hAnsi="Simplified Arabic" w:cs="Simplified Arabic"/>
          <w:sz w:val="26"/>
          <w:szCs w:val="26"/>
          <w:rtl/>
          <w:lang w:val="fr-FR"/>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بلغ من مكانة غرناطة لدى بني مرين أنهم لم يكونوا لينتظروا في بعض الأحيان الحرجة طلب الغرناطيين لنجدته</w:t>
      </w:r>
      <w:r>
        <w:rPr>
          <w:rFonts w:ascii="Simplified Arabic" w:hAnsi="Simplified Arabic" w:cs="Simplified Arabic"/>
          <w:sz w:val="26"/>
          <w:szCs w:val="26"/>
          <w:rtl/>
        </w:rPr>
        <w:t>م،</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بل اتخذوا من ذلك كواجب عليهم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وهو ما يكشف عنه ابن الخطيب حينما يتعرض لشخصية السلطان أبو يوسف يعقوب المنصور</w:t>
      </w:r>
      <w:r>
        <w:rPr>
          <w:rFonts w:ascii="Simplified Arabic" w:hAnsi="Simplified Arabic" w:cs="Simplified Arabic" w:hint="cs"/>
          <w:sz w:val="26"/>
          <w:szCs w:val="26"/>
          <w:rtl/>
        </w:rPr>
        <w:t xml:space="preserve"> ت685ه/1286م،</w:t>
      </w:r>
      <w:r w:rsidRPr="006461AD">
        <w:rPr>
          <w:rFonts w:ascii="Simplified Arabic" w:hAnsi="Simplified Arabic" w:cs="Simplified Arabic"/>
          <w:sz w:val="26"/>
          <w:szCs w:val="26"/>
          <w:rtl/>
        </w:rPr>
        <w:t xml:space="preserve"> ودوره </w:t>
      </w:r>
      <w:r>
        <w:rPr>
          <w:rFonts w:ascii="Simplified Arabic" w:hAnsi="Simplified Arabic" w:cs="Simplified Arabic" w:hint="cs"/>
          <w:sz w:val="26"/>
          <w:szCs w:val="26"/>
          <w:rtl/>
        </w:rPr>
        <w:t xml:space="preserve">الجلي </w:t>
      </w:r>
      <w:r w:rsidRPr="006461AD">
        <w:rPr>
          <w:rFonts w:ascii="Simplified Arabic" w:hAnsi="Simplified Arabic" w:cs="Simplified Arabic"/>
          <w:sz w:val="26"/>
          <w:szCs w:val="26"/>
          <w:rtl/>
        </w:rPr>
        <w:t>في تغطية العجز العسكري الذي كانت تواجه</w:t>
      </w:r>
      <w:r>
        <w:rPr>
          <w:rFonts w:ascii="Simplified Arabic" w:hAnsi="Simplified Arabic" w:cs="Simplified Arabic"/>
          <w:sz w:val="26"/>
          <w:szCs w:val="26"/>
          <w:rtl/>
        </w:rPr>
        <w:t>ه غرناطة مقارنة بقوة القشتاليين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ومحاولته للإصلاح بين الأطرا</w:t>
      </w:r>
      <w:r>
        <w:rPr>
          <w:rFonts w:ascii="Simplified Arabic" w:hAnsi="Simplified Arabic" w:cs="Simplified Arabic"/>
          <w:sz w:val="26"/>
          <w:szCs w:val="26"/>
          <w:rtl/>
        </w:rPr>
        <w:t>ف المتنازعة بالبلاط الغرناطي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وفي هذا الصدد يورد قوله: </w:t>
      </w:r>
      <w:r w:rsidRPr="006461AD">
        <w:rPr>
          <w:rFonts w:ascii="Simplified Arabic" w:hAnsi="Simplified Arabic" w:cs="Simplified Arabic"/>
          <w:b/>
          <w:bCs/>
          <w:sz w:val="26"/>
          <w:szCs w:val="26"/>
          <w:rtl/>
        </w:rPr>
        <w:t>&lt;&lt;...جاز السلطان أمير المسلمين أبو يوسف يعقوب بن عبد الحق إلى الأندلس غازيا ومجاهدا في سبيل الله في أوائل عام اثنين وسبعين و</w:t>
      </w:r>
      <w:r>
        <w:rPr>
          <w:rFonts w:ascii="Simplified Arabic" w:hAnsi="Simplified Arabic" w:cs="Simplified Arabic"/>
          <w:b/>
          <w:bCs/>
          <w:sz w:val="26"/>
          <w:szCs w:val="26"/>
          <w:rtl/>
        </w:rPr>
        <w:t>ستمائة...واغتنم المسلمون الغرة</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واستدعى السلطان ملك المغرب المذكور...وجمع مجلسه بي</w:t>
      </w:r>
      <w:r>
        <w:rPr>
          <w:rFonts w:ascii="Simplified Arabic" w:hAnsi="Simplified Arabic" w:cs="Simplified Arabic"/>
          <w:b/>
          <w:bCs/>
          <w:sz w:val="26"/>
          <w:szCs w:val="26"/>
          <w:rtl/>
        </w:rPr>
        <w:t>نه وبين المنتزين عليه من قرابته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 xml:space="preserve">وأجلت الحال عن وحشة...ثم عبر البحر ثانية بعد رجوعه إلى العدوة واحتل بمدينة طريف في أوائل ربيع الأول </w:t>
      </w:r>
      <w:r>
        <w:rPr>
          <w:rFonts w:ascii="Simplified Arabic" w:hAnsi="Simplified Arabic" w:cs="Simplified Arabic"/>
          <w:b/>
          <w:bCs/>
          <w:sz w:val="26"/>
          <w:szCs w:val="26"/>
          <w:rtl/>
        </w:rPr>
        <w:t>عام سبعة وسبعين وستمائة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ونازل إشبيلية...&gt;&gt;</w:t>
      </w:r>
      <w:r>
        <w:rPr>
          <w:rFonts w:ascii="Simplified Arabic" w:hAnsi="Simplified Arabic" w:cs="Simplified Arabic"/>
          <w:sz w:val="26"/>
          <w:szCs w:val="26"/>
          <w:rtl/>
        </w:rPr>
        <w:t xml:space="preserve"> ( أنظر: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82 ،83).  </w:t>
      </w:r>
    </w:p>
  </w:footnote>
  <w:footnote w:id="1141">
    <w:p w:rsidR="00355B00" w:rsidRPr="006461AD" w:rsidRDefault="00355B00" w:rsidP="00355B00">
      <w:pPr>
        <w:pStyle w:val="Notedebasdepage"/>
        <w:tabs>
          <w:tab w:val="left" w:pos="4134"/>
        </w:tabs>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sidRPr="006461AD">
        <w:rPr>
          <w:rFonts w:ascii="Simplified Arabic" w:hAnsi="Simplified Arabic" w:cs="Simplified Arabic"/>
          <w:b/>
          <w:bCs/>
          <w:sz w:val="26"/>
          <w:szCs w:val="26"/>
          <w:rtl/>
        </w:rPr>
        <w:t xml:space="preserve"> ريحانة </w:t>
      </w:r>
      <w:r>
        <w:rPr>
          <w:rFonts w:ascii="Simplified Arabic" w:hAnsi="Simplified Arabic" w:cs="Simplified Arabic"/>
          <w:b/>
          <w:bCs/>
          <w:sz w:val="26"/>
          <w:szCs w:val="26"/>
          <w:rtl/>
        </w:rPr>
        <w:t>الكتاب</w:t>
      </w:r>
      <w:r w:rsidRPr="006461AD">
        <w:rPr>
          <w:rFonts w:ascii="Simplified Arabic" w:hAnsi="Simplified Arabic" w:cs="Simplified Arabic"/>
          <w:b/>
          <w:bCs/>
          <w:sz w:val="26"/>
          <w:szCs w:val="26"/>
          <w:rtl/>
        </w:rPr>
        <w:t>،</w:t>
      </w:r>
      <w:r w:rsidRPr="006461AD">
        <w:rPr>
          <w:rFonts w:ascii="Simplified Arabic" w:hAnsi="Simplified Arabic" w:cs="Simplified Arabic"/>
          <w:sz w:val="26"/>
          <w:szCs w:val="26"/>
          <w:rtl/>
        </w:rPr>
        <w:t xml:space="preserve"> </w:t>
      </w:r>
      <w:r>
        <w:rPr>
          <w:rFonts w:ascii="Simplified Arabic" w:hAnsi="Simplified Arabic" w:cs="Simplified Arabic" w:hint="cs"/>
          <w:sz w:val="26"/>
          <w:szCs w:val="26"/>
          <w:rtl/>
        </w:rPr>
        <w:t>م</w:t>
      </w:r>
      <w:r w:rsidRPr="006461AD">
        <w:rPr>
          <w:rFonts w:ascii="Simplified Arabic" w:hAnsi="Simplified Arabic" w:cs="Simplified Arabic"/>
          <w:sz w:val="26"/>
          <w:szCs w:val="26"/>
          <w:rtl/>
        </w:rPr>
        <w:t>ج1،</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397 ،398. </w:t>
      </w:r>
    </w:p>
  </w:footnote>
  <w:footnote w:id="114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C7098A">
        <w:rPr>
          <w:rFonts w:ascii="Simplified Arabic" w:hAnsi="Simplified Arabic" w:cs="Simplified Arabic" w:hint="cs"/>
          <w:sz w:val="26"/>
          <w:szCs w:val="26"/>
          <w:rtl/>
        </w:rPr>
        <w:t>م</w:t>
      </w:r>
      <w:r w:rsidRPr="00C7098A">
        <w:rPr>
          <w:rFonts w:ascii="Simplified Arabic" w:hAnsi="Simplified Arabic" w:cs="Simplified Arabic"/>
          <w:sz w:val="26"/>
          <w:szCs w:val="26"/>
          <w:rtl/>
        </w:rPr>
        <w:t>ج</w:t>
      </w:r>
      <w:r>
        <w:rPr>
          <w:rFonts w:ascii="Simplified Arabic" w:hAnsi="Simplified Arabic" w:cs="Simplified Arabic"/>
          <w:sz w:val="26"/>
          <w:szCs w:val="26"/>
          <w:rtl/>
        </w:rPr>
        <w:t>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ص-ص.375-382.</w:t>
      </w:r>
    </w:p>
  </w:footnote>
  <w:footnote w:id="114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sidRPr="006461AD">
        <w:rPr>
          <w:rFonts w:ascii="Simplified Arabic" w:hAnsi="Simplified Arabic" w:cs="Simplified Arabic"/>
          <w:b/>
          <w:bCs/>
          <w:sz w:val="26"/>
          <w:szCs w:val="26"/>
          <w:rtl/>
        </w:rPr>
        <w:t xml:space="preserve"> ريحانة </w:t>
      </w:r>
      <w:r>
        <w:rPr>
          <w:rFonts w:ascii="Simplified Arabic" w:hAnsi="Simplified Arabic" w:cs="Simplified Arabic"/>
          <w:b/>
          <w:bCs/>
          <w:sz w:val="26"/>
          <w:szCs w:val="26"/>
          <w:rtl/>
        </w:rPr>
        <w:t>الكتاب</w:t>
      </w:r>
      <w:r>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w:t>
      </w:r>
      <w:r>
        <w:rPr>
          <w:rFonts w:ascii="Simplified Arabic" w:hAnsi="Simplified Arabic" w:cs="Simplified Arabic" w:hint="cs"/>
          <w:sz w:val="26"/>
          <w:szCs w:val="26"/>
          <w:rtl/>
        </w:rPr>
        <w:t>459</w:t>
      </w:r>
      <w:r w:rsidRPr="006461AD">
        <w:rPr>
          <w:rFonts w:ascii="Simplified Arabic" w:hAnsi="Simplified Arabic" w:cs="Simplified Arabic"/>
          <w:sz w:val="26"/>
          <w:szCs w:val="26"/>
          <w:rtl/>
        </w:rPr>
        <w:t xml:space="preserve">. </w:t>
      </w:r>
    </w:p>
  </w:footnote>
  <w:footnote w:id="114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إهتم سلاطين غرناطة بتحصين وترميم القلاع والحصون والأ</w:t>
      </w:r>
      <w:r>
        <w:rPr>
          <w:rFonts w:ascii="Simplified Arabic" w:hAnsi="Simplified Arabic" w:cs="Simplified Arabic"/>
          <w:sz w:val="26"/>
          <w:szCs w:val="26"/>
          <w:rtl/>
        </w:rPr>
        <w:t>براج  اهتماما بالغا على حد سواء</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نظرا لما تك</w:t>
      </w:r>
      <w:r>
        <w:rPr>
          <w:rFonts w:ascii="Simplified Arabic" w:hAnsi="Simplified Arabic" w:cs="Simplified Arabic"/>
          <w:sz w:val="26"/>
          <w:szCs w:val="26"/>
          <w:rtl/>
        </w:rPr>
        <w:t>تسيه هذه الأخيرة من أهمية بالغة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كونها مراكز عسكرية دفاعية بدرجة أولى تعرقل حركة وتقدم جيوش الأعداء وع</w:t>
      </w:r>
      <w:r>
        <w:rPr>
          <w:rFonts w:ascii="Simplified Arabic" w:hAnsi="Simplified Arabic" w:cs="Simplified Arabic"/>
          <w:sz w:val="26"/>
          <w:szCs w:val="26"/>
          <w:rtl/>
        </w:rPr>
        <w:t>لى رأسهم مملكتي قشتالة والأرغون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لهذا كان لزاما عليهم مواصلة تلك العناية</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ولعل من ذلك ما قام به السلطان محمد بن يوسف بن إسماعيل النصري من حرص شديد وإنفاق كبير</w:t>
      </w:r>
      <w:r>
        <w:rPr>
          <w:rFonts w:ascii="Simplified Arabic" w:hAnsi="Simplified Arabic" w:cs="Simplified Arabic" w:hint="cs"/>
          <w:sz w:val="26"/>
          <w:szCs w:val="26"/>
          <w:rtl/>
        </w:rPr>
        <w:t xml:space="preserve"> في هذا الشأن،</w:t>
      </w:r>
      <w:r w:rsidRPr="006461AD">
        <w:rPr>
          <w:rFonts w:ascii="Simplified Arabic" w:hAnsi="Simplified Arabic" w:cs="Simplified Arabic"/>
          <w:sz w:val="26"/>
          <w:szCs w:val="26"/>
          <w:rtl/>
        </w:rPr>
        <w:t xml:space="preserve"> وفي ذلك يقول ابن الخطيب </w:t>
      </w:r>
      <w:r>
        <w:rPr>
          <w:rFonts w:ascii="Simplified Arabic" w:hAnsi="Simplified Arabic" w:cs="Simplified Arabic"/>
          <w:b/>
          <w:bCs/>
          <w:sz w:val="26"/>
          <w:szCs w:val="26"/>
          <w:rtl/>
        </w:rPr>
        <w:t xml:space="preserve">:&lt;&lt; ...من </w:t>
      </w:r>
      <w:r>
        <w:rPr>
          <w:rFonts w:ascii="Simplified Arabic" w:hAnsi="Simplified Arabic" w:cs="Simplified Arabic" w:hint="cs"/>
          <w:b/>
          <w:bCs/>
          <w:sz w:val="26"/>
          <w:szCs w:val="26"/>
          <w:rtl/>
        </w:rPr>
        <w:t>خ</w:t>
      </w:r>
      <w:r w:rsidRPr="006461AD">
        <w:rPr>
          <w:rFonts w:ascii="Simplified Arabic" w:hAnsi="Simplified Arabic" w:cs="Simplified Arabic"/>
          <w:b/>
          <w:bCs/>
          <w:sz w:val="26"/>
          <w:szCs w:val="26"/>
          <w:rtl/>
        </w:rPr>
        <w:t xml:space="preserve">ارق </w:t>
      </w:r>
      <w:r>
        <w:rPr>
          <w:rFonts w:ascii="Simplified Arabic" w:hAnsi="Simplified Arabic" w:cs="Simplified Arabic"/>
          <w:b/>
          <w:bCs/>
          <w:sz w:val="26"/>
          <w:szCs w:val="26"/>
          <w:rtl/>
        </w:rPr>
        <w:t>جهاد النفس إطلاق البنى للمدة ال</w:t>
      </w:r>
      <w:r>
        <w:rPr>
          <w:rFonts w:ascii="Simplified Arabic" w:hAnsi="Simplified Arabic" w:cs="Simplified Arabic" w:hint="cs"/>
          <w:b/>
          <w:bCs/>
          <w:sz w:val="26"/>
          <w:szCs w:val="26"/>
          <w:rtl/>
        </w:rPr>
        <w:t>ق</w:t>
      </w:r>
      <w:r w:rsidRPr="006461AD">
        <w:rPr>
          <w:rFonts w:ascii="Simplified Arabic" w:hAnsi="Simplified Arabic" w:cs="Simplified Arabic"/>
          <w:b/>
          <w:bCs/>
          <w:sz w:val="26"/>
          <w:szCs w:val="26"/>
          <w:rtl/>
        </w:rPr>
        <w:t>ربية والزمان الضيق</w:t>
      </w:r>
      <w:r>
        <w:rPr>
          <w:rFonts w:ascii="Simplified Arabic" w:hAnsi="Simplified Arabic" w:cs="Simplified Arabic" w:hint="cs"/>
          <w:b/>
          <w:bCs/>
          <w:sz w:val="26"/>
          <w:szCs w:val="26"/>
          <w:rtl/>
        </w:rPr>
        <w:t>،</w:t>
      </w:r>
      <w:r w:rsidRPr="006461AD">
        <w:rPr>
          <w:rFonts w:ascii="Simplified Arabic" w:hAnsi="Simplified Arabic" w:cs="Simplified Arabic"/>
          <w:b/>
          <w:bCs/>
          <w:sz w:val="26"/>
          <w:szCs w:val="26"/>
          <w:rtl/>
        </w:rPr>
        <w:t xml:space="preserve"> بأثنين وعشرين ثغرا من البلاد المجاورة للعدو</w:t>
      </w:r>
      <w:r>
        <w:rPr>
          <w:rFonts w:ascii="Simplified Arabic" w:hAnsi="Simplified Arabic" w:cs="Simplified Arabic" w:hint="cs"/>
          <w:b/>
          <w:bCs/>
          <w:sz w:val="26"/>
          <w:szCs w:val="26"/>
          <w:rtl/>
        </w:rPr>
        <w:t>،</w:t>
      </w:r>
      <w:r w:rsidRPr="006461AD">
        <w:rPr>
          <w:rFonts w:ascii="Simplified Arabic" w:hAnsi="Simplified Arabic" w:cs="Simplified Arabic"/>
          <w:b/>
          <w:bCs/>
          <w:sz w:val="26"/>
          <w:szCs w:val="26"/>
          <w:rtl/>
        </w:rPr>
        <w:t xml:space="preserve"> </w:t>
      </w:r>
      <w:r>
        <w:rPr>
          <w:rFonts w:ascii="Simplified Arabic" w:hAnsi="Simplified Arabic" w:cs="Simplified Arabic" w:hint="cs"/>
          <w:b/>
          <w:bCs/>
          <w:sz w:val="26"/>
          <w:szCs w:val="26"/>
          <w:rtl/>
        </w:rPr>
        <w:t>والمشتركة الحدود...</w:t>
      </w:r>
      <w:r w:rsidRPr="006461AD">
        <w:rPr>
          <w:rFonts w:ascii="Simplified Arabic" w:hAnsi="Simplified Arabic" w:cs="Simplified Arabic"/>
          <w:b/>
          <w:bCs/>
          <w:sz w:val="26"/>
          <w:szCs w:val="26"/>
          <w:rtl/>
        </w:rPr>
        <w:t>منها ث</w:t>
      </w:r>
      <w:r>
        <w:rPr>
          <w:rFonts w:ascii="Simplified Arabic" w:hAnsi="Simplified Arabic" w:cs="Simplified Arabic"/>
          <w:b/>
          <w:bCs/>
          <w:sz w:val="26"/>
          <w:szCs w:val="26"/>
          <w:rtl/>
        </w:rPr>
        <w:t>غر أرجدونة المستولي عليه الخراب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أنفق في تجديد قصبته واتخاذ جبه ما يناهز عشرين ألفا من الذهب،</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فهو ال</w:t>
      </w:r>
      <w:r>
        <w:rPr>
          <w:rFonts w:ascii="Simplified Arabic" w:hAnsi="Simplified Arabic" w:cs="Simplified Arabic"/>
          <w:b/>
          <w:bCs/>
          <w:sz w:val="26"/>
          <w:szCs w:val="26"/>
          <w:rtl/>
        </w:rPr>
        <w:t>يوم شجى العدو ومعتصم المسلمين</w:t>
      </w:r>
      <w:r>
        <w:rPr>
          <w:rFonts w:ascii="Simplified Arabic" w:hAnsi="Simplified Arabic" w:cs="Simplified Arabic" w:hint="cs"/>
          <w:b/>
          <w:bCs/>
          <w:sz w:val="26"/>
          <w:szCs w:val="26"/>
          <w:rtl/>
        </w:rPr>
        <w:t>، وح</w:t>
      </w:r>
      <w:r w:rsidRPr="006461AD">
        <w:rPr>
          <w:rFonts w:ascii="Simplified Arabic" w:hAnsi="Simplified Arabic" w:cs="Simplified Arabic"/>
          <w:b/>
          <w:bCs/>
          <w:sz w:val="26"/>
          <w:szCs w:val="26"/>
          <w:rtl/>
        </w:rPr>
        <w:t>صن أشر</w:t>
      </w:r>
      <w:r>
        <w:rPr>
          <w:rFonts w:ascii="Simplified Arabic" w:hAnsi="Simplified Arabic" w:cs="Simplified Arabic" w:hint="cs"/>
          <w:b/>
          <w:bCs/>
          <w:sz w:val="26"/>
          <w:szCs w:val="26"/>
          <w:rtl/>
        </w:rPr>
        <w:t>...ثم ختم ذلك بنديد</w:t>
      </w:r>
      <w:r w:rsidRPr="006461AD">
        <w:rPr>
          <w:rFonts w:ascii="Simplified Arabic" w:hAnsi="Simplified Arabic" w:cs="Simplified Arabic"/>
          <w:b/>
          <w:bCs/>
          <w:sz w:val="26"/>
          <w:szCs w:val="26"/>
          <w:rtl/>
        </w:rPr>
        <w:t xml:space="preserve"> وحصن الحمراء</w:t>
      </w:r>
      <w:r>
        <w:rPr>
          <w:rFonts w:ascii="Simplified Arabic" w:hAnsi="Simplified Arabic" w:cs="Simplified Arabic" w:hint="cs"/>
          <w:b/>
          <w:bCs/>
          <w:sz w:val="26"/>
          <w:szCs w:val="26"/>
          <w:rtl/>
        </w:rPr>
        <w:t>، رأس الحضرة ومعقل الإسلام</w:t>
      </w:r>
      <w:r w:rsidRPr="006461AD">
        <w:rPr>
          <w:rFonts w:ascii="Simplified Arabic" w:hAnsi="Simplified Arabic" w:cs="Simplified Arabic"/>
          <w:b/>
          <w:bCs/>
          <w:sz w:val="26"/>
          <w:szCs w:val="26"/>
          <w:rtl/>
        </w:rPr>
        <w:t>...&gt;&gt;</w:t>
      </w:r>
      <w:r w:rsidRPr="006461AD">
        <w:rPr>
          <w:rFonts w:ascii="Simplified Arabic" w:hAnsi="Simplified Arabic" w:cs="Simplified Arabic"/>
          <w:sz w:val="26"/>
          <w:szCs w:val="26"/>
          <w:rtl/>
        </w:rPr>
        <w:t xml:space="preserve"> (أنظر: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w:t>
      </w:r>
      <w:r>
        <w:rPr>
          <w:rFonts w:ascii="Simplified Arabic" w:hAnsi="Simplified Arabic" w:cs="Simplified Arabic"/>
          <w:sz w:val="26"/>
          <w:szCs w:val="26"/>
          <w:rtl/>
        </w:rPr>
        <w:t xml:space="preserve"> </w:t>
      </w:r>
      <w:r>
        <w:rPr>
          <w:rFonts w:ascii="Simplified Arabic" w:hAnsi="Simplified Arabic" w:cs="Simplified Arabic" w:hint="cs"/>
          <w:sz w:val="26"/>
          <w:szCs w:val="26"/>
          <w:rtl/>
        </w:rPr>
        <w:t>51، 52).</w:t>
      </w:r>
      <w:r w:rsidRPr="006461AD">
        <w:rPr>
          <w:rFonts w:ascii="Simplified Arabic" w:hAnsi="Simplified Arabic" w:cs="Simplified Arabic"/>
          <w:sz w:val="26"/>
          <w:szCs w:val="26"/>
          <w:rtl/>
        </w:rPr>
        <w:t xml:space="preserve">   </w:t>
      </w:r>
    </w:p>
  </w:footnote>
  <w:footnote w:id="114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ص.115..</w:t>
      </w:r>
    </w:p>
  </w:footnote>
  <w:footnote w:id="114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152-159.</w:t>
      </w:r>
    </w:p>
  </w:footnote>
  <w:footnote w:id="114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شهدت حركة الجهاد بمملكة غرناطة إنتعاشا ملموسا في بعد سنة 769ه/1368م، وذلك نظرا لعدد الحملات العسكرية التي قام بها الجيش الغرناطي، حيث حقق من خلالها انتصارات كبيرة هزت كيان قشتالة وحلفائها، وذلك حسب ما جاء في المصادر الخطيبية من ذلك ذكره لغزو مدينة أبده التي شارك فيها السلطان محمد الغني بالله بنفسه، حيث فتحها المسلمون بعد قتال شديد (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ص.48)، وكذلك الحال مع مدينة أرجدونة وحصن أشر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ص52)، والشأن ذاته حصل مع ثغر برغة بضواحي مدينة رندة بعد حرب عظيمة وجهاد شهير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ص.78)</w:t>
      </w:r>
      <w:r w:rsidRPr="006461AD">
        <w:rPr>
          <w:rFonts w:ascii="Simplified Arabic" w:hAnsi="Simplified Arabic" w:cs="Simplified Arabic"/>
          <w:sz w:val="26"/>
          <w:szCs w:val="26"/>
          <w:rtl/>
        </w:rPr>
        <w:t xml:space="preserve">.  </w:t>
      </w:r>
    </w:p>
  </w:footnote>
  <w:footnote w:id="114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ص-ص. 160-165. </w:t>
      </w:r>
    </w:p>
  </w:footnote>
  <w:footnote w:id="114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273863">
        <w:rPr>
          <w:rFonts w:ascii="Simplified Arabic" w:hAnsi="Simplified Arabic" w:cs="Simplified Arabic" w:hint="cs"/>
          <w:b/>
          <w:bCs/>
          <w:sz w:val="26"/>
          <w:szCs w:val="26"/>
          <w:rtl/>
        </w:rPr>
        <w:t>نفسه</w:t>
      </w:r>
      <w:r>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11.</w:t>
      </w:r>
    </w:p>
  </w:footnote>
  <w:footnote w:id="115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Pr>
          <w:rFonts w:ascii="Simplified Arabic" w:hAnsi="Simplified Arabic" w:cs="Simplified Arabic"/>
          <w:sz w:val="26"/>
          <w:szCs w:val="26"/>
          <w:rtl/>
        </w:rPr>
        <w:t>،</w:t>
      </w:r>
      <w:r w:rsidRPr="00EC77A6">
        <w:rPr>
          <w:rFonts w:ascii="Simplified Arabic" w:hAnsi="Simplified Arabic" w:cs="Simplified Arabic"/>
          <w:sz w:val="26"/>
          <w:szCs w:val="26"/>
          <w:rtl/>
        </w:rPr>
        <w:t xml:space="preserve"> </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436-438.</w:t>
      </w:r>
    </w:p>
  </w:footnote>
  <w:footnote w:id="115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كانت تلمسان من البلدان التي نالت إعجاب ابن ال</w:t>
      </w:r>
      <w:r>
        <w:rPr>
          <w:rFonts w:ascii="Simplified Arabic" w:hAnsi="Simplified Arabic" w:cs="Simplified Arabic"/>
          <w:sz w:val="26"/>
          <w:szCs w:val="26"/>
          <w:rtl/>
        </w:rPr>
        <w:t>خطيب لدرجة جعلته يشيد بها كثيرا</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وبلغ ذل</w:t>
      </w:r>
      <w:r>
        <w:rPr>
          <w:rFonts w:ascii="Simplified Arabic" w:hAnsi="Simplified Arabic" w:cs="Simplified Arabic"/>
          <w:sz w:val="26"/>
          <w:szCs w:val="26"/>
          <w:rtl/>
        </w:rPr>
        <w:t>ك منه مبلغا قد لا يجاريه في أحد</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منها ذكره إياها في إحدى المناسبات بقوله: </w:t>
      </w:r>
      <w:r>
        <w:rPr>
          <w:rFonts w:ascii="Simplified Arabic" w:hAnsi="Simplified Arabic" w:cs="Simplified Arabic"/>
          <w:b/>
          <w:bCs/>
          <w:sz w:val="26"/>
          <w:szCs w:val="26"/>
          <w:rtl/>
        </w:rPr>
        <w:t>&lt;&lt;...تلمسان وما أدراك ما تلمسان؟ قاعدة الملك وواسطة السلك</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وقلادة النحر</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وحاضرة البر والبحر...وأصبحت للغرب بابا ولركاب الحجاج ركابا...ولدور العلماء والصالحين صدفا...تبجحت بوفور العمارة ودور ال</w:t>
      </w:r>
      <w:r>
        <w:rPr>
          <w:rFonts w:ascii="Simplified Arabic" w:hAnsi="Simplified Arabic" w:cs="Simplified Arabic"/>
          <w:b/>
          <w:bCs/>
          <w:sz w:val="26"/>
          <w:szCs w:val="26"/>
          <w:rtl/>
        </w:rPr>
        <w:t>جباية...حركت الملوك الصيد وسكنت</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 xml:space="preserve">فما بذلت من قيادها ولا أمكنت...&gt;&gt; </w:t>
      </w:r>
      <w:r>
        <w:rPr>
          <w:rFonts w:ascii="Simplified Arabic" w:hAnsi="Simplified Arabic" w:cs="Simplified Arabic"/>
          <w:sz w:val="26"/>
          <w:szCs w:val="26"/>
          <w:rtl/>
        </w:rPr>
        <w:t>(أنظر: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ص.67 ،68).</w:t>
      </w:r>
    </w:p>
  </w:footnote>
  <w:footnote w:id="115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ص-ص.415-418</w:t>
      </w:r>
      <w:r w:rsidRPr="006461AD">
        <w:rPr>
          <w:rFonts w:ascii="Simplified Arabic" w:hAnsi="Simplified Arabic" w:cs="Simplified Arabic"/>
          <w:sz w:val="26"/>
          <w:szCs w:val="26"/>
          <w:rtl/>
        </w:rPr>
        <w:t xml:space="preserve">.  </w:t>
      </w:r>
    </w:p>
  </w:footnote>
  <w:footnote w:id="1153">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خص ابن الخطيب في مؤلفاته سلاطين وأمراء بني زيان باهتمام يليق بمقا</w:t>
      </w:r>
      <w:r>
        <w:rPr>
          <w:rFonts w:ascii="Simplified Arabic" w:hAnsi="Simplified Arabic" w:cs="Simplified Arabic"/>
          <w:sz w:val="26"/>
          <w:szCs w:val="26"/>
          <w:rtl/>
        </w:rPr>
        <w:t>مهم وعلو قدرهم بين سلاطين عصرهم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من ذلك نظمه فيهم بقوله :  أول أملاكهم يغمور                    ليث الثرى والبطل المشهور </w:t>
      </w:r>
    </w:p>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tl/>
        </w:rPr>
        <w:t xml:space="preserve">                                      لاقى الجموع من بني مرين            كالليث يحمي جانب العرين</w:t>
      </w:r>
    </w:p>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tl/>
        </w:rPr>
        <w:t xml:space="preserve">                                      حتى إذا أودى به الزمان         </w:t>
      </w:r>
      <w:r>
        <w:rPr>
          <w:rFonts w:ascii="Simplified Arabic" w:hAnsi="Simplified Arabic" w:cs="Simplified Arabic"/>
          <w:sz w:val="26"/>
          <w:szCs w:val="26"/>
          <w:rtl/>
        </w:rPr>
        <w:t xml:space="preserve">      قام ابنه من بعده عثمان </w:t>
      </w:r>
    </w:p>
    <w:p w:rsidR="00355B00" w:rsidRPr="006461AD" w:rsidRDefault="00355B00" w:rsidP="00355B00">
      <w:pPr>
        <w:jc w:val="both"/>
        <w:rPr>
          <w:rFonts w:ascii="Simplified Arabic" w:hAnsi="Simplified Arabic" w:cs="Simplified Arabic"/>
          <w:sz w:val="26"/>
          <w:szCs w:val="26"/>
          <w:lang w:bidi="ar-DZ"/>
        </w:rPr>
      </w:pPr>
      <w:r w:rsidRPr="006461AD">
        <w:rPr>
          <w:rFonts w:ascii="Simplified Arabic" w:hAnsi="Simplified Arabic" w:cs="Simplified Arabic"/>
          <w:sz w:val="26"/>
          <w:szCs w:val="26"/>
          <w:rtl/>
        </w:rPr>
        <w:t>(أنظر: ا</w:t>
      </w:r>
      <w:r w:rsidRPr="006461AD">
        <w:rPr>
          <w:rFonts w:ascii="Simplified Arabic" w:hAnsi="Simplified Arabic" w:cs="Simplified Arabic"/>
          <w:sz w:val="26"/>
          <w:szCs w:val="26"/>
          <w:rtl/>
          <w:lang w:bidi="ar-DZ"/>
        </w:rPr>
        <w:t>بن الخطي</w:t>
      </w:r>
      <w:r>
        <w:rPr>
          <w:rFonts w:ascii="Simplified Arabic" w:hAnsi="Simplified Arabic" w:cs="Simplified Arabic"/>
          <w:sz w:val="26"/>
          <w:szCs w:val="26"/>
          <w:rtl/>
          <w:lang w:bidi="ar-DZ"/>
        </w:rPr>
        <w:t>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b/>
          <w:bCs/>
          <w:sz w:val="26"/>
          <w:szCs w:val="26"/>
          <w:rtl/>
          <w:lang w:bidi="ar-DZ"/>
        </w:rPr>
        <w:t>رقم الحلل</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ص.72).</w:t>
      </w:r>
    </w:p>
  </w:footnote>
  <w:footnote w:id="115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ص-ص.413-415. </w:t>
      </w:r>
    </w:p>
  </w:footnote>
  <w:footnote w:id="115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ج6</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ص-ص.131-136.</w:t>
      </w:r>
    </w:p>
  </w:footnote>
  <w:footnote w:id="115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287.</w:t>
      </w:r>
    </w:p>
  </w:footnote>
  <w:footnote w:id="115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ص.220.</w:t>
      </w:r>
    </w:p>
  </w:footnote>
  <w:footnote w:id="115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الغريب في الأمر أن ابن الخطيب كان يذكر في بعض المناسبات نماذج مختلفة للسياسة الخارجية لسلاطين بلاده وكله اعتزاز بتصرفاتهم دون أن يبدي أي</w:t>
      </w:r>
      <w:r>
        <w:rPr>
          <w:rFonts w:ascii="Simplified Arabic" w:hAnsi="Simplified Arabic" w:cs="Simplified Arabic"/>
          <w:sz w:val="26"/>
          <w:szCs w:val="26"/>
          <w:rtl/>
        </w:rPr>
        <w:t xml:space="preserve"> نوع من التعليق أو الحسرة عليها</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ومن ذلك مثلا إعجابه بصنيع السلطان الغرناطي محمد بن يوسف بن محمد بن نصر ت67</w:t>
      </w:r>
      <w:r>
        <w:rPr>
          <w:rFonts w:ascii="Simplified Arabic" w:hAnsi="Simplified Arabic" w:cs="Simplified Arabic"/>
          <w:sz w:val="26"/>
          <w:szCs w:val="26"/>
          <w:rtl/>
        </w:rPr>
        <w:t>1ه/ 1270م في المداهنة والمداراة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حيث يورد قوله</w:t>
      </w:r>
      <w:r w:rsidRPr="006461AD">
        <w:rPr>
          <w:rFonts w:ascii="Simplified Arabic" w:hAnsi="Simplified Arabic" w:cs="Simplified Arabic"/>
          <w:b/>
          <w:bCs/>
          <w:sz w:val="26"/>
          <w:szCs w:val="26"/>
          <w:rtl/>
        </w:rPr>
        <w:t xml:space="preserve">: &lt;&lt;...تظاهر لأول مرة بطاعة الملوك بالعدوة وإفريقية ،يخطب لهم زمانا يسيرا ،وتوصل بسبب ذلك إلى أمداد منهم وإعانة...إفتتح أمره بالدعاء للمستنصر العباسي ببغداد...إلى أن نزع عن ذلك كله...&gt;&gt; </w:t>
      </w:r>
      <w:r>
        <w:rPr>
          <w:rFonts w:ascii="Simplified Arabic" w:hAnsi="Simplified Arabic" w:cs="Simplified Arabic"/>
          <w:sz w:val="26"/>
          <w:szCs w:val="26"/>
          <w:rtl/>
        </w:rPr>
        <w:t>(أنظر: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ص.95).</w:t>
      </w:r>
    </w:p>
  </w:footnote>
  <w:footnote w:id="115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رغم غرابة تصرفات السلطة الغرناطية مع سلطنة تلمسان إلا أن ابن الخطيب لم تفته كعادته الإشادة ببعض السلاطين الزيانيين ممن كان لهم شهرة في زمانهم كما هو حا</w:t>
      </w:r>
      <w:r>
        <w:rPr>
          <w:rFonts w:ascii="Simplified Arabic" w:hAnsi="Simplified Arabic" w:cs="Simplified Arabic"/>
          <w:sz w:val="26"/>
          <w:szCs w:val="26"/>
          <w:rtl/>
        </w:rPr>
        <w:t>ل السلطان أبو يحي يعمور بن زيان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فبعد أن أورد نسبه الطويل</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عرج على ذكر خصاله وأوصافه بقوله: </w:t>
      </w:r>
      <w:r>
        <w:rPr>
          <w:rFonts w:ascii="Simplified Arabic" w:hAnsi="Simplified Arabic" w:cs="Simplified Arabic"/>
          <w:b/>
          <w:bCs/>
          <w:sz w:val="26"/>
          <w:szCs w:val="26"/>
          <w:rtl/>
        </w:rPr>
        <w:t>&lt;&lt;...وهو أوحد زمانه جرأة وشهامة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ودهاء</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وجزالة وحزما</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مواقفه في الحروب شهيرة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 xml:space="preserve">وكانت بينه وبين بني </w:t>
      </w:r>
      <w:r>
        <w:rPr>
          <w:rFonts w:ascii="Simplified Arabic" w:hAnsi="Simplified Arabic" w:cs="Simplified Arabic"/>
          <w:b/>
          <w:bCs/>
          <w:sz w:val="26"/>
          <w:szCs w:val="26"/>
          <w:rtl/>
        </w:rPr>
        <w:t>مرين وقائع كان عليه فيها الظهور</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ور</w:t>
      </w:r>
      <w:r>
        <w:rPr>
          <w:rFonts w:ascii="Simplified Arabic" w:hAnsi="Simplified Arabic" w:cs="Simplified Arabic"/>
          <w:b/>
          <w:bCs/>
          <w:sz w:val="26"/>
          <w:szCs w:val="26"/>
          <w:rtl/>
        </w:rPr>
        <w:t>بما ندرت الممانعة...قوي الشكيمة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ظاهر المنعة...&gt;&gt;</w:t>
      </w:r>
      <w:r>
        <w:rPr>
          <w:rFonts w:ascii="Simplified Arabic" w:hAnsi="Simplified Arabic" w:cs="Simplified Arabic"/>
          <w:sz w:val="26"/>
          <w:szCs w:val="26"/>
          <w:rtl/>
        </w:rPr>
        <w:t xml:space="preserve">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80 ،81).  </w:t>
      </w:r>
    </w:p>
  </w:footnote>
  <w:footnote w:id="116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ص.267 ،268. </w:t>
      </w:r>
    </w:p>
  </w:footnote>
  <w:footnote w:id="116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Pr>
          <w:rFonts w:ascii="Simplified Arabic" w:hAnsi="Simplified Arabic" w:cs="Simplified Arabic"/>
          <w:sz w:val="26"/>
          <w:szCs w:val="26"/>
          <w:rtl/>
        </w:rPr>
        <w:t xml:space="preserve"> </w:t>
      </w:r>
      <w:r>
        <w:rPr>
          <w:rFonts w:ascii="Simplified Arabic" w:hAnsi="Simplified Arabic" w:cs="Simplified Arabic" w:hint="cs"/>
          <w:sz w:val="26"/>
          <w:szCs w:val="26"/>
          <w:rtl/>
        </w:rPr>
        <w:t>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 247 ،252.</w:t>
      </w:r>
    </w:p>
  </w:footnote>
  <w:footnote w:id="116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w:t>
      </w:r>
      <w:r>
        <w:rPr>
          <w:rFonts w:ascii="Simplified Arabic" w:hAnsi="Simplified Arabic" w:cs="Simplified Arabic"/>
          <w:sz w:val="26"/>
          <w:szCs w:val="26"/>
          <w:rtl/>
        </w:rPr>
        <w:t>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ص.55.</w:t>
      </w:r>
    </w:p>
  </w:footnote>
  <w:footnote w:id="116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قد يلاحظ المتتبع  لسيرة سلاطين غرناطة على عهد بني الأحمر أمرا خطيرا وهو وجود نية مبيتة ضد</w:t>
      </w:r>
      <w:r>
        <w:rPr>
          <w:rFonts w:ascii="Simplified Arabic" w:hAnsi="Simplified Arabic" w:cs="Simplified Arabic"/>
          <w:sz w:val="26"/>
          <w:szCs w:val="26"/>
          <w:rtl/>
        </w:rPr>
        <w:t xml:space="preserve"> الدول المجاورة لهم دون استثناء</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وإلا كيف يتم مثلا تفسير حركات التوسع التي كانوا </w:t>
      </w:r>
      <w:r>
        <w:rPr>
          <w:rFonts w:ascii="Simplified Arabic" w:hAnsi="Simplified Arabic" w:cs="Simplified Arabic"/>
          <w:sz w:val="26"/>
          <w:szCs w:val="26"/>
          <w:rtl/>
        </w:rPr>
        <w:t>يقدمون عليها بين الفينة والأخرى</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منها على سبيل المثال ضم السلطان أبي عبد الله محمد بن محمد بن يوسف النصري ت710ه /1311م لسبته التي كانت تابعة </w:t>
      </w:r>
      <w:r>
        <w:rPr>
          <w:rFonts w:ascii="Simplified Arabic" w:hAnsi="Simplified Arabic" w:cs="Simplified Arabic"/>
          <w:sz w:val="26"/>
          <w:szCs w:val="26"/>
          <w:rtl/>
        </w:rPr>
        <w:t>لدولة المرينيين في أغلب الفترات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حيث نجد ابن الخطيب ينقل لنا وقع ذلك الحدث على أهل غرناطة بنوع من السرور بقوله: </w:t>
      </w:r>
      <w:r w:rsidRPr="006461AD">
        <w:rPr>
          <w:rFonts w:ascii="Simplified Arabic" w:hAnsi="Simplified Arabic" w:cs="Simplified Arabic"/>
          <w:b/>
          <w:bCs/>
          <w:sz w:val="26"/>
          <w:szCs w:val="26"/>
          <w:rtl/>
        </w:rPr>
        <w:t>&lt;&lt;...وفي شهر شوال من عام خمسة وس</w:t>
      </w:r>
      <w:r>
        <w:rPr>
          <w:rFonts w:ascii="Simplified Arabic" w:hAnsi="Simplified Arabic" w:cs="Simplified Arabic"/>
          <w:b/>
          <w:bCs/>
          <w:sz w:val="26"/>
          <w:szCs w:val="26"/>
          <w:rtl/>
        </w:rPr>
        <w:t>بعمائة قرع الأسماع النبأ العظيم</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الغريب من تملك سبته وحصولها في قبضته وانتزاعها من يد رئيسها أبي طالب عبد الله بن أبي القاسم...واستأصل ما</w:t>
      </w:r>
      <w:r>
        <w:rPr>
          <w:rFonts w:ascii="Simplified Arabic" w:hAnsi="Simplified Arabic" w:cs="Simplified Arabic"/>
          <w:b/>
          <w:bCs/>
          <w:sz w:val="26"/>
          <w:szCs w:val="26"/>
          <w:rtl/>
        </w:rPr>
        <w:t xml:space="preserve"> كان لأهلها من الذخائر والأموال</w:t>
      </w:r>
      <w:r w:rsidRPr="006461AD">
        <w:rPr>
          <w:rFonts w:ascii="Simplified Arabic" w:hAnsi="Simplified Arabic" w:cs="Simplified Arabic"/>
          <w:b/>
          <w:bCs/>
          <w:sz w:val="26"/>
          <w:szCs w:val="26"/>
          <w:rtl/>
        </w:rPr>
        <w:t xml:space="preserve">...وقد احتفل بالملك واستركب في الأبهة الجند...&gt;&gt; </w:t>
      </w:r>
      <w:r>
        <w:rPr>
          <w:rFonts w:ascii="Simplified Arabic" w:hAnsi="Simplified Arabic" w:cs="Simplified Arabic"/>
          <w:sz w:val="26"/>
          <w:szCs w:val="26"/>
          <w:rtl/>
        </w:rPr>
        <w:t>(أنظر: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ص.552).</w:t>
      </w:r>
    </w:p>
  </w:footnote>
  <w:footnote w:id="116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ص.571 ،577. </w:t>
      </w:r>
    </w:p>
  </w:footnote>
  <w:footnote w:id="116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 xml:space="preserve">ص ص. 134 ،135 </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ص.544 ،545. </w:t>
      </w:r>
    </w:p>
  </w:footnote>
  <w:footnote w:id="116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 457 ،458</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ص.141 ،142. </w:t>
      </w:r>
    </w:p>
  </w:footnote>
  <w:footnote w:id="116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sidRPr="006461AD">
        <w:rPr>
          <w:rFonts w:ascii="Simplified Arabic" w:hAnsi="Simplified Arabic" w:cs="Simplified Arabic"/>
          <w:sz w:val="26"/>
          <w:szCs w:val="26"/>
          <w:rtl/>
        </w:rPr>
        <w:t>ج1</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ص ص. 547 ،548.</w:t>
      </w:r>
    </w:p>
  </w:footnote>
  <w:footnote w:id="116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كان البلاط  الغرناطي يتوجس خيفة من قوة سلاطين بني مرين، وهو ما ادى بهم في الكثير من المرات إلى محاولة الضغط عليهم بكل ما أتيح لهم من الفرص المواتية لذلك، ولعل منها على سبيل المثال استغلالهم لذلك الصراع الذي كان يظهر من حين لاخر </w:t>
      </w:r>
      <w:r>
        <w:rPr>
          <w:rFonts w:ascii="Simplified Arabic" w:hAnsi="Simplified Arabic" w:cs="Simplified Arabic"/>
          <w:sz w:val="26"/>
          <w:szCs w:val="26"/>
          <w:rtl/>
        </w:rPr>
        <w:t xml:space="preserve">بينهم وبين رؤساء مشيخة الغزاة، </w:t>
      </w:r>
      <w:r w:rsidRPr="006461AD">
        <w:rPr>
          <w:rFonts w:ascii="Simplified Arabic" w:hAnsi="Simplified Arabic" w:cs="Simplified Arabic"/>
          <w:sz w:val="26"/>
          <w:szCs w:val="26"/>
          <w:rtl/>
        </w:rPr>
        <w:t>وإلا كيف يفسر إحجام السلطان أبي الوليد إسماعيل النصري عن تنفيذ طلب السلطان أبي سعيد المريني المتمثل في تسليمه للشيخ عثمان بن أبي العلاء، رغم كل الإغراءات والمساومات التي كانت بينهما، ولعل أبرزها مساعدتهم في حربهم ضد الجيش القشتالي الذي بات يهدد حدود غرناطة  مقابل ذلك التسليم، إلا أن</w:t>
      </w:r>
      <w:r>
        <w:rPr>
          <w:rFonts w:ascii="Simplified Arabic" w:hAnsi="Simplified Arabic" w:cs="Simplified Arabic"/>
          <w:sz w:val="26"/>
          <w:szCs w:val="26"/>
          <w:rtl/>
        </w:rPr>
        <w:t xml:space="preserve"> طلبه قوبل بالرفض (أنظر: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نفح الطيب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ص.449).</w:t>
      </w:r>
    </w:p>
  </w:footnote>
  <w:footnote w:id="116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6-8.</w:t>
      </w:r>
    </w:p>
  </w:footnote>
  <w:footnote w:id="117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كان سلاطين غرناطة كلما وقعوا في خطأ أو حرج اتجاه سلطنة بني مرين إلا ويجدون مخرجا أو حلا سريعا لذلك، فعلى سبيل المثال تجدهم يطلقون العنان لمشايخ الغزاة ويعطونهم حرية التصرف في تسيير شؤون المقاطعات الجنوبية لبلاد الاندلس كيفما يشاءون ووفق ما يرونه خادما لمصالحهم، وهو ما نفهمه من ذلك الظهير السلطاني من السلطان محمد الغني بالله النصري لشخص الأمير المريني أبي زيد بن عمر الذي ورد فيه: </w:t>
      </w:r>
      <w:r>
        <w:rPr>
          <w:rFonts w:ascii="Simplified Arabic" w:hAnsi="Simplified Arabic" w:cs="Simplified Arabic"/>
          <w:b/>
          <w:bCs/>
          <w:sz w:val="26"/>
          <w:szCs w:val="26"/>
          <w:rtl/>
        </w:rPr>
        <w:t>&lt;&lt; هذا ظهير كريم</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بلغ ف</w:t>
      </w:r>
      <w:r>
        <w:rPr>
          <w:rFonts w:ascii="Simplified Arabic" w:hAnsi="Simplified Arabic" w:cs="Simplified Arabic"/>
          <w:b/>
          <w:bCs/>
          <w:sz w:val="26"/>
          <w:szCs w:val="26"/>
          <w:rtl/>
        </w:rPr>
        <w:t>يه الإختيار،</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الذي عضده الاختبار</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إلى أقصى الغاية...عقد له الولا</w:t>
      </w:r>
      <w:r>
        <w:rPr>
          <w:rFonts w:ascii="Simplified Arabic" w:hAnsi="Simplified Arabic" w:cs="Simplified Arabic"/>
          <w:b/>
          <w:bCs/>
          <w:sz w:val="26"/>
          <w:szCs w:val="26"/>
          <w:rtl/>
        </w:rPr>
        <w:t>ية الجهادية التي لا تعدل بولاية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 xml:space="preserve">ولا توازن عناية المعتمد بها عناية...وعلى الغزاة بالحضرة العلية وسائر البلاد النصرية من </w:t>
      </w:r>
      <w:r>
        <w:rPr>
          <w:rFonts w:ascii="Simplified Arabic" w:hAnsi="Simplified Arabic" w:cs="Simplified Arabic"/>
          <w:b/>
          <w:bCs/>
          <w:sz w:val="26"/>
          <w:szCs w:val="26"/>
          <w:rtl/>
        </w:rPr>
        <w:t>بني مرين،</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وسائر قبائل المجاهدين</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أن يعرفوا قدره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ويمتثلوا في مرضاتنا أمر</w:t>
      </w:r>
      <w:r>
        <w:rPr>
          <w:rFonts w:ascii="Simplified Arabic" w:hAnsi="Simplified Arabic" w:cs="Simplified Arabic"/>
          <w:b/>
          <w:bCs/>
          <w:sz w:val="26"/>
          <w:szCs w:val="26"/>
          <w:rtl/>
        </w:rPr>
        <w:t>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 xml:space="preserve">ويكونوا معه يدا وروحا وجسدا...&gt;&gt; </w:t>
      </w:r>
      <w:r>
        <w:rPr>
          <w:rFonts w:ascii="Simplified Arabic" w:hAnsi="Simplified Arabic" w:cs="Simplified Arabic"/>
          <w:sz w:val="26"/>
          <w:szCs w:val="26"/>
          <w:rtl/>
        </w:rPr>
        <w:t>(أنظر: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71-73).</w:t>
      </w:r>
    </w:p>
  </w:footnote>
  <w:footnote w:id="117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 146 ،147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 ص ص. 453،454.</w:t>
      </w:r>
    </w:p>
  </w:footnote>
  <w:footnote w:id="117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 xml:space="preserve">، ص ص.298 ،299. </w:t>
      </w:r>
    </w:p>
  </w:footnote>
  <w:footnote w:id="117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sz w:val="26"/>
          <w:szCs w:val="26"/>
          <w:rtl/>
        </w:rPr>
        <w:t xml:space="preserve">هو نهر عظيم يأتي من نواحي جبل القلعة لابن توالة ويمر حتى يحاذي فاس من جهة شرقيها وعلى ستة أميال منها (أنظر: الإدريسي، </w:t>
      </w:r>
      <w:r w:rsidRPr="00E12693">
        <w:rPr>
          <w:rFonts w:ascii="Simplified Arabic" w:hAnsi="Simplified Arabic" w:cs="Simplified Arabic" w:hint="cs"/>
          <w:b/>
          <w:bCs/>
          <w:sz w:val="26"/>
          <w:szCs w:val="26"/>
          <w:rtl/>
        </w:rPr>
        <w:t>المصدر السابق</w:t>
      </w:r>
      <w:r>
        <w:rPr>
          <w:rFonts w:ascii="Simplified Arabic" w:hAnsi="Simplified Arabic" w:cs="Simplified Arabic" w:hint="cs"/>
          <w:sz w:val="26"/>
          <w:szCs w:val="26"/>
          <w:rtl/>
        </w:rPr>
        <w:t xml:space="preserve">، ص.247) </w:t>
      </w:r>
    </w:p>
  </w:footnote>
  <w:footnote w:id="117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ا</w:t>
      </w:r>
      <w:r>
        <w:rPr>
          <w:rFonts w:ascii="Simplified Arabic" w:hAnsi="Simplified Arabic" w:cs="Simplified Arabic"/>
          <w:sz w:val="26"/>
          <w:szCs w:val="26"/>
          <w:rtl/>
        </w:rPr>
        <w:t>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77-79.</w:t>
      </w:r>
    </w:p>
  </w:footnote>
  <w:footnote w:id="117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لم يخف</w:t>
      </w:r>
      <w:r w:rsidRPr="006461AD">
        <w:rPr>
          <w:rFonts w:ascii="Simplified Arabic" w:hAnsi="Simplified Arabic" w:cs="Simplified Arabic"/>
          <w:sz w:val="26"/>
          <w:szCs w:val="26"/>
          <w:rtl/>
        </w:rPr>
        <w:t xml:space="preserve"> ابن الخطيب حاجة بلاده الدائمة للإستقواء بسلطنة المرينيين وهو </w:t>
      </w:r>
      <w:r>
        <w:rPr>
          <w:rFonts w:ascii="Simplified Arabic" w:hAnsi="Simplified Arabic" w:cs="Simplified Arabic"/>
          <w:sz w:val="26"/>
          <w:szCs w:val="26"/>
          <w:rtl/>
        </w:rPr>
        <w:t>ما كان يذكره بين الفينة والأخرى</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من ذلك تأثر غرناطة الواضح على حد تعبيره بذلك الجفاء والفتور في العلاقات على عهد السلطانيين محمد بن محمد بن يوسف النصري وأبو يعقوب يوسف بن يعقوب المريني: </w:t>
      </w:r>
      <w:r w:rsidRPr="006461AD">
        <w:rPr>
          <w:rFonts w:ascii="Simplified Arabic" w:hAnsi="Simplified Arabic" w:cs="Simplified Arabic"/>
          <w:b/>
          <w:bCs/>
          <w:sz w:val="26"/>
          <w:szCs w:val="26"/>
          <w:rtl/>
        </w:rPr>
        <w:t>&lt;&lt;...وجاز إلى الأندلس على عهده واجتمع به بظاهر مربلة وتجدد العهد وتأكد الود ،ثم عادت الوحشة المفضي</w:t>
      </w:r>
      <w:r>
        <w:rPr>
          <w:rFonts w:ascii="Simplified Arabic" w:hAnsi="Simplified Arabic" w:cs="Simplified Arabic"/>
          <w:b/>
          <w:bCs/>
          <w:sz w:val="26"/>
          <w:szCs w:val="26"/>
          <w:rtl/>
        </w:rPr>
        <w:t>ة إلى تغلب العدو على جزيرة طريف</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فرضة الجهاد الأدنى</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واستمرت أيام السلطان أبي يعقوب إلى آخر مدة السلطان المذكور ومدة بعد ولده ...&gt;&gt;</w:t>
      </w:r>
      <w:r>
        <w:rPr>
          <w:rFonts w:ascii="Simplified Arabic" w:hAnsi="Simplified Arabic" w:cs="Simplified Arabic"/>
          <w:sz w:val="26"/>
          <w:szCs w:val="26"/>
          <w:rtl/>
        </w:rPr>
        <w:t xml:space="preserve">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ص.80) .   </w:t>
      </w:r>
    </w:p>
  </w:footnote>
  <w:footnote w:id="117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165.</w:t>
      </w:r>
    </w:p>
  </w:footnote>
  <w:footnote w:id="117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454.</w:t>
      </w:r>
    </w:p>
  </w:footnote>
  <w:footnote w:id="117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145. </w:t>
      </w:r>
    </w:p>
  </w:footnote>
  <w:footnote w:id="117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98 ،99.</w:t>
      </w:r>
    </w:p>
  </w:footnote>
  <w:footnote w:id="118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473-475.</w:t>
      </w:r>
    </w:p>
  </w:footnote>
  <w:footnote w:id="118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475 ،476.</w:t>
      </w:r>
    </w:p>
  </w:footnote>
  <w:footnote w:id="118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sidRPr="00273863">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17.</w:t>
      </w:r>
    </w:p>
  </w:footnote>
  <w:footnote w:id="118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104 ،105.</w:t>
      </w:r>
    </w:p>
  </w:footnote>
  <w:footnote w:id="118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ص.104.</w:t>
      </w:r>
    </w:p>
  </w:footnote>
  <w:footnote w:id="118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ص.114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ص.447. </w:t>
      </w:r>
    </w:p>
  </w:footnote>
  <w:footnote w:id="118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ا</w:t>
      </w:r>
      <w:r>
        <w:rPr>
          <w:rFonts w:ascii="Simplified Arabic" w:hAnsi="Simplified Arabic" w:cs="Simplified Arabic"/>
          <w:sz w:val="26"/>
          <w:szCs w:val="26"/>
          <w:rtl/>
        </w:rPr>
        <w:t>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117-120.</w:t>
      </w:r>
    </w:p>
  </w:footnote>
  <w:footnote w:id="118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79-81</w:t>
      </w:r>
    </w:p>
  </w:footnote>
  <w:footnote w:id="118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130 ،131.</w:t>
      </w:r>
    </w:p>
  </w:footnote>
  <w:footnote w:id="118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429-432. </w:t>
      </w:r>
    </w:p>
  </w:footnote>
  <w:footnote w:id="119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ا</w:t>
      </w:r>
      <w:r>
        <w:rPr>
          <w:rFonts w:ascii="Simplified Arabic" w:hAnsi="Simplified Arabic" w:cs="Simplified Arabic"/>
          <w:sz w:val="26"/>
          <w:szCs w:val="26"/>
          <w:rtl/>
        </w:rPr>
        <w:t>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ص.142.</w:t>
      </w:r>
    </w:p>
  </w:footnote>
  <w:footnote w:id="119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b/>
          <w:bCs/>
          <w:sz w:val="26"/>
          <w:szCs w:val="26"/>
          <w:rtl/>
        </w:rPr>
        <w:t xml:space="preserve"> </w:t>
      </w:r>
      <w:r w:rsidRPr="006461AD">
        <w:rPr>
          <w:rFonts w:ascii="Simplified Arabic" w:hAnsi="Simplified Arabic" w:cs="Simplified Arabic"/>
          <w:b/>
          <w:bCs/>
          <w:sz w:val="26"/>
          <w:szCs w:val="26"/>
          <w:rtl/>
        </w:rPr>
        <w:t>ا</w:t>
      </w:r>
      <w:r>
        <w:rPr>
          <w:rFonts w:ascii="Simplified Arabic" w:hAnsi="Simplified Arabic" w:cs="Simplified Arabic"/>
          <w:sz w:val="26"/>
          <w:szCs w:val="26"/>
          <w:rtl/>
        </w:rPr>
        <w:t>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كناسة الدكان</w:t>
      </w:r>
      <w:r>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166.</w:t>
      </w:r>
    </w:p>
  </w:footnote>
  <w:footnote w:id="119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من الأمور التي قد يستغرب لها المتتبع لطبيعة العلاقات بين غرناطة النصرية وفاس المرينية أنها كانت في ظاهرها تميل لصالح بني مرين من خلال التبعية الغرناطية لهم شكلا، وكذلك استنادا إلى  تلك الرسائل الكثيرة التي هطلت من غرناطة هكطول المطر على الأرض الجرداء، غير أنها على ما يبدو صبت في مجملها في خزان غرناطة السياسي، بكسبها لحليف قوي وصديق وفي ساعدها على صد التحرشات الخارجية وإخماد حركات التمرد داخليا، وهو ما نقف عليه من قول ابن الخطيب في إحدى الرسائل: </w:t>
      </w:r>
      <w:r w:rsidRPr="006461AD">
        <w:rPr>
          <w:rFonts w:ascii="Simplified Arabic" w:hAnsi="Simplified Arabic" w:cs="Simplified Arabic"/>
          <w:b/>
          <w:bCs/>
          <w:sz w:val="26"/>
          <w:szCs w:val="26"/>
          <w:rtl/>
        </w:rPr>
        <w:t>&lt;&lt;...فإننا إن عقدنا سلما عقدنا</w:t>
      </w:r>
      <w:r>
        <w:rPr>
          <w:rFonts w:ascii="Simplified Arabic" w:hAnsi="Simplified Arabic" w:cs="Simplified Arabic"/>
          <w:b/>
          <w:bCs/>
          <w:sz w:val="26"/>
          <w:szCs w:val="26"/>
          <w:rtl/>
        </w:rPr>
        <w:t>ه بريحكم التي يحدر العدو هبوبها</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وإن شننا حربا استغثنا بعزماتكم التي تنال بها الملة مطلوبها</w:t>
      </w:r>
      <w:r>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وإن ضمنا عنكم أمرا صدق الضمان</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وإن وثقنا بكم انقاد الزم</w:t>
      </w:r>
      <w:r>
        <w:rPr>
          <w:rFonts w:ascii="Simplified Arabic" w:hAnsi="Simplified Arabic" w:cs="Simplified Arabic"/>
          <w:b/>
          <w:bCs/>
          <w:sz w:val="26"/>
          <w:szCs w:val="26"/>
          <w:rtl/>
        </w:rPr>
        <w:t>ان،</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ورأى ما يسره الإيمان...إن ه</w:t>
      </w:r>
      <w:r>
        <w:rPr>
          <w:rFonts w:ascii="Simplified Arabic" w:hAnsi="Simplified Arabic" w:cs="Simplified Arabic" w:hint="cs"/>
          <w:b/>
          <w:bCs/>
          <w:sz w:val="26"/>
          <w:szCs w:val="26"/>
          <w:rtl/>
        </w:rPr>
        <w:t>ذ</w:t>
      </w:r>
      <w:r>
        <w:rPr>
          <w:rFonts w:ascii="Simplified Arabic" w:hAnsi="Simplified Arabic" w:cs="Simplified Arabic"/>
          <w:b/>
          <w:bCs/>
          <w:sz w:val="26"/>
          <w:szCs w:val="26"/>
          <w:rtl/>
        </w:rPr>
        <w:t>ا الصلح ال</w:t>
      </w:r>
      <w:r>
        <w:rPr>
          <w:rFonts w:ascii="Simplified Arabic" w:hAnsi="Simplified Arabic" w:cs="Simplified Arabic" w:hint="cs"/>
          <w:b/>
          <w:bCs/>
          <w:sz w:val="26"/>
          <w:szCs w:val="26"/>
          <w:rtl/>
        </w:rPr>
        <w:t>ذ</w:t>
      </w:r>
      <w:r w:rsidRPr="006461AD">
        <w:rPr>
          <w:rFonts w:ascii="Simplified Arabic" w:hAnsi="Simplified Arabic" w:cs="Simplified Arabic"/>
          <w:b/>
          <w:bCs/>
          <w:sz w:val="26"/>
          <w:szCs w:val="26"/>
          <w:rtl/>
        </w:rPr>
        <w:t>ي تسنى في أيامكم ...والحاجة إلى الهدنة لا خفاء بها عن مقامكم الرفيع العماد...وأن رسول قشتالة ردد إلينا الإرسال بطلب خلاص ناسه...ولم تجد فيها حيلة إلا مخاطبة مقامكم الرفيع المقدار...عرضنا عليكم هذا الأمر المهم</w:t>
      </w:r>
      <w:r>
        <w:rPr>
          <w:rFonts w:ascii="Simplified Arabic" w:hAnsi="Simplified Arabic" w:cs="Simplified Arabic"/>
          <w:b/>
          <w:bCs/>
          <w:sz w:val="26"/>
          <w:szCs w:val="26"/>
          <w:rtl/>
        </w:rPr>
        <w:t xml:space="preserve"> قبل أن يختل ما عقد ويهي ما سدد</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وأنتم أكفى وأكفل</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وجميل نظركم المؤمل...&gt;&gt;</w:t>
      </w:r>
      <w:r w:rsidRPr="006461AD">
        <w:rPr>
          <w:rFonts w:ascii="Simplified Arabic" w:hAnsi="Simplified Arabic" w:cs="Simplified Arabic"/>
          <w:sz w:val="26"/>
          <w:szCs w:val="26"/>
          <w:rtl/>
        </w:rPr>
        <w:t xml:space="preserve"> (أنظر</w:t>
      </w:r>
      <w:r>
        <w:rPr>
          <w:rFonts w:ascii="Simplified Arabic" w:hAnsi="Simplified Arabic" w:cs="Simplified Arabic"/>
          <w:sz w:val="26"/>
          <w:szCs w:val="26"/>
          <w:rtl/>
        </w:rPr>
        <w:t>: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539-541). </w:t>
      </w:r>
    </w:p>
  </w:footnote>
  <w:footnote w:id="119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166.</w:t>
      </w:r>
    </w:p>
  </w:footnote>
  <w:footnote w:id="119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444 ،445.</w:t>
      </w:r>
    </w:p>
  </w:footnote>
  <w:footnote w:id="119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ص.167.</w:t>
      </w:r>
    </w:p>
  </w:footnote>
  <w:footnote w:id="119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168.</w:t>
      </w:r>
    </w:p>
  </w:footnote>
  <w:footnote w:id="119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521-525. </w:t>
      </w:r>
    </w:p>
  </w:footnote>
  <w:footnote w:id="119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273863">
        <w:rPr>
          <w:rFonts w:ascii="Simplified Arabic" w:hAnsi="Simplified Arabic" w:cs="Simplified Arabic" w:hint="cs"/>
          <w:b/>
          <w:bCs/>
          <w:sz w:val="26"/>
          <w:szCs w:val="26"/>
          <w:rtl/>
        </w:rPr>
        <w:t>نفسه</w:t>
      </w:r>
      <w:r>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526 ،527.</w:t>
      </w:r>
    </w:p>
  </w:footnote>
  <w:footnote w:id="119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162-166.</w:t>
      </w:r>
    </w:p>
  </w:footnote>
  <w:footnote w:id="120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496-499.</w:t>
      </w:r>
    </w:p>
  </w:footnote>
  <w:footnote w:id="120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273863">
        <w:rPr>
          <w:rFonts w:ascii="Simplified Arabic" w:hAnsi="Simplified Arabic" w:cs="Simplified Arabic" w:hint="cs"/>
          <w:b/>
          <w:bCs/>
          <w:sz w:val="26"/>
          <w:szCs w:val="26"/>
          <w:rtl/>
        </w:rPr>
        <w:t>نفسه</w:t>
      </w:r>
      <w:r>
        <w:rPr>
          <w:rFonts w:ascii="Simplified Arabic" w:hAnsi="Simplified Arabic" w:cs="Simplified Arabic" w:hint="cs"/>
          <w:sz w:val="26"/>
          <w:szCs w:val="26"/>
          <w:rtl/>
        </w:rPr>
        <w:t>،</w:t>
      </w:r>
      <w:r>
        <w:rPr>
          <w:rFonts w:ascii="Simplified Arabic" w:hAnsi="Simplified Arabic" w:cs="Simplified Arabic"/>
          <w:sz w:val="26"/>
          <w:szCs w:val="26"/>
          <w:rtl/>
        </w:rPr>
        <w:t xml:space="preserve"> </w:t>
      </w:r>
      <w:r>
        <w:rPr>
          <w:rFonts w:ascii="Simplified Arabic" w:hAnsi="Simplified Arabic" w:cs="Simplified Arabic" w:hint="cs"/>
          <w:sz w:val="26"/>
          <w:szCs w:val="26"/>
          <w:rtl/>
        </w:rPr>
        <w:t>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518-520. </w:t>
      </w:r>
    </w:p>
  </w:footnote>
  <w:footnote w:id="120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521 ،522.</w:t>
      </w:r>
    </w:p>
  </w:footnote>
  <w:footnote w:id="120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ليست هذه هي المرة الأولى التي تعمد فيها مملكة غرناطة إلى مثل هذه التصرفات السلبية، حيث نجد أنها سبقتها معاهدات أقل ما يقال عنها أنها استسلام مسبق في شكل غير علني لمملكة قشتالة، وما يثبت ذلك هو تنازلها عن عدد من الحصون القريبة من كل من القلعة وشريش، قاربت المائة والخمسون بين مدينة وحصن في شكل اتفاقية دارت بين محمد بن يوسف بن الأحمر وألفونسو العاشر سن</w:t>
      </w:r>
      <w:r>
        <w:rPr>
          <w:rFonts w:ascii="Simplified Arabic" w:hAnsi="Simplified Arabic" w:cs="Simplified Arabic"/>
          <w:sz w:val="26"/>
          <w:szCs w:val="26"/>
          <w:rtl/>
        </w:rPr>
        <w:t>ة 665ه/1276م (أنظر: ابن أبي زرع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الذخيرة السنية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ص.112)، وكذلك مساعدة الملك القشتالي بطرة بن أدفونش الذي وقع أسيرا في حربه ضد أخيه أندريق، فوقع الإستنفار والإحتشاد من طرف مسلمي حصن منتيل حرصا على ت</w:t>
      </w:r>
      <w:r>
        <w:rPr>
          <w:rFonts w:ascii="Simplified Arabic" w:hAnsi="Simplified Arabic" w:cs="Simplified Arabic"/>
          <w:sz w:val="26"/>
          <w:szCs w:val="26"/>
          <w:rtl/>
        </w:rPr>
        <w:t>خليصه من أسره(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ا</w:t>
      </w:r>
      <w:r w:rsidRPr="006461AD">
        <w:rPr>
          <w:rFonts w:ascii="Simplified Arabic" w:hAnsi="Simplified Arabic" w:cs="Simplified Arabic"/>
          <w:b/>
          <w:bCs/>
          <w:sz w:val="26"/>
          <w:szCs w:val="26"/>
          <w:rtl/>
        </w:rPr>
        <w:t>لإحاطة</w:t>
      </w:r>
      <w:r>
        <w:rPr>
          <w:rFonts w:ascii="Simplified Arabic" w:hAnsi="Simplified Arabic" w:cs="Simplified Arabic"/>
          <w:sz w:val="26"/>
          <w:szCs w:val="26"/>
          <w:rtl/>
        </w:rPr>
        <w:t>، 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84،85). </w:t>
      </w:r>
    </w:p>
  </w:footnote>
  <w:footnote w:id="120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w:t>
      </w:r>
      <w:r>
        <w:rPr>
          <w:rFonts w:ascii="Simplified Arabic" w:hAnsi="Simplified Arabic" w:cs="Simplified Arabic"/>
          <w:sz w:val="26"/>
          <w:szCs w:val="26"/>
          <w:rtl/>
        </w:rPr>
        <w:t>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ص.290.</w:t>
      </w:r>
    </w:p>
  </w:footnote>
  <w:footnote w:id="1205">
    <w:p w:rsidR="00355B00" w:rsidRPr="006E1C89" w:rsidRDefault="00355B00" w:rsidP="00355B00">
      <w:pPr>
        <w:pStyle w:val="Notedebasdepage"/>
        <w:jc w:val="both"/>
        <w:rPr>
          <w:rFonts w:ascii="Simplified Arabic" w:hAnsi="Simplified Arabic" w:cs="Simplified Arabic"/>
          <w:sz w:val="26"/>
          <w:szCs w:val="26"/>
        </w:rPr>
      </w:pPr>
      <w:r w:rsidRPr="006E1C89">
        <w:rPr>
          <w:rStyle w:val="Appelnotedebasdep"/>
          <w:rFonts w:ascii="Simplified Arabic" w:hAnsi="Simplified Arabic" w:cs="Simplified Arabic"/>
        </w:rPr>
        <w:footnoteRef/>
      </w:r>
      <w:r w:rsidRPr="006E1C89">
        <w:rPr>
          <w:rFonts w:ascii="Simplified Arabic" w:hAnsi="Simplified Arabic" w:cs="Simplified Arabic"/>
          <w:sz w:val="26"/>
          <w:szCs w:val="26"/>
          <w:rtl/>
        </w:rPr>
        <w:t xml:space="preserve"> ابن الخطيب، </w:t>
      </w:r>
      <w:r w:rsidRPr="006E1C89">
        <w:rPr>
          <w:rFonts w:ascii="Simplified Arabic" w:hAnsi="Simplified Arabic" w:cs="Simplified Arabic"/>
          <w:b/>
          <w:bCs/>
          <w:sz w:val="26"/>
          <w:szCs w:val="26"/>
          <w:rtl/>
        </w:rPr>
        <w:t>اللمحة البدرية</w:t>
      </w:r>
      <w:r w:rsidRPr="006E1C89">
        <w:rPr>
          <w:rFonts w:ascii="Simplified Arabic" w:hAnsi="Simplified Arabic" w:cs="Simplified Arabic"/>
          <w:sz w:val="26"/>
          <w:szCs w:val="26"/>
          <w:rtl/>
        </w:rPr>
        <w:t>، ص.100..</w:t>
      </w:r>
    </w:p>
  </w:footnote>
  <w:footnote w:id="1206">
    <w:p w:rsidR="00355B00" w:rsidRPr="006E1C89" w:rsidRDefault="00355B00" w:rsidP="00355B00">
      <w:pPr>
        <w:pStyle w:val="Notedebasdepage"/>
        <w:jc w:val="both"/>
        <w:rPr>
          <w:rFonts w:ascii="Simplified Arabic" w:hAnsi="Simplified Arabic" w:cs="Simplified Arabic"/>
          <w:sz w:val="26"/>
          <w:szCs w:val="26"/>
        </w:rPr>
      </w:pPr>
      <w:r w:rsidRPr="006E1C89">
        <w:rPr>
          <w:rStyle w:val="Appelnotedebasdep"/>
          <w:rFonts w:ascii="Simplified Arabic" w:hAnsi="Simplified Arabic" w:cs="Simplified Arabic"/>
        </w:rPr>
        <w:footnoteRef/>
      </w:r>
      <w:r w:rsidRPr="006E1C89">
        <w:rPr>
          <w:rFonts w:ascii="Simplified Arabic" w:hAnsi="Simplified Arabic" w:cs="Simplified Arabic"/>
          <w:b/>
          <w:bCs/>
          <w:sz w:val="26"/>
          <w:szCs w:val="26"/>
          <w:rtl/>
        </w:rPr>
        <w:t xml:space="preserve"> نفسه</w:t>
      </w:r>
      <w:r w:rsidRPr="006E1C89">
        <w:rPr>
          <w:rFonts w:ascii="Simplified Arabic" w:hAnsi="Simplified Arabic" w:cs="Simplified Arabic"/>
          <w:sz w:val="26"/>
          <w:szCs w:val="26"/>
          <w:rtl/>
        </w:rPr>
        <w:t xml:space="preserve">، ص ص. 101 ،102. </w:t>
      </w:r>
    </w:p>
  </w:footnote>
  <w:footnote w:id="1207">
    <w:p w:rsidR="00355B00" w:rsidRPr="006E1C89" w:rsidRDefault="00355B00" w:rsidP="00355B00">
      <w:pPr>
        <w:pStyle w:val="Notedebasdepage"/>
        <w:jc w:val="both"/>
        <w:rPr>
          <w:rFonts w:ascii="Simplified Arabic" w:hAnsi="Simplified Arabic" w:cs="Simplified Arabic"/>
          <w:sz w:val="26"/>
          <w:szCs w:val="26"/>
        </w:rPr>
      </w:pPr>
      <w:r w:rsidRPr="006E1C89">
        <w:rPr>
          <w:rStyle w:val="Appelnotedebasdep"/>
          <w:rFonts w:ascii="Simplified Arabic" w:hAnsi="Simplified Arabic" w:cs="Simplified Arabic"/>
        </w:rPr>
        <w:footnoteRef/>
      </w:r>
      <w:r w:rsidRPr="006E1C89">
        <w:rPr>
          <w:rFonts w:ascii="Simplified Arabic" w:hAnsi="Simplified Arabic" w:cs="Simplified Arabic"/>
          <w:sz w:val="26"/>
          <w:szCs w:val="26"/>
          <w:rtl/>
        </w:rPr>
        <w:t xml:space="preserve"> ابن الخطيب، </w:t>
      </w:r>
      <w:r w:rsidRPr="006E1C89">
        <w:rPr>
          <w:rFonts w:ascii="Simplified Arabic" w:hAnsi="Simplified Arabic" w:cs="Simplified Arabic"/>
          <w:b/>
          <w:bCs/>
          <w:sz w:val="26"/>
          <w:szCs w:val="26"/>
          <w:rtl/>
        </w:rPr>
        <w:t>اللمحة البدرية</w:t>
      </w:r>
      <w:r w:rsidRPr="006E1C89">
        <w:rPr>
          <w:rFonts w:ascii="Simplified Arabic" w:hAnsi="Simplified Arabic" w:cs="Simplified Arabic"/>
          <w:sz w:val="26"/>
          <w:szCs w:val="26"/>
          <w:rtl/>
        </w:rPr>
        <w:t>، ص ص. 139 ،140.</w:t>
      </w:r>
    </w:p>
  </w:footnote>
  <w:footnote w:id="1208">
    <w:p w:rsidR="00355B00" w:rsidRPr="006E1C89" w:rsidRDefault="00355B00" w:rsidP="00355B00">
      <w:pPr>
        <w:pStyle w:val="Notedebasdepage"/>
        <w:jc w:val="both"/>
        <w:rPr>
          <w:rFonts w:ascii="Simplified Arabic" w:hAnsi="Simplified Arabic" w:cs="Simplified Arabic"/>
          <w:sz w:val="26"/>
          <w:szCs w:val="26"/>
        </w:rPr>
      </w:pPr>
      <w:r w:rsidRPr="006E1C89">
        <w:rPr>
          <w:rStyle w:val="Appelnotedebasdep"/>
          <w:rFonts w:ascii="Simplified Arabic" w:hAnsi="Simplified Arabic" w:cs="Simplified Arabic"/>
        </w:rPr>
        <w:footnoteRef/>
      </w:r>
      <w:r w:rsidRPr="006E1C89">
        <w:rPr>
          <w:rFonts w:ascii="Simplified Arabic" w:hAnsi="Simplified Arabic" w:cs="Simplified Arabic"/>
          <w:sz w:val="26"/>
          <w:szCs w:val="26"/>
          <w:rtl/>
        </w:rPr>
        <w:t xml:space="preserve"> ابن الخطيب</w:t>
      </w:r>
      <w:r w:rsidRPr="006E1C89">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E1C89">
        <w:rPr>
          <w:rFonts w:ascii="Simplified Arabic" w:hAnsi="Simplified Arabic" w:cs="Simplified Arabic"/>
          <w:b/>
          <w:bCs/>
          <w:sz w:val="26"/>
          <w:szCs w:val="26"/>
          <w:rtl/>
        </w:rPr>
        <w:t>كناسة الدكان</w:t>
      </w:r>
      <w:r w:rsidRPr="006E1C89">
        <w:rPr>
          <w:rFonts w:ascii="Simplified Arabic" w:hAnsi="Simplified Arabic" w:cs="Simplified Arabic"/>
          <w:sz w:val="26"/>
          <w:szCs w:val="26"/>
          <w:rtl/>
        </w:rPr>
        <w:t xml:space="preserve"> ،ص.96.</w:t>
      </w:r>
    </w:p>
  </w:footnote>
  <w:footnote w:id="1209">
    <w:p w:rsidR="00355B00" w:rsidRPr="006E1C89" w:rsidRDefault="00355B00" w:rsidP="00355B00">
      <w:pPr>
        <w:pStyle w:val="Notedebasdepage"/>
        <w:jc w:val="both"/>
        <w:rPr>
          <w:rFonts w:ascii="Simplified Arabic" w:hAnsi="Simplified Arabic" w:cs="Simplified Arabic"/>
          <w:sz w:val="26"/>
          <w:szCs w:val="26"/>
        </w:rPr>
      </w:pPr>
      <w:r w:rsidRPr="006E1C89">
        <w:rPr>
          <w:rStyle w:val="Appelnotedebasdep"/>
          <w:rFonts w:ascii="Simplified Arabic" w:hAnsi="Simplified Arabic" w:cs="Simplified Arabic"/>
        </w:rPr>
        <w:footnoteRef/>
      </w:r>
      <w:r w:rsidRPr="006E1C89">
        <w:rPr>
          <w:rFonts w:ascii="Simplified Arabic" w:hAnsi="Simplified Arabic" w:cs="Simplified Arabic"/>
          <w:sz w:val="26"/>
          <w:szCs w:val="26"/>
          <w:rtl/>
        </w:rPr>
        <w:t xml:space="preserve"> أقلقت العديد من الشخصيات الشهيرة التي كانت تنشط بالأندلس على وجه الخصوص سلاطين غرناطة في عديد المناسبات، وهو ما جعلها تلجأ إلى تقديم تنازلات للمالك النصرانية مقابل مساعدتها على التخلص منها، كما هو حال الأمير أبو محمد عبد الله بن إبراهيم بن إشقيلولة  ت695ه/1296م حاكم وادي آش وضواحيها، حيث لجأ السلطان محمد بن يوسف بن الأحمر في مقابل ذلك إلى عقد سلم مع مملكة قشتالة، وهو ما أدى بأمير وادي آش إلى مبايعة سلطان فاس أبي يوسف  يعقوب بن عبد الحق المريني عام 689ه /1290م ودخوله في طاعته (أنظر: ابن الخطيب، </w:t>
      </w:r>
      <w:r w:rsidRPr="006E1C89">
        <w:rPr>
          <w:rFonts w:ascii="Simplified Arabic" w:hAnsi="Simplified Arabic" w:cs="Simplified Arabic"/>
          <w:b/>
          <w:bCs/>
          <w:sz w:val="26"/>
          <w:szCs w:val="26"/>
          <w:rtl/>
        </w:rPr>
        <w:t>الإحاطة</w:t>
      </w:r>
      <w:r w:rsidRPr="006E1C89">
        <w:rPr>
          <w:rFonts w:ascii="Simplified Arabic" w:hAnsi="Simplified Arabic" w:cs="Simplified Arabic"/>
          <w:sz w:val="26"/>
          <w:szCs w:val="26"/>
          <w:rtl/>
        </w:rPr>
        <w:t xml:space="preserve">، مج3، ص ص. 376 ،377 ). </w:t>
      </w:r>
    </w:p>
  </w:footnote>
  <w:footnote w:id="1210">
    <w:p w:rsidR="00355B00" w:rsidRDefault="00355B00" w:rsidP="00355B00">
      <w:pPr>
        <w:pStyle w:val="Notedebasdepage"/>
        <w:jc w:val="both"/>
      </w:pPr>
      <w:r w:rsidRPr="006E1C89">
        <w:rPr>
          <w:rStyle w:val="Appelnotedebasdep"/>
          <w:rFonts w:ascii="Simplified Arabic" w:hAnsi="Simplified Arabic" w:cs="Simplified Arabic"/>
        </w:rPr>
        <w:footnoteRef/>
      </w:r>
      <w:r w:rsidRPr="006E1C89">
        <w:rPr>
          <w:rFonts w:ascii="Simplified Arabic" w:hAnsi="Simplified Arabic" w:cs="Simplified Arabic"/>
          <w:sz w:val="26"/>
          <w:szCs w:val="26"/>
          <w:rtl/>
        </w:rPr>
        <w:t xml:space="preserve"> ابن خلدون، </w:t>
      </w:r>
      <w:r w:rsidRPr="006E1C89">
        <w:rPr>
          <w:rFonts w:ascii="Simplified Arabic" w:hAnsi="Simplified Arabic" w:cs="Simplified Arabic"/>
          <w:b/>
          <w:bCs/>
          <w:sz w:val="26"/>
          <w:szCs w:val="26"/>
          <w:rtl/>
        </w:rPr>
        <w:t>العبر</w:t>
      </w:r>
      <w:r w:rsidRPr="006E1C89">
        <w:rPr>
          <w:rFonts w:ascii="Simplified Arabic" w:hAnsi="Simplified Arabic" w:cs="Simplified Arabic"/>
          <w:sz w:val="26"/>
          <w:szCs w:val="26"/>
          <w:rtl/>
        </w:rPr>
        <w:t xml:space="preserve"> ،ج7،ص ص.312، 313.</w:t>
      </w:r>
    </w:p>
  </w:footnote>
  <w:footnote w:id="1211">
    <w:p w:rsidR="00355B00" w:rsidRPr="006461AD" w:rsidRDefault="00355B00" w:rsidP="00355B00">
      <w:pPr>
        <w:pStyle w:val="Notedebasdepage"/>
        <w:jc w:val="both"/>
        <w:rPr>
          <w:rFonts w:ascii="Simplified Arabic" w:hAnsi="Simplified Arabic" w:cs="Simplified Arabic"/>
          <w:sz w:val="26"/>
          <w:szCs w:val="26"/>
          <w:rtl/>
          <w:lang w:val="fr-FR"/>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sz w:val="26"/>
          <w:szCs w:val="26"/>
          <w:rtl/>
          <w:lang w:val="fr-FR"/>
        </w:rPr>
        <w:t>كان سلاطين غرناطة النصريون يعاملون بني مرين بالمثل في الكثير من المناسبات، فكلما حاولوا ضم مدينة أو حصن إلى سلطنتهم إلا ويقابلونهم بضم قلعة أو مدينة جديدة إلى حوزتهم، من ذلك مقايضتهم لمدينة سلا التابعة إقليميا إلى الدولة المرينية للأمير أبي سعيد فرج بن إسماعيل النصري ت720ه/1321م مقابل تنازله عن مدينة مالقة التي كان تحت إمرته منذ عام 677ه/1278م لصالح ال</w:t>
      </w:r>
      <w:r>
        <w:rPr>
          <w:rFonts w:ascii="Simplified Arabic" w:hAnsi="Simplified Arabic" w:cs="Simplified Arabic"/>
          <w:sz w:val="26"/>
          <w:szCs w:val="26"/>
          <w:rtl/>
          <w:lang w:val="fr-FR"/>
        </w:rPr>
        <w:t>سلطنة النصرية (أنظر: ابن الخطيب</w:t>
      </w:r>
      <w:r w:rsidRPr="006461AD">
        <w:rPr>
          <w:rFonts w:ascii="Simplified Arabic" w:hAnsi="Simplified Arabic" w:cs="Simplified Arabic"/>
          <w:sz w:val="26"/>
          <w:szCs w:val="26"/>
          <w:rtl/>
          <w:lang w:val="fr-FR"/>
        </w:rPr>
        <w:t xml:space="preserve">، </w:t>
      </w:r>
      <w:r>
        <w:rPr>
          <w:rFonts w:ascii="Simplified Arabic" w:hAnsi="Simplified Arabic" w:cs="Simplified Arabic"/>
          <w:b/>
          <w:bCs/>
          <w:sz w:val="26"/>
          <w:szCs w:val="26"/>
          <w:rtl/>
          <w:lang w:val="fr-FR"/>
        </w:rPr>
        <w:t>الإحاطة</w:t>
      </w:r>
      <w:r w:rsidRPr="006461AD">
        <w:rPr>
          <w:rFonts w:ascii="Simplified Arabic" w:hAnsi="Simplified Arabic" w:cs="Simplified Arabic"/>
          <w:sz w:val="26"/>
          <w:szCs w:val="26"/>
          <w:rtl/>
          <w:lang w:val="fr-FR"/>
        </w:rPr>
        <w:t>،</w:t>
      </w:r>
      <w:r>
        <w:rPr>
          <w:rFonts w:ascii="Simplified Arabic" w:hAnsi="Simplified Arabic" w:cs="Simplified Arabic" w:hint="cs"/>
          <w:sz w:val="26"/>
          <w:szCs w:val="26"/>
          <w:rtl/>
          <w:lang w:val="fr-FR"/>
        </w:rPr>
        <w:t xml:space="preserve"> </w:t>
      </w:r>
      <w:r>
        <w:rPr>
          <w:rFonts w:ascii="Simplified Arabic" w:hAnsi="Simplified Arabic" w:cs="Simplified Arabic"/>
          <w:sz w:val="26"/>
          <w:szCs w:val="26"/>
          <w:rtl/>
          <w:lang w:val="fr-FR"/>
        </w:rPr>
        <w:t>مج4</w:t>
      </w:r>
      <w:r w:rsidRPr="006461AD">
        <w:rPr>
          <w:rFonts w:ascii="Simplified Arabic" w:hAnsi="Simplified Arabic" w:cs="Simplified Arabic"/>
          <w:sz w:val="26"/>
          <w:szCs w:val="26"/>
          <w:rtl/>
          <w:lang w:val="fr-FR"/>
        </w:rPr>
        <w:t>،</w:t>
      </w:r>
      <w:r>
        <w:rPr>
          <w:rFonts w:ascii="Simplified Arabic" w:hAnsi="Simplified Arabic" w:cs="Simplified Arabic" w:hint="cs"/>
          <w:sz w:val="26"/>
          <w:szCs w:val="26"/>
          <w:rtl/>
          <w:lang w:val="fr-FR"/>
        </w:rPr>
        <w:t xml:space="preserve"> </w:t>
      </w:r>
      <w:r w:rsidRPr="006461AD">
        <w:rPr>
          <w:rFonts w:ascii="Simplified Arabic" w:hAnsi="Simplified Arabic" w:cs="Simplified Arabic"/>
          <w:sz w:val="26"/>
          <w:szCs w:val="26"/>
          <w:rtl/>
          <w:lang w:val="fr-FR"/>
        </w:rPr>
        <w:t xml:space="preserve">ص-ص.241-243).   </w:t>
      </w:r>
    </w:p>
  </w:footnote>
  <w:footnote w:id="121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خلدون</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العبر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ص.313..</w:t>
      </w:r>
    </w:p>
  </w:footnote>
  <w:footnote w:id="121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ص.564</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ص58</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ص-ص.60-96..</w:t>
      </w:r>
    </w:p>
  </w:footnote>
  <w:footnote w:id="121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162 .</w:t>
      </w:r>
    </w:p>
  </w:footnote>
  <w:footnote w:id="121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ص.163 .</w:t>
      </w:r>
    </w:p>
  </w:footnote>
  <w:footnote w:id="121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162 .</w:t>
      </w:r>
    </w:p>
  </w:footnote>
  <w:footnote w:id="121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ص.71.</w:t>
      </w:r>
    </w:p>
  </w:footnote>
  <w:footnote w:id="121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326. </w:t>
      </w:r>
    </w:p>
  </w:footnote>
  <w:footnote w:id="121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ص.326.  </w:t>
      </w:r>
    </w:p>
  </w:footnote>
  <w:footnote w:id="122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339 ،340.</w:t>
      </w:r>
    </w:p>
  </w:footnote>
  <w:footnote w:id="122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273863">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107-109.</w:t>
      </w:r>
    </w:p>
  </w:footnote>
  <w:footnote w:id="122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459-464.</w:t>
      </w:r>
    </w:p>
  </w:footnote>
  <w:footnote w:id="122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ا</w:t>
      </w:r>
      <w:r>
        <w:rPr>
          <w:rFonts w:ascii="Simplified Arabic" w:hAnsi="Simplified Arabic" w:cs="Simplified Arabic"/>
          <w:sz w:val="26"/>
          <w:szCs w:val="26"/>
          <w:rtl/>
        </w:rPr>
        <w:t>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w:t>
      </w:r>
      <w:r>
        <w:rPr>
          <w:rFonts w:ascii="Simplified Arabic" w:hAnsi="Simplified Arabic" w:cs="Simplified Arabic"/>
          <w:sz w:val="26"/>
          <w:szCs w:val="26"/>
          <w:rtl/>
        </w:rPr>
        <w:t>ج4</w:t>
      </w:r>
      <w:r w:rsidRPr="006461AD">
        <w:rPr>
          <w:rFonts w:ascii="Simplified Arabic" w:hAnsi="Simplified Arabic" w:cs="Simplified Arabic"/>
          <w:sz w:val="26"/>
          <w:szCs w:val="26"/>
          <w:rtl/>
        </w:rPr>
        <w:t>،  ص ص 60 ،61.</w:t>
      </w:r>
    </w:p>
  </w:footnote>
  <w:footnote w:id="122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ا</w:t>
      </w:r>
      <w:r>
        <w:rPr>
          <w:rFonts w:ascii="Simplified Arabic" w:hAnsi="Simplified Arabic" w:cs="Simplified Arabic"/>
          <w:sz w:val="26"/>
          <w:szCs w:val="26"/>
          <w:rtl/>
        </w:rPr>
        <w:t>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 ص ص.125 ،126.</w:t>
      </w:r>
    </w:p>
  </w:footnote>
  <w:footnote w:id="122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24 ،25.</w:t>
      </w:r>
    </w:p>
  </w:footnote>
  <w:footnote w:id="122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110 ،111. </w:t>
      </w:r>
    </w:p>
  </w:footnote>
  <w:footnote w:id="122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ص.120.</w:t>
      </w:r>
    </w:p>
  </w:footnote>
  <w:footnote w:id="122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كانت أول سفارة كلف بها اب</w:t>
      </w:r>
      <w:r>
        <w:rPr>
          <w:rFonts w:ascii="Simplified Arabic" w:hAnsi="Simplified Arabic" w:cs="Simplified Arabic"/>
          <w:sz w:val="26"/>
          <w:szCs w:val="26"/>
          <w:rtl/>
        </w:rPr>
        <w:t>ن الخطيب إلى فاس عام 755ه/1356م</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وهو ما أقره بنفسه في خضم تعريفه بأعيان ومشاهير غرناطة الذين كان لهم شأن كبير حيثما حلوا ونزلوا،</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أمثال المفتي الكبير أبي عبد الله محمد بن محمد بن جزي وذلك بقوله: </w:t>
      </w:r>
      <w:r w:rsidRPr="006461AD">
        <w:rPr>
          <w:rFonts w:ascii="Simplified Arabic" w:hAnsi="Simplified Arabic" w:cs="Simplified Arabic"/>
          <w:b/>
          <w:bCs/>
          <w:sz w:val="26"/>
          <w:szCs w:val="26"/>
          <w:rtl/>
        </w:rPr>
        <w:t xml:space="preserve">&lt;&lt;... أخبرني عند لقايه أياي بمدينة فاس في غرض الرسالة عام خمس وخمسين وسبعماية...&gt;&gt; </w:t>
      </w:r>
      <w:r>
        <w:rPr>
          <w:rFonts w:ascii="Simplified Arabic" w:hAnsi="Simplified Arabic" w:cs="Simplified Arabic"/>
          <w:sz w:val="26"/>
          <w:szCs w:val="26"/>
          <w:rtl/>
        </w:rPr>
        <w:t>(أنظر: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257).</w:t>
      </w:r>
    </w:p>
  </w:footnote>
  <w:footnote w:id="122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ا</w:t>
      </w:r>
      <w:r w:rsidRPr="006461AD">
        <w:rPr>
          <w:rFonts w:ascii="Simplified Arabic" w:hAnsi="Simplified Arabic" w:cs="Simplified Arabic"/>
          <w:sz w:val="26"/>
          <w:szCs w:val="26"/>
          <w:rtl/>
        </w:rPr>
        <w:t>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ص.324. </w:t>
      </w:r>
    </w:p>
  </w:footnote>
  <w:footnote w:id="123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sidRPr="006461AD">
        <w:rPr>
          <w:rFonts w:ascii="Simplified Arabic" w:hAnsi="Simplified Arabic" w:cs="Simplified Arabic"/>
          <w:sz w:val="26"/>
          <w:szCs w:val="26"/>
          <w:rtl/>
        </w:rPr>
        <w:t>19.</w:t>
      </w:r>
    </w:p>
  </w:footnote>
  <w:footnote w:id="123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.131.</w:t>
      </w:r>
    </w:p>
  </w:footnote>
  <w:footnote w:id="123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.443.</w:t>
      </w:r>
      <w:r w:rsidRPr="006461AD">
        <w:rPr>
          <w:rFonts w:ascii="Simplified Arabic" w:hAnsi="Simplified Arabic" w:cs="Simplified Arabic"/>
          <w:sz w:val="26"/>
          <w:szCs w:val="26"/>
          <w:rtl/>
        </w:rPr>
        <w:t xml:space="preserve"> </w:t>
      </w:r>
    </w:p>
  </w:footnote>
  <w:footnote w:id="1233">
    <w:p w:rsidR="00355B00" w:rsidRPr="006461AD" w:rsidRDefault="00355B00" w:rsidP="00355B00">
      <w:pPr>
        <w:spacing w:line="276" w:lineRule="auto"/>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lang w:bidi="ar-DZ"/>
        </w:rPr>
        <w:t xml:space="preserve"> هناك شبه إجماع بين المؤرخين أن السفارة الأكثر شهرة والتي رفعت من شأن ا</w:t>
      </w:r>
      <w:r>
        <w:rPr>
          <w:rFonts w:ascii="Simplified Arabic" w:hAnsi="Simplified Arabic" w:cs="Simplified Arabic"/>
          <w:sz w:val="26"/>
          <w:szCs w:val="26"/>
          <w:rtl/>
          <w:lang w:bidi="ar-DZ"/>
        </w:rPr>
        <w:t>بن الخطيب لدى السلطنة الغرناطية</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وزادت من مكانته عند أهل غرناطة</w:t>
      </w:r>
      <w:r>
        <w:rPr>
          <w:rFonts w:ascii="Simplified Arabic" w:hAnsi="Simplified Arabic" w:cs="Simplified Arabic" w:hint="cs"/>
          <w:sz w:val="26"/>
          <w:szCs w:val="26"/>
          <w:rtl/>
          <w:lang w:bidi="ar-DZ"/>
        </w:rPr>
        <w:t>،</w:t>
      </w:r>
      <w:r w:rsidRPr="006461AD">
        <w:rPr>
          <w:rFonts w:ascii="Simplified Arabic" w:hAnsi="Simplified Arabic" w:cs="Simplified Arabic"/>
          <w:sz w:val="26"/>
          <w:szCs w:val="26"/>
          <w:rtl/>
          <w:lang w:bidi="ar-DZ"/>
        </w:rPr>
        <w:t xml:space="preserve"> هي تلك التي قام بها إلى بأمر من السلطان الغرناطي محمد الخامس ت 793ه/1390م طلبا للعون ضد أطماع م</w:t>
      </w:r>
      <w:r>
        <w:rPr>
          <w:rFonts w:ascii="Simplified Arabic" w:hAnsi="Simplified Arabic" w:cs="Simplified Arabic"/>
          <w:sz w:val="26"/>
          <w:szCs w:val="26"/>
          <w:rtl/>
          <w:lang w:bidi="ar-DZ"/>
        </w:rPr>
        <w:t>ملكة قشتالة وذلك عام 756ه/1355م</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حيث استطاع بواسطتها أخذ وعد من سلطانها أبي عنان المريني بتلبية جميع طلبات بني نصر بعد أن أنشده قصيدة قال فيها:</w:t>
      </w:r>
    </w:p>
    <w:p w:rsidR="00355B00" w:rsidRPr="006461AD" w:rsidRDefault="00355B00" w:rsidP="00355B00">
      <w:pPr>
        <w:spacing w:line="276" w:lineRule="auto"/>
        <w:jc w:val="both"/>
        <w:rPr>
          <w:rFonts w:ascii="Simplified Arabic" w:hAnsi="Simplified Arabic" w:cs="Simplified Arabic"/>
          <w:sz w:val="26"/>
          <w:szCs w:val="26"/>
          <w:rtl/>
          <w:lang w:bidi="ar-DZ"/>
        </w:rPr>
      </w:pPr>
      <w:r w:rsidRPr="006461AD">
        <w:rPr>
          <w:rFonts w:ascii="Simplified Arabic" w:hAnsi="Simplified Arabic" w:cs="Simplified Arabic"/>
          <w:sz w:val="26"/>
          <w:szCs w:val="26"/>
          <w:rtl/>
          <w:lang w:bidi="ar-DZ"/>
        </w:rPr>
        <w:t>خليفة الله ساعد القدر                    علاك ما لاح في الدجى قمر</w:t>
      </w:r>
    </w:p>
    <w:p w:rsidR="00355B00" w:rsidRPr="006461AD" w:rsidRDefault="00355B00" w:rsidP="00355B00">
      <w:pPr>
        <w:spacing w:line="276" w:lineRule="auto"/>
        <w:jc w:val="both"/>
        <w:rPr>
          <w:rFonts w:ascii="Simplified Arabic" w:hAnsi="Simplified Arabic" w:cs="Simplified Arabic"/>
          <w:sz w:val="26"/>
          <w:szCs w:val="26"/>
          <w:rtl/>
          <w:lang w:bidi="ar-DZ"/>
        </w:rPr>
      </w:pPr>
      <w:r w:rsidRPr="006461AD">
        <w:rPr>
          <w:rFonts w:ascii="Simplified Arabic" w:hAnsi="Simplified Arabic" w:cs="Simplified Arabic"/>
          <w:sz w:val="26"/>
          <w:szCs w:val="26"/>
          <w:rtl/>
          <w:lang w:bidi="ar-DZ"/>
        </w:rPr>
        <w:t>ودافعت عنك يد قدرته                   ما ليس يسطيع دفعه البشر</w:t>
      </w:r>
    </w:p>
    <w:p w:rsidR="00355B00" w:rsidRPr="006461AD" w:rsidRDefault="00355B00" w:rsidP="00355B00">
      <w:pPr>
        <w:spacing w:line="276" w:lineRule="auto"/>
        <w:jc w:val="both"/>
        <w:rPr>
          <w:rFonts w:ascii="Simplified Arabic" w:hAnsi="Simplified Arabic" w:cs="Simplified Arabic"/>
          <w:sz w:val="26"/>
          <w:szCs w:val="26"/>
          <w:rtl/>
          <w:lang w:bidi="ar-DZ"/>
        </w:rPr>
      </w:pPr>
      <w:r w:rsidRPr="006461AD">
        <w:rPr>
          <w:rFonts w:ascii="Simplified Arabic" w:hAnsi="Simplified Arabic" w:cs="Simplified Arabic"/>
          <w:sz w:val="26"/>
          <w:szCs w:val="26"/>
          <w:rtl/>
          <w:lang w:bidi="ar-DZ"/>
        </w:rPr>
        <w:t>ليس لنا ملجأ نامله                      سواك أنت الثمل والوزر</w:t>
      </w:r>
    </w:p>
    <w:p w:rsidR="00355B00" w:rsidRPr="006461AD" w:rsidRDefault="00355B00" w:rsidP="00355B00">
      <w:pPr>
        <w:spacing w:line="276" w:lineRule="auto"/>
        <w:jc w:val="both"/>
        <w:rPr>
          <w:rFonts w:ascii="Simplified Arabic" w:hAnsi="Simplified Arabic" w:cs="Simplified Arabic"/>
          <w:sz w:val="26"/>
          <w:szCs w:val="26"/>
          <w:rtl/>
          <w:lang w:bidi="ar-DZ"/>
        </w:rPr>
      </w:pPr>
      <w:r w:rsidRPr="006461AD">
        <w:rPr>
          <w:rFonts w:ascii="Simplified Arabic" w:hAnsi="Simplified Arabic" w:cs="Simplified Arabic"/>
          <w:sz w:val="26"/>
          <w:szCs w:val="26"/>
          <w:rtl/>
          <w:lang w:bidi="ar-DZ"/>
        </w:rPr>
        <w:t>والناس طرا بأرض أندلس                لولاك ما وطنوا وما عمروا</w:t>
      </w:r>
    </w:p>
    <w:p w:rsidR="00355B00" w:rsidRPr="006461AD" w:rsidRDefault="00355B00" w:rsidP="00355B00">
      <w:pPr>
        <w:pStyle w:val="Notedebasdepage"/>
        <w:jc w:val="both"/>
        <w:rPr>
          <w:rFonts w:ascii="Simplified Arabic" w:hAnsi="Simplified Arabic" w:cs="Simplified Arabic"/>
          <w:sz w:val="26"/>
          <w:szCs w:val="26"/>
        </w:rPr>
      </w:pPr>
      <w:r w:rsidRPr="006461AD">
        <w:rPr>
          <w:rFonts w:ascii="Simplified Arabic" w:hAnsi="Simplified Arabic" w:cs="Simplified Arabic"/>
          <w:sz w:val="26"/>
          <w:szCs w:val="26"/>
          <w:rtl/>
          <w:lang w:bidi="ar-DZ"/>
        </w:rPr>
        <w:t>وقد همتهم نفوسهم                       فوجهون</w:t>
      </w:r>
      <w:r>
        <w:rPr>
          <w:rFonts w:ascii="Simplified Arabic" w:hAnsi="Simplified Arabic" w:cs="Simplified Arabic"/>
          <w:sz w:val="26"/>
          <w:szCs w:val="26"/>
          <w:rtl/>
          <w:lang w:bidi="ar-DZ"/>
        </w:rPr>
        <w:t>ي إليك وانتظروا  (أنظر: السلاوي</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المص</w:t>
      </w:r>
      <w:r>
        <w:rPr>
          <w:rFonts w:ascii="Simplified Arabic" w:hAnsi="Simplified Arabic" w:cs="Simplified Arabic"/>
          <w:b/>
          <w:bCs/>
          <w:sz w:val="26"/>
          <w:szCs w:val="26"/>
          <w:rtl/>
          <w:lang w:bidi="ar-DZ"/>
        </w:rPr>
        <w:t>در السابق</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ج2</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w:t>
      </w:r>
      <w:r>
        <w:rPr>
          <w:rFonts w:ascii="Simplified Arabic" w:hAnsi="Simplified Arabic" w:cs="Simplified Arabic" w:hint="cs"/>
          <w:sz w:val="26"/>
          <w:szCs w:val="26"/>
          <w:rtl/>
          <w:lang w:bidi="ar-DZ"/>
        </w:rPr>
        <w:t>.</w:t>
      </w:r>
      <w:r>
        <w:rPr>
          <w:rFonts w:ascii="Simplified Arabic" w:hAnsi="Simplified Arabic" w:cs="Simplified Arabic"/>
          <w:sz w:val="26"/>
          <w:szCs w:val="26"/>
          <w:rtl/>
          <w:lang w:bidi="ar-DZ"/>
        </w:rPr>
        <w:t xml:space="preserve"> 96</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المقري ،</w:t>
      </w:r>
      <w:r w:rsidRPr="006461AD">
        <w:rPr>
          <w:rFonts w:ascii="Simplified Arabic" w:hAnsi="Simplified Arabic" w:cs="Simplified Arabic"/>
          <w:b/>
          <w:bCs/>
          <w:sz w:val="26"/>
          <w:szCs w:val="26"/>
          <w:rtl/>
          <w:lang w:bidi="ar-DZ"/>
        </w:rPr>
        <w:t>أزهار الرياض</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ج1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ص.206)</w:t>
      </w:r>
      <w:r w:rsidRPr="006461AD">
        <w:rPr>
          <w:rFonts w:ascii="Simplified Arabic" w:hAnsi="Simplified Arabic" w:cs="Simplified Arabic"/>
          <w:sz w:val="26"/>
          <w:szCs w:val="26"/>
          <w:rtl/>
          <w:lang w:bidi="ar-DZ"/>
        </w:rPr>
        <w:t>.</w:t>
      </w:r>
    </w:p>
  </w:footnote>
  <w:footnote w:id="123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ص.17.</w:t>
      </w:r>
    </w:p>
  </w:footnote>
  <w:footnote w:id="123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20.</w:t>
      </w:r>
    </w:p>
  </w:footnote>
  <w:footnote w:id="123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120. </w:t>
      </w:r>
    </w:p>
  </w:footnote>
  <w:footnote w:id="123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161 ، 162.</w:t>
      </w:r>
    </w:p>
  </w:footnote>
  <w:footnote w:id="123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ا</w:t>
      </w:r>
      <w:r>
        <w:rPr>
          <w:rFonts w:ascii="Simplified Arabic" w:hAnsi="Simplified Arabic" w:cs="Simplified Arabic"/>
          <w:sz w:val="26"/>
          <w:szCs w:val="26"/>
          <w:rtl/>
        </w:rPr>
        <w:t>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363. </w:t>
      </w:r>
    </w:p>
  </w:footnote>
  <w:footnote w:id="123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يعد العالم الكبير أبو عبد الله بن أحمد بن مرزوق ظاهرة من الظواهر العلمية والسياسية التي شهدها المغرب الإسلامي في القرن الثامن هجري /الرابع عشر ميلا</w:t>
      </w:r>
      <w:r>
        <w:rPr>
          <w:rFonts w:ascii="Simplified Arabic" w:hAnsi="Simplified Arabic" w:cs="Simplified Arabic"/>
          <w:sz w:val="26"/>
          <w:szCs w:val="26"/>
          <w:rtl/>
        </w:rPr>
        <w:t>دي نظير ما قدمه من خدمات جليلة،</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سواء بالتأليف أو بالمهام الكبيرة التي تقلدها في مسيرته الطويلة ككاتب أو كسفير لدى بني مرين وبني الأحمر على حد سواء</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وهو كذلك من الشخصيات التي نالت إعجاب و</w:t>
      </w:r>
      <w:r>
        <w:rPr>
          <w:rFonts w:ascii="Simplified Arabic" w:hAnsi="Simplified Arabic" w:cs="Simplified Arabic"/>
          <w:sz w:val="26"/>
          <w:szCs w:val="26"/>
          <w:rtl/>
        </w:rPr>
        <w:t>تقدير معاصريه أو من جاءوا بعده،</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ولعل من أشهرهم ذكرا له والإشادة بفضله بعد </w:t>
      </w:r>
      <w:r>
        <w:rPr>
          <w:rFonts w:ascii="Simplified Arabic" w:hAnsi="Simplified Arabic" w:cs="Simplified Arabic" w:hint="cs"/>
          <w:sz w:val="26"/>
          <w:szCs w:val="26"/>
          <w:rtl/>
        </w:rPr>
        <w:t>ا</w:t>
      </w:r>
      <w:r w:rsidRPr="006461AD">
        <w:rPr>
          <w:rFonts w:ascii="Simplified Arabic" w:hAnsi="Simplified Arabic" w:cs="Simplified Arabic"/>
          <w:sz w:val="26"/>
          <w:szCs w:val="26"/>
          <w:rtl/>
        </w:rPr>
        <w:t xml:space="preserve">بن الخطيب على الإطلاق نجد ابن خلدون الذي يصفه بقوله: </w:t>
      </w:r>
      <w:r w:rsidRPr="006461AD">
        <w:rPr>
          <w:rFonts w:ascii="Simplified Arabic" w:hAnsi="Simplified Arabic" w:cs="Simplified Arabic"/>
          <w:b/>
          <w:bCs/>
          <w:sz w:val="26"/>
          <w:szCs w:val="26"/>
          <w:rtl/>
        </w:rPr>
        <w:t>&lt;&lt;...صاحبنا الخطيب أبو عبد الله بن أحمد بن مرزوق من أهل تلمسان...ومولده فيما أخبرني سنة عشر وسبعمائة وارتحل مع أبيه على المشرق...وقرأ على برهان الدين الصفاقسي المالكي وأخيه ،وبرع في الطب والرواية ،وكان يجيد الخطين ،ثم رجع سنة خمس وثلاثين إلى المغرب ،ولقي السلطان أبي الحسن بمكانه في تلمسان... واختصه وقربه...وحضر معه واقعة طريف...فكان يستعمله في السفارة عنه إلى صاحبالأندلس...استدعاه السلطان أبو عنان سنة أربع وخمسين بعد مهلك أبيه...ونظمه في أكابر أهل مجلسه، وكان يقرأ الكتاب بين يديه في مجلسه العلمي...&gt;&gt;</w:t>
      </w:r>
      <w:r>
        <w:rPr>
          <w:rFonts w:ascii="Simplified Arabic" w:hAnsi="Simplified Arabic" w:cs="Simplified Arabic"/>
          <w:sz w:val="26"/>
          <w:szCs w:val="26"/>
          <w:rtl/>
        </w:rPr>
        <w:t xml:space="preserve"> ( أنظر: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رحلة</w:t>
      </w:r>
      <w:r>
        <w:rPr>
          <w:rFonts w:ascii="Simplified Arabic" w:hAnsi="Simplified Arabic" w:cs="Simplified Arabic" w:hint="cs"/>
          <w:b/>
          <w:bCs/>
          <w:sz w:val="26"/>
          <w:szCs w:val="26"/>
          <w:rtl/>
        </w:rPr>
        <w:t xml:space="preserve">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ص-ص. 50-52).       </w:t>
      </w:r>
    </w:p>
  </w:footnote>
  <w:footnote w:id="124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ا</w:t>
      </w:r>
      <w:r w:rsidRPr="006461AD">
        <w:rPr>
          <w:rFonts w:ascii="Simplified Arabic" w:hAnsi="Simplified Arabic" w:cs="Simplified Arabic"/>
          <w:sz w:val="26"/>
          <w:szCs w:val="26"/>
          <w:rtl/>
        </w:rPr>
        <w:t>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ص.104.</w:t>
      </w:r>
    </w:p>
  </w:footnote>
  <w:footnote w:id="124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155 ،156.</w:t>
      </w:r>
    </w:p>
  </w:footnote>
  <w:footnote w:id="124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ص-ص. 514-517. </w:t>
      </w:r>
    </w:p>
  </w:footnote>
  <w:footnote w:id="124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hint="cs"/>
          <w:sz w:val="26"/>
          <w:szCs w:val="26"/>
          <w:rtl/>
        </w:rPr>
        <w:t>،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531 ،532.</w:t>
      </w:r>
    </w:p>
  </w:footnote>
  <w:footnote w:id="124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Pr>
          <w:rFonts w:ascii="Simplified Arabic" w:hAnsi="Simplified Arabic" w:cs="Simplified Arabic"/>
          <w:sz w:val="26"/>
          <w:szCs w:val="26"/>
          <w:rtl/>
        </w:rPr>
        <w:t xml:space="preserve"> </w:t>
      </w:r>
      <w:r>
        <w:rPr>
          <w:rFonts w:ascii="Simplified Arabic" w:hAnsi="Simplified Arabic" w:cs="Simplified Arabic" w:hint="cs"/>
          <w:sz w:val="26"/>
          <w:szCs w:val="26"/>
          <w:rtl/>
        </w:rPr>
        <w:t>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529.</w:t>
      </w:r>
    </w:p>
  </w:footnote>
  <w:footnote w:id="124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ص.343 ،344. </w:t>
      </w:r>
    </w:p>
  </w:footnote>
  <w:footnote w:id="124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ص.131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450 ،451.</w:t>
      </w:r>
    </w:p>
  </w:footnote>
  <w:footnote w:id="124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489.</w:t>
      </w:r>
    </w:p>
  </w:footnote>
  <w:footnote w:id="124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62.</w:t>
      </w:r>
    </w:p>
  </w:footnote>
  <w:footnote w:id="124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72 ،73.</w:t>
      </w:r>
    </w:p>
  </w:footnote>
  <w:footnote w:id="125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ص.247.</w:t>
      </w:r>
    </w:p>
  </w:footnote>
  <w:footnote w:id="125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446 ،447.</w:t>
      </w:r>
    </w:p>
  </w:footnote>
  <w:footnote w:id="125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ص.209.</w:t>
      </w:r>
    </w:p>
  </w:footnote>
  <w:footnote w:id="125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432-436. </w:t>
      </w:r>
    </w:p>
  </w:footnote>
  <w:footnote w:id="125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 124 ،125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341-344. </w:t>
      </w:r>
    </w:p>
  </w:footnote>
  <w:footnote w:id="125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اختار ابن مرزوق التلمساني الإس</w:t>
      </w:r>
      <w:r>
        <w:rPr>
          <w:rFonts w:ascii="Simplified Arabic" w:hAnsi="Simplified Arabic" w:cs="Simplified Arabic"/>
          <w:sz w:val="26"/>
          <w:szCs w:val="26"/>
          <w:rtl/>
        </w:rPr>
        <w:t>تقرار بتونس على العودة إلى فاس</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w:t>
      </w:r>
      <w:r w:rsidRPr="006461AD">
        <w:rPr>
          <w:rFonts w:ascii="Simplified Arabic" w:hAnsi="Simplified Arabic" w:cs="Simplified Arabic"/>
          <w:sz w:val="26"/>
          <w:szCs w:val="26"/>
          <w:rtl/>
        </w:rPr>
        <w:t>حيث شغل</w:t>
      </w:r>
      <w:r>
        <w:rPr>
          <w:rFonts w:ascii="Simplified Arabic" w:hAnsi="Simplified Arabic" w:cs="Simplified Arabic"/>
          <w:sz w:val="26"/>
          <w:szCs w:val="26"/>
          <w:rtl/>
        </w:rPr>
        <w:t xml:space="preserve"> بها منصب خطيب السلطنة الحفصية،</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وهو ما أدى بابن الخطيب إلى تهنئته بمنصبه الجديد في رسالة عبر له فيها عن فرحه الكبير بما وصل إليه من تلك المكانة المرموقة</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وتعاطفه معه في الآن ذاته لبعده عن أهله ووطنه وعل</w:t>
      </w:r>
      <w:r>
        <w:rPr>
          <w:rFonts w:ascii="Simplified Arabic" w:hAnsi="Simplified Arabic" w:cs="Simplified Arabic"/>
          <w:sz w:val="26"/>
          <w:szCs w:val="26"/>
          <w:rtl/>
        </w:rPr>
        <w:t>مه بمتابعة السلطان أبي عنان له،</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وهو ما أورده بقوله: </w:t>
      </w:r>
      <w:r w:rsidRPr="006461AD">
        <w:rPr>
          <w:rFonts w:ascii="Simplified Arabic" w:hAnsi="Simplified Arabic" w:cs="Simplified Arabic"/>
          <w:b/>
          <w:bCs/>
          <w:sz w:val="26"/>
          <w:szCs w:val="26"/>
          <w:rtl/>
        </w:rPr>
        <w:t>&lt;&lt;...ما كان فضلك ليمنعني الكفر أن أشكره ،ولا ينسيني الشيطان أن أذكره...وحيا الله أيها العلم السامي الجلال زمنا بمع</w:t>
      </w:r>
      <w:r>
        <w:rPr>
          <w:rFonts w:ascii="Simplified Arabic" w:hAnsi="Simplified Arabic" w:cs="Simplified Arabic"/>
          <w:b/>
          <w:bCs/>
          <w:sz w:val="26"/>
          <w:szCs w:val="26"/>
          <w:rtl/>
        </w:rPr>
        <w:t>رفتك المبرة على الأمال بر وأتحف</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وإن أساء بفراقك وأجحف...ومثل تلك الخلافة العلية من تزن الذوات المخصوصة من الله بتشريف الأدوات بميزان تمييزها وتفرق شبه المعادن وإبريزها.</w:t>
      </w:r>
      <w:r>
        <w:rPr>
          <w:rFonts w:ascii="Simplified Arabic" w:hAnsi="Simplified Arabic" w:cs="Simplified Arabic"/>
          <w:b/>
          <w:bCs/>
          <w:sz w:val="26"/>
          <w:szCs w:val="26"/>
          <w:rtl/>
        </w:rPr>
        <w:t>..زاد الله سيدي لها قربا أثيرا</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وجعل فيه للجميع خيرا كثيرا،</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بفضله وكرمه...&gt;&gt;</w:t>
      </w:r>
      <w:r>
        <w:rPr>
          <w:rFonts w:ascii="Simplified Arabic" w:hAnsi="Simplified Arabic" w:cs="Simplified Arabic"/>
          <w:sz w:val="26"/>
          <w:szCs w:val="26"/>
          <w:rtl/>
        </w:rPr>
        <w:t xml:space="preserve"> (أنظر: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ريحانة</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145-148). </w:t>
      </w:r>
    </w:p>
  </w:footnote>
  <w:footnote w:id="125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خلدون</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العبر</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3</w:t>
      </w:r>
      <w:r>
        <w:rPr>
          <w:rFonts w:ascii="Simplified Arabic" w:hAnsi="Simplified Arabic" w:cs="Simplified Arabic"/>
          <w:sz w:val="26"/>
          <w:szCs w:val="26"/>
          <w:rtl/>
        </w:rPr>
        <w:t>43-346..</w:t>
      </w:r>
    </w:p>
  </w:footnote>
  <w:footnote w:id="125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ص-ص. 198-200. </w:t>
      </w:r>
    </w:p>
  </w:footnote>
  <w:footnote w:id="125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159 ،160.</w:t>
      </w:r>
    </w:p>
  </w:footnote>
  <w:footnote w:id="125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مربلة </w:t>
      </w:r>
      <w:r>
        <w:rPr>
          <w:rFonts w:ascii="Simplified Arabic" w:hAnsi="Simplified Arabic" w:cs="Simplified Arabic" w:hint="cs"/>
          <w:sz w:val="26"/>
          <w:szCs w:val="26"/>
          <w:rtl/>
        </w:rPr>
        <w:t>بقرب مرسى سهيل ومرسى مالقة، وهي مدينة صغيرة مسورة من بناء الأول، محكمة العمل، ممتنعة المرام،</w:t>
      </w:r>
      <w:r w:rsidRPr="006461AD">
        <w:rPr>
          <w:rFonts w:ascii="Simplified Arabic" w:hAnsi="Simplified Arabic" w:cs="Simplified Arabic"/>
          <w:sz w:val="26"/>
          <w:szCs w:val="26"/>
          <w:rtl/>
        </w:rPr>
        <w:t xml:space="preserve"> (أنظر:</w:t>
      </w:r>
      <w:r>
        <w:rPr>
          <w:rFonts w:ascii="Simplified Arabic" w:hAnsi="Simplified Arabic" w:cs="Simplified Arabic"/>
          <w:sz w:val="26"/>
          <w:szCs w:val="26"/>
          <w:rtl/>
        </w:rPr>
        <w:t xml:space="preserve"> </w:t>
      </w:r>
      <w:r>
        <w:rPr>
          <w:rFonts w:ascii="Simplified Arabic" w:hAnsi="Simplified Arabic" w:cs="Simplified Arabic" w:hint="cs"/>
          <w:sz w:val="26"/>
          <w:szCs w:val="26"/>
          <w:rtl/>
        </w:rPr>
        <w:t xml:space="preserve">الإدريسي، </w:t>
      </w:r>
      <w:r w:rsidRPr="00634A5E">
        <w:rPr>
          <w:rFonts w:ascii="Simplified Arabic" w:hAnsi="Simplified Arabic" w:cs="Simplified Arabic" w:hint="cs"/>
          <w:b/>
          <w:bCs/>
          <w:sz w:val="26"/>
          <w:szCs w:val="26"/>
          <w:rtl/>
        </w:rPr>
        <w:t>المصدر السابق</w:t>
      </w:r>
      <w:r>
        <w:rPr>
          <w:rFonts w:ascii="Simplified Arabic" w:hAnsi="Simplified Arabic" w:cs="Simplified Arabic" w:hint="cs"/>
          <w:sz w:val="26"/>
          <w:szCs w:val="26"/>
          <w:rtl/>
        </w:rPr>
        <w:t>، ص.180</w:t>
      </w:r>
      <w:r w:rsidRPr="006461AD">
        <w:rPr>
          <w:rFonts w:ascii="Simplified Arabic" w:hAnsi="Simplified Arabic" w:cs="Simplified Arabic"/>
          <w:sz w:val="26"/>
          <w:szCs w:val="26"/>
          <w:rtl/>
        </w:rPr>
        <w:t>)</w:t>
      </w:r>
    </w:p>
  </w:footnote>
  <w:footnote w:id="126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 ص- ص. 345-347 .</w:t>
      </w:r>
    </w:p>
  </w:footnote>
  <w:footnote w:id="126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ريحانة الكتاب</w:t>
      </w:r>
      <w:r>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م</w:t>
      </w:r>
      <w:r w:rsidRPr="006461AD">
        <w:rPr>
          <w:rFonts w:ascii="Simplified Arabic" w:hAnsi="Simplified Arabic" w:cs="Simplified Arabic"/>
          <w:sz w:val="26"/>
          <w:szCs w:val="26"/>
          <w:rtl/>
        </w:rPr>
        <w:t>ج1 ،ص-ص. 347-349.</w:t>
      </w:r>
    </w:p>
  </w:footnote>
  <w:footnote w:id="126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44.</w:t>
      </w:r>
    </w:p>
  </w:footnote>
  <w:footnote w:id="126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ص.444،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ص.332.</w:t>
      </w:r>
    </w:p>
  </w:footnote>
  <w:footnote w:id="126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نفاضة الجراب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64.</w:t>
      </w:r>
    </w:p>
  </w:footnote>
  <w:footnote w:id="1265">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016329">
        <w:rPr>
          <w:rFonts w:ascii="Simplified Arabic" w:hAnsi="Simplified Arabic" w:cs="Simplified Arabic" w:hint="cs"/>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350 ،351</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36.</w:t>
      </w:r>
    </w:p>
  </w:footnote>
  <w:footnote w:id="126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نفاضة الجراب</w:t>
      </w:r>
      <w:r>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37. </w:t>
      </w:r>
    </w:p>
  </w:footnote>
  <w:footnote w:id="126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38 ،39.</w:t>
      </w:r>
    </w:p>
  </w:footnote>
  <w:footnote w:id="126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232.</w:t>
      </w:r>
    </w:p>
  </w:footnote>
  <w:footnote w:id="126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43. </w:t>
      </w:r>
    </w:p>
  </w:footnote>
  <w:footnote w:id="127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يعتبر عبد الرحمن ابن خلدون من الشخصيات الهامة التي كان</w:t>
      </w:r>
      <w:r>
        <w:rPr>
          <w:rFonts w:ascii="Simplified Arabic" w:hAnsi="Simplified Arabic" w:cs="Simplified Arabic"/>
          <w:sz w:val="26"/>
          <w:szCs w:val="26"/>
          <w:rtl/>
        </w:rPr>
        <w:t>ت لها مكانة كبيرة لدى 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كيف لا وهو لم يتوان عن تنميق العبارات فيه كلما حلت ف</w:t>
      </w:r>
      <w:r>
        <w:rPr>
          <w:rFonts w:ascii="Simplified Arabic" w:hAnsi="Simplified Arabic" w:cs="Simplified Arabic"/>
          <w:sz w:val="26"/>
          <w:szCs w:val="26"/>
          <w:rtl/>
        </w:rPr>
        <w:t>رصة أو ورد ذكر لاسمه في مناسبة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وذلك ما نقف عليه مثلا في قوله: </w:t>
      </w:r>
      <w:r>
        <w:rPr>
          <w:rFonts w:ascii="Simplified Arabic" w:hAnsi="Simplified Arabic" w:cs="Simplified Arabic"/>
          <w:b/>
          <w:bCs/>
          <w:sz w:val="26"/>
          <w:szCs w:val="26"/>
          <w:rtl/>
        </w:rPr>
        <w:t>&lt;&lt;...الفقيه الرئيس الحسيب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جامع أشتات الفضائل...القادم على الباب النصري...متلقى بالترحب الذي تذخره الملوك والفضلاء لمثله...&gt;&gt;</w:t>
      </w:r>
      <w:r>
        <w:rPr>
          <w:rFonts w:ascii="Simplified Arabic" w:hAnsi="Simplified Arabic" w:cs="Simplified Arabic"/>
          <w:sz w:val="26"/>
          <w:szCs w:val="26"/>
          <w:rtl/>
        </w:rPr>
        <w:t xml:space="preserve"> (أنظر: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ص.297).</w:t>
      </w:r>
    </w:p>
  </w:footnote>
  <w:footnote w:id="127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نفاضة الجراب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 xml:space="preserve">، ص ص. 208 ،209. </w:t>
      </w:r>
    </w:p>
  </w:footnote>
  <w:footnote w:id="127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 ص ص. 209 ،210.</w:t>
      </w:r>
    </w:p>
  </w:footnote>
  <w:footnote w:id="127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 xml:space="preserve">نفسه،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65.</w:t>
      </w:r>
    </w:p>
  </w:footnote>
  <w:footnote w:id="127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نفاضة الجراب</w:t>
      </w:r>
      <w:r>
        <w:rPr>
          <w:rFonts w:ascii="Simplified Arabic" w:hAnsi="Simplified Arabic" w:cs="Simplified Arabic" w:hint="cs"/>
          <w:b/>
          <w:bCs/>
          <w:sz w:val="26"/>
          <w:szCs w:val="26"/>
          <w:rtl/>
        </w:rPr>
        <w:t>،</w:t>
      </w:r>
      <w:r w:rsidRPr="00802F96">
        <w:rPr>
          <w:rFonts w:ascii="Simplified Arabic" w:hAnsi="Simplified Arabic" w:cs="Simplified Arabic"/>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66. </w:t>
      </w:r>
    </w:p>
  </w:footnote>
  <w:footnote w:id="127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96 ،97.</w:t>
      </w:r>
    </w:p>
  </w:footnote>
  <w:footnote w:id="127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90.</w:t>
      </w:r>
    </w:p>
  </w:footnote>
  <w:footnote w:id="1277">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Pr>
        <w:t xml:space="preserve"> </w:t>
      </w:r>
      <w:r w:rsidRPr="006461AD">
        <w:rPr>
          <w:rStyle w:val="Appelnotedebasdep"/>
          <w:rFonts w:ascii="Simplified Arabic" w:hAnsi="Simplified Arabic" w:cs="Simplified Arabic"/>
        </w:rPr>
        <w:footnoteRef/>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 ص. 92 -94</w:t>
      </w:r>
      <w:r w:rsidRPr="006461AD">
        <w:rPr>
          <w:rFonts w:ascii="Simplified Arabic" w:hAnsi="Simplified Arabic" w:cs="Simplified Arabic"/>
          <w:sz w:val="26"/>
          <w:szCs w:val="26"/>
          <w:rtl/>
        </w:rPr>
        <w:t>.</w:t>
      </w:r>
    </w:p>
  </w:footnote>
  <w:footnote w:id="127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86.</w:t>
      </w:r>
    </w:p>
  </w:footnote>
  <w:footnote w:id="127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206.</w:t>
      </w:r>
    </w:p>
  </w:footnote>
  <w:footnote w:id="128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220.</w:t>
      </w:r>
    </w:p>
  </w:footnote>
  <w:footnote w:id="128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193.</w:t>
      </w:r>
    </w:p>
  </w:footnote>
  <w:footnote w:id="128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146 ، 147.</w:t>
      </w:r>
    </w:p>
  </w:footnote>
  <w:footnote w:id="128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sidRPr="00016329">
        <w:rPr>
          <w:rFonts w:ascii="Simplified Arabic" w:hAnsi="Simplified Arabic" w:cs="Simplified Arabic" w:hint="cs"/>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147 ،148. </w:t>
      </w:r>
    </w:p>
  </w:footnote>
  <w:footnote w:id="128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150.</w:t>
      </w:r>
    </w:p>
  </w:footnote>
  <w:footnote w:id="128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sidRPr="00016329">
        <w:rPr>
          <w:rFonts w:ascii="Simplified Arabic" w:hAnsi="Simplified Arabic" w:cs="Simplified Arabic" w:hint="cs"/>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154-156. </w:t>
      </w:r>
    </w:p>
  </w:footnote>
  <w:footnote w:id="128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ص.546 ،547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88. </w:t>
      </w:r>
    </w:p>
  </w:footnote>
  <w:footnote w:id="128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sidRPr="006461AD">
        <w:rPr>
          <w:rFonts w:ascii="Simplified Arabic" w:hAnsi="Simplified Arabic" w:cs="Simplified Arabic"/>
          <w:b/>
          <w:bCs/>
          <w:sz w:val="26"/>
          <w:szCs w:val="26"/>
          <w:rtl/>
        </w:rPr>
        <w:t xml:space="preserve"> </w:t>
      </w:r>
      <w:r w:rsidRPr="006461AD">
        <w:rPr>
          <w:rFonts w:ascii="Simplified Arabic" w:hAnsi="Simplified Arabic" w:cs="Simplified Arabic"/>
          <w:sz w:val="26"/>
          <w:szCs w:val="26"/>
          <w:rtl/>
        </w:rPr>
        <w:t>134.</w:t>
      </w:r>
    </w:p>
  </w:footnote>
  <w:footnote w:id="128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ا</w:t>
      </w:r>
      <w:r>
        <w:rPr>
          <w:rFonts w:ascii="Simplified Arabic" w:hAnsi="Simplified Arabic" w:cs="Simplified Arabic"/>
          <w:sz w:val="26"/>
          <w:szCs w:val="26"/>
          <w:rtl/>
        </w:rPr>
        <w:t>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ص.508 ،509.</w:t>
      </w:r>
    </w:p>
  </w:footnote>
  <w:footnote w:id="128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sidRPr="006461AD">
        <w:rPr>
          <w:rFonts w:ascii="Simplified Arabic" w:hAnsi="Simplified Arabic" w:cs="Simplified Arabic"/>
          <w:sz w:val="26"/>
          <w:szCs w:val="26"/>
          <w:rtl/>
        </w:rPr>
        <w:t>كان ابن الخطيب كلما تطرق إلى ذكر المؤسسات العلمية بغرناطة إلا ويشير إلى مساهمته  الكبيرة فيه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 xml:space="preserve">سواء بالمال أو عن طريق توجيه </w:t>
      </w:r>
      <w:r>
        <w:rPr>
          <w:rFonts w:ascii="Simplified Arabic" w:hAnsi="Simplified Arabic" w:cs="Simplified Arabic" w:hint="cs"/>
          <w:sz w:val="26"/>
          <w:szCs w:val="26"/>
          <w:rtl/>
        </w:rPr>
        <w:t>أ</w:t>
      </w:r>
      <w:r w:rsidRPr="006461AD">
        <w:rPr>
          <w:rFonts w:ascii="Simplified Arabic" w:hAnsi="Simplified Arabic" w:cs="Simplified Arabic"/>
          <w:sz w:val="26"/>
          <w:szCs w:val="26"/>
          <w:rtl/>
        </w:rPr>
        <w:t>ه</w:t>
      </w:r>
      <w:r>
        <w:rPr>
          <w:rFonts w:ascii="Simplified Arabic" w:hAnsi="Simplified Arabic" w:cs="Simplified Arabic"/>
          <w:sz w:val="26"/>
          <w:szCs w:val="26"/>
          <w:rtl/>
        </w:rPr>
        <w:t>ل الخير إلى التسابق نحو فعل ذلك</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غير أنه ينو</w:t>
      </w:r>
      <w:r>
        <w:rPr>
          <w:rFonts w:ascii="Simplified Arabic" w:hAnsi="Simplified Arabic" w:cs="Simplified Arabic"/>
          <w:sz w:val="26"/>
          <w:szCs w:val="26"/>
          <w:rtl/>
        </w:rPr>
        <w:t>ع في استخدام مصطلحات البعض منها</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فتجده يذكر تارة إسم الز</w:t>
      </w:r>
      <w:r>
        <w:rPr>
          <w:rFonts w:ascii="Simplified Arabic" w:hAnsi="Simplified Arabic" w:cs="Simplified Arabic"/>
          <w:sz w:val="26"/>
          <w:szCs w:val="26"/>
          <w:rtl/>
        </w:rPr>
        <w:t>اوية وتارة يستبدلها باسم الرباط</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وهو ما نقف عليه في إحدى المناسبات بعد تعيينه لأحد</w:t>
      </w:r>
      <w:r>
        <w:rPr>
          <w:rFonts w:ascii="Simplified Arabic" w:hAnsi="Simplified Arabic" w:cs="Simplified Arabic"/>
          <w:sz w:val="26"/>
          <w:szCs w:val="26"/>
          <w:rtl/>
        </w:rPr>
        <w:t xml:space="preserve"> الأعلام الغرناطيين كمقرىء وقيم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بعد أن أشاد بفضله وعلمه وهو أبو عبد الله محمد بن سعد بن بقي بقوله: </w:t>
      </w:r>
      <w:r w:rsidRPr="006461AD">
        <w:rPr>
          <w:rFonts w:ascii="Simplified Arabic" w:hAnsi="Simplified Arabic" w:cs="Simplified Arabic"/>
          <w:b/>
          <w:bCs/>
          <w:sz w:val="26"/>
          <w:szCs w:val="26"/>
          <w:rtl/>
        </w:rPr>
        <w:t>&lt;&lt;...هذا الرجل فاضل الوقت...ينتهي في العلم والدين إلى مجد...وقام بالرباط الذي ب</w:t>
      </w:r>
      <w:r>
        <w:rPr>
          <w:rFonts w:ascii="Simplified Arabic" w:hAnsi="Simplified Arabic" w:cs="Simplified Arabic"/>
          <w:b/>
          <w:bCs/>
          <w:sz w:val="26"/>
          <w:szCs w:val="26"/>
          <w:rtl/>
        </w:rPr>
        <w:t>نيناه بالحضرة قياما ارضى الوارد</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واعذب الموارد...&gt;&gt;</w:t>
      </w:r>
      <w:r>
        <w:rPr>
          <w:rFonts w:ascii="Simplified Arabic" w:hAnsi="Simplified Arabic" w:cs="Simplified Arabic"/>
          <w:sz w:val="26"/>
          <w:szCs w:val="26"/>
          <w:rtl/>
        </w:rPr>
        <w:t xml:space="preserve">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الكتيبة الكامنة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ص.94 ،95).</w:t>
      </w:r>
    </w:p>
  </w:footnote>
  <w:footnote w:id="129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168.</w:t>
      </w:r>
    </w:p>
  </w:footnote>
  <w:footnote w:id="129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مأخوذة من الرباط والمرابطة وهو ملازمة ثغر العد</w:t>
      </w:r>
      <w:r>
        <w:rPr>
          <w:rFonts w:ascii="Simplified Arabic" w:hAnsi="Simplified Arabic" w:cs="Simplified Arabic"/>
          <w:sz w:val="26"/>
          <w:szCs w:val="26"/>
          <w:rtl/>
        </w:rPr>
        <w:t>و</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ومنه المواظبة على الأمر وفي الأصل الإقامة على جهاد العدو</w:t>
      </w:r>
      <w:r w:rsidRPr="006461AD">
        <w:rPr>
          <w:rFonts w:ascii="Simplified Arabic" w:hAnsi="Simplified Arabic" w:cs="Simplified Arabic"/>
          <w:sz w:val="26"/>
          <w:szCs w:val="26"/>
          <w:rtl/>
          <w:lang w:bidi="ar-DZ"/>
        </w:rPr>
        <w:t xml:space="preserve"> بالحرب وارتباط ا</w:t>
      </w:r>
      <w:r>
        <w:rPr>
          <w:rFonts w:ascii="Simplified Arabic" w:hAnsi="Simplified Arabic" w:cs="Simplified Arabic"/>
          <w:sz w:val="26"/>
          <w:szCs w:val="26"/>
          <w:rtl/>
          <w:lang w:bidi="ar-DZ"/>
        </w:rPr>
        <w:t>لخيل وإعدادها ( أنظر: ابن منظور</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المصدر السابق</w:t>
      </w:r>
      <w:r w:rsidRPr="006461AD">
        <w:rPr>
          <w:rFonts w:ascii="Simplified Arabic" w:hAnsi="Simplified Arabic" w:cs="Simplified Arabic"/>
          <w:sz w:val="26"/>
          <w:szCs w:val="26"/>
          <w:rtl/>
          <w:lang w:bidi="ar-DZ"/>
        </w:rPr>
        <w:t xml:space="preserve"> ،مج7 ،ص.302).</w:t>
      </w:r>
    </w:p>
  </w:footnote>
  <w:footnote w:id="129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كان ابن الخطيب كعادته وكلما اتيحت له الفرصة يتفاخر بما لبلده غرن</w:t>
      </w:r>
      <w:r>
        <w:rPr>
          <w:rFonts w:ascii="Simplified Arabic" w:hAnsi="Simplified Arabic" w:cs="Simplified Arabic"/>
          <w:sz w:val="26"/>
          <w:szCs w:val="26"/>
          <w:rtl/>
        </w:rPr>
        <w:t>اطة من أسبقية في مختلف المجالات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ومن ذلك ذكره لرباط العقاب الذي بلغت شهرته إلى حد جعل مشاهير العلماء والطلبة يمنون النف</w:t>
      </w:r>
      <w:r>
        <w:rPr>
          <w:rFonts w:ascii="Simplified Arabic" w:hAnsi="Simplified Arabic" w:cs="Simplified Arabic"/>
          <w:sz w:val="26"/>
          <w:szCs w:val="26"/>
          <w:rtl/>
        </w:rPr>
        <w:t>س بزيارته ويسهرون على تحقيق ذلك</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كما هو حال المتصوف الشهير أبو محمد عبد الحق بن إبراهيم المعروف بابن سبعين </w:t>
      </w:r>
      <w:r w:rsidRPr="006461AD">
        <w:rPr>
          <w:rFonts w:ascii="Simplified Arabic" w:hAnsi="Simplified Arabic" w:cs="Simplified Arabic"/>
          <w:sz w:val="26"/>
          <w:szCs w:val="26"/>
          <w:rtl/>
          <w:lang w:bidi="ar-DZ"/>
        </w:rPr>
        <w:t xml:space="preserve">ت669ه/1270م </w:t>
      </w:r>
      <w:r w:rsidRPr="006461AD">
        <w:rPr>
          <w:rFonts w:ascii="Simplified Arabic" w:hAnsi="Simplified Arabic" w:cs="Simplified Arabic"/>
          <w:sz w:val="26"/>
          <w:szCs w:val="26"/>
          <w:rtl/>
        </w:rPr>
        <w:t xml:space="preserve">الذي زاره في </w:t>
      </w:r>
      <w:r>
        <w:rPr>
          <w:rFonts w:ascii="Simplified Arabic" w:hAnsi="Simplified Arabic" w:cs="Simplified Arabic"/>
          <w:sz w:val="26"/>
          <w:szCs w:val="26"/>
          <w:rtl/>
        </w:rPr>
        <w:t>جملة من أتباعه (أنظر: 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مج4،</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ص.37)</w:t>
      </w:r>
      <w:r w:rsidRPr="006461AD">
        <w:rPr>
          <w:rFonts w:ascii="Simplified Arabic" w:hAnsi="Simplified Arabic" w:cs="Simplified Arabic"/>
          <w:sz w:val="26"/>
          <w:szCs w:val="26"/>
          <w:rtl/>
        </w:rPr>
        <w:t xml:space="preserve">. </w:t>
      </w:r>
    </w:p>
  </w:footnote>
  <w:footnote w:id="129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ص.273. </w:t>
      </w:r>
    </w:p>
  </w:footnote>
  <w:footnote w:id="129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257. </w:t>
      </w:r>
    </w:p>
  </w:footnote>
  <w:footnote w:id="1295">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حكمت علي الأوسي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الأدب الأندلسي في عصر الموحدين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ط1، مكتبة الخانجي للطباعة والنشر والتوزيع، القاهرة، </w:t>
      </w:r>
      <w:r w:rsidRPr="006461AD">
        <w:rPr>
          <w:rFonts w:ascii="Simplified Arabic" w:hAnsi="Simplified Arabic" w:cs="Simplified Arabic"/>
          <w:sz w:val="26"/>
          <w:szCs w:val="26"/>
          <w:rtl/>
        </w:rPr>
        <w:t>ص ص.215،214.</w:t>
      </w:r>
      <w:r w:rsidRPr="006461AD">
        <w:rPr>
          <w:rFonts w:ascii="Simplified Arabic" w:hAnsi="Simplified Arabic" w:cs="Simplified Arabic"/>
          <w:sz w:val="26"/>
          <w:szCs w:val="26"/>
        </w:rPr>
        <w:t xml:space="preserve"> </w:t>
      </w:r>
    </w:p>
  </w:footnote>
  <w:footnote w:id="1296">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ليفي بروفنسال</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حضارة العرب في الأندلس</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تر: ذوقان قرقوط، د.ط، منشورات دار مكتبة الحياة، بيروت، د.ت.ط، </w:t>
      </w:r>
      <w:r w:rsidRPr="006461AD">
        <w:rPr>
          <w:rFonts w:ascii="Simplified Arabic" w:hAnsi="Simplified Arabic" w:cs="Simplified Arabic"/>
          <w:sz w:val="26"/>
          <w:szCs w:val="26"/>
          <w:rtl/>
        </w:rPr>
        <w:t>ص.62.</w:t>
      </w:r>
    </w:p>
  </w:footnote>
  <w:footnote w:id="129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تطرق ابن الخطيب في إحدى المناسبات إلى مسجد القرويين الشهير بفاس حيث أبدى إعجابه الكبير به</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وذلك في خضم سرده للشخ</w:t>
      </w:r>
      <w:r>
        <w:rPr>
          <w:rFonts w:ascii="Simplified Arabic" w:hAnsi="Simplified Arabic" w:cs="Simplified Arabic"/>
          <w:sz w:val="26"/>
          <w:szCs w:val="26"/>
          <w:rtl/>
        </w:rPr>
        <w:t xml:space="preserve">صيات الفاسية على العهد المريني </w:t>
      </w:r>
      <w:r w:rsidRPr="006461AD">
        <w:rPr>
          <w:rFonts w:ascii="Simplified Arabic" w:hAnsi="Simplified Arabic" w:cs="Simplified Arabic"/>
          <w:sz w:val="26"/>
          <w:szCs w:val="26"/>
          <w:rtl/>
        </w:rPr>
        <w:t>التي كانت على عل</w:t>
      </w:r>
      <w:r>
        <w:rPr>
          <w:rFonts w:ascii="Simplified Arabic" w:hAnsi="Simplified Arabic" w:cs="Simplified Arabic"/>
          <w:sz w:val="26"/>
          <w:szCs w:val="26"/>
          <w:rtl/>
        </w:rPr>
        <w:t>اقة وطيدة بمملكة غرناطة النصرية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حيث ذكر أنه كانت به ثريا تزين المسجد مكونة من ألف </w:t>
      </w:r>
      <w:r>
        <w:rPr>
          <w:rFonts w:ascii="Simplified Arabic" w:hAnsi="Simplified Arabic" w:cs="Simplified Arabic"/>
          <w:sz w:val="26"/>
          <w:szCs w:val="26"/>
          <w:rtl/>
        </w:rPr>
        <w:t>كأس من الزجاج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ص.28). </w:t>
      </w:r>
    </w:p>
  </w:footnote>
  <w:footnote w:id="1298">
    <w:p w:rsidR="00355B00" w:rsidRPr="00F04DBE" w:rsidRDefault="00355B00" w:rsidP="00355B00">
      <w:pPr>
        <w:pStyle w:val="Notedebasdepage"/>
        <w:jc w:val="both"/>
        <w:rPr>
          <w:rFonts w:ascii="Simplified Arabic" w:hAnsi="Simplified Arabic" w:cs="Simplified Arabic"/>
          <w:sz w:val="26"/>
          <w:szCs w:val="26"/>
        </w:rPr>
      </w:pPr>
      <w:r w:rsidRPr="00F04DBE">
        <w:rPr>
          <w:rStyle w:val="Appelnotedebasdep"/>
          <w:rFonts w:ascii="Simplified Arabic" w:hAnsi="Simplified Arabic" w:cs="Simplified Arabic"/>
        </w:rPr>
        <w:footnoteRef/>
      </w:r>
      <w:r w:rsidRPr="00F04DBE">
        <w:rPr>
          <w:rFonts w:ascii="Simplified Arabic" w:hAnsi="Simplified Arabic" w:cs="Simplified Arabic"/>
          <w:sz w:val="26"/>
          <w:szCs w:val="26"/>
          <w:rtl/>
        </w:rPr>
        <w:t xml:space="preserve"> ابن أبي زرع، </w:t>
      </w:r>
      <w:r w:rsidRPr="00F04DBE">
        <w:rPr>
          <w:rFonts w:ascii="Simplified Arabic" w:hAnsi="Simplified Arabic" w:cs="Simplified Arabic"/>
          <w:b/>
          <w:bCs/>
          <w:sz w:val="26"/>
          <w:szCs w:val="26"/>
          <w:rtl/>
        </w:rPr>
        <w:t>الذخيرة السنية</w:t>
      </w:r>
      <w:r w:rsidRPr="00F04DBE">
        <w:rPr>
          <w:rFonts w:ascii="Simplified Arabic" w:hAnsi="Simplified Arabic" w:cs="Simplified Arabic"/>
          <w:sz w:val="26"/>
          <w:szCs w:val="26"/>
          <w:rtl/>
        </w:rPr>
        <w:t>، ص.91.</w:t>
      </w:r>
    </w:p>
  </w:footnote>
  <w:footnote w:id="1299">
    <w:p w:rsidR="00355B00" w:rsidRPr="00F04DBE" w:rsidRDefault="00355B00" w:rsidP="00355B00">
      <w:pPr>
        <w:pStyle w:val="Notedebasdepage"/>
        <w:jc w:val="both"/>
        <w:rPr>
          <w:rFonts w:ascii="Simplified Arabic" w:hAnsi="Simplified Arabic" w:cs="Simplified Arabic"/>
          <w:sz w:val="26"/>
          <w:szCs w:val="26"/>
        </w:rPr>
      </w:pPr>
      <w:r w:rsidRPr="00F04DBE">
        <w:rPr>
          <w:rStyle w:val="Appelnotedebasdep"/>
          <w:rFonts w:ascii="Simplified Arabic" w:hAnsi="Simplified Arabic" w:cs="Simplified Arabic"/>
        </w:rPr>
        <w:footnoteRef/>
      </w:r>
      <w:r w:rsidRPr="00F04DBE">
        <w:rPr>
          <w:rFonts w:ascii="Simplified Arabic" w:hAnsi="Simplified Arabic" w:cs="Simplified Arabic"/>
          <w:sz w:val="26"/>
          <w:szCs w:val="26"/>
          <w:rtl/>
        </w:rPr>
        <w:t xml:space="preserve"> ابن أبي زرع، </w:t>
      </w:r>
      <w:r w:rsidRPr="00F04DBE">
        <w:rPr>
          <w:rFonts w:ascii="Simplified Arabic" w:hAnsi="Simplified Arabic" w:cs="Simplified Arabic"/>
          <w:b/>
          <w:bCs/>
          <w:sz w:val="26"/>
          <w:szCs w:val="26"/>
          <w:rtl/>
        </w:rPr>
        <w:t>روض القرطاس</w:t>
      </w:r>
      <w:r w:rsidRPr="00F04DBE">
        <w:rPr>
          <w:rFonts w:ascii="Simplified Arabic" w:hAnsi="Simplified Arabic" w:cs="Simplified Arabic"/>
          <w:sz w:val="26"/>
          <w:szCs w:val="26"/>
          <w:rtl/>
        </w:rPr>
        <w:t>، ص.298.</w:t>
      </w:r>
    </w:p>
  </w:footnote>
  <w:footnote w:id="1300">
    <w:p w:rsidR="00355B00" w:rsidRPr="00F04DBE" w:rsidRDefault="00355B00" w:rsidP="00355B00">
      <w:pPr>
        <w:pStyle w:val="Notedebasdepage"/>
        <w:jc w:val="both"/>
        <w:rPr>
          <w:rFonts w:ascii="Simplified Arabic" w:hAnsi="Simplified Arabic" w:cs="Simplified Arabic"/>
          <w:sz w:val="26"/>
          <w:szCs w:val="26"/>
        </w:rPr>
      </w:pPr>
      <w:r w:rsidRPr="00F04DBE">
        <w:rPr>
          <w:rStyle w:val="Appelnotedebasdep"/>
          <w:rFonts w:ascii="Simplified Arabic" w:hAnsi="Simplified Arabic" w:cs="Simplified Arabic"/>
        </w:rPr>
        <w:footnoteRef/>
      </w:r>
      <w:r w:rsidRPr="00F04DBE">
        <w:rPr>
          <w:rFonts w:ascii="Simplified Arabic" w:hAnsi="Simplified Arabic" w:cs="Simplified Arabic"/>
          <w:sz w:val="26"/>
          <w:szCs w:val="26"/>
          <w:rtl/>
        </w:rPr>
        <w:t xml:space="preserve"> </w:t>
      </w:r>
      <w:r w:rsidRPr="00F04DBE">
        <w:rPr>
          <w:rFonts w:ascii="Simplified Arabic" w:hAnsi="Simplified Arabic" w:cs="Simplified Arabic"/>
          <w:b/>
          <w:bCs/>
          <w:sz w:val="26"/>
          <w:szCs w:val="26"/>
          <w:rtl/>
        </w:rPr>
        <w:t>نفسه</w:t>
      </w:r>
      <w:r w:rsidRPr="00F04DBE">
        <w:rPr>
          <w:rFonts w:ascii="Simplified Arabic" w:hAnsi="Simplified Arabic" w:cs="Simplified Arabic"/>
          <w:sz w:val="26"/>
          <w:szCs w:val="26"/>
          <w:rtl/>
        </w:rPr>
        <w:t>، ص.363.</w:t>
      </w:r>
    </w:p>
  </w:footnote>
  <w:footnote w:id="1301">
    <w:p w:rsidR="00355B00" w:rsidRPr="00F04DBE" w:rsidRDefault="00355B00" w:rsidP="00355B00">
      <w:pPr>
        <w:pStyle w:val="Notedebasdepage"/>
        <w:jc w:val="both"/>
        <w:rPr>
          <w:rFonts w:ascii="Simplified Arabic" w:hAnsi="Simplified Arabic" w:cs="Simplified Arabic"/>
          <w:sz w:val="26"/>
          <w:szCs w:val="26"/>
        </w:rPr>
      </w:pPr>
      <w:r w:rsidRPr="00F04DBE">
        <w:rPr>
          <w:rStyle w:val="Appelnotedebasdep"/>
          <w:rFonts w:ascii="Simplified Arabic" w:hAnsi="Simplified Arabic" w:cs="Simplified Arabic"/>
        </w:rPr>
        <w:footnoteRef/>
      </w:r>
      <w:r w:rsidRPr="00F04DBE">
        <w:rPr>
          <w:rFonts w:ascii="Simplified Arabic" w:hAnsi="Simplified Arabic" w:cs="Simplified Arabic"/>
          <w:sz w:val="26"/>
          <w:szCs w:val="26"/>
          <w:rtl/>
        </w:rPr>
        <w:t xml:space="preserve"> ابن مرزوق، </w:t>
      </w:r>
      <w:r w:rsidRPr="00F04DBE">
        <w:rPr>
          <w:rFonts w:ascii="Simplified Arabic" w:hAnsi="Simplified Arabic" w:cs="Simplified Arabic"/>
          <w:b/>
          <w:bCs/>
          <w:sz w:val="26"/>
          <w:szCs w:val="26"/>
          <w:rtl/>
        </w:rPr>
        <w:t>المصدر السابق</w:t>
      </w:r>
      <w:r w:rsidRPr="00F04DBE">
        <w:rPr>
          <w:rFonts w:ascii="Simplified Arabic" w:hAnsi="Simplified Arabic" w:cs="Simplified Arabic"/>
          <w:sz w:val="26"/>
          <w:szCs w:val="26"/>
          <w:rtl/>
        </w:rPr>
        <w:t>، ص.405.</w:t>
      </w:r>
    </w:p>
  </w:footnote>
  <w:footnote w:id="1302">
    <w:p w:rsidR="00355B00" w:rsidRPr="00F04DBE" w:rsidRDefault="00355B00" w:rsidP="00355B00">
      <w:pPr>
        <w:pStyle w:val="Notedebasdepage"/>
        <w:jc w:val="both"/>
        <w:rPr>
          <w:rFonts w:ascii="Simplified Arabic" w:hAnsi="Simplified Arabic" w:cs="Simplified Arabic"/>
          <w:sz w:val="26"/>
          <w:szCs w:val="26"/>
        </w:rPr>
      </w:pPr>
      <w:r w:rsidRPr="00F04DBE">
        <w:rPr>
          <w:rStyle w:val="Appelnotedebasdep"/>
          <w:rFonts w:ascii="Simplified Arabic" w:hAnsi="Simplified Arabic" w:cs="Simplified Arabic"/>
        </w:rPr>
        <w:footnoteRef/>
      </w:r>
      <w:r w:rsidRPr="00F04DBE">
        <w:rPr>
          <w:rFonts w:ascii="Simplified Arabic" w:hAnsi="Simplified Arabic" w:cs="Simplified Arabic"/>
          <w:sz w:val="26"/>
          <w:szCs w:val="26"/>
          <w:rtl/>
        </w:rPr>
        <w:t xml:space="preserve"> ابن خلدون، </w:t>
      </w:r>
      <w:r w:rsidRPr="00F04DBE">
        <w:rPr>
          <w:rFonts w:ascii="Simplified Arabic" w:hAnsi="Simplified Arabic" w:cs="Simplified Arabic"/>
          <w:b/>
          <w:bCs/>
          <w:sz w:val="26"/>
          <w:szCs w:val="26"/>
          <w:rtl/>
        </w:rPr>
        <w:t>الرحلة</w:t>
      </w:r>
      <w:r>
        <w:rPr>
          <w:rFonts w:ascii="Simplified Arabic" w:hAnsi="Simplified Arabic" w:cs="Simplified Arabic"/>
          <w:sz w:val="26"/>
          <w:szCs w:val="26"/>
          <w:rtl/>
        </w:rPr>
        <w:t>، ص.37</w:t>
      </w:r>
      <w:r>
        <w:rPr>
          <w:rFonts w:ascii="Simplified Arabic" w:hAnsi="Simplified Arabic" w:cs="Simplified Arabic" w:hint="cs"/>
          <w:sz w:val="26"/>
          <w:szCs w:val="26"/>
          <w:rtl/>
        </w:rPr>
        <w:t xml:space="preserve"> ،ص.46.</w:t>
      </w:r>
    </w:p>
  </w:footnote>
  <w:footnote w:id="1303">
    <w:p w:rsidR="00355B00" w:rsidRPr="006461AD" w:rsidRDefault="00355B00" w:rsidP="00355B00">
      <w:pPr>
        <w:pStyle w:val="Notedebasdepage"/>
        <w:jc w:val="both"/>
        <w:rPr>
          <w:rFonts w:ascii="Simplified Arabic" w:hAnsi="Simplified Arabic" w:cs="Simplified Arabic"/>
          <w:sz w:val="26"/>
          <w:szCs w:val="26"/>
        </w:rPr>
      </w:pPr>
      <w:r w:rsidRPr="00F04DBE">
        <w:rPr>
          <w:rStyle w:val="Appelnotedebasdep"/>
          <w:rFonts w:ascii="Simplified Arabic" w:hAnsi="Simplified Arabic" w:cs="Simplified Arabic"/>
        </w:rPr>
        <w:footnoteRef/>
      </w:r>
      <w:r w:rsidRPr="00F04DBE">
        <w:rPr>
          <w:rFonts w:ascii="Simplified Arabic" w:hAnsi="Simplified Arabic" w:cs="Simplified Arabic"/>
          <w:sz w:val="26"/>
          <w:szCs w:val="26"/>
          <w:rtl/>
        </w:rPr>
        <w:t xml:space="preserve"> </w:t>
      </w:r>
      <w:r w:rsidRPr="00F04DBE">
        <w:rPr>
          <w:rFonts w:ascii="Simplified Arabic" w:hAnsi="Simplified Arabic" w:cs="Simplified Arabic"/>
          <w:b/>
          <w:bCs/>
          <w:sz w:val="26"/>
          <w:szCs w:val="26"/>
          <w:rtl/>
        </w:rPr>
        <w:t>نفسه</w:t>
      </w:r>
      <w:r w:rsidRPr="00F04DBE">
        <w:rPr>
          <w:rFonts w:ascii="Simplified Arabic" w:hAnsi="Simplified Arabic" w:cs="Simplified Arabic"/>
          <w:sz w:val="26"/>
          <w:szCs w:val="26"/>
          <w:rtl/>
        </w:rPr>
        <w:t>، ص ص.405 ،406.</w:t>
      </w:r>
    </w:p>
  </w:footnote>
  <w:footnote w:id="130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ص.21 .</w:t>
      </w:r>
    </w:p>
  </w:footnote>
  <w:footnote w:id="130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الجزنائي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ص.76.</w:t>
      </w:r>
    </w:p>
  </w:footnote>
  <w:footnote w:id="130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ص.187 ،188.</w:t>
      </w:r>
    </w:p>
  </w:footnote>
  <w:footnote w:id="130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311 ،312.</w:t>
      </w:r>
    </w:p>
  </w:footnote>
  <w:footnote w:id="130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ص.372.</w:t>
      </w:r>
    </w:p>
  </w:footnote>
  <w:footnote w:id="130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اعتبرت مسألة تشجيع العلماء من العادات الحسنة التي سار عليها حكام الدول</w:t>
      </w:r>
      <w:r>
        <w:rPr>
          <w:rFonts w:ascii="Simplified Arabic" w:hAnsi="Simplified Arabic" w:cs="Simplified Arabic"/>
          <w:sz w:val="26"/>
          <w:szCs w:val="26"/>
          <w:rtl/>
        </w:rPr>
        <w:t xml:space="preserve"> الإسلامية في دول الإسلام قاطبة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وذلك راجع في مجمله إلى دور هذه الفئة الهامة في المحافظة على</w:t>
      </w:r>
      <w:r>
        <w:rPr>
          <w:rFonts w:ascii="Simplified Arabic" w:hAnsi="Simplified Arabic" w:cs="Simplified Arabic"/>
          <w:sz w:val="26"/>
          <w:szCs w:val="26"/>
          <w:rtl/>
        </w:rPr>
        <w:t xml:space="preserve"> السلم والإستقرار عبر مر السنين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بالإضافة إلى التكوين الشرعي الغالب</w:t>
      </w:r>
      <w:r>
        <w:rPr>
          <w:rFonts w:ascii="Simplified Arabic" w:hAnsi="Simplified Arabic" w:cs="Simplified Arabic"/>
          <w:sz w:val="26"/>
          <w:szCs w:val="26"/>
          <w:rtl/>
        </w:rPr>
        <w:t xml:space="preserve"> على ثقافة الناس حكاما ومحكومين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لهذا  كانت أحوال أهل العلم العامة في مرتبة</w:t>
      </w:r>
      <w:r>
        <w:rPr>
          <w:rFonts w:ascii="Simplified Arabic" w:hAnsi="Simplified Arabic" w:cs="Simplified Arabic"/>
          <w:sz w:val="26"/>
          <w:szCs w:val="26"/>
          <w:rtl/>
        </w:rPr>
        <w:t xml:space="preserve"> راقية (أنظر: حامد الشافعي دياب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الكتب والمكتبات بالأندلس</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د</w:t>
      </w:r>
      <w:r>
        <w:rPr>
          <w:rFonts w:ascii="Simplified Arabic" w:hAnsi="Simplified Arabic" w:cs="Simplified Arabic"/>
          <w:sz w:val="26"/>
          <w:szCs w:val="26"/>
          <w:rtl/>
        </w:rPr>
        <w:t>ار قباء للطباعة والنشر والتوزيع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القاهرة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1998</w:t>
      </w:r>
      <w:r>
        <w:rPr>
          <w:rFonts w:ascii="Simplified Arabic" w:hAnsi="Simplified Arabic" w:cs="Simplified Arabic"/>
          <w:sz w:val="26"/>
          <w:szCs w:val="26"/>
          <w:rtl/>
        </w:rPr>
        <w:t>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ص.31).     </w:t>
      </w:r>
    </w:p>
  </w:footnote>
  <w:footnote w:id="131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sz w:val="26"/>
          <w:szCs w:val="26"/>
          <w:rtl/>
          <w:lang w:bidi="ar-DZ"/>
        </w:rPr>
        <w:t>لم يقتصر اهتمام بنو نصر على علماء ومشاهير غرناطة فقط بل ت</w:t>
      </w:r>
      <w:r>
        <w:rPr>
          <w:rFonts w:ascii="Simplified Arabic" w:hAnsi="Simplified Arabic" w:cs="Simplified Arabic"/>
          <w:sz w:val="26"/>
          <w:szCs w:val="26"/>
          <w:rtl/>
          <w:lang w:bidi="ar-DZ"/>
        </w:rPr>
        <w:t>عداهم إلى الغرباء والزائرين لها</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 xml:space="preserve">كما هو حال الشاعر محمد بن حسن العمراني الفاسي ت748ه/1347م الذي أكرمه السلطان أبو الحجاج يوسف بالهدايا </w:t>
      </w:r>
      <w:r>
        <w:rPr>
          <w:rFonts w:ascii="Simplified Arabic" w:hAnsi="Simplified Arabic" w:cs="Simplified Arabic"/>
          <w:sz w:val="26"/>
          <w:szCs w:val="26"/>
          <w:rtl/>
          <w:lang w:bidi="ar-DZ"/>
        </w:rPr>
        <w:t>وأمر له بكسوة (أنظر: ابن الخطيب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الإحاطة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مج2</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ص.523)  والشأن ذاته مع الأديب أبو عبد الله  محمد  بن  عمر المليكشي ت 740هـ / 1339م الذي لقي بغرناطة حفاية وانسحبت ع</w:t>
      </w:r>
      <w:r>
        <w:rPr>
          <w:rFonts w:ascii="Simplified Arabic" w:hAnsi="Simplified Arabic" w:cs="Simplified Arabic"/>
          <w:sz w:val="26"/>
          <w:szCs w:val="26"/>
          <w:rtl/>
          <w:lang w:bidi="ar-DZ"/>
        </w:rPr>
        <w:t>ليه بها جراية (أنظر: ابن الخطيب</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الإحاطة</w:t>
      </w:r>
      <w:r>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مج2</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ص.563).</w:t>
      </w:r>
    </w:p>
  </w:footnote>
  <w:footnote w:id="131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ص.53.</w:t>
      </w:r>
    </w:p>
  </w:footnote>
  <w:footnote w:id="1312">
    <w:p w:rsidR="00355B00" w:rsidRPr="006461AD" w:rsidRDefault="00355B00" w:rsidP="00355B00">
      <w:pPr>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اعتبر السلطان أبو عبد الله محمد بن محمد بن يوسف بن الأحمر ت701ه/1302م من السلاطين الأكثر اهتماما بالعلم وأهله مقارنة مع</w:t>
      </w:r>
      <w:r>
        <w:rPr>
          <w:rFonts w:ascii="Simplified Arabic" w:hAnsi="Simplified Arabic" w:cs="Simplified Arabic"/>
          <w:sz w:val="26"/>
          <w:szCs w:val="26"/>
          <w:rtl/>
        </w:rPr>
        <w:t xml:space="preserve"> من جاء بعده من السلالة النصرية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حيث ذكر ابن الخطيب حسن صنيعه مع المهتمين بالعلوم بقوله: </w:t>
      </w:r>
      <w:r w:rsidRPr="006461AD">
        <w:rPr>
          <w:rFonts w:ascii="Simplified Arabic" w:hAnsi="Simplified Arabic" w:cs="Simplified Arabic"/>
          <w:b/>
          <w:bCs/>
          <w:sz w:val="26"/>
          <w:szCs w:val="26"/>
          <w:rtl/>
        </w:rPr>
        <w:t xml:space="preserve">&lt;&lt;...جرى على سنن أبيه..وأجرى صدقاته وأربى عليه بخلال...وإيثار العلماء والأطباء والعدلين والحكماء والكتاب والشعراء...&gt;&gt;  </w:t>
      </w:r>
      <w:r>
        <w:rPr>
          <w:rFonts w:ascii="Simplified Arabic" w:hAnsi="Simplified Arabic" w:cs="Simplified Arabic"/>
          <w:sz w:val="26"/>
          <w:szCs w:val="26"/>
          <w:rtl/>
        </w:rPr>
        <w:t>(أنظر: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ص.557).</w:t>
      </w:r>
    </w:p>
  </w:footnote>
  <w:footnote w:id="131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86.</w:t>
      </w:r>
    </w:p>
  </w:footnote>
  <w:footnote w:id="131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69 ،70.</w:t>
      </w:r>
    </w:p>
  </w:footnote>
  <w:footnote w:id="131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83 ،84.</w:t>
      </w:r>
    </w:p>
  </w:footnote>
  <w:footnote w:id="131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لم يختلف حرص سلاطين بني مرين في رعايتهم للعلماء والطلبة عن غيرهم من</w:t>
      </w:r>
      <w:r>
        <w:rPr>
          <w:rFonts w:ascii="Simplified Arabic" w:hAnsi="Simplified Arabic" w:cs="Simplified Arabic"/>
          <w:sz w:val="26"/>
          <w:szCs w:val="26"/>
          <w:rtl/>
        </w:rPr>
        <w:t xml:space="preserve"> معاصريهم  من السلاطين والأمراء</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من ذلك بذلهم للمال وتخصيصهم بالوقت الكافي </w:t>
      </w:r>
      <w:r w:rsidRPr="006461AD">
        <w:rPr>
          <w:rFonts w:ascii="Simplified Arabic" w:hAnsi="Simplified Arabic" w:cs="Simplified Arabic"/>
          <w:sz w:val="26"/>
          <w:szCs w:val="26"/>
          <w:rtl/>
          <w:lang w:bidi="ar-DZ"/>
        </w:rPr>
        <w:t>لذلك شهدت الدولة رواجا للعلم والأدب بشكل كبير وكثر التأليف والتصنيف (أنظر</w:t>
      </w:r>
      <w:r>
        <w:rPr>
          <w:rFonts w:ascii="Simplified Arabic" w:hAnsi="Simplified Arabic" w:cs="Simplified Arabic"/>
          <w:sz w:val="26"/>
          <w:szCs w:val="26"/>
          <w:rtl/>
          <w:lang w:bidi="ar-DZ"/>
        </w:rPr>
        <w:t>: شعبان خليفة ووليد محمد العوزة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b/>
          <w:bCs/>
          <w:sz w:val="26"/>
          <w:szCs w:val="26"/>
          <w:rtl/>
          <w:lang w:bidi="ar-DZ"/>
        </w:rPr>
        <w:t>الفهرست لابن النديم</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العربي  للنشر والتوزيع</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القاهرة</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1991م</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مج1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ص. 10).</w:t>
      </w:r>
    </w:p>
  </w:footnote>
  <w:footnote w:id="131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أبي زرع</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الذخيرة السنية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122 ،123.</w:t>
      </w:r>
    </w:p>
  </w:footnote>
  <w:footnote w:id="131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رغم المرتبة التي وصل لها ابن مرزوق التلمساني في البلاط المريني باعتباره ظاهرة فريدة في عصره</w:t>
      </w:r>
      <w:r>
        <w:rPr>
          <w:rFonts w:ascii="Simplified Arabic" w:hAnsi="Simplified Arabic" w:cs="Simplified Arabic"/>
          <w:sz w:val="26"/>
          <w:szCs w:val="26"/>
          <w:rtl/>
        </w:rPr>
        <w:t xml:space="preserve"> حاله حال ابن خلدون وابن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وما قدمه من خدمات ساهمت في الحفاظ ع</w:t>
      </w:r>
      <w:r>
        <w:rPr>
          <w:rFonts w:ascii="Simplified Arabic" w:hAnsi="Simplified Arabic" w:cs="Simplified Arabic"/>
          <w:sz w:val="26"/>
          <w:szCs w:val="26"/>
          <w:rtl/>
        </w:rPr>
        <w:t>لى استقرار دولتهم تعليما ونصحا</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غير أن ذلك لم ي</w:t>
      </w:r>
      <w:r>
        <w:rPr>
          <w:rFonts w:ascii="Simplified Arabic" w:hAnsi="Simplified Arabic" w:cs="Simplified Arabic"/>
          <w:sz w:val="26"/>
          <w:szCs w:val="26"/>
          <w:rtl/>
        </w:rPr>
        <w:t>شفع له عند سلاطينها</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ويأتي على رأس ذلك عدم حفظ السلطان أبي عنان المر</w:t>
      </w:r>
      <w:r>
        <w:rPr>
          <w:rFonts w:ascii="Simplified Arabic" w:hAnsi="Simplified Arabic" w:cs="Simplified Arabic"/>
          <w:sz w:val="26"/>
          <w:szCs w:val="26"/>
          <w:rtl/>
        </w:rPr>
        <w:t>يني لفضل وشخص هذا العالم الكبير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حيث قام بسجنه بسبب عدم نجاحه في مهمة كلفه بها أوردها ابن خلدون بقوله: </w:t>
      </w:r>
      <w:r w:rsidRPr="006461AD">
        <w:rPr>
          <w:rFonts w:ascii="Simplified Arabic" w:hAnsi="Simplified Arabic" w:cs="Simplified Arabic"/>
          <w:b/>
          <w:bCs/>
          <w:sz w:val="26"/>
          <w:szCs w:val="26"/>
          <w:rtl/>
        </w:rPr>
        <w:t>&lt;&lt;...</w:t>
      </w:r>
      <w:r>
        <w:rPr>
          <w:rFonts w:ascii="Simplified Arabic" w:hAnsi="Simplified Arabic" w:cs="Simplified Arabic" w:hint="cs"/>
          <w:b/>
          <w:bCs/>
          <w:sz w:val="26"/>
          <w:szCs w:val="26"/>
          <w:rtl/>
        </w:rPr>
        <w:t xml:space="preserve">ثم </w:t>
      </w:r>
      <w:r w:rsidRPr="006461AD">
        <w:rPr>
          <w:rFonts w:ascii="Simplified Arabic" w:hAnsi="Simplified Arabic" w:cs="Simplified Arabic"/>
          <w:b/>
          <w:bCs/>
          <w:sz w:val="26"/>
          <w:szCs w:val="26"/>
          <w:rtl/>
        </w:rPr>
        <w:t>بعثه إلى تونس عام ملكها سنة  ثمان وخمسي</w:t>
      </w:r>
      <w:r>
        <w:rPr>
          <w:rFonts w:ascii="Simplified Arabic" w:hAnsi="Simplified Arabic" w:cs="Simplified Arabic"/>
          <w:b/>
          <w:bCs/>
          <w:sz w:val="26"/>
          <w:szCs w:val="26"/>
          <w:rtl/>
        </w:rPr>
        <w:t>ن ليخطب له ابنة السلطان أبي يحي</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فردت</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تلك الخطبة واختفت بتونس</w:t>
      </w:r>
      <w:r>
        <w:rPr>
          <w:rFonts w:ascii="Simplified Arabic" w:hAnsi="Simplified Arabic" w:cs="Simplified Arabic" w:hint="cs"/>
          <w:b/>
          <w:bCs/>
          <w:sz w:val="26"/>
          <w:szCs w:val="26"/>
          <w:rtl/>
        </w:rPr>
        <w:t>،</w:t>
      </w:r>
      <w:r w:rsidRPr="006461AD">
        <w:rPr>
          <w:rFonts w:ascii="Simplified Arabic" w:hAnsi="Simplified Arabic" w:cs="Simplified Arabic"/>
          <w:b/>
          <w:bCs/>
          <w:sz w:val="26"/>
          <w:szCs w:val="26"/>
          <w:rtl/>
        </w:rPr>
        <w:t xml:space="preserve"> ووشي إلى السلطان أب</w:t>
      </w:r>
      <w:r>
        <w:rPr>
          <w:rFonts w:ascii="Simplified Arabic" w:hAnsi="Simplified Arabic" w:cs="Simplified Arabic"/>
          <w:b/>
          <w:bCs/>
          <w:sz w:val="26"/>
          <w:szCs w:val="26"/>
          <w:rtl/>
        </w:rPr>
        <w:t>ي عنان أنه كان مطلعا على مكانها</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فسخط لذلك...&gt;&gt;</w:t>
      </w:r>
      <w:r w:rsidRPr="006461AD">
        <w:rPr>
          <w:rFonts w:ascii="Simplified Arabic" w:hAnsi="Simplified Arabic" w:cs="Simplified Arabic"/>
          <w:sz w:val="26"/>
          <w:szCs w:val="26"/>
          <w:rtl/>
        </w:rPr>
        <w:t xml:space="preserve"> (أنظر: </w:t>
      </w:r>
      <w:r>
        <w:rPr>
          <w:rFonts w:ascii="Simplified Arabic" w:hAnsi="Simplified Arabic" w:cs="Simplified Arabic" w:hint="cs"/>
          <w:sz w:val="26"/>
          <w:szCs w:val="26"/>
          <w:rtl/>
        </w:rPr>
        <w:t xml:space="preserve">ابن خلدون، </w:t>
      </w:r>
      <w:r w:rsidRPr="006461AD">
        <w:rPr>
          <w:rFonts w:ascii="Simplified Arabic" w:hAnsi="Simplified Arabic" w:cs="Simplified Arabic"/>
          <w:b/>
          <w:bCs/>
          <w:sz w:val="26"/>
          <w:szCs w:val="26"/>
          <w:rtl/>
        </w:rPr>
        <w:t>رحلة ابن خلدون</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Pr>
          <w:rFonts w:ascii="Simplified Arabic" w:hAnsi="Simplified Arabic" w:cs="Simplified Arabic" w:hint="cs"/>
          <w:sz w:val="26"/>
          <w:szCs w:val="26"/>
          <w:rtl/>
        </w:rPr>
        <w:t>53).</w:t>
      </w:r>
      <w:r w:rsidRPr="006461AD">
        <w:rPr>
          <w:rFonts w:ascii="Simplified Arabic" w:hAnsi="Simplified Arabic" w:cs="Simplified Arabic"/>
          <w:sz w:val="26"/>
          <w:szCs w:val="26"/>
          <w:rtl/>
        </w:rPr>
        <w:t xml:space="preserve">   </w:t>
      </w:r>
    </w:p>
  </w:footnote>
  <w:footnote w:id="131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مرزوق،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 ص. 260.</w:t>
      </w:r>
    </w:p>
  </w:footnote>
  <w:footnote w:id="132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تعرض ابن خلدون كغيره من العلماء الذين لازموا السلاطين إلى محنة شديدة على عهد الدولة الم</w:t>
      </w:r>
      <w:r>
        <w:rPr>
          <w:rFonts w:ascii="Simplified Arabic" w:hAnsi="Simplified Arabic" w:cs="Simplified Arabic"/>
          <w:sz w:val="26"/>
          <w:szCs w:val="26"/>
          <w:rtl/>
        </w:rPr>
        <w:t>رينية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فبعد أن كان ملازما للسلطان أبي عن</w:t>
      </w:r>
      <w:r>
        <w:rPr>
          <w:rFonts w:ascii="Simplified Arabic" w:hAnsi="Simplified Arabic" w:cs="Simplified Arabic"/>
          <w:sz w:val="26"/>
          <w:szCs w:val="26"/>
          <w:rtl/>
        </w:rPr>
        <w:t>ان المريني ذا مكانة مرموقة لديه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نجده ينقلب عليه لدرجة بلغت إي</w:t>
      </w:r>
      <w:r>
        <w:rPr>
          <w:rFonts w:ascii="Simplified Arabic" w:hAnsi="Simplified Arabic" w:cs="Simplified Arabic"/>
          <w:sz w:val="26"/>
          <w:szCs w:val="26"/>
          <w:rtl/>
        </w:rPr>
        <w:t>داعه السجن بعد تحريض من منافسيه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وهو ما أشار إليه ابن الخطيب بقوله:</w:t>
      </w:r>
      <w:r w:rsidRPr="006461AD">
        <w:rPr>
          <w:rFonts w:ascii="Simplified Arabic" w:hAnsi="Simplified Arabic" w:cs="Simplified Arabic"/>
          <w:b/>
          <w:bCs/>
          <w:sz w:val="26"/>
          <w:szCs w:val="26"/>
          <w:rtl/>
        </w:rPr>
        <w:t xml:space="preserve"> &lt;&lt;...وخطبه السلطان منفق سوق العلم والأدب أبو عنان فارس...واستقدمه واستحضره بمجلس المذاكرة ،فعرف حقهوأوجب فضله...ثم عظم عليه حمل الخاصة من طلبة ال</w:t>
      </w:r>
      <w:r>
        <w:rPr>
          <w:rFonts w:ascii="Simplified Arabic" w:hAnsi="Simplified Arabic" w:cs="Simplified Arabic"/>
          <w:b/>
          <w:bCs/>
          <w:sz w:val="26"/>
          <w:szCs w:val="26"/>
          <w:rtl/>
        </w:rPr>
        <w:t>حضرة ...فأغروا به السلطان إغراء</w:t>
      </w:r>
      <w:r w:rsidRPr="006461AD">
        <w:rPr>
          <w:rFonts w:ascii="Simplified Arabic" w:hAnsi="Simplified Arabic" w:cs="Simplified Arabic"/>
          <w:b/>
          <w:bCs/>
          <w:sz w:val="26"/>
          <w:szCs w:val="26"/>
          <w:rtl/>
        </w:rPr>
        <w:t xml:space="preserve">...فأصابته شدة تخلصه منها أجله...واستأثر به الإعتقال باقي أيام دولته...إلى أن أفضى الأمر إلى السعيد ولده...&gt;&gt; </w:t>
      </w:r>
      <w:r>
        <w:rPr>
          <w:rFonts w:ascii="Simplified Arabic" w:hAnsi="Simplified Arabic" w:cs="Simplified Arabic"/>
          <w:sz w:val="26"/>
          <w:szCs w:val="26"/>
          <w:rtl/>
        </w:rPr>
        <w:t>(أنظر: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ص.498 ،499). </w:t>
      </w:r>
    </w:p>
  </w:footnote>
  <w:footnote w:id="132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w:t>
      </w:r>
      <w:r>
        <w:rPr>
          <w:rFonts w:ascii="Simplified Arabic" w:hAnsi="Simplified Arabic" w:cs="Simplified Arabic"/>
          <w:sz w:val="26"/>
          <w:szCs w:val="26"/>
          <w:rtl/>
        </w:rPr>
        <w:t>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رحلة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20 ،21.</w:t>
      </w:r>
    </w:p>
  </w:footnote>
  <w:footnote w:id="1322">
    <w:p w:rsidR="00355B00" w:rsidRPr="006461AD" w:rsidRDefault="00355B00" w:rsidP="00355B00">
      <w:pPr>
        <w:pStyle w:val="Notedebasdepage"/>
        <w:jc w:val="both"/>
        <w:rPr>
          <w:rFonts w:ascii="Simplified Arabic" w:hAnsi="Simplified Arabic" w:cs="Simplified Arabic"/>
          <w:sz w:val="26"/>
          <w:szCs w:val="26"/>
          <w:rtl/>
          <w:lang w:val="fr-FR"/>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اعتبر السلطان أبي عنان من أكثر سلاطين بني</w:t>
      </w:r>
      <w:r>
        <w:rPr>
          <w:rFonts w:ascii="Simplified Arabic" w:hAnsi="Simplified Arabic" w:cs="Simplified Arabic"/>
          <w:sz w:val="26"/>
          <w:szCs w:val="26"/>
          <w:rtl/>
        </w:rPr>
        <w:t xml:space="preserve"> مرين اهتماما بالعلماء وأحوالهم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نظرا لما كان يقدمه لهم من تسهيلات وعظم توقير وت</w:t>
      </w:r>
      <w:r>
        <w:rPr>
          <w:rFonts w:ascii="Simplified Arabic" w:hAnsi="Simplified Arabic" w:cs="Simplified Arabic"/>
          <w:sz w:val="26"/>
          <w:szCs w:val="26"/>
          <w:rtl/>
        </w:rPr>
        <w:t>قريبهم من مجلسه والأخذ بمشورتهم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ولعل خير دليل على ذلك ما قام به مع عبد الرحمن </w:t>
      </w:r>
      <w:r>
        <w:rPr>
          <w:rFonts w:ascii="Simplified Arabic" w:hAnsi="Simplified Arabic" w:cs="Simplified Arabic" w:hint="cs"/>
          <w:sz w:val="26"/>
          <w:szCs w:val="26"/>
          <w:rtl/>
        </w:rPr>
        <w:t>ا</w:t>
      </w:r>
      <w:r w:rsidRPr="006461AD">
        <w:rPr>
          <w:rFonts w:ascii="Simplified Arabic" w:hAnsi="Simplified Arabic" w:cs="Simplified Arabic"/>
          <w:sz w:val="26"/>
          <w:szCs w:val="26"/>
          <w:rtl/>
        </w:rPr>
        <w:t>بن خلدون ت808ه/1406م عند قدومه على فاس: &lt;&lt;...وخطبه السلطان منفق سوق العلم والأد</w:t>
      </w:r>
      <w:r>
        <w:rPr>
          <w:rFonts w:ascii="Simplified Arabic" w:hAnsi="Simplified Arabic" w:cs="Simplified Arabic"/>
          <w:sz w:val="26"/>
          <w:szCs w:val="26"/>
          <w:rtl/>
        </w:rPr>
        <w:t>ب أبو عنان فارس بن علي بن عثمان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w:t>
      </w:r>
      <w:r>
        <w:rPr>
          <w:rFonts w:ascii="Simplified Arabic" w:hAnsi="Simplified Arabic" w:cs="Simplified Arabic"/>
          <w:sz w:val="26"/>
          <w:szCs w:val="26"/>
          <w:rtl/>
        </w:rPr>
        <w:t>استقدمه واستحضره بمجلس المذاكرة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فعرف حقه وأوجب فضله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واستعمله في الكتابة أوائل </w:t>
      </w:r>
      <w:r>
        <w:rPr>
          <w:rFonts w:ascii="Simplified Arabic" w:hAnsi="Simplified Arabic" w:cs="Simplified Arabic"/>
          <w:sz w:val="26"/>
          <w:szCs w:val="26"/>
          <w:rtl/>
        </w:rPr>
        <w:t>عام ستة وخمسين...&gt;&gt;(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ص.498).</w:t>
      </w:r>
    </w:p>
  </w:footnote>
  <w:footnote w:id="132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الأحمر</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روضة النسرين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w:t>
      </w:r>
      <w:r>
        <w:rPr>
          <w:rFonts w:ascii="Simplified Arabic" w:hAnsi="Simplified Arabic" w:cs="Simplified Arabic" w:hint="cs"/>
          <w:sz w:val="26"/>
          <w:szCs w:val="26"/>
          <w:rtl/>
        </w:rPr>
        <w:t>27 ،28.</w:t>
      </w:r>
    </w:p>
  </w:footnote>
  <w:footnote w:id="132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مج2 ،ص.21.</w:t>
      </w:r>
    </w:p>
  </w:footnote>
  <w:footnote w:id="1325">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b/>
          <w:bCs/>
          <w:sz w:val="26"/>
          <w:szCs w:val="26"/>
          <w:rtl/>
        </w:rPr>
        <w:t xml:space="preserve"> 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ص.188.</w:t>
      </w:r>
      <w:r w:rsidRPr="006461AD">
        <w:rPr>
          <w:rFonts w:ascii="Simplified Arabic" w:hAnsi="Simplified Arabic" w:cs="Simplified Arabic"/>
          <w:sz w:val="26"/>
          <w:szCs w:val="26"/>
        </w:rPr>
        <w:t xml:space="preserve"> </w:t>
      </w:r>
    </w:p>
  </w:footnote>
  <w:footnote w:id="132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ص.26.</w:t>
      </w:r>
    </w:p>
  </w:footnote>
  <w:footnote w:id="132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المقصود بحركة التنقل هنا ما يطلق عليه اصطلاحا بالرحلة العلمية التي عدت عبر مرور الزمن إحدى علامات تميز العلماء أو طلبة العلم والثقة في ما حصلوه من علوم أو اكتسبوه </w:t>
      </w:r>
      <w:r>
        <w:rPr>
          <w:rFonts w:ascii="Simplified Arabic" w:hAnsi="Simplified Arabic" w:cs="Simplified Arabic"/>
          <w:sz w:val="26"/>
          <w:szCs w:val="26"/>
          <w:rtl/>
        </w:rPr>
        <w:t>من تجارب في مختلف نواحي الحياة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ونظرا لشأنها الكبير خصها </w:t>
      </w:r>
      <w:r>
        <w:rPr>
          <w:rFonts w:ascii="Simplified Arabic" w:hAnsi="Simplified Arabic" w:cs="Simplified Arabic" w:hint="cs"/>
          <w:sz w:val="26"/>
          <w:szCs w:val="26"/>
          <w:rtl/>
        </w:rPr>
        <w:t>ا</w:t>
      </w:r>
      <w:r w:rsidRPr="006461AD">
        <w:rPr>
          <w:rFonts w:ascii="Simplified Arabic" w:hAnsi="Simplified Arabic" w:cs="Simplified Arabic"/>
          <w:sz w:val="26"/>
          <w:szCs w:val="26"/>
          <w:rtl/>
        </w:rPr>
        <w:t>بن خلدون وأصر عليها في مؤلفاته بتعريفات خاصة كيف لا وهو من الدين ا</w:t>
      </w:r>
      <w:r>
        <w:rPr>
          <w:rFonts w:ascii="Simplified Arabic" w:hAnsi="Simplified Arabic" w:cs="Simplified Arabic"/>
          <w:sz w:val="26"/>
          <w:szCs w:val="26"/>
          <w:rtl/>
        </w:rPr>
        <w:t>شتهروا بهذا المظهر العلمي الخاص</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حيث يذكر فضلها في تحصيل العلم بقوله: </w:t>
      </w:r>
      <w:r w:rsidRPr="006461AD">
        <w:rPr>
          <w:rFonts w:ascii="Simplified Arabic" w:hAnsi="Simplified Arabic" w:cs="Simplified Arabic"/>
          <w:b/>
          <w:bCs/>
          <w:sz w:val="26"/>
          <w:szCs w:val="26"/>
          <w:rtl/>
        </w:rPr>
        <w:t>&lt;&lt;...أن البشر يأخذون معارفهم وأخلاقهم وما ينتحلونه من المذاهب تارة علما وتعليما وإلقاء</w:t>
      </w:r>
      <w:r>
        <w:rPr>
          <w:rFonts w:ascii="Simplified Arabic" w:hAnsi="Simplified Arabic" w:cs="Simplified Arabic"/>
          <w:b/>
          <w:bCs/>
          <w:sz w:val="26"/>
          <w:szCs w:val="26"/>
          <w:rtl/>
        </w:rPr>
        <w:t xml:space="preserve"> وتارة محاكاة وتلقينا بالمباشرة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إلا أن حصول الملكات عن المباشرة والتلقين أشد استحكاما وأقوى رسوخا ...&gt;&gt;</w:t>
      </w:r>
      <w:r>
        <w:rPr>
          <w:rFonts w:ascii="Simplified Arabic" w:hAnsi="Simplified Arabic" w:cs="Simplified Arabic"/>
          <w:sz w:val="26"/>
          <w:szCs w:val="26"/>
          <w:rtl/>
        </w:rPr>
        <w:t>(أنظر: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المقدمة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ص.532 ).</w:t>
      </w:r>
    </w:p>
  </w:footnote>
  <w:footnote w:id="132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ص.72 ،73.</w:t>
      </w:r>
    </w:p>
  </w:footnote>
  <w:footnote w:id="132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ص.68،67.</w:t>
      </w:r>
    </w:p>
  </w:footnote>
  <w:footnote w:id="1330">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ص.565 ؛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ص.20. </w:t>
      </w:r>
    </w:p>
  </w:footnote>
  <w:footnote w:id="1331">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68،67.</w:t>
      </w:r>
    </w:p>
  </w:footnote>
  <w:footnote w:id="133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141.</w:t>
      </w:r>
    </w:p>
  </w:footnote>
  <w:footnote w:id="133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ص196</w:t>
      </w:r>
      <w:r w:rsidRPr="006461AD">
        <w:rPr>
          <w:rFonts w:ascii="Simplified Arabic" w:hAnsi="Simplified Arabic" w:cs="Simplified Arabic"/>
          <w:b/>
          <w:bCs/>
          <w:sz w:val="26"/>
          <w:szCs w:val="26"/>
          <w:rtl/>
        </w:rPr>
        <w:t xml:space="preserve">. </w:t>
      </w:r>
    </w:p>
  </w:footnote>
  <w:footnote w:id="133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sidRPr="008B14F0">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248 ،249.</w:t>
      </w:r>
    </w:p>
  </w:footnote>
  <w:footnote w:id="133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30 ،31. </w:t>
      </w:r>
    </w:p>
  </w:footnote>
  <w:footnote w:id="133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عرف الغرناطيون قدر العلماء أح</w:t>
      </w:r>
      <w:r>
        <w:rPr>
          <w:rFonts w:ascii="Simplified Arabic" w:hAnsi="Simplified Arabic" w:cs="Simplified Arabic"/>
          <w:sz w:val="26"/>
          <w:szCs w:val="26"/>
          <w:rtl/>
        </w:rPr>
        <w:t>ياء وأموات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لذلك كانوا لا يتأخرون عن حضور الجنائز من مختلف أصقاع المملكة  تعظيما وتوقيرا لشأنهم، من ذلك ما شهدته جنازة العالم الكبير فقيه مالقة وخطيب مسجدها الأعظم عبد الواحد بن محمد بن علي الشهير بالباهلي ت 705ه/1306م، حيث يذكر ابن الخطيب عنها: </w:t>
      </w:r>
      <w:r w:rsidRPr="006461AD">
        <w:rPr>
          <w:rFonts w:ascii="Simplified Arabic" w:hAnsi="Simplified Arabic" w:cs="Simplified Arabic"/>
          <w:b/>
          <w:bCs/>
          <w:sz w:val="26"/>
          <w:szCs w:val="26"/>
          <w:rtl/>
        </w:rPr>
        <w:t>&lt;&lt;...وكان الحفل ف</w:t>
      </w:r>
      <w:r>
        <w:rPr>
          <w:rFonts w:ascii="Simplified Arabic" w:hAnsi="Simplified Arabic" w:cs="Simplified Arabic"/>
          <w:b/>
          <w:bCs/>
          <w:sz w:val="26"/>
          <w:szCs w:val="26"/>
          <w:rtl/>
        </w:rPr>
        <w:t>ي جنازته عظيما،</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وحف الناس بنعشه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وحمله الطلبة وأهل العلم على رؤوسهم...&gt;&gt;</w:t>
      </w:r>
      <w:r>
        <w:rPr>
          <w:rFonts w:ascii="Simplified Arabic" w:hAnsi="Simplified Arabic" w:cs="Simplified Arabic"/>
          <w:sz w:val="26"/>
          <w:szCs w:val="26"/>
          <w:rtl/>
        </w:rPr>
        <w:t xml:space="preserve">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ص.554).   </w:t>
      </w:r>
    </w:p>
  </w:footnote>
  <w:footnote w:id="133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لم يفرق الطاعون الذي ضرب بلاد المغرب الإسلامي في تلك الفترة بين عالم وعامي أو بين حاكم و</w:t>
      </w:r>
      <w:r>
        <w:rPr>
          <w:rFonts w:ascii="Simplified Arabic" w:hAnsi="Simplified Arabic" w:cs="Simplified Arabic"/>
          <w:sz w:val="26"/>
          <w:szCs w:val="26"/>
          <w:rtl/>
        </w:rPr>
        <w:t>محكوم،</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بل حصد الكثير من الأرواح</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فعل</w:t>
      </w:r>
      <w:r>
        <w:rPr>
          <w:rFonts w:ascii="Simplified Arabic" w:hAnsi="Simplified Arabic" w:cs="Simplified Arabic" w:hint="cs"/>
          <w:sz w:val="26"/>
          <w:szCs w:val="26"/>
          <w:rtl/>
        </w:rPr>
        <w:t>ى</w:t>
      </w:r>
      <w:r w:rsidRPr="006461AD">
        <w:rPr>
          <w:rFonts w:ascii="Simplified Arabic" w:hAnsi="Simplified Arabic" w:cs="Simplified Arabic"/>
          <w:sz w:val="26"/>
          <w:szCs w:val="26"/>
          <w:rtl/>
        </w:rPr>
        <w:t xml:space="preserve"> سبيل المثال يشير </w:t>
      </w:r>
      <w:r>
        <w:rPr>
          <w:rFonts w:ascii="Simplified Arabic" w:hAnsi="Simplified Arabic" w:cs="Simplified Arabic" w:hint="cs"/>
          <w:sz w:val="26"/>
          <w:szCs w:val="26"/>
          <w:rtl/>
        </w:rPr>
        <w:t>ا</w:t>
      </w:r>
      <w:r w:rsidRPr="006461AD">
        <w:rPr>
          <w:rFonts w:ascii="Simplified Arabic" w:hAnsi="Simplified Arabic" w:cs="Simplified Arabic"/>
          <w:sz w:val="26"/>
          <w:szCs w:val="26"/>
          <w:rtl/>
        </w:rPr>
        <w:t>بن خلدون إلى الكثير من العلم</w:t>
      </w:r>
      <w:r>
        <w:rPr>
          <w:rFonts w:ascii="Simplified Arabic" w:hAnsi="Simplified Arabic" w:cs="Simplified Arabic"/>
          <w:sz w:val="26"/>
          <w:szCs w:val="26"/>
          <w:rtl/>
        </w:rPr>
        <w:t>اء الذين لقوا نحبهم على إثر ذلك</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وهو ما نقف عليه في خضم سرده لأسماء العلماء الكبار الذين تتلمذ على أيديهم بقوله: </w:t>
      </w:r>
      <w:r>
        <w:rPr>
          <w:rFonts w:ascii="Simplified Arabic" w:hAnsi="Simplified Arabic" w:cs="Simplified Arabic"/>
          <w:b/>
          <w:bCs/>
          <w:sz w:val="26"/>
          <w:szCs w:val="26"/>
          <w:rtl/>
        </w:rPr>
        <w:t>&lt;&lt;...وأخذت الفقه بتونس عن جماعة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منهم أبو عبد الله محمد بن عبد الله الجياني،</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وأبو القاسم محمد القصير...وكنت في خلال ذلك أنتاب مجلس شيخنا الإمام قاضي الجماعة أبي عبد الله محمد بن عبد السلام...إلى غير هؤلاء من مشيخة تونس...درجوا كلهم في الطاعون الجارف...&gt;&gt;</w:t>
      </w:r>
      <w:r>
        <w:rPr>
          <w:rFonts w:ascii="Simplified Arabic" w:hAnsi="Simplified Arabic" w:cs="Simplified Arabic"/>
          <w:sz w:val="26"/>
          <w:szCs w:val="26"/>
          <w:rtl/>
        </w:rPr>
        <w:t xml:space="preserve"> (أنظر: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رحلة</w:t>
      </w:r>
      <w:r w:rsidRPr="006461AD">
        <w:rPr>
          <w:rFonts w:ascii="Simplified Arabic" w:hAnsi="Simplified Arabic" w:cs="Simplified Arabic"/>
          <w:sz w:val="26"/>
          <w:szCs w:val="26"/>
          <w:rtl/>
        </w:rPr>
        <w:t xml:space="preserve"> </w:t>
      </w:r>
      <w:r w:rsidRPr="00191BDE">
        <w:rPr>
          <w:rFonts w:ascii="Simplified Arabic" w:hAnsi="Simplified Arabic" w:cs="Simplified Arabic" w:hint="cs"/>
          <w:b/>
          <w:bCs/>
          <w:sz w:val="26"/>
          <w:szCs w:val="26"/>
          <w:rtl/>
        </w:rPr>
        <w:t>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ص.20) .  </w:t>
      </w:r>
    </w:p>
  </w:footnote>
  <w:footnote w:id="133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186 ،187.</w:t>
      </w:r>
    </w:p>
  </w:footnote>
  <w:footnote w:id="133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 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187-189.</w:t>
      </w:r>
    </w:p>
  </w:footnote>
  <w:footnote w:id="134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142528">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ص.225 .</w:t>
      </w:r>
    </w:p>
  </w:footnote>
  <w:footnote w:id="134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191-193 .</w:t>
      </w:r>
    </w:p>
  </w:footnote>
  <w:footnote w:id="134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211. </w:t>
      </w:r>
    </w:p>
  </w:footnote>
  <w:footnote w:id="1343">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ص.79.</w:t>
      </w:r>
      <w:r w:rsidRPr="006461AD">
        <w:rPr>
          <w:rFonts w:ascii="Simplified Arabic" w:hAnsi="Simplified Arabic" w:cs="Simplified Arabic"/>
          <w:sz w:val="26"/>
          <w:szCs w:val="26"/>
        </w:rPr>
        <w:t xml:space="preserve"> </w:t>
      </w:r>
    </w:p>
  </w:footnote>
  <w:footnote w:id="134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142528">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96.</w:t>
      </w:r>
    </w:p>
  </w:footnote>
  <w:footnote w:id="1345">
    <w:p w:rsidR="00355B00" w:rsidRPr="006461AD" w:rsidRDefault="00355B00" w:rsidP="00355B00">
      <w:pPr>
        <w:pStyle w:val="Notedebasdepage"/>
        <w:jc w:val="both"/>
        <w:rPr>
          <w:rFonts w:ascii="Simplified Arabic" w:hAnsi="Simplified Arabic" w:cs="Simplified Arabic"/>
          <w:sz w:val="26"/>
          <w:szCs w:val="26"/>
          <w:rtl/>
          <w:lang w:val="fr-FR"/>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تطرق المقري إلى مكانة العلماء ببلاد المغرب الإسلامي وإن كان</w:t>
      </w:r>
      <w:r>
        <w:rPr>
          <w:rFonts w:ascii="Simplified Arabic" w:hAnsi="Simplified Arabic" w:cs="Simplified Arabic"/>
          <w:sz w:val="26"/>
          <w:szCs w:val="26"/>
          <w:rtl/>
        </w:rPr>
        <w:t xml:space="preserve"> خص الأندلسيين بذلك من باب أولى</w:t>
      </w:r>
      <w:r w:rsidRPr="006461AD">
        <w:rPr>
          <w:rFonts w:ascii="Simplified Arabic" w:hAnsi="Simplified Arabic" w:cs="Simplified Arabic"/>
          <w:sz w:val="26"/>
          <w:szCs w:val="26"/>
          <w:rtl/>
        </w:rPr>
        <w:t>، أن العالم عندهم معظم من الخاصة و</w:t>
      </w:r>
      <w:r>
        <w:rPr>
          <w:rFonts w:ascii="Simplified Arabic" w:hAnsi="Simplified Arabic" w:cs="Simplified Arabic"/>
          <w:sz w:val="26"/>
          <w:szCs w:val="26"/>
          <w:rtl/>
        </w:rPr>
        <w:t>العامة ويشار إليه ويحال عليه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وينبه قدره ويعظم ذكره عند الناس ويكرم</w:t>
      </w:r>
      <w:r>
        <w:rPr>
          <w:rFonts w:ascii="Simplified Arabic" w:hAnsi="Simplified Arabic" w:cs="Simplified Arabic"/>
          <w:sz w:val="26"/>
          <w:szCs w:val="26"/>
          <w:rtl/>
        </w:rPr>
        <w:t xml:space="preserve"> في جوار أو ابتياع حاجة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نفح الطيب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ص.211) .</w:t>
      </w:r>
    </w:p>
  </w:footnote>
  <w:footnote w:id="134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يعتبر ابن شبرين من العلماء المشهورين الذين استفادت غرناطة كثيرا من علمهم وحنكتهم السياسية التي اكتسبها ببلاده الأصلية سبتة المرينية</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w:t>
      </w:r>
      <w:r>
        <w:rPr>
          <w:rFonts w:ascii="Simplified Arabic" w:hAnsi="Simplified Arabic" w:cs="Simplified Arabic" w:hint="cs"/>
          <w:sz w:val="26"/>
          <w:szCs w:val="26"/>
          <w:rtl/>
        </w:rPr>
        <w:t>و</w:t>
      </w:r>
      <w:r w:rsidRPr="006461AD">
        <w:rPr>
          <w:rFonts w:ascii="Simplified Arabic" w:hAnsi="Simplified Arabic" w:cs="Simplified Arabic"/>
          <w:sz w:val="26"/>
          <w:szCs w:val="26"/>
          <w:rtl/>
        </w:rPr>
        <w:t xml:space="preserve">التي انتقل منها إلى العيش بالأندلس على إثر </w:t>
      </w:r>
      <w:r>
        <w:rPr>
          <w:rFonts w:ascii="Simplified Arabic" w:hAnsi="Simplified Arabic" w:cs="Simplified Arabic"/>
          <w:sz w:val="26"/>
          <w:szCs w:val="26"/>
          <w:rtl/>
        </w:rPr>
        <w:t>ما يسميه ابن الخطيب بكائنة سبته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حيث كان مقدمه على غرناطة كحدث سعيد ترك ارتياحا في نفوس الناس</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وصل إلى اهتمام كبار الدولة النصرية </w:t>
      </w:r>
      <w:r>
        <w:rPr>
          <w:rFonts w:ascii="Simplified Arabic" w:hAnsi="Simplified Arabic" w:cs="Simplified Arabic" w:hint="cs"/>
          <w:sz w:val="26"/>
          <w:szCs w:val="26"/>
          <w:rtl/>
        </w:rPr>
        <w:t xml:space="preserve">به، </w:t>
      </w:r>
      <w:r w:rsidRPr="006461AD">
        <w:rPr>
          <w:rFonts w:ascii="Simplified Arabic" w:hAnsi="Simplified Arabic" w:cs="Simplified Arabic"/>
          <w:sz w:val="26"/>
          <w:szCs w:val="26"/>
          <w:rtl/>
        </w:rPr>
        <w:t xml:space="preserve">وهو ما نقف عليه في قوله: </w:t>
      </w:r>
      <w:r w:rsidRPr="006461AD">
        <w:rPr>
          <w:rFonts w:ascii="Simplified Arabic" w:hAnsi="Simplified Arabic" w:cs="Simplified Arabic"/>
          <w:b/>
          <w:bCs/>
          <w:sz w:val="26"/>
          <w:szCs w:val="26"/>
          <w:rtl/>
        </w:rPr>
        <w:t>&lt;&lt;...وفد على الأندلس عن</w:t>
      </w:r>
      <w:r>
        <w:rPr>
          <w:rFonts w:ascii="Simplified Arabic" w:hAnsi="Simplified Arabic" w:cs="Simplified Arabic"/>
          <w:b/>
          <w:bCs/>
          <w:sz w:val="26"/>
          <w:szCs w:val="26"/>
          <w:rtl/>
        </w:rPr>
        <w:t>د كائنة سبتة...وكان مصرف الدولة</w:t>
      </w:r>
      <w:r w:rsidRPr="006461AD">
        <w:rPr>
          <w:rFonts w:ascii="Simplified Arabic" w:hAnsi="Simplified Arabic" w:cs="Simplified Arabic"/>
          <w:b/>
          <w:bCs/>
          <w:sz w:val="26"/>
          <w:szCs w:val="26"/>
          <w:rtl/>
        </w:rPr>
        <w:t>...أبو عبد الله بن الحكيم...فاهتز لقدومه اه</w:t>
      </w:r>
      <w:r>
        <w:rPr>
          <w:rFonts w:ascii="Simplified Arabic" w:hAnsi="Simplified Arabic" w:cs="Simplified Arabic"/>
          <w:b/>
          <w:bCs/>
          <w:sz w:val="26"/>
          <w:szCs w:val="26"/>
          <w:rtl/>
        </w:rPr>
        <w:t>تزاز الصارم وتلقاه تلقي الأكارم</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وأنهض إلى الغاية أما</w:t>
      </w:r>
      <w:r>
        <w:rPr>
          <w:rFonts w:ascii="Simplified Arabic" w:hAnsi="Simplified Arabic" w:cs="Simplified Arabic"/>
          <w:b/>
          <w:bCs/>
          <w:sz w:val="26"/>
          <w:szCs w:val="26"/>
          <w:rtl/>
        </w:rPr>
        <w:t>له وألقى له قبل الوسادة ماله...</w:t>
      </w:r>
      <w:r w:rsidRPr="006461AD">
        <w:rPr>
          <w:rFonts w:ascii="Simplified Arabic" w:hAnsi="Simplified Arabic" w:cs="Simplified Arabic"/>
          <w:b/>
          <w:bCs/>
          <w:sz w:val="26"/>
          <w:szCs w:val="26"/>
          <w:rtl/>
        </w:rPr>
        <w:t>ونظمه في سمط الكتاب...&gt;&gt;</w:t>
      </w:r>
      <w:r>
        <w:rPr>
          <w:rFonts w:ascii="Simplified Arabic" w:hAnsi="Simplified Arabic" w:cs="Simplified Arabic"/>
          <w:sz w:val="26"/>
          <w:szCs w:val="26"/>
          <w:rtl/>
        </w:rPr>
        <w:t xml:space="preserve">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368).   </w:t>
      </w:r>
    </w:p>
  </w:footnote>
  <w:footnote w:id="134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251.</w:t>
      </w:r>
    </w:p>
  </w:footnote>
  <w:footnote w:id="134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ص.272 ،273.</w:t>
      </w:r>
    </w:p>
  </w:footnote>
  <w:footnote w:id="134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142528">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445.</w:t>
      </w:r>
    </w:p>
  </w:footnote>
  <w:footnote w:id="135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35 ،36.</w:t>
      </w:r>
    </w:p>
  </w:footnote>
  <w:footnote w:id="135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421.</w:t>
      </w:r>
    </w:p>
  </w:footnote>
  <w:footnote w:id="135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415.</w:t>
      </w:r>
    </w:p>
  </w:footnote>
  <w:footnote w:id="1353">
    <w:p w:rsidR="00355B00" w:rsidRPr="006461AD" w:rsidRDefault="00355B00" w:rsidP="00355B00">
      <w:pPr>
        <w:pStyle w:val="Notedebasdepage"/>
        <w:jc w:val="both"/>
        <w:rPr>
          <w:rFonts w:ascii="Simplified Arabic" w:hAnsi="Simplified Arabic" w:cs="Simplified Arabic"/>
          <w:sz w:val="26"/>
          <w:szCs w:val="26"/>
          <w:rtl/>
          <w:lang w:bidi="ar-DZ"/>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المقري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أزهار الرياض</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ص.12،11..</w:t>
      </w:r>
    </w:p>
  </w:footnote>
  <w:footnote w:id="135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446.</w:t>
      </w:r>
    </w:p>
  </w:footnote>
  <w:footnote w:id="135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27 ،28.</w:t>
      </w:r>
    </w:p>
  </w:footnote>
  <w:footnote w:id="135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65.</w:t>
      </w:r>
    </w:p>
  </w:footnote>
  <w:footnote w:id="135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142528">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79.</w:t>
      </w:r>
    </w:p>
  </w:footnote>
  <w:footnote w:id="135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sz w:val="26"/>
          <w:szCs w:val="26"/>
          <w:rtl/>
        </w:rPr>
        <w:t xml:space="preserve">ابن الخطيب، </w:t>
      </w:r>
      <w:r w:rsidRPr="006461AD">
        <w:rPr>
          <w:rFonts w:ascii="Simplified Arabic" w:hAnsi="Simplified Arabic" w:cs="Simplified Arabic"/>
          <w:sz w:val="26"/>
          <w:szCs w:val="26"/>
          <w:rtl/>
        </w:rPr>
        <w:t>ا</w:t>
      </w:r>
      <w:r>
        <w:rPr>
          <w:rFonts w:ascii="Simplified Arabic" w:hAnsi="Simplified Arabic" w:cs="Simplified Arabic"/>
          <w:b/>
          <w:bCs/>
          <w:sz w:val="26"/>
          <w:szCs w:val="26"/>
          <w:rtl/>
        </w:rPr>
        <w:t>لإحاطة</w:t>
      </w:r>
      <w:r>
        <w:rPr>
          <w:rFonts w:ascii="Simplified Arabic" w:hAnsi="Simplified Arabic" w:cs="Simplified Arabic" w:hint="cs"/>
          <w:b/>
          <w:bCs/>
          <w:sz w:val="26"/>
          <w:szCs w:val="26"/>
          <w:rtl/>
        </w:rPr>
        <w:t xml:space="preserve">، </w:t>
      </w:r>
      <w:r w:rsidRPr="005676BD">
        <w:rPr>
          <w:rFonts w:ascii="Simplified Arabic" w:hAnsi="Simplified Arabic" w:cs="Simplified Arabic" w:hint="cs"/>
          <w:sz w:val="26"/>
          <w:szCs w:val="26"/>
          <w:rtl/>
        </w:rPr>
        <w:t>مج1</w:t>
      </w:r>
      <w:r w:rsidRPr="00095CE4">
        <w:rPr>
          <w:rFonts w:ascii="Simplified Arabic" w:hAnsi="Simplified Arabic" w:cs="Simplified Arabic" w:hint="cs"/>
          <w:sz w:val="26"/>
          <w:szCs w:val="26"/>
          <w:rtl/>
        </w:rPr>
        <w:t>، ص-ص.342-347.</w:t>
      </w:r>
    </w:p>
  </w:footnote>
  <w:footnote w:id="135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يعد هذا العالم الكبير من أهم الشيوخ الذين تتلمذ ابن الخطيب على أيديهم ،حيث نجده في كل مرة يورد فيها اسمه إلا وي</w:t>
      </w:r>
      <w:r>
        <w:rPr>
          <w:rFonts w:ascii="Simplified Arabic" w:hAnsi="Simplified Arabic" w:cs="Simplified Arabic"/>
          <w:sz w:val="26"/>
          <w:szCs w:val="26"/>
          <w:rtl/>
        </w:rPr>
        <w:t>ذكره بقوله شيخنا رحمة الله عليه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كان ذا علم غ</w:t>
      </w:r>
      <w:r>
        <w:rPr>
          <w:rFonts w:ascii="Simplified Arabic" w:hAnsi="Simplified Arabic" w:cs="Simplified Arabic"/>
          <w:sz w:val="26"/>
          <w:szCs w:val="26"/>
          <w:rtl/>
        </w:rPr>
        <w:t>زير بالمذاهب وتأليف كثير بالكتب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لعل أبرزها : &lt;&lt;وسيلة المسلم في تهذيب صحيح مسلم &gt;&gt;،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و&lt;&lt;القوانين ا</w:t>
      </w:r>
      <w:r>
        <w:rPr>
          <w:rFonts w:ascii="Simplified Arabic" w:hAnsi="Simplified Arabic" w:cs="Simplified Arabic"/>
          <w:sz w:val="26"/>
          <w:szCs w:val="26"/>
          <w:rtl/>
        </w:rPr>
        <w:t>لفقهية في تلخيص مذهب المالكية&gt;&gt;</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وكذلك &lt;&lt;تقريب الوصول إلى علم الأصول &gt;&gt; استشهد بموقعة طريف عام 741ه/1342م(أنظر: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 21 ،22)</w:t>
      </w:r>
      <w:r w:rsidRPr="006461AD">
        <w:rPr>
          <w:rFonts w:ascii="Simplified Arabic" w:hAnsi="Simplified Arabic" w:cs="Simplified Arabic"/>
          <w:sz w:val="26"/>
          <w:szCs w:val="26"/>
          <w:rtl/>
        </w:rPr>
        <w:t xml:space="preserve">. </w:t>
      </w:r>
    </w:p>
  </w:footnote>
  <w:footnote w:id="136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23.  </w:t>
      </w:r>
    </w:p>
  </w:footnote>
  <w:footnote w:id="136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 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ص-ص. 256-265. </w:t>
      </w:r>
    </w:p>
  </w:footnote>
  <w:footnote w:id="136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ص.443.</w:t>
      </w:r>
    </w:p>
  </w:footnote>
  <w:footnote w:id="136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ص.329.</w:t>
      </w:r>
    </w:p>
  </w:footnote>
  <w:footnote w:id="136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 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–ص.293-295</w:t>
      </w:r>
      <w:r>
        <w:rPr>
          <w:rFonts w:ascii="Simplified Arabic" w:hAnsi="Simplified Arabic" w:cs="Simplified Arabic" w:hint="cs"/>
          <w:sz w:val="26"/>
          <w:szCs w:val="26"/>
          <w:rtl/>
        </w:rPr>
        <w:t>.</w:t>
      </w:r>
    </w:p>
  </w:footnote>
  <w:footnote w:id="136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 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ص-ص.144-145.</w:t>
      </w:r>
    </w:p>
  </w:footnote>
  <w:footnote w:id="136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142528">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 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145-151.</w:t>
      </w:r>
    </w:p>
  </w:footnote>
  <w:footnote w:id="136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ص.140.</w:t>
      </w:r>
    </w:p>
  </w:footnote>
  <w:footnote w:id="1368">
    <w:p w:rsidR="00355B00" w:rsidRPr="006461AD" w:rsidRDefault="00355B00" w:rsidP="00355B00">
      <w:pPr>
        <w:pStyle w:val="Notedebasdepage"/>
        <w:tabs>
          <w:tab w:val="left" w:pos="2469"/>
        </w:tabs>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يعد ابن زمرك من بين الذين دبروا عملية قتل ابن الخطيب وعملوا على ال</w:t>
      </w:r>
      <w:r>
        <w:rPr>
          <w:rFonts w:ascii="Simplified Arabic" w:hAnsi="Simplified Arabic" w:cs="Simplified Arabic"/>
          <w:sz w:val="26"/>
          <w:szCs w:val="26"/>
          <w:rtl/>
        </w:rPr>
        <w:t>تخلص منه بشتى الطرق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ول</w:t>
      </w:r>
      <w:r>
        <w:rPr>
          <w:rFonts w:ascii="Simplified Arabic" w:hAnsi="Simplified Arabic" w:cs="Simplified Arabic"/>
          <w:sz w:val="26"/>
          <w:szCs w:val="26"/>
          <w:rtl/>
        </w:rPr>
        <w:t>م يهدأ له بال حتى حقق مأربه منه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وهو ما جعل ابن الخطيب خلال الفترة التي كان مستجيرا فيها بدولة بني مرين ينهال على هذا الشخص ب</w:t>
      </w:r>
      <w:r>
        <w:rPr>
          <w:rFonts w:ascii="Simplified Arabic" w:hAnsi="Simplified Arabic" w:cs="Simplified Arabic"/>
          <w:sz w:val="26"/>
          <w:szCs w:val="26"/>
          <w:rtl/>
        </w:rPr>
        <w:t>كل عبارات الإنتقاص وتبيين عواره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خصوصا إذا علمنا أن ابن زمرك عين بمنصبه لدى سلاطين بني الأحمر بإشارة من ابن </w:t>
      </w:r>
      <w:r>
        <w:rPr>
          <w:rFonts w:ascii="Simplified Arabic" w:hAnsi="Simplified Arabic" w:cs="Simplified Arabic"/>
          <w:sz w:val="26"/>
          <w:szCs w:val="26"/>
          <w:rtl/>
        </w:rPr>
        <w:t>الخطيب وبتزكية منه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وكان من بين ما وصفه به قوله: </w:t>
      </w:r>
      <w:r w:rsidRPr="006461AD">
        <w:rPr>
          <w:rFonts w:ascii="Simplified Arabic" w:hAnsi="Simplified Arabic" w:cs="Simplified Arabic"/>
          <w:b/>
          <w:bCs/>
          <w:sz w:val="26"/>
          <w:szCs w:val="26"/>
          <w:rtl/>
        </w:rPr>
        <w:t>&lt;&lt;...هذا الرجيل والتصغير ع</w:t>
      </w:r>
      <w:r>
        <w:rPr>
          <w:rFonts w:ascii="Simplified Arabic" w:hAnsi="Simplified Arabic" w:cs="Simplified Arabic"/>
          <w:b/>
          <w:bCs/>
          <w:sz w:val="26"/>
          <w:szCs w:val="26"/>
          <w:rtl/>
        </w:rPr>
        <w:t>لى اصله...خبيث إن شكر،</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خدع ومكر</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ودس في الصفو العكر..</w:t>
      </w:r>
      <w:r>
        <w:rPr>
          <w:rFonts w:ascii="Simplified Arabic" w:hAnsi="Simplified Arabic" w:cs="Simplified Arabic"/>
          <w:b/>
          <w:bCs/>
          <w:sz w:val="26"/>
          <w:szCs w:val="26"/>
          <w:rtl/>
        </w:rPr>
        <w:t>.وادابه مستميلة ومحاضراته خميلة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وخلقه لولا الخبث والغدر جميلة...&gt;&gt;</w:t>
      </w:r>
      <w:r>
        <w:rPr>
          <w:rFonts w:ascii="Simplified Arabic" w:hAnsi="Simplified Arabic" w:cs="Simplified Arabic"/>
          <w:sz w:val="26"/>
          <w:szCs w:val="26"/>
          <w:rtl/>
        </w:rPr>
        <w:t xml:space="preserve">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الكتيبة الكامنة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ص.282 ،283).</w:t>
      </w:r>
    </w:p>
  </w:footnote>
  <w:footnote w:id="136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w:t>
      </w:r>
      <w:r>
        <w:rPr>
          <w:rFonts w:ascii="Simplified Arabic" w:hAnsi="Simplified Arabic" w:cs="Simplified Arabic"/>
          <w:sz w:val="26"/>
          <w:szCs w:val="26"/>
          <w:rtl/>
        </w:rPr>
        <w:t>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 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ص.301 ،302.</w:t>
      </w:r>
    </w:p>
  </w:footnote>
  <w:footnote w:id="137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ص.305.</w:t>
      </w:r>
    </w:p>
  </w:footnote>
  <w:footnote w:id="137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ص.306.</w:t>
      </w:r>
    </w:p>
  </w:footnote>
  <w:footnote w:id="137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142528">
        <w:rPr>
          <w:rFonts w:ascii="Simplified Arabic" w:hAnsi="Simplified Arabic" w:cs="Simplified Arabic" w:hint="cs"/>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433 ،434 .</w:t>
      </w:r>
    </w:p>
  </w:footnote>
  <w:footnote w:id="137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sidRPr="006461AD">
        <w:rPr>
          <w:rFonts w:ascii="Simplified Arabic" w:hAnsi="Simplified Arabic" w:cs="Simplified Arabic"/>
          <w:sz w:val="26"/>
          <w:szCs w:val="26"/>
          <w:rtl/>
        </w:rPr>
        <w:t xml:space="preserve">ج1 ،ص-ص.109-111. </w:t>
      </w:r>
    </w:p>
  </w:footnote>
  <w:footnote w:id="137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ص.118. </w:t>
      </w:r>
    </w:p>
  </w:footnote>
  <w:footnote w:id="137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107.</w:t>
      </w:r>
    </w:p>
  </w:footnote>
  <w:footnote w:id="137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130.</w:t>
      </w:r>
    </w:p>
  </w:footnote>
  <w:footnote w:id="137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خدم ابن مرزوق التلمساني تحت عهد ثلاث سلاطين مرينيين وهم أبو الحسن المريني وخليفته أبي عنان وأخيه السلطان أبو سالم المريني، </w:t>
      </w:r>
      <w:r>
        <w:rPr>
          <w:rFonts w:ascii="Simplified Arabic" w:hAnsi="Simplified Arabic" w:cs="Simplified Arabic"/>
          <w:sz w:val="26"/>
          <w:szCs w:val="26"/>
          <w:rtl/>
        </w:rPr>
        <w:t>أين عرف بالتفاني في تأدية مهامه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غير أن ذلك لم يشفع له، حيث تعرض لنكبة خاصة من طرف السلطان أبي الحسن رغم أنه ألف فيه مؤلفه الشهير المعروف بالمسند الصحيح الحسن في مآثر مولانا أبي الحسن، وهو كتاب يدخل في باب السير، حيث أشاد فيه بخصال هذا ا</w:t>
      </w:r>
      <w:r>
        <w:rPr>
          <w:rFonts w:ascii="Simplified Arabic" w:hAnsi="Simplified Arabic" w:cs="Simplified Arabic"/>
          <w:sz w:val="26"/>
          <w:szCs w:val="26"/>
          <w:rtl/>
        </w:rPr>
        <w:t>لسلطان وسنوات حكمه وأحوال دولته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وواصفا لحركاته ببلاد المغرب والأندلس وصفا دقيقا، بحكم ملازمته إياه لمدة من الزمن (أنظر: ابن مرزوق،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 xml:space="preserve">، ص.93 وما بعدها).  </w:t>
      </w:r>
    </w:p>
  </w:footnote>
  <w:footnote w:id="137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ص.104 ،105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ص.117.</w:t>
      </w:r>
    </w:p>
  </w:footnote>
  <w:footnote w:id="137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ص.433.</w:t>
      </w:r>
    </w:p>
  </w:footnote>
  <w:footnote w:id="138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ص.187.</w:t>
      </w:r>
    </w:p>
  </w:footnote>
  <w:footnote w:id="138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174. </w:t>
      </w:r>
    </w:p>
  </w:footnote>
  <w:footnote w:id="138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188 ،189.</w:t>
      </w:r>
    </w:p>
  </w:footnote>
  <w:footnote w:id="138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ص-ص.181-187.</w:t>
      </w:r>
    </w:p>
  </w:footnote>
  <w:footnote w:id="138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ص.132.</w:t>
      </w:r>
    </w:p>
  </w:footnote>
  <w:footnote w:id="138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ص.299.</w:t>
      </w:r>
    </w:p>
  </w:footnote>
  <w:footnote w:id="138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ص-ص.135-137.</w:t>
      </w:r>
    </w:p>
  </w:footnote>
  <w:footnote w:id="138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ص.307</w:t>
      </w:r>
      <w:r w:rsidRPr="006461AD">
        <w:rPr>
          <w:rFonts w:ascii="Simplified Arabic" w:hAnsi="Simplified Arabic" w:cs="Simplified Arabic"/>
          <w:sz w:val="26"/>
          <w:szCs w:val="26"/>
          <w:rtl/>
        </w:rPr>
        <w:t>.</w:t>
      </w:r>
    </w:p>
  </w:footnote>
  <w:footnote w:id="138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188.</w:t>
      </w:r>
    </w:p>
  </w:footnote>
  <w:footnote w:id="138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أعجب ابن الخطيب بشخصية هذا العالم إعجابا شديدا فخصص له مجا</w:t>
      </w:r>
      <w:r>
        <w:rPr>
          <w:rFonts w:ascii="Simplified Arabic" w:hAnsi="Simplified Arabic" w:cs="Simplified Arabic"/>
          <w:sz w:val="26"/>
          <w:szCs w:val="26"/>
          <w:rtl/>
        </w:rPr>
        <w:t>لا واسعا للتعريف به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خصوصا وأنه من معاصريه ال</w:t>
      </w:r>
      <w:r>
        <w:rPr>
          <w:rFonts w:ascii="Simplified Arabic" w:hAnsi="Simplified Arabic" w:cs="Simplified Arabic"/>
          <w:sz w:val="26"/>
          <w:szCs w:val="26"/>
          <w:rtl/>
        </w:rPr>
        <w:t>ذين التقى بهم واستفاد من خبرتهم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من ذلك قوله</w:t>
      </w:r>
      <w:r>
        <w:rPr>
          <w:rFonts w:ascii="Simplified Arabic" w:hAnsi="Simplified Arabic" w:cs="Simplified Arabic"/>
          <w:b/>
          <w:bCs/>
          <w:sz w:val="26"/>
          <w:szCs w:val="26"/>
          <w:rtl/>
        </w:rPr>
        <w:t>: &lt;&lt;...صادق القول</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مسلوب التصنع ...مثابر على الانقطاع حريص على العبادة...مكب على النظر والدرس والقراءة...بعيد عن المراء والمباهتة...انقطع إلى خدمة العلم...حضرت بعد م</w:t>
      </w:r>
      <w:r>
        <w:rPr>
          <w:rFonts w:ascii="Simplified Arabic" w:hAnsi="Simplified Arabic" w:cs="Simplified Arabic"/>
          <w:b/>
          <w:bCs/>
          <w:sz w:val="26"/>
          <w:szCs w:val="26"/>
          <w:rtl/>
        </w:rPr>
        <w:t>جالسه للحكم</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رأيت من صبره...ما قضيت منه العجب ...&gt;&gt;</w:t>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 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194 ،195).</w:t>
      </w:r>
    </w:p>
  </w:footnote>
  <w:footnote w:id="139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ص.159 ،160. </w:t>
      </w:r>
    </w:p>
  </w:footnote>
  <w:footnote w:id="139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ص.18.</w:t>
      </w:r>
    </w:p>
  </w:footnote>
  <w:footnote w:id="139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320 ،321.</w:t>
      </w:r>
    </w:p>
  </w:footnote>
  <w:footnote w:id="139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137.</w:t>
      </w:r>
    </w:p>
  </w:footnote>
  <w:footnote w:id="139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142528">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 ص ص.523 ،524.</w:t>
      </w:r>
    </w:p>
  </w:footnote>
  <w:footnote w:id="139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w:t>
      </w:r>
      <w:r>
        <w:rPr>
          <w:rFonts w:ascii="Simplified Arabic" w:hAnsi="Simplified Arabic" w:cs="Simplified Arabic"/>
          <w:sz w:val="26"/>
          <w:szCs w:val="26"/>
          <w:rtl/>
        </w:rPr>
        <w:t>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ص.405.</w:t>
      </w:r>
    </w:p>
  </w:footnote>
  <w:footnote w:id="139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329. </w:t>
      </w:r>
    </w:p>
  </w:footnote>
  <w:footnote w:id="139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399 ،400.</w:t>
      </w:r>
    </w:p>
  </w:footnote>
  <w:footnote w:id="139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361.</w:t>
      </w:r>
    </w:p>
  </w:footnote>
  <w:footnote w:id="139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366.</w:t>
      </w:r>
    </w:p>
  </w:footnote>
  <w:footnote w:id="140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373 ،374.</w:t>
      </w:r>
    </w:p>
  </w:footnote>
  <w:footnote w:id="140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hint="cs"/>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402.</w:t>
      </w:r>
    </w:p>
  </w:footnote>
  <w:footnote w:id="140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145.</w:t>
      </w:r>
    </w:p>
  </w:footnote>
  <w:footnote w:id="140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5076A0">
        <w:rPr>
          <w:rFonts w:ascii="Simplified Arabic" w:hAnsi="Simplified Arabic" w:cs="Simplified Arabic"/>
          <w:sz w:val="26"/>
          <w:szCs w:val="26"/>
          <w:rtl/>
        </w:rPr>
        <w:t xml:space="preserve"> </w:t>
      </w:r>
      <w:r w:rsidRPr="00142528">
        <w:rPr>
          <w:rFonts w:ascii="Simplified Arabic" w:hAnsi="Simplified Arabic" w:cs="Simplified Arabic" w:hint="cs"/>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150-155.</w:t>
      </w:r>
    </w:p>
  </w:footnote>
  <w:footnote w:id="140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ص.400.</w:t>
      </w:r>
    </w:p>
  </w:footnote>
  <w:footnote w:id="140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ص.95.</w:t>
      </w:r>
    </w:p>
  </w:footnote>
  <w:footnote w:id="140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لم تثن الأحداث التي شهدتها بداية وصول السلطان محمد الفقيه النصري إلى سدة حكم مملكة غرناطة عن دعمه المطلق واهتمامه الخاص بكل ما له علاقة بالعلم وشؤون العلماء، وذلك بالرغم مما شهده عهده من الاضطرابات الجسيمة والفتن الكثيرة من طرف المعارضين لحكمه، غير أنه استطاع في النهاية التغلب عليها بحك</w:t>
      </w:r>
      <w:r>
        <w:rPr>
          <w:rFonts w:ascii="Simplified Arabic" w:hAnsi="Simplified Arabic" w:cs="Simplified Arabic"/>
          <w:sz w:val="26"/>
          <w:szCs w:val="26"/>
          <w:rtl/>
        </w:rPr>
        <w:t>مة وحسن تدبير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75 ،76).</w:t>
      </w:r>
    </w:p>
  </w:footnote>
  <w:footnote w:id="140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70 ،71.</w:t>
      </w:r>
    </w:p>
  </w:footnote>
  <w:footnote w:id="140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142528">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.196-199.</w:t>
      </w:r>
    </w:p>
  </w:footnote>
  <w:footnote w:id="140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ص.187.</w:t>
      </w:r>
    </w:p>
  </w:footnote>
  <w:footnote w:id="141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17 ،18.</w:t>
      </w:r>
    </w:p>
  </w:footnote>
  <w:footnote w:id="141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sidRPr="00142528">
        <w:rPr>
          <w:rFonts w:ascii="Simplified Arabic" w:hAnsi="Simplified Arabic" w:cs="Simplified Arabic" w:hint="cs"/>
          <w:b/>
          <w:bCs/>
          <w:sz w:val="26"/>
          <w:szCs w:val="26"/>
          <w:rtl/>
        </w:rPr>
        <w:t>نفسه</w:t>
      </w:r>
      <w:r>
        <w:rPr>
          <w:rFonts w:ascii="Simplified Arabic" w:hAnsi="Simplified Arabic" w:cs="Simplified Arabic" w:hint="cs"/>
          <w:b/>
          <w:bCs/>
          <w:sz w:val="26"/>
          <w:szCs w:val="26"/>
          <w:rtl/>
        </w:rPr>
        <w:t>،</w:t>
      </w:r>
      <w:r>
        <w:rPr>
          <w:rFonts w:ascii="Simplified Arabic" w:hAnsi="Simplified Arabic" w:cs="Simplified Arabic"/>
          <w:sz w:val="26"/>
          <w:szCs w:val="26"/>
          <w:rtl/>
        </w:rPr>
        <w:t xml:space="preserve"> 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200 ،201. </w:t>
      </w:r>
    </w:p>
  </w:footnote>
  <w:footnote w:id="141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ص.186.</w:t>
      </w:r>
    </w:p>
  </w:footnote>
  <w:footnote w:id="141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538 ،539.</w:t>
      </w:r>
    </w:p>
  </w:footnote>
  <w:footnote w:id="141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ريحانة الكتاب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404.</w:t>
      </w:r>
    </w:p>
  </w:footnote>
  <w:footnote w:id="141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405 ،406.</w:t>
      </w:r>
    </w:p>
  </w:footnote>
  <w:footnote w:id="141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372.</w:t>
      </w:r>
    </w:p>
  </w:footnote>
  <w:footnote w:id="141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373.</w:t>
      </w:r>
    </w:p>
  </w:footnote>
  <w:footnote w:id="141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523.</w:t>
      </w:r>
    </w:p>
  </w:footnote>
  <w:footnote w:id="141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hint="cs"/>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130.</w:t>
      </w:r>
    </w:p>
  </w:footnote>
  <w:footnote w:id="142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B01FDF">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ص.401.</w:t>
      </w:r>
    </w:p>
  </w:footnote>
  <w:footnote w:id="142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312. </w:t>
      </w:r>
    </w:p>
  </w:footnote>
  <w:footnote w:id="142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Pr>
          <w:rFonts w:ascii="Simplified Arabic" w:hAnsi="Simplified Arabic" w:cs="Simplified Arabic" w:hint="cs"/>
          <w:sz w:val="26"/>
          <w:szCs w:val="26"/>
          <w:rtl/>
        </w:rPr>
        <w:t>.34</w:t>
      </w:r>
      <w:r w:rsidRPr="006461AD">
        <w:rPr>
          <w:rFonts w:ascii="Simplified Arabic" w:hAnsi="Simplified Arabic" w:cs="Simplified Arabic"/>
          <w:sz w:val="26"/>
          <w:szCs w:val="26"/>
          <w:rtl/>
        </w:rPr>
        <w:t>.</w:t>
      </w:r>
    </w:p>
  </w:footnote>
  <w:footnote w:id="142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36.</w:t>
      </w:r>
    </w:p>
  </w:footnote>
  <w:footnote w:id="142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مج</w:t>
      </w:r>
      <w:r>
        <w:rPr>
          <w:rFonts w:ascii="Simplified Arabic" w:hAnsi="Simplified Arabic" w:cs="Simplified Arabic"/>
          <w:sz w:val="26"/>
          <w:szCs w:val="26"/>
          <w:rtl/>
        </w:rPr>
        <w:t>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40.</w:t>
      </w:r>
    </w:p>
  </w:footnote>
  <w:footnote w:id="142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64.</w:t>
      </w:r>
    </w:p>
  </w:footnote>
  <w:footnote w:id="142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B01FDF">
        <w:rPr>
          <w:rFonts w:ascii="Simplified Arabic" w:hAnsi="Simplified Arabic" w:cs="Simplified Arabic" w:hint="cs"/>
          <w:b/>
          <w:bCs/>
          <w:sz w:val="26"/>
          <w:szCs w:val="26"/>
          <w:rtl/>
        </w:rPr>
        <w:t>نفسه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287 -295.</w:t>
      </w:r>
    </w:p>
  </w:footnote>
  <w:footnote w:id="142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sidRPr="00317494">
        <w:rPr>
          <w:rFonts w:ascii="Simplified Arabic" w:hAnsi="Simplified Arabic" w:cs="Simplified Arabic"/>
          <w:sz w:val="26"/>
          <w:szCs w:val="26"/>
          <w:rtl/>
        </w:rPr>
        <w:t xml:space="preserve"> </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92.</w:t>
      </w:r>
    </w:p>
  </w:footnote>
  <w:footnote w:id="142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ص.411 ،412.</w:t>
      </w:r>
    </w:p>
  </w:footnote>
  <w:footnote w:id="142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538 ،539.</w:t>
      </w:r>
    </w:p>
  </w:footnote>
  <w:footnote w:id="143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187.</w:t>
      </w:r>
    </w:p>
  </w:footnote>
  <w:footnote w:id="143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195.</w:t>
      </w:r>
    </w:p>
  </w:footnote>
  <w:footnote w:id="143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B01FDF">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181-183.</w:t>
      </w:r>
    </w:p>
  </w:footnote>
  <w:footnote w:id="143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مج3 ،ص. 325.</w:t>
      </w:r>
    </w:p>
  </w:footnote>
  <w:footnote w:id="143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لم يقتصر أمر الفرار إلى غرناطة على من هم تحت سلطة المرينيين بل نجد أن ذلك شمل حتى تلمسان ،ويتجلى ذلك في خروج عدد من النبهاء والأعيان عنها من غير رجعة، كما هو حال العلامة أبو عبد الله محمد بن خميس التلمساني الذي كان يشغل منصب كاتب بدار إمارة بني زيان، وبعد جفوة بينه وبين أمرائهم فر إلى غرناطة، أين لقي ترحابا كبيرا من وجهاءها وعلماءها وعلى رأسهم الوزير أبو عبد الله بن الحكيم  الغرناطي وكان لا يفارقه مجالسة أو مراجعة أو مشاورة، وبقي هناك مدة خمس سنوات تباعا إلى أن لقي حتفه على إثر انقلاب شهدته غرناطة في شوال من ع</w:t>
      </w:r>
      <w:r>
        <w:rPr>
          <w:rFonts w:ascii="Simplified Arabic" w:hAnsi="Simplified Arabic" w:cs="Simplified Arabic"/>
          <w:sz w:val="26"/>
          <w:szCs w:val="26"/>
          <w:rtl/>
        </w:rPr>
        <w:t>ام 708ه/1309م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ا</w:t>
      </w:r>
      <w:r>
        <w:rPr>
          <w:rFonts w:ascii="Simplified Arabic" w:hAnsi="Simplified Arabic" w:cs="Simplified Arabic"/>
          <w:b/>
          <w:bCs/>
          <w:sz w:val="26"/>
          <w:szCs w:val="26"/>
          <w:rtl/>
        </w:rPr>
        <w:t>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ص.528 -562). </w:t>
      </w:r>
    </w:p>
  </w:footnote>
  <w:footnote w:id="143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 xml:space="preserve">ص-ص.191-200 </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155-157.</w:t>
      </w:r>
    </w:p>
  </w:footnote>
  <w:footnote w:id="143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ص.426.</w:t>
      </w:r>
    </w:p>
  </w:footnote>
  <w:footnote w:id="143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ص-ص.239-249. </w:t>
      </w:r>
    </w:p>
  </w:footnote>
  <w:footnote w:id="143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 ص ص.527 ،528.</w:t>
      </w:r>
    </w:p>
  </w:footnote>
  <w:footnote w:id="143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58576B">
        <w:rPr>
          <w:rFonts w:ascii="Simplified Arabic" w:hAnsi="Simplified Arabic" w:cs="Simplified Arabic" w:hint="cs"/>
          <w:b/>
          <w:bCs/>
          <w:sz w:val="26"/>
          <w:szCs w:val="26"/>
          <w:rtl/>
        </w:rPr>
        <w:t>نفسه</w:t>
      </w:r>
      <w:r>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ص.287 ،288. </w:t>
      </w:r>
    </w:p>
  </w:footnote>
  <w:footnote w:id="144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ص.11 .</w:t>
      </w:r>
    </w:p>
  </w:footnote>
  <w:footnote w:id="144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sidRPr="00D42582">
        <w:rPr>
          <w:rFonts w:ascii="Simplified Arabic" w:hAnsi="Simplified Arabic" w:cs="Simplified Arabic"/>
          <w:sz w:val="26"/>
          <w:szCs w:val="26"/>
          <w:rtl/>
        </w:rPr>
        <w:t xml:space="preserve"> </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360 ،364</w:t>
      </w:r>
    </w:p>
  </w:footnote>
  <w:footnote w:id="144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58576B">
        <w:rPr>
          <w:rFonts w:ascii="Simplified Arabic" w:hAnsi="Simplified Arabic" w:cs="Simplified Arabic" w:hint="cs"/>
          <w:b/>
          <w:bCs/>
          <w:sz w:val="26"/>
          <w:szCs w:val="26"/>
          <w:rtl/>
        </w:rPr>
        <w:t>نفسه</w:t>
      </w:r>
      <w:r>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ص.372.</w:t>
      </w:r>
    </w:p>
  </w:footnote>
  <w:footnote w:id="144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 373- 376</w:t>
      </w:r>
      <w:r w:rsidRPr="006461AD">
        <w:rPr>
          <w:rFonts w:ascii="Simplified Arabic" w:hAnsi="Simplified Arabic" w:cs="Simplified Arabic"/>
          <w:sz w:val="26"/>
          <w:szCs w:val="26"/>
          <w:rtl/>
        </w:rPr>
        <w:t>.</w:t>
      </w:r>
    </w:p>
  </w:footnote>
  <w:footnote w:id="144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sidRPr="00D42582">
        <w:rPr>
          <w:rFonts w:ascii="Simplified Arabic" w:hAnsi="Simplified Arabic" w:cs="Simplified Arabic"/>
          <w:sz w:val="26"/>
          <w:szCs w:val="26"/>
          <w:rtl/>
        </w:rPr>
        <w:t xml:space="preserve"> </w:t>
      </w:r>
      <w:r>
        <w:rPr>
          <w:rFonts w:ascii="Simplified Arabic" w:hAnsi="Simplified Arabic" w:cs="Simplified Arabic"/>
          <w:sz w:val="26"/>
          <w:szCs w:val="26"/>
          <w:rtl/>
        </w:rPr>
        <w:t>مج3 ،ص ص.27 ،28</w:t>
      </w:r>
      <w:r w:rsidRPr="006461AD">
        <w:rPr>
          <w:rFonts w:ascii="Simplified Arabic" w:hAnsi="Simplified Arabic" w:cs="Simplified Arabic"/>
          <w:sz w:val="26"/>
          <w:szCs w:val="26"/>
          <w:rtl/>
        </w:rPr>
        <w:t>.</w:t>
      </w:r>
    </w:p>
  </w:footnote>
  <w:footnote w:id="144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ص.179 ،180</w:t>
      </w:r>
      <w:r w:rsidRPr="006461AD">
        <w:rPr>
          <w:rFonts w:ascii="Simplified Arabic" w:hAnsi="Simplified Arabic" w:cs="Simplified Arabic"/>
          <w:sz w:val="26"/>
          <w:szCs w:val="26"/>
          <w:rtl/>
        </w:rPr>
        <w:t xml:space="preserve">. </w:t>
      </w:r>
    </w:p>
  </w:footnote>
  <w:footnote w:id="144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ص.515.</w:t>
      </w:r>
    </w:p>
  </w:footnote>
  <w:footnote w:id="144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يعتبر ابن رضوان من الشخصيات الكبيرة التي كان لها أثرها البارز في تاريخ الدولة المرينية وهو ما قد يلحظه القارىء لسيرته، كونه اشتهر بعلمه الغزير وثقافته الواسعة التي أهلته لتقلد منصب الكاتبة ولفترة طويلة لدى أربعة من السلاطين، وهم أبي الحسن المريني وابنه أبي عنان، وأبي سالم المريني، والسعيد بن عبد العزيز المريني، مكنته من تدعيم مركزه خصوصا بعد حمايته لعائلة السلطان أبي الحسن أيام واقعة القيروان التي قادها الأمير الفضل بن السلطان أبي يحي الحفصي، وازاد نفوده على عهد سلطان فاس الجديد أبي عنان الذي أطلق له اليد في اتخاد القرارات الهامة والم</w:t>
      </w:r>
      <w:r>
        <w:rPr>
          <w:rFonts w:ascii="Simplified Arabic" w:hAnsi="Simplified Arabic" w:cs="Simplified Arabic"/>
          <w:sz w:val="26"/>
          <w:szCs w:val="26"/>
          <w:rtl/>
        </w:rPr>
        <w:t>شاورات الخاصة ،(أنظر: ابن خلدون</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الرحلة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ص-ص. 42-44 )</w:t>
      </w:r>
      <w:r w:rsidRPr="006461AD">
        <w:rPr>
          <w:rFonts w:ascii="Simplified Arabic" w:hAnsi="Simplified Arabic" w:cs="Simplified Arabic"/>
          <w:sz w:val="26"/>
          <w:szCs w:val="26"/>
          <w:rtl/>
        </w:rPr>
        <w:t xml:space="preserve">.      </w:t>
      </w:r>
    </w:p>
  </w:footnote>
  <w:footnote w:id="1448">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كان ابن رضوان من الذين دارت بينهم وبين ابن الخطيب المراسلات والتهنئات ،من ذلك مخاطبته إياه في مناسبة بنظم منه :                  مرضت فأيامي لذاك مريضة              وبرؤك مقرون ببرىء اعتلاها</w:t>
      </w:r>
    </w:p>
    <w:p w:rsidR="00355B00" w:rsidRPr="006461AD" w:rsidRDefault="00355B00" w:rsidP="00355B00">
      <w:pPr>
        <w:pStyle w:val="Notedebasdepage"/>
        <w:jc w:val="both"/>
        <w:rPr>
          <w:rFonts w:ascii="Simplified Arabic" w:hAnsi="Simplified Arabic" w:cs="Simplified Arabic"/>
          <w:sz w:val="26"/>
          <w:szCs w:val="26"/>
          <w:rtl/>
        </w:rPr>
      </w:pPr>
      <w:r w:rsidRPr="006461AD">
        <w:rPr>
          <w:rFonts w:ascii="Simplified Arabic" w:hAnsi="Simplified Arabic" w:cs="Simplified Arabic"/>
          <w:sz w:val="26"/>
          <w:szCs w:val="26"/>
          <w:rtl/>
        </w:rPr>
        <w:t xml:space="preserve">        فما راع ذاك الذات للضر رائع            ولا وسمت بالسقم غر خلالها   </w:t>
      </w:r>
    </w:p>
    <w:p w:rsidR="00355B00" w:rsidRPr="006461AD" w:rsidRDefault="00355B00" w:rsidP="00355B00">
      <w:pPr>
        <w:pStyle w:val="Notedebasdepage"/>
        <w:jc w:val="both"/>
        <w:rPr>
          <w:rFonts w:ascii="Simplified Arabic" w:hAnsi="Simplified Arabic" w:cs="Simplified Arabic"/>
          <w:sz w:val="26"/>
          <w:szCs w:val="26"/>
        </w:rPr>
      </w:pP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ص.452). </w:t>
      </w:r>
    </w:p>
  </w:footnote>
  <w:footnote w:id="144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443 ،444. </w:t>
      </w:r>
    </w:p>
  </w:footnote>
  <w:footnote w:id="145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اشتهر عن الغرناطيين تمرسهم الكبير في مجال المناظرات في مختلف العلوم التي جاوزا بها إمارات الغرب الإسلامي إلى ممالك النصارى المجاورة ،ولعل أبرز دليل على ذلك هو ما كان يعقده أبو محمد عبد الله بن سهل الغرناطي من جلسات يستعرض فيها قوة استحضاره واستدلاله حول كثير من المسائل المتعلقة بعلم المنطق وما يتصل بها من العلوم القديمة ،وهو ما تفاخر به ابن الخطيب بقوله:</w:t>
      </w:r>
      <w:r w:rsidRPr="006461AD">
        <w:rPr>
          <w:rFonts w:ascii="Simplified Arabic" w:hAnsi="Simplified Arabic" w:cs="Simplified Arabic"/>
          <w:b/>
          <w:bCs/>
          <w:sz w:val="26"/>
          <w:szCs w:val="26"/>
          <w:rtl/>
        </w:rPr>
        <w:t xml:space="preserve"> &lt;&lt;...أجمع المسلمون واليهو</w:t>
      </w:r>
      <w:r>
        <w:rPr>
          <w:rFonts w:ascii="Simplified Arabic" w:hAnsi="Simplified Arabic" w:cs="Simplified Arabic"/>
          <w:b/>
          <w:bCs/>
          <w:sz w:val="26"/>
          <w:szCs w:val="26"/>
          <w:rtl/>
        </w:rPr>
        <w:t>د والنصارى أن ليس في زمانه مثله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ولا في كثير ممن تقدمه...وكانت النصارى تقصده من طليطلة تتعلم منه ...وله مع قسيسهم مج</w:t>
      </w:r>
      <w:r>
        <w:rPr>
          <w:rFonts w:ascii="Simplified Arabic" w:hAnsi="Simplified Arabic" w:cs="Simplified Arabic"/>
          <w:b/>
          <w:bCs/>
          <w:sz w:val="26"/>
          <w:szCs w:val="26"/>
          <w:rtl/>
        </w:rPr>
        <w:t>الس في التناظر</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 xml:space="preserve">حاز فيها قصب السبق...&gt;&gt; </w:t>
      </w:r>
      <w:r>
        <w:rPr>
          <w:rFonts w:ascii="Simplified Arabic" w:hAnsi="Simplified Arabic" w:cs="Simplified Arabic"/>
          <w:sz w:val="26"/>
          <w:szCs w:val="26"/>
          <w:rtl/>
        </w:rPr>
        <w:t>(أنظر: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ص.404) .</w:t>
      </w:r>
    </w:p>
  </w:footnote>
  <w:footnote w:id="145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170 ،171.</w:t>
      </w:r>
    </w:p>
  </w:footnote>
  <w:footnote w:id="1452">
    <w:p w:rsidR="00355B00" w:rsidRPr="006461AD" w:rsidRDefault="00355B00" w:rsidP="00355B00">
      <w:pPr>
        <w:pStyle w:val="Notedebasdepage"/>
        <w:jc w:val="both"/>
        <w:rPr>
          <w:rFonts w:ascii="Simplified Arabic" w:hAnsi="Simplified Arabic" w:cs="Simplified Arabic"/>
          <w:sz w:val="26"/>
          <w:szCs w:val="26"/>
          <w:rtl/>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58576B">
        <w:rPr>
          <w:rFonts w:ascii="Simplified Arabic" w:hAnsi="Simplified Arabic" w:cs="Simplified Arabic" w:hint="cs"/>
          <w:b/>
          <w:bCs/>
          <w:sz w:val="26"/>
          <w:szCs w:val="26"/>
          <w:rtl/>
        </w:rPr>
        <w:t>نفسه</w:t>
      </w:r>
      <w:r>
        <w:rPr>
          <w:rFonts w:ascii="Simplified Arabic" w:hAnsi="Simplified Arabic" w:cs="Simplified Arabic" w:hint="cs"/>
          <w:b/>
          <w:bCs/>
          <w:sz w:val="26"/>
          <w:szCs w:val="26"/>
          <w:rtl/>
        </w:rPr>
        <w:t>،</w:t>
      </w:r>
      <w:r>
        <w:rPr>
          <w:rFonts w:ascii="Simplified Arabic" w:hAnsi="Simplified Arabic" w:cs="Simplified Arabic"/>
          <w:sz w:val="26"/>
          <w:szCs w:val="26"/>
          <w:rtl/>
        </w:rPr>
        <w:t xml:space="preserve"> مج1،</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ص.565 ؛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كناسة الدكان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ص.20. </w:t>
      </w:r>
    </w:p>
  </w:footnote>
  <w:footnote w:id="145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hint="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hint="cs"/>
          <w:b/>
          <w:bCs/>
          <w:sz w:val="26"/>
          <w:szCs w:val="26"/>
          <w:rtl/>
        </w:rPr>
        <w:t>،</w:t>
      </w:r>
      <w:r>
        <w:rPr>
          <w:rFonts w:ascii="Simplified Arabic" w:hAnsi="Simplified Arabic" w:cs="Simplified Arabic"/>
          <w:sz w:val="26"/>
          <w:szCs w:val="26"/>
          <w:rtl/>
        </w:rPr>
        <w:t xml:space="preserve"> </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68.</w:t>
      </w:r>
    </w:p>
  </w:footnote>
  <w:footnote w:id="145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hint="cs"/>
          <w:b/>
          <w:bCs/>
          <w:sz w:val="26"/>
          <w:szCs w:val="26"/>
          <w:rtl/>
        </w:rPr>
        <w:t>،</w:t>
      </w:r>
      <w:r w:rsidRPr="00D42582">
        <w:rPr>
          <w:rFonts w:ascii="Simplified Arabic" w:hAnsi="Simplified Arabic" w:cs="Simplified Arabic"/>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78 ،79. </w:t>
      </w:r>
    </w:p>
  </w:footnote>
  <w:footnote w:id="145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hint="cs"/>
          <w:b/>
          <w:bCs/>
          <w:sz w:val="26"/>
          <w:szCs w:val="26"/>
          <w:rtl/>
        </w:rPr>
        <w:t>،</w:t>
      </w:r>
      <w:r>
        <w:rPr>
          <w:rFonts w:ascii="Simplified Arabic" w:hAnsi="Simplified Arabic" w:cs="Simplified Arabic"/>
          <w:sz w:val="26"/>
          <w:szCs w:val="26"/>
          <w:rtl/>
        </w:rPr>
        <w:t xml:space="preserve"> مج3</w:t>
      </w:r>
      <w:r w:rsidRPr="006461AD">
        <w:rPr>
          <w:rFonts w:ascii="Simplified Arabic" w:hAnsi="Simplified Arabic" w:cs="Simplified Arabic"/>
          <w:sz w:val="26"/>
          <w:szCs w:val="26"/>
          <w:rtl/>
        </w:rPr>
        <w:t>، ص ص.324 ،325.</w:t>
      </w:r>
    </w:p>
  </w:footnote>
  <w:footnote w:id="145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ورد في تعريف الإجازة بأنها إذن من الأستاذ لتلميذه أن يروي عنه مروياته أو مسموعاته أو بعضا منها، ومن العلماء من حملها محمل الفتوى أي أنه من عرف عنه العلم والدين واشتهر بهما جاز له ان يعلم ويفتي، غير أنهم اختلفوا في ما إذا كانت الإجازة كافية لوحدها في نقل العلم، وهو ما ركز عليه كل من الحسن البصري وبن شهاب الزهري، مخالفين لشعبة وعطاء (أنظر: أبو بك</w:t>
      </w:r>
      <w:r>
        <w:rPr>
          <w:rFonts w:ascii="Simplified Arabic" w:hAnsi="Simplified Arabic" w:cs="Simplified Arabic"/>
          <w:sz w:val="26"/>
          <w:szCs w:val="26"/>
          <w:rtl/>
        </w:rPr>
        <w:t>ر جلال الدين عبد الرحمن السيوط</w:t>
      </w:r>
      <w:r>
        <w:rPr>
          <w:rFonts w:ascii="Simplified Arabic" w:hAnsi="Simplified Arabic" w:cs="Simplified Arabic" w:hint="cs"/>
          <w:sz w:val="26"/>
          <w:szCs w:val="26"/>
          <w:rtl/>
        </w:rPr>
        <w:t>ي،</w:t>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تد</w:t>
      </w:r>
      <w:r>
        <w:rPr>
          <w:rFonts w:ascii="Simplified Arabic" w:hAnsi="Simplified Arabic" w:cs="Simplified Arabic"/>
          <w:b/>
          <w:bCs/>
          <w:sz w:val="26"/>
          <w:szCs w:val="26"/>
          <w:rtl/>
        </w:rPr>
        <w:t>ريب الراوي في شرح تقريب النواوي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شرح ألفاظه وعلق عليه: أبو عبد الرحمن صالح بن محمد </w:t>
      </w:r>
      <w:r>
        <w:rPr>
          <w:rFonts w:ascii="Simplified Arabic" w:hAnsi="Simplified Arabic" w:cs="Simplified Arabic"/>
          <w:sz w:val="26"/>
          <w:szCs w:val="26"/>
          <w:rtl/>
        </w:rPr>
        <w:t>بن عويضة،</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ط1،</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الكتب العلمية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1417ه/1996م،</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ص19 وما بعدها</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أبو العباس أحمد بن يحي </w:t>
      </w:r>
      <w:r>
        <w:rPr>
          <w:rFonts w:ascii="Simplified Arabic" w:hAnsi="Simplified Arabic" w:cs="Simplified Arabic"/>
          <w:sz w:val="26"/>
          <w:szCs w:val="26"/>
          <w:rtl/>
        </w:rPr>
        <w:t>الونشريسي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8731B">
        <w:rPr>
          <w:rFonts w:ascii="Simplified Arabic" w:hAnsi="Simplified Arabic" w:cs="Simplified Arabic"/>
          <w:b/>
          <w:bCs/>
          <w:sz w:val="26"/>
          <w:szCs w:val="26"/>
          <w:rtl/>
        </w:rPr>
        <w:t>المعيار</w:t>
      </w:r>
      <w:r w:rsidRPr="006461AD">
        <w:rPr>
          <w:rFonts w:ascii="Simplified Arabic" w:hAnsi="Simplified Arabic" w:cs="Simplified Arabic"/>
          <w:b/>
          <w:bCs/>
          <w:sz w:val="26"/>
          <w:szCs w:val="26"/>
          <w:rtl/>
          <w:lang w:bidi="ar-DZ"/>
        </w:rPr>
        <w:t xml:space="preserve"> المعرب في فتاوى إفريقية والأندلس وا</w:t>
      </w:r>
      <w:r>
        <w:rPr>
          <w:rFonts w:ascii="Simplified Arabic" w:hAnsi="Simplified Arabic" w:cs="Simplified Arabic"/>
          <w:b/>
          <w:bCs/>
          <w:sz w:val="26"/>
          <w:szCs w:val="26"/>
          <w:rtl/>
          <w:lang w:bidi="ar-DZ"/>
        </w:rPr>
        <w:t>لمغرب</w:t>
      </w:r>
      <w:r w:rsidRPr="006461AD">
        <w:rPr>
          <w:rFonts w:ascii="Simplified Arabic" w:hAnsi="Simplified Arabic" w:cs="Simplified Arabic"/>
          <w:b/>
          <w:bCs/>
          <w:sz w:val="26"/>
          <w:szCs w:val="26"/>
          <w:rtl/>
          <w:lang w:bidi="ar-DZ"/>
        </w:rPr>
        <w:t>،</w:t>
      </w:r>
      <w:r>
        <w:rPr>
          <w:rFonts w:ascii="Simplified Arabic" w:hAnsi="Simplified Arabic" w:cs="Simplified Arabic" w:hint="cs"/>
          <w:b/>
          <w:bCs/>
          <w:sz w:val="26"/>
          <w:szCs w:val="26"/>
          <w:rtl/>
          <w:lang w:bidi="ar-DZ"/>
        </w:rPr>
        <w:t xml:space="preserve"> </w:t>
      </w:r>
      <w:r>
        <w:rPr>
          <w:rFonts w:ascii="Simplified Arabic" w:hAnsi="Simplified Arabic" w:cs="Simplified Arabic"/>
          <w:sz w:val="26"/>
          <w:szCs w:val="26"/>
          <w:rtl/>
          <w:lang w:bidi="ar-DZ"/>
        </w:rPr>
        <w:t>تح: محمد حجي وآخرون</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ط1</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دار الغرب الإسلامي</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Pr>
          <w:rFonts w:ascii="Simplified Arabic" w:hAnsi="Simplified Arabic" w:cs="Simplified Arabic"/>
          <w:sz w:val="26"/>
          <w:szCs w:val="26"/>
          <w:rtl/>
          <w:lang w:bidi="ar-DZ"/>
        </w:rPr>
        <w:t>بيروت</w:t>
      </w:r>
      <w:r w:rsidRPr="006461AD">
        <w:rPr>
          <w:rFonts w:ascii="Simplified Arabic" w:hAnsi="Simplified Arabic" w:cs="Simplified Arabic"/>
          <w:sz w:val="26"/>
          <w:szCs w:val="26"/>
          <w:rtl/>
          <w:lang w:bidi="ar-DZ"/>
        </w:rPr>
        <w:t>،</w:t>
      </w:r>
      <w:r>
        <w:rPr>
          <w:rFonts w:ascii="Simplified Arabic" w:hAnsi="Simplified Arabic" w:cs="Simplified Arabic" w:hint="cs"/>
          <w:sz w:val="26"/>
          <w:szCs w:val="26"/>
          <w:rtl/>
          <w:lang w:bidi="ar-DZ"/>
        </w:rPr>
        <w:t xml:space="preserve"> </w:t>
      </w:r>
      <w:r w:rsidRPr="006461AD">
        <w:rPr>
          <w:rFonts w:ascii="Simplified Arabic" w:hAnsi="Simplified Arabic" w:cs="Simplified Arabic"/>
          <w:sz w:val="26"/>
          <w:szCs w:val="26"/>
          <w:rtl/>
          <w:lang w:bidi="ar-DZ"/>
        </w:rPr>
        <w:t>1981م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ج11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ص.17</w:t>
      </w:r>
      <w:r w:rsidRPr="006461AD">
        <w:rPr>
          <w:rFonts w:ascii="Simplified Arabic" w:hAnsi="Simplified Arabic" w:cs="Simplified Arabic"/>
          <w:sz w:val="26"/>
          <w:szCs w:val="26"/>
          <w:rtl/>
        </w:rPr>
        <w:t xml:space="preserve">، أحمد </w:t>
      </w:r>
      <w:r>
        <w:rPr>
          <w:rFonts w:ascii="Simplified Arabic" w:hAnsi="Simplified Arabic" w:cs="Simplified Arabic"/>
          <w:sz w:val="26"/>
          <w:szCs w:val="26"/>
          <w:rtl/>
        </w:rPr>
        <w:t>بن علي المعروف بالخطيب البغدادي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الكفاية في علوم الرواية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تح وتع: أحمد عمر هاشم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الكتاب العربي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1406ه/1986م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ص.350</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زين الدين عبد الرحيم ابن الحسين المعروف ب</w:t>
      </w:r>
      <w:r>
        <w:rPr>
          <w:rFonts w:ascii="Simplified Arabic" w:hAnsi="Simplified Arabic" w:cs="Simplified Arabic"/>
          <w:sz w:val="26"/>
          <w:szCs w:val="26"/>
          <w:rtl/>
        </w:rPr>
        <w:t>الحافظ العراقي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التقييد والإيضاح لما أطلق وأغلق من مقدمة بن الصلاح</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وضح حواشيه محمد عبد الله شاهين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دار الكتب العلمية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1417ه/1996م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ص.180</w:t>
      </w:r>
      <w:r w:rsidRPr="006461AD">
        <w:rPr>
          <w:rFonts w:ascii="Simplified Arabic" w:hAnsi="Simplified Arabic" w:cs="Simplified Arabic"/>
          <w:sz w:val="26"/>
          <w:szCs w:val="26"/>
          <w:rtl/>
        </w:rPr>
        <w:t xml:space="preserve">). </w:t>
      </w:r>
    </w:p>
  </w:footnote>
  <w:footnote w:id="145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ص-ص.176-179.</w:t>
      </w:r>
    </w:p>
  </w:footnote>
  <w:footnote w:id="145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 xml:space="preserve">، ص ص. 35 ،36. </w:t>
      </w:r>
    </w:p>
  </w:footnote>
  <w:footnote w:id="145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 xml:space="preserve">، ص ص. 88 ،89. </w:t>
      </w:r>
    </w:p>
  </w:footnote>
  <w:footnote w:id="146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ا</w:t>
      </w:r>
      <w:r>
        <w:rPr>
          <w:rFonts w:ascii="Simplified Arabic" w:hAnsi="Simplified Arabic" w:cs="Simplified Arabic"/>
          <w:sz w:val="26"/>
          <w:szCs w:val="26"/>
          <w:rtl/>
        </w:rPr>
        <w:t>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hint="cs"/>
          <w:b/>
          <w:b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 ص-ص. 92 -94.</w:t>
      </w:r>
    </w:p>
  </w:footnote>
  <w:footnote w:id="146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96 ،97 .</w:t>
      </w:r>
    </w:p>
  </w:footnote>
  <w:footnote w:id="146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sidRPr="005B32CF">
        <w:rPr>
          <w:rFonts w:ascii="Simplified Arabic" w:hAnsi="Simplified Arabic" w:cs="Simplified Arabic"/>
          <w:b/>
          <w:b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156 ،157.</w:t>
      </w:r>
    </w:p>
  </w:footnote>
  <w:footnote w:id="146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ا</w:t>
      </w:r>
      <w:r>
        <w:rPr>
          <w:rFonts w:ascii="Simplified Arabic" w:hAnsi="Simplified Arabic" w:cs="Simplified Arabic"/>
          <w:sz w:val="26"/>
          <w:szCs w:val="26"/>
          <w:rtl/>
        </w:rPr>
        <w:t>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ص.159 ،160. </w:t>
      </w:r>
    </w:p>
  </w:footnote>
  <w:footnote w:id="146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ص.168 ،169. </w:t>
      </w:r>
    </w:p>
  </w:footnote>
  <w:footnote w:id="146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sidRPr="00D42582">
        <w:rPr>
          <w:rFonts w:ascii="Simplified Arabic" w:hAnsi="Simplified Arabic" w:cs="Simplified Arabic"/>
          <w:b/>
          <w:b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184 ،185. </w:t>
      </w:r>
    </w:p>
  </w:footnote>
  <w:footnote w:id="146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ص. 198 ،199</w:t>
      </w:r>
      <w:r w:rsidRPr="006461AD">
        <w:rPr>
          <w:rFonts w:ascii="Simplified Arabic" w:hAnsi="Simplified Arabic" w:cs="Simplified Arabic"/>
          <w:sz w:val="26"/>
          <w:szCs w:val="26"/>
          <w:rtl/>
        </w:rPr>
        <w:t>.</w:t>
      </w:r>
    </w:p>
  </w:footnote>
  <w:footnote w:id="146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sidRPr="0058576B">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125-127.</w:t>
      </w:r>
    </w:p>
  </w:footnote>
  <w:footnote w:id="146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b/>
          <w:bCs/>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hint="cs"/>
          <w:b/>
          <w:bCs/>
          <w:sz w:val="26"/>
          <w:szCs w:val="26"/>
          <w:rtl/>
        </w:rPr>
        <w:t>،</w:t>
      </w:r>
      <w:r>
        <w:rPr>
          <w:rFonts w:ascii="Simplified Arabic" w:hAnsi="Simplified Arabic" w:cs="Simplified Arabic"/>
          <w:sz w:val="26"/>
          <w:szCs w:val="26"/>
          <w:rtl/>
        </w:rPr>
        <w:t xml:space="preserve"> 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400-403.</w:t>
      </w:r>
    </w:p>
  </w:footnote>
  <w:footnote w:id="146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اهتم ابن الخطيب كثيرا بحا</w:t>
      </w:r>
      <w:r>
        <w:rPr>
          <w:rFonts w:ascii="Simplified Arabic" w:hAnsi="Simplified Arabic" w:cs="Simplified Arabic"/>
          <w:sz w:val="26"/>
          <w:szCs w:val="26"/>
          <w:rtl/>
        </w:rPr>
        <w:t>ل الإجازة نظرا لما يعلم من قيمت</w:t>
      </w:r>
      <w:r w:rsidRPr="006461AD">
        <w:rPr>
          <w:rFonts w:ascii="Simplified Arabic" w:hAnsi="Simplified Arabic" w:cs="Simplified Arabic"/>
          <w:sz w:val="26"/>
          <w:szCs w:val="26"/>
          <w:rtl/>
        </w:rPr>
        <w:t>ها في كسب الإحترام والثقة بين العلماء وطلبة العلم</w:t>
      </w:r>
      <w:r>
        <w:rPr>
          <w:rFonts w:ascii="Simplified Arabic" w:hAnsi="Simplified Arabic" w:cs="Simplified Arabic" w:hint="cs"/>
          <w:sz w:val="26"/>
          <w:szCs w:val="26"/>
          <w:rtl/>
        </w:rPr>
        <w:t>،</w:t>
      </w:r>
      <w:r>
        <w:rPr>
          <w:rFonts w:ascii="Simplified Arabic" w:hAnsi="Simplified Arabic" w:cs="Simplified Arabic"/>
          <w:sz w:val="26"/>
          <w:szCs w:val="26"/>
          <w:rtl/>
        </w:rPr>
        <w:t xml:space="preserve"> الأمر ال</w:t>
      </w:r>
      <w:r>
        <w:rPr>
          <w:rFonts w:ascii="Simplified Arabic" w:hAnsi="Simplified Arabic" w:cs="Simplified Arabic" w:hint="cs"/>
          <w:sz w:val="26"/>
          <w:szCs w:val="26"/>
          <w:rtl/>
        </w:rPr>
        <w:t>ذ</w:t>
      </w:r>
      <w:r w:rsidRPr="006461AD">
        <w:rPr>
          <w:rFonts w:ascii="Simplified Arabic" w:hAnsi="Simplified Arabic" w:cs="Simplified Arabic"/>
          <w:sz w:val="26"/>
          <w:szCs w:val="26"/>
          <w:rtl/>
        </w:rPr>
        <w:t>ي أدى به إلى النزول على فاس طالبا لأخدها عن من اشتهروا في زمانه من العلماء الكبار</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وهو ما نقف عليه من قوله: </w:t>
      </w:r>
      <w:r w:rsidRPr="006461AD">
        <w:rPr>
          <w:rFonts w:ascii="Simplified Arabic" w:hAnsi="Simplified Arabic" w:cs="Simplified Arabic"/>
          <w:b/>
          <w:bCs/>
          <w:sz w:val="26"/>
          <w:szCs w:val="26"/>
          <w:rtl/>
        </w:rPr>
        <w:t>&lt;&lt;...ما كنت أعزك الل</w:t>
      </w:r>
      <w:r>
        <w:rPr>
          <w:rFonts w:ascii="Simplified Arabic" w:hAnsi="Simplified Arabic" w:cs="Simplified Arabic"/>
          <w:b/>
          <w:bCs/>
          <w:sz w:val="26"/>
          <w:szCs w:val="26"/>
          <w:rtl/>
        </w:rPr>
        <w:t>ه أظن الإجماع ينعقد على فضل وال</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 xml:space="preserve">ولا الأكف تمد في سبيل ضراعة من أجله وسؤال...ولم يكن إلا أن أعملت الرحلة </w:t>
      </w:r>
      <w:r>
        <w:rPr>
          <w:rFonts w:ascii="Simplified Arabic" w:hAnsi="Simplified Arabic" w:cs="Simplified Arabic"/>
          <w:b/>
          <w:bCs/>
          <w:sz w:val="26"/>
          <w:szCs w:val="26"/>
          <w:rtl/>
        </w:rPr>
        <w:t>وأزمعتها،</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ولففت العزيمة وجمعتها</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وشرعت في أن أحقق الأخبار التي عنك سمعتها...ووفدت على منزلك مطلا على القبيل والعشير...فرأيت أن لا أنصرف حتى ازورك بحول الله...&gt;&gt;</w:t>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197 ،198). </w:t>
      </w:r>
    </w:p>
  </w:footnote>
  <w:footnote w:id="147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نفاضة الجراب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366 ،367. </w:t>
      </w:r>
    </w:p>
  </w:footnote>
  <w:footnote w:id="147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222 ،223.</w:t>
      </w:r>
    </w:p>
  </w:footnote>
  <w:footnote w:id="147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197 ،198. </w:t>
      </w:r>
    </w:p>
  </w:footnote>
  <w:footnote w:id="147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 130</w:t>
      </w:r>
      <w:r w:rsidRPr="006461AD">
        <w:rPr>
          <w:rFonts w:ascii="Simplified Arabic" w:hAnsi="Simplified Arabic" w:cs="Simplified Arabic"/>
          <w:sz w:val="26"/>
          <w:szCs w:val="26"/>
          <w:rtl/>
        </w:rPr>
        <w:t>.</w:t>
      </w:r>
    </w:p>
  </w:footnote>
  <w:footnote w:id="147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Pr>
          <w:rFonts w:ascii="Simplified Arabic" w:hAnsi="Simplified Arabic" w:cs="Simplified Arabic"/>
          <w:sz w:val="26"/>
          <w:szCs w:val="26"/>
          <w:rtl/>
        </w:rPr>
        <w:t xml:space="preserve"> 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131 ،132.</w:t>
      </w:r>
    </w:p>
  </w:footnote>
  <w:footnote w:id="147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hint="cs"/>
          <w:b/>
          <w:bCs/>
          <w:sz w:val="26"/>
          <w:szCs w:val="26"/>
          <w:rtl/>
        </w:rPr>
        <w:t>،</w:t>
      </w:r>
      <w:r w:rsidRPr="006461AD">
        <w:rPr>
          <w:rFonts w:ascii="Simplified Arabic" w:hAnsi="Simplified Arabic" w:cs="Simplified Arabic"/>
          <w:sz w:val="26"/>
          <w:szCs w:val="26"/>
          <w:rtl/>
        </w:rPr>
        <w:t xml:space="preserve"> مج3، ص ص. 200 ،201.</w:t>
      </w:r>
    </w:p>
  </w:footnote>
  <w:footnote w:id="147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 xml:space="preserve">، مج3، ص ص. 203،204. </w:t>
      </w:r>
    </w:p>
  </w:footnote>
  <w:footnote w:id="147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sidRPr="006461AD">
        <w:rPr>
          <w:rFonts w:ascii="Simplified Arabic" w:hAnsi="Simplified Arabic" w:cs="Simplified Arabic"/>
          <w:sz w:val="26"/>
          <w:szCs w:val="26"/>
          <w:rtl/>
        </w:rPr>
        <w:t xml:space="preserve">ابن الخطيب،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 xml:space="preserve">، مج4، ص ص. 11 ،12. </w:t>
      </w:r>
    </w:p>
  </w:footnote>
  <w:footnote w:id="147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 xml:space="preserve">، مج3، ص ص. 105 ،106. </w:t>
      </w:r>
    </w:p>
  </w:footnote>
  <w:footnote w:id="147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كانت غرناطة في كل مناسبة كعادتها ملجئا للذين تضيق بهم الدنيا ولم يجدوا من يحميهم من مضايقات ومتابعات سلاطين وأمراء دول</w:t>
      </w:r>
      <w:r>
        <w:rPr>
          <w:rFonts w:ascii="Simplified Arabic" w:hAnsi="Simplified Arabic" w:cs="Simplified Arabic"/>
          <w:sz w:val="26"/>
          <w:szCs w:val="26"/>
          <w:rtl/>
        </w:rPr>
        <w:t xml:space="preserve"> المغرب الإسلامي على وجه الخصوص</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ومن الأمثلة على ذلك إيواءها لمحدث سبته وعالمها الكبير علي بن محمد بن يحي الغافقي ت 649ه/1250م الذي لجأ إليها على إثر نفيه من طرف  أمير سبته أبي العباس أحمد بن محمد اليانشي (630-635ه/12</w:t>
      </w:r>
      <w:r>
        <w:rPr>
          <w:rFonts w:ascii="Simplified Arabic" w:hAnsi="Simplified Arabic" w:cs="Simplified Arabic"/>
          <w:sz w:val="26"/>
          <w:szCs w:val="26"/>
          <w:rtl/>
        </w:rPr>
        <w:t>31-1236م) لرفضه منصب</w:t>
      </w:r>
      <w:r>
        <w:rPr>
          <w:rFonts w:ascii="Simplified Arabic" w:hAnsi="Simplified Arabic" w:cs="Simplified Arabic" w:hint="cs"/>
          <w:sz w:val="26"/>
          <w:szCs w:val="26"/>
          <w:rtl/>
        </w:rPr>
        <w:t>ا ساميا</w:t>
      </w:r>
      <w:r>
        <w:rPr>
          <w:rFonts w:ascii="Simplified Arabic" w:hAnsi="Simplified Arabic" w:cs="Simplified Arabic"/>
          <w:sz w:val="26"/>
          <w:szCs w:val="26"/>
          <w:rtl/>
        </w:rPr>
        <w:t xml:space="preserve"> عرضه عليه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فاستفاد علماء غرناطة وطل</w:t>
      </w:r>
      <w:r>
        <w:rPr>
          <w:rFonts w:ascii="Simplified Arabic" w:hAnsi="Simplified Arabic" w:cs="Simplified Arabic"/>
          <w:sz w:val="26"/>
          <w:szCs w:val="26"/>
          <w:rtl/>
        </w:rPr>
        <w:t>بتها من علمه الغزير على حد سواء</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كما هو حال العالم الغرناطي الشهير أبو جعفر بن الزبير ش</w:t>
      </w:r>
      <w:r>
        <w:rPr>
          <w:rFonts w:ascii="Simplified Arabic" w:hAnsi="Simplified Arabic" w:cs="Simplified Arabic"/>
          <w:sz w:val="26"/>
          <w:szCs w:val="26"/>
          <w:rtl/>
        </w:rPr>
        <w:t xml:space="preserve">يخ </w:t>
      </w:r>
      <w:r>
        <w:rPr>
          <w:rFonts w:ascii="Simplified Arabic" w:hAnsi="Simplified Arabic" w:cs="Simplified Arabic" w:hint="cs"/>
          <w:sz w:val="26"/>
          <w:szCs w:val="26"/>
          <w:rtl/>
        </w:rPr>
        <w:t>ا</w:t>
      </w:r>
      <w:r>
        <w:rPr>
          <w:rFonts w:ascii="Simplified Arabic" w:hAnsi="Simplified Arabic" w:cs="Simplified Arabic"/>
          <w:sz w:val="26"/>
          <w:szCs w:val="26"/>
          <w:rtl/>
        </w:rPr>
        <w:t>بن الخطيب (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ص.189).     </w:t>
      </w:r>
    </w:p>
  </w:footnote>
  <w:footnote w:id="148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ص.251.</w:t>
      </w:r>
    </w:p>
  </w:footnote>
  <w:footnote w:id="148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Pr>
          <w:rFonts w:ascii="Simplified Arabic" w:hAnsi="Simplified Arabic" w:cs="Simplified Arabic"/>
          <w:sz w:val="26"/>
          <w:szCs w:val="26"/>
          <w:rtl/>
        </w:rPr>
        <w:t>، 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ص.26. </w:t>
      </w:r>
    </w:p>
  </w:footnote>
  <w:footnote w:id="148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384.</w:t>
      </w:r>
    </w:p>
  </w:footnote>
  <w:footnote w:id="148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ص.60. </w:t>
      </w:r>
    </w:p>
  </w:footnote>
  <w:footnote w:id="148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396893">
        <w:rPr>
          <w:rFonts w:ascii="Simplified Arabic" w:hAnsi="Simplified Arabic" w:cs="Simplified Arabic" w:hint="cs"/>
          <w:b/>
          <w:bCs/>
          <w:sz w:val="26"/>
          <w:szCs w:val="26"/>
          <w:rtl/>
        </w:rPr>
        <w:t>نفسه</w:t>
      </w:r>
      <w:r>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ص-ص. 70-72</w:t>
      </w:r>
      <w:r w:rsidRPr="006461AD">
        <w:rPr>
          <w:rFonts w:ascii="Simplified Arabic" w:hAnsi="Simplified Arabic" w:cs="Simplified Arabic"/>
          <w:sz w:val="26"/>
          <w:szCs w:val="26"/>
          <w:rtl/>
        </w:rPr>
        <w:t>.</w:t>
      </w:r>
    </w:p>
  </w:footnote>
  <w:footnote w:id="148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sidRPr="00D42582">
        <w:rPr>
          <w:rFonts w:ascii="Simplified Arabic" w:hAnsi="Simplified Arabic" w:cs="Simplified Arabic"/>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153-158. </w:t>
      </w:r>
    </w:p>
  </w:footnote>
  <w:footnote w:id="148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196 ،197. </w:t>
      </w:r>
    </w:p>
  </w:footnote>
  <w:footnote w:id="148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18-20.</w:t>
      </w:r>
    </w:p>
  </w:footnote>
  <w:footnote w:id="148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78 ،79.</w:t>
      </w:r>
    </w:p>
  </w:footnote>
  <w:footnote w:id="148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ص.191.</w:t>
      </w:r>
    </w:p>
  </w:footnote>
  <w:footnote w:id="149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 ص ص. 340 ،341.</w:t>
      </w:r>
    </w:p>
  </w:footnote>
  <w:footnote w:id="149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ص.263 ،264.</w:t>
      </w:r>
    </w:p>
  </w:footnote>
  <w:footnote w:id="149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265 ،266.</w:t>
      </w:r>
    </w:p>
  </w:footnote>
  <w:footnote w:id="149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ص-ص. 171-173. </w:t>
      </w:r>
    </w:p>
  </w:footnote>
  <w:footnote w:id="149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266-269</w:t>
      </w:r>
      <w:r>
        <w:rPr>
          <w:rFonts w:ascii="Simplified Arabic" w:hAnsi="Simplified Arabic" w:cs="Simplified Arabic" w:hint="cs"/>
          <w:sz w:val="26"/>
          <w:szCs w:val="26"/>
          <w:rtl/>
        </w:rPr>
        <w:t>.</w:t>
      </w:r>
    </w:p>
  </w:footnote>
  <w:footnote w:id="149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hint="cs"/>
          <w:b/>
          <w:bCs/>
          <w:sz w:val="26"/>
          <w:szCs w:val="26"/>
          <w:rtl/>
        </w:rPr>
        <w:t>،</w:t>
      </w:r>
      <w:r w:rsidRPr="00000C2B">
        <w:rPr>
          <w:rFonts w:ascii="Simplified Arabic" w:hAnsi="Simplified Arabic" w:cs="Simplified Arabic"/>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186 ،187.</w:t>
      </w:r>
    </w:p>
  </w:footnote>
  <w:footnote w:id="149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 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142.</w:t>
      </w:r>
    </w:p>
  </w:footnote>
  <w:footnote w:id="149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361.</w:t>
      </w:r>
    </w:p>
  </w:footnote>
  <w:footnote w:id="149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361 ،362.</w:t>
      </w:r>
    </w:p>
  </w:footnote>
  <w:footnote w:id="149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Pr>
          <w:rFonts w:ascii="Simplified Arabic" w:hAnsi="Simplified Arabic" w:cs="Simplified Arabic" w:hint="cs"/>
          <w:sz w:val="26"/>
          <w:szCs w:val="26"/>
          <w:rtl/>
        </w:rPr>
        <w:t xml:space="preserve">ابن الخطيب، </w:t>
      </w:r>
      <w:r>
        <w:rPr>
          <w:rFonts w:ascii="Simplified Arabic" w:hAnsi="Simplified Arabic" w:cs="Simplified Arabic" w:hint="cs"/>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491-493.</w:t>
      </w:r>
    </w:p>
  </w:footnote>
  <w:footnote w:id="150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189 ،190. </w:t>
      </w:r>
    </w:p>
  </w:footnote>
  <w:footnote w:id="150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287 ،288.</w:t>
      </w:r>
    </w:p>
  </w:footnote>
  <w:footnote w:id="150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sidRPr="00DE7649">
        <w:rPr>
          <w:rFonts w:ascii="Simplified Arabic" w:hAnsi="Simplified Arabic" w:cs="Simplified Arabic"/>
          <w:sz w:val="26"/>
          <w:szCs w:val="26"/>
          <w:rtl/>
        </w:rPr>
        <w:t xml:space="preserve"> </w:t>
      </w:r>
      <w:r>
        <w:rPr>
          <w:rFonts w:ascii="Simplified Arabic" w:hAnsi="Simplified Arabic" w:cs="Simplified Arabic"/>
          <w:sz w:val="26"/>
          <w:szCs w:val="26"/>
          <w:rtl/>
        </w:rPr>
        <w:t xml:space="preserve"> 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367 ،368.</w:t>
      </w:r>
    </w:p>
  </w:footnote>
  <w:footnote w:id="150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مج3 ،ص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22.</w:t>
      </w:r>
    </w:p>
  </w:footnote>
  <w:footnote w:id="150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290.</w:t>
      </w:r>
    </w:p>
  </w:footnote>
  <w:footnote w:id="150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ص.190.</w:t>
      </w:r>
    </w:p>
  </w:footnote>
  <w:footnote w:id="150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 477-481.</w:t>
      </w:r>
    </w:p>
  </w:footnote>
  <w:footnote w:id="150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sidRPr="00DE7649">
        <w:rPr>
          <w:rFonts w:ascii="Simplified Arabic" w:hAnsi="Simplified Arabic" w:cs="Simplified Arabic"/>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ص.540.</w:t>
      </w:r>
    </w:p>
  </w:footnote>
  <w:footnote w:id="150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hint="cs"/>
          <w:b/>
          <w:bCs/>
          <w:sz w:val="26"/>
          <w:szCs w:val="26"/>
          <w:rtl/>
        </w:rPr>
        <w:t>،</w:t>
      </w:r>
      <w:r w:rsidRPr="00D77B1C">
        <w:rPr>
          <w:rFonts w:ascii="Simplified Arabic" w:hAnsi="Simplified Arabic" w:cs="Simplified Arabic"/>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ص.190.</w:t>
      </w:r>
    </w:p>
  </w:footnote>
  <w:footnote w:id="150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الفقه بالكسر العلم بالشيء والفهم له والفطنة وجمعه فقهاء ،وغلب هذ</w:t>
      </w:r>
      <w:r>
        <w:rPr>
          <w:rFonts w:ascii="Simplified Arabic" w:hAnsi="Simplified Arabic" w:cs="Simplified Arabic"/>
          <w:sz w:val="26"/>
          <w:szCs w:val="26"/>
          <w:rtl/>
        </w:rPr>
        <w:t>ه التسمية على علم الدين لشرفه (</w:t>
      </w:r>
      <w:r w:rsidRPr="006461AD">
        <w:rPr>
          <w:rFonts w:ascii="Simplified Arabic" w:hAnsi="Simplified Arabic" w:cs="Simplified Arabic"/>
          <w:sz w:val="26"/>
          <w:szCs w:val="26"/>
          <w:rtl/>
        </w:rPr>
        <w:t>أنظر: مجد ال</w:t>
      </w:r>
      <w:r>
        <w:rPr>
          <w:rFonts w:ascii="Simplified Arabic" w:hAnsi="Simplified Arabic" w:cs="Simplified Arabic"/>
          <w:sz w:val="26"/>
          <w:szCs w:val="26"/>
          <w:rtl/>
        </w:rPr>
        <w:t>دين محمد بن يعقوب الفيروز آبادي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القاموس المحيط</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تح: مكتبة تحقيق التراث</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ط6</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مؤسسة الرسالة للطباعة والن</w:t>
      </w:r>
      <w:r>
        <w:rPr>
          <w:rFonts w:ascii="Simplified Arabic" w:hAnsi="Simplified Arabic" w:cs="Simplified Arabic"/>
          <w:sz w:val="26"/>
          <w:szCs w:val="26"/>
          <w:rtl/>
        </w:rPr>
        <w:t>شر والتوزيع،</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بيروت،</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1419ه/1998م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ص.1250).</w:t>
      </w:r>
    </w:p>
  </w:footnote>
  <w:footnote w:id="151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كان ابن الخطيب بين الفينة والأخرى يحاول إعطاء صورة عن المنزلة الطيبة التي بلغها الفقهاء لد</w:t>
      </w:r>
      <w:r>
        <w:rPr>
          <w:rFonts w:ascii="Simplified Arabic" w:hAnsi="Simplified Arabic" w:cs="Simplified Arabic"/>
          <w:sz w:val="26"/>
          <w:szCs w:val="26"/>
          <w:rtl/>
        </w:rPr>
        <w:t>ى سلاطين بني الأحمر على وجه أخص</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لهذا نجده كلما سنحت له الفرصة في ذلك يطلق العنان للسانه في وصف تلك المكانة بأجود العبارات وأحسن الألفاظ</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كما هو الشأن مع الفقيه الغرناطي أبي القاسم عبد الرحيم بن إبراهيم الشهير بابن الفرس الذي يصفه بقوله: </w:t>
      </w:r>
      <w:r>
        <w:rPr>
          <w:rFonts w:ascii="Simplified Arabic" w:hAnsi="Simplified Arabic" w:cs="Simplified Arabic"/>
          <w:b/>
          <w:bCs/>
          <w:sz w:val="26"/>
          <w:szCs w:val="26"/>
          <w:rtl/>
        </w:rPr>
        <w:t>&lt;&lt;...كان فقيها جليل القدر</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رفيع الذكر...جاريا على أخلاق الملوك في مركبه وملبسه وزيه...و</w:t>
      </w:r>
      <w:r>
        <w:rPr>
          <w:rFonts w:ascii="Simplified Arabic" w:hAnsi="Simplified Arabic" w:cs="Simplified Arabic"/>
          <w:b/>
          <w:bCs/>
          <w:sz w:val="26"/>
          <w:szCs w:val="26"/>
          <w:rtl/>
        </w:rPr>
        <w:t>طىء من درجات العز والمجد أعلاها</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وفرع من الأصالة منتهاها...&gt;&gt;</w:t>
      </w:r>
      <w:r>
        <w:rPr>
          <w:rFonts w:ascii="Simplified Arabic" w:hAnsi="Simplified Arabic" w:cs="Simplified Arabic"/>
          <w:sz w:val="26"/>
          <w:szCs w:val="26"/>
          <w:rtl/>
        </w:rPr>
        <w:t xml:space="preserve">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ص.473). </w:t>
      </w:r>
    </w:p>
  </w:footnote>
  <w:footnote w:id="151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عرفت غرناطة على عادة أمراء الأندلس اشتهار بعض سلاطينها في الفقه وتضلعهم في فروعه كما هو شأن السلطان محمد</w:t>
      </w:r>
      <w:r w:rsidRPr="006461AD">
        <w:rPr>
          <w:rFonts w:ascii="Simplified Arabic" w:hAnsi="Simplified Arabic" w:cs="Simplified Arabic"/>
          <w:sz w:val="26"/>
          <w:szCs w:val="26"/>
          <w:rtl/>
          <w:lang w:bidi="ar-DZ"/>
        </w:rPr>
        <w:t xml:space="preserve"> أبو عبد الله محمد بن محمد بن يوسف النصري ت 701ه/1302م</w:t>
      </w:r>
      <w:r w:rsidRPr="006461AD">
        <w:rPr>
          <w:rFonts w:ascii="Simplified Arabic" w:hAnsi="Simplified Arabic" w:cs="Simplified Arabic"/>
          <w:sz w:val="26"/>
          <w:szCs w:val="26"/>
          <w:rtl/>
        </w:rPr>
        <w:t xml:space="preserve"> الذي اشتهر بكنية محمد الفقيه نظير سعة علمه</w:t>
      </w:r>
      <w:r>
        <w:rPr>
          <w:rFonts w:ascii="Simplified Arabic" w:hAnsi="Simplified Arabic" w:cs="Simplified Arabic"/>
          <w:sz w:val="26"/>
          <w:szCs w:val="26"/>
          <w:rtl/>
        </w:rPr>
        <w:t xml:space="preserve"> وورعه الكبير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اللمحة البدرية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ص75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أعمال الأعلام</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ص.277).</w:t>
      </w:r>
    </w:p>
  </w:footnote>
  <w:footnote w:id="151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اعتنى الغرناطيون بشئون الفتوى اهتماما بالغا وصل بهم إلى إنشاء دار للشورى</w:t>
      </w:r>
      <w:r>
        <w:rPr>
          <w:rFonts w:ascii="Simplified Arabic" w:hAnsi="Simplified Arabic" w:cs="Simplified Arabic" w:hint="cs"/>
          <w:sz w:val="26"/>
          <w:szCs w:val="26"/>
          <w:rtl/>
        </w:rPr>
        <w:t>،</w:t>
      </w:r>
      <w:r>
        <w:rPr>
          <w:rFonts w:ascii="Simplified Arabic" w:hAnsi="Simplified Arabic" w:cs="Simplified Arabic"/>
          <w:sz w:val="26"/>
          <w:szCs w:val="26"/>
          <w:rtl/>
        </w:rPr>
        <w:t xml:space="preserve"> </w:t>
      </w:r>
      <w:r>
        <w:rPr>
          <w:rFonts w:ascii="Simplified Arabic" w:hAnsi="Simplified Arabic" w:cs="Simplified Arabic" w:hint="cs"/>
          <w:sz w:val="26"/>
          <w:szCs w:val="26"/>
          <w:rtl/>
        </w:rPr>
        <w:t>و</w:t>
      </w:r>
      <w:r w:rsidRPr="006461AD">
        <w:rPr>
          <w:rFonts w:ascii="Simplified Arabic" w:hAnsi="Simplified Arabic" w:cs="Simplified Arabic"/>
          <w:sz w:val="26"/>
          <w:szCs w:val="26"/>
          <w:rtl/>
        </w:rPr>
        <w:t>ضموا إليها مشاهير الفقهاء الذين اشتهروا بالعلم الغزير والورع بين الناس</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أمثال أبي سعيد فرج بن قاسم بن لب الذي يصفه ابن الخطيب بقوله </w:t>
      </w:r>
      <w:r>
        <w:rPr>
          <w:rFonts w:ascii="Simplified Arabic" w:hAnsi="Simplified Arabic" w:cs="Simplified Arabic"/>
          <w:b/>
          <w:bCs/>
          <w:sz w:val="26"/>
          <w:szCs w:val="26"/>
          <w:rtl/>
        </w:rPr>
        <w:t>:&lt;&lt;...إليه مرجع الفتوى ببلده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لغزارة حفظه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وقيامه على الفقه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واضطلاعه بالمسائل...وأقرأ بالمدرسة النصرية...معظما عند الخاصة والعامة...&gt;&gt;</w:t>
      </w:r>
      <w:r>
        <w:rPr>
          <w:rFonts w:ascii="Simplified Arabic" w:hAnsi="Simplified Arabic" w:cs="Simplified Arabic"/>
          <w:sz w:val="26"/>
          <w:szCs w:val="26"/>
          <w:rtl/>
        </w:rPr>
        <w:t xml:space="preserve">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253 ،254).  </w:t>
      </w:r>
    </w:p>
  </w:footnote>
  <w:footnote w:id="151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اشتهرت فاس على عهد المرينيين بوجود فقهاء كبار كانت تدور عليهم الفتوى في المسائ</w:t>
      </w:r>
      <w:r>
        <w:rPr>
          <w:rFonts w:ascii="Simplified Arabic" w:hAnsi="Simplified Arabic" w:cs="Simplified Arabic"/>
          <w:sz w:val="26"/>
          <w:szCs w:val="26"/>
          <w:rtl/>
        </w:rPr>
        <w:t>ل الكبرى أو في ما يعرف بالنوازل</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وهو ما جعلها بمثابة دار الإف</w:t>
      </w:r>
      <w:r>
        <w:rPr>
          <w:rFonts w:ascii="Simplified Arabic" w:hAnsi="Simplified Arabic" w:cs="Simplified Arabic"/>
          <w:sz w:val="26"/>
          <w:szCs w:val="26"/>
          <w:rtl/>
        </w:rPr>
        <w:t>تاء ببلاد المغرب الإسلامي قاطبة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ولعل خير دليل على ذلك ما أورده ابن الخطيب عند تعريفه بالفقيه أبي الحسن علي بن محمد الزويلي ا</w:t>
      </w:r>
      <w:r>
        <w:rPr>
          <w:rFonts w:ascii="Simplified Arabic" w:hAnsi="Simplified Arabic" w:cs="Simplified Arabic"/>
          <w:sz w:val="26"/>
          <w:szCs w:val="26"/>
          <w:rtl/>
        </w:rPr>
        <w:t>لمشهور بابن الصغير ت719ه /1320م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حيث ذكر أنه </w:t>
      </w:r>
      <w:r w:rsidRPr="006461AD">
        <w:rPr>
          <w:rFonts w:ascii="Simplified Arabic" w:hAnsi="Simplified Arabic" w:cs="Simplified Arabic"/>
          <w:b/>
          <w:bCs/>
          <w:sz w:val="26"/>
          <w:szCs w:val="26"/>
          <w:rtl/>
        </w:rPr>
        <w:t>:&lt;&lt;...أحد الأقطاب الذ</w:t>
      </w:r>
      <w:r>
        <w:rPr>
          <w:rFonts w:ascii="Simplified Arabic" w:hAnsi="Simplified Arabic" w:cs="Simplified Arabic"/>
          <w:b/>
          <w:bCs/>
          <w:sz w:val="26"/>
          <w:szCs w:val="26"/>
          <w:rtl/>
        </w:rPr>
        <w:t>ين تدور عليهم الفتوى أيام حياته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ترد عل</w:t>
      </w:r>
      <w:r>
        <w:rPr>
          <w:rFonts w:ascii="Simplified Arabic" w:hAnsi="Simplified Arabic" w:cs="Simplified Arabic"/>
          <w:b/>
          <w:bCs/>
          <w:sz w:val="26"/>
          <w:szCs w:val="26"/>
          <w:rtl/>
        </w:rPr>
        <w:t>يه السؤالات من جميع بلاد المغرب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فيحسن التوقيع على ذلك على طريقة من الاختصار وترك فضول القول...&gt;&gt;</w:t>
      </w:r>
      <w:r>
        <w:rPr>
          <w:rFonts w:ascii="Simplified Arabic" w:hAnsi="Simplified Arabic" w:cs="Simplified Arabic"/>
          <w:sz w:val="26"/>
          <w:szCs w:val="26"/>
          <w:rtl/>
        </w:rPr>
        <w:t xml:space="preserve">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 ص</w:t>
      </w:r>
      <w:r>
        <w:rPr>
          <w:rFonts w:ascii="Simplified Arabic" w:hAnsi="Simplified Arabic" w:cs="Simplified Arabic" w:hint="cs"/>
          <w:sz w:val="26"/>
          <w:szCs w:val="26"/>
          <w:rtl/>
        </w:rPr>
        <w:t xml:space="preserve"> ص.</w:t>
      </w:r>
      <w:r w:rsidRPr="006461AD">
        <w:rPr>
          <w:rFonts w:ascii="Simplified Arabic" w:hAnsi="Simplified Arabic" w:cs="Simplified Arabic"/>
          <w:sz w:val="26"/>
          <w:szCs w:val="26"/>
          <w:rtl/>
        </w:rPr>
        <w:t xml:space="preserve"> 186 ،187).</w:t>
      </w:r>
    </w:p>
  </w:footnote>
  <w:footnote w:id="151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259-261.</w:t>
      </w:r>
    </w:p>
  </w:footnote>
  <w:footnote w:id="151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182.</w:t>
      </w:r>
    </w:p>
  </w:footnote>
  <w:footnote w:id="151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ص.220.</w:t>
      </w:r>
    </w:p>
  </w:footnote>
  <w:footnote w:id="151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ص222 -228. </w:t>
      </w:r>
    </w:p>
  </w:footnote>
  <w:footnote w:id="151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21.</w:t>
      </w:r>
    </w:p>
  </w:footnote>
  <w:footnote w:id="151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42.</w:t>
      </w:r>
    </w:p>
  </w:footnote>
  <w:footnote w:id="152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172 ،173.</w:t>
      </w:r>
    </w:p>
  </w:footnote>
  <w:footnote w:id="152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ص.403.</w:t>
      </w:r>
    </w:p>
  </w:footnote>
  <w:footnote w:id="152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ص.412.</w:t>
      </w:r>
    </w:p>
  </w:footnote>
  <w:footnote w:id="152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179.</w:t>
      </w:r>
    </w:p>
  </w:footnote>
  <w:footnote w:id="152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 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22.</w:t>
      </w:r>
    </w:p>
  </w:footnote>
  <w:footnote w:id="152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166.</w:t>
      </w:r>
    </w:p>
  </w:footnote>
  <w:footnote w:id="152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237 ،238. </w:t>
      </w:r>
    </w:p>
  </w:footnote>
  <w:footnote w:id="152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182. </w:t>
      </w:r>
    </w:p>
  </w:footnote>
  <w:footnote w:id="152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94.</w:t>
      </w:r>
    </w:p>
  </w:footnote>
  <w:footnote w:id="152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176 ،177.</w:t>
      </w:r>
    </w:p>
  </w:footnote>
  <w:footnote w:id="153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ص.21.</w:t>
      </w:r>
    </w:p>
  </w:footnote>
  <w:footnote w:id="153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193.</w:t>
      </w:r>
    </w:p>
  </w:footnote>
  <w:footnote w:id="153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ص.290.</w:t>
      </w:r>
    </w:p>
  </w:footnote>
  <w:footnote w:id="153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ص.87.</w:t>
      </w:r>
    </w:p>
  </w:footnote>
  <w:footnote w:id="153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134.</w:t>
      </w:r>
    </w:p>
  </w:footnote>
  <w:footnote w:id="153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289 ،290.</w:t>
      </w:r>
    </w:p>
  </w:footnote>
  <w:footnote w:id="153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ص.22.</w:t>
      </w:r>
    </w:p>
  </w:footnote>
  <w:footnote w:id="153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الكتيبة الكامنة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ص ص. 51 ،52.</w:t>
      </w:r>
    </w:p>
  </w:footnote>
  <w:footnote w:id="153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ص.81 ،82.</w:t>
      </w:r>
    </w:p>
  </w:footnote>
  <w:footnote w:id="153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ص.300.</w:t>
      </w:r>
    </w:p>
  </w:footnote>
  <w:footnote w:id="154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الكتيبة الكامنة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ص.96.</w:t>
      </w:r>
    </w:p>
  </w:footnote>
  <w:footnote w:id="154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sidRPr="00396893">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ص.183.</w:t>
      </w:r>
    </w:p>
  </w:footnote>
  <w:footnote w:id="154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ص.239.</w:t>
      </w:r>
    </w:p>
  </w:footnote>
  <w:footnote w:id="154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الكتيبة الكامنة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ص.276.</w:t>
      </w:r>
    </w:p>
  </w:footnote>
  <w:footnote w:id="154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يؤكد ابن خلدون </w:t>
      </w:r>
      <w:r>
        <w:rPr>
          <w:rFonts w:ascii="Simplified Arabic" w:hAnsi="Simplified Arabic" w:cs="Simplified Arabic"/>
          <w:sz w:val="26"/>
          <w:szCs w:val="26"/>
          <w:rtl/>
        </w:rPr>
        <w:t>على أن الشعر من فنون كلام العرب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شرف المنزلة ولذلك جعلوه ديوان علوم</w:t>
      </w:r>
      <w:r>
        <w:rPr>
          <w:rFonts w:ascii="Simplified Arabic" w:hAnsi="Simplified Arabic" w:cs="Simplified Arabic"/>
          <w:sz w:val="26"/>
          <w:szCs w:val="26"/>
          <w:rtl/>
        </w:rPr>
        <w:t>هم وأخبارهم وشاهد صوابهم وخطئهم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وأصلا يرجعون إليه في الكثير من حك</w:t>
      </w:r>
      <w:r>
        <w:rPr>
          <w:rFonts w:ascii="Simplified Arabic" w:hAnsi="Simplified Arabic" w:cs="Simplified Arabic"/>
          <w:sz w:val="26"/>
          <w:szCs w:val="26"/>
          <w:rtl/>
        </w:rPr>
        <w:t>مهم (أنظر: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المقدمة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ص.588).</w:t>
      </w:r>
    </w:p>
  </w:footnote>
  <w:footnote w:id="154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359 ،360.</w:t>
      </w:r>
    </w:p>
  </w:footnote>
  <w:footnote w:id="154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الكتيبة الكامنة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ص.48.</w:t>
      </w:r>
    </w:p>
  </w:footnote>
  <w:footnote w:id="154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FC4266">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ص.77 ،78.</w:t>
      </w:r>
    </w:p>
  </w:footnote>
  <w:footnote w:id="154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الكتيبة الكامنة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ص.90.</w:t>
      </w:r>
    </w:p>
  </w:footnote>
  <w:footnote w:id="154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FC4266">
        <w:rPr>
          <w:rFonts w:ascii="Simplified Arabic" w:hAnsi="Simplified Arabic" w:cs="Simplified Arabic"/>
          <w:b/>
          <w:bCs/>
          <w:sz w:val="26"/>
          <w:szCs w:val="26"/>
          <w:rtl/>
        </w:rPr>
        <w:t xml:space="preserve"> 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ص.228 ،229.</w:t>
      </w:r>
    </w:p>
  </w:footnote>
  <w:footnote w:id="155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8B034B">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ص.280.</w:t>
      </w:r>
    </w:p>
  </w:footnote>
  <w:footnote w:id="155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الكتيبة الكامنة</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ص.73 ،74.</w:t>
      </w:r>
    </w:p>
  </w:footnote>
  <w:footnote w:id="155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ص.175.</w:t>
      </w:r>
    </w:p>
  </w:footnote>
  <w:footnote w:id="155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ص.269 ،270. </w:t>
      </w:r>
    </w:p>
  </w:footnote>
  <w:footnote w:id="155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الكتيبة الكامنة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176 ،177.</w:t>
      </w:r>
    </w:p>
  </w:footnote>
  <w:footnote w:id="155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ص.289 ،290.</w:t>
      </w:r>
    </w:p>
  </w:footnote>
  <w:footnote w:id="155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الكتيبة الكامنة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ص.117.</w:t>
      </w:r>
    </w:p>
  </w:footnote>
  <w:footnote w:id="155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ي</w:t>
      </w:r>
      <w:r>
        <w:rPr>
          <w:rFonts w:ascii="Simplified Arabic" w:hAnsi="Simplified Arabic" w:cs="Simplified Arabic" w:hint="cs"/>
          <w:sz w:val="26"/>
          <w:szCs w:val="26"/>
          <w:rtl/>
        </w:rPr>
        <w:t>قول</w:t>
      </w:r>
      <w:r w:rsidRPr="006461AD">
        <w:rPr>
          <w:rFonts w:ascii="Simplified Arabic" w:hAnsi="Simplified Arabic" w:cs="Simplified Arabic"/>
          <w:sz w:val="26"/>
          <w:szCs w:val="26"/>
          <w:rtl/>
        </w:rPr>
        <w:t xml:space="preserve"> ابن الخطيب</w:t>
      </w:r>
      <w:r>
        <w:rPr>
          <w:rFonts w:ascii="Simplified Arabic" w:hAnsi="Simplified Arabic" w:cs="Simplified Arabic" w:hint="cs"/>
          <w:sz w:val="26"/>
          <w:szCs w:val="26"/>
          <w:rtl/>
        </w:rPr>
        <w:t xml:space="preserve"> في هذا الشأن</w:t>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&lt;&lt;...</w:t>
      </w:r>
      <w:r>
        <w:rPr>
          <w:rFonts w:ascii="Simplified Arabic" w:hAnsi="Simplified Arabic" w:cs="Simplified Arabic" w:hint="cs"/>
          <w:b/>
          <w:bCs/>
          <w:sz w:val="26"/>
          <w:szCs w:val="26"/>
          <w:rtl/>
        </w:rPr>
        <w:t>و</w:t>
      </w:r>
      <w:r w:rsidRPr="006461AD">
        <w:rPr>
          <w:rFonts w:ascii="Simplified Arabic" w:hAnsi="Simplified Arabic" w:cs="Simplified Arabic"/>
          <w:b/>
          <w:bCs/>
          <w:sz w:val="26"/>
          <w:szCs w:val="26"/>
          <w:rtl/>
        </w:rPr>
        <w:t>لما كان</w:t>
      </w:r>
      <w:r>
        <w:rPr>
          <w:rFonts w:ascii="Simplified Arabic" w:hAnsi="Simplified Arabic" w:cs="Simplified Arabic" w:hint="cs"/>
          <w:b/>
          <w:bCs/>
          <w:sz w:val="26"/>
          <w:szCs w:val="26"/>
          <w:rtl/>
        </w:rPr>
        <w:t xml:space="preserve"> هذا</w:t>
      </w:r>
      <w:r w:rsidRPr="00EF3714">
        <w:rPr>
          <w:rFonts w:ascii="Simplified Arabic" w:hAnsi="Simplified Arabic" w:cs="Simplified Arabic"/>
          <w:b/>
          <w:bCs/>
          <w:sz w:val="26"/>
          <w:szCs w:val="26"/>
          <w:rtl/>
        </w:rPr>
        <w:t xml:space="preserve"> </w:t>
      </w:r>
      <w:r w:rsidRPr="006461AD">
        <w:rPr>
          <w:rFonts w:ascii="Simplified Arabic" w:hAnsi="Simplified Arabic" w:cs="Simplified Arabic"/>
          <w:b/>
          <w:bCs/>
          <w:sz w:val="26"/>
          <w:szCs w:val="26"/>
          <w:rtl/>
        </w:rPr>
        <w:t>الفن التاريخي فيه مأرب للبشر وداع إلى</w:t>
      </w:r>
      <w:r>
        <w:rPr>
          <w:rFonts w:ascii="Simplified Arabic" w:hAnsi="Simplified Arabic" w:cs="Simplified Arabic"/>
          <w:b/>
          <w:bCs/>
          <w:sz w:val="26"/>
          <w:szCs w:val="26"/>
          <w:rtl/>
        </w:rPr>
        <w:t xml:space="preserve"> ترك الأثر،</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ووسيلة إلى ضم النثر</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يعرفون به أنسابهم...ويكتسبون به عقل التجربة في السكون والترفيه...ظهر أن القول بفضله يقضي به عقل ودين...يقصده الناس ويردونه...فمنهم من اعتنى بإثبات حوادث الزمان ومنهم من اعتنى برجاله بعد اختيار الأعيان... &gt;&gt;</w:t>
      </w:r>
      <w:r>
        <w:rPr>
          <w:rFonts w:ascii="Simplified Arabic" w:hAnsi="Simplified Arabic" w:cs="Simplified Arabic"/>
          <w:sz w:val="26"/>
          <w:szCs w:val="26"/>
          <w:rtl/>
        </w:rPr>
        <w:t xml:space="preserve">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FC4266">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w:t>
      </w:r>
      <w:r>
        <w:rPr>
          <w:rFonts w:ascii="Simplified Arabic" w:hAnsi="Simplified Arabic" w:cs="Simplified Arabic" w:hint="cs"/>
          <w:sz w:val="26"/>
          <w:szCs w:val="26"/>
          <w:rtl/>
        </w:rPr>
        <w:t>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ص.32 ،33).  </w:t>
      </w:r>
    </w:p>
  </w:footnote>
  <w:footnote w:id="155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w:t>
      </w:r>
      <w:r>
        <w:rPr>
          <w:rFonts w:ascii="Simplified Arabic" w:hAnsi="Simplified Arabic" w:cs="Simplified Arabic"/>
          <w:sz w:val="26"/>
          <w:szCs w:val="26"/>
          <w:rtl/>
        </w:rPr>
        <w:t>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ص.153.</w:t>
      </w:r>
    </w:p>
  </w:footnote>
  <w:footnote w:id="155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249 ،250.</w:t>
      </w:r>
    </w:p>
  </w:footnote>
  <w:footnote w:id="156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ص.80 ،81.</w:t>
      </w:r>
    </w:p>
  </w:footnote>
  <w:footnote w:id="156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ص.274 ،275.</w:t>
      </w:r>
    </w:p>
  </w:footnote>
  <w:footnote w:id="156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ص.385.</w:t>
      </w:r>
    </w:p>
  </w:footnote>
  <w:footnote w:id="156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E55EEF">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ص.290.</w:t>
      </w:r>
    </w:p>
  </w:footnote>
  <w:footnote w:id="156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2973B7">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 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–ص.343-345.</w:t>
      </w:r>
    </w:p>
  </w:footnote>
  <w:footnote w:id="156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Pr>
          <w:rFonts w:ascii="Simplified Arabic" w:hAnsi="Simplified Arabic" w:cs="Simplified Arabic" w:hint="cs"/>
          <w:b/>
          <w:bCs/>
          <w:sz w:val="26"/>
          <w:szCs w:val="26"/>
          <w:rtl/>
        </w:rPr>
        <w:t>،</w:t>
      </w:r>
      <w:r>
        <w:rPr>
          <w:rFonts w:ascii="Simplified Arabic" w:hAnsi="Simplified Arabic" w:cs="Simplified Arabic"/>
          <w:sz w:val="26"/>
          <w:szCs w:val="26"/>
          <w:rtl/>
        </w:rPr>
        <w:t xml:space="preserve"> 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160 ،161.</w:t>
      </w:r>
    </w:p>
  </w:footnote>
  <w:footnote w:id="156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2973B7">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ص.157 ،158.</w:t>
      </w:r>
    </w:p>
  </w:footnote>
  <w:footnote w:id="156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231،232.</w:t>
      </w:r>
    </w:p>
  </w:footnote>
  <w:footnote w:id="156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w:t>
      </w:r>
      <w:r>
        <w:rPr>
          <w:rFonts w:ascii="Simplified Arabic" w:hAnsi="Simplified Arabic" w:cs="Simplified Arabic" w:hint="cs"/>
          <w:sz w:val="26"/>
          <w:szCs w:val="26"/>
          <w:rtl/>
        </w:rPr>
        <w:t>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ص  </w:t>
      </w:r>
      <w:r>
        <w:rPr>
          <w:rFonts w:ascii="Simplified Arabic" w:hAnsi="Simplified Arabic" w:cs="Simplified Arabic"/>
          <w:sz w:val="26"/>
          <w:szCs w:val="26"/>
          <w:rtl/>
        </w:rPr>
        <w:t>ص.500</w:t>
      </w:r>
      <w:r>
        <w:rPr>
          <w:rFonts w:ascii="Simplified Arabic" w:hAnsi="Simplified Arabic" w:cs="Simplified Arabic" w:hint="cs"/>
          <w:sz w:val="26"/>
          <w:szCs w:val="26"/>
          <w:rtl/>
        </w:rPr>
        <w:t>، 501.</w:t>
      </w:r>
    </w:p>
  </w:footnote>
  <w:footnote w:id="156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يعرف ابن خلدون التصوف على انه من </w:t>
      </w:r>
      <w:r>
        <w:rPr>
          <w:rFonts w:ascii="Simplified Arabic" w:hAnsi="Simplified Arabic" w:cs="Simplified Arabic"/>
          <w:sz w:val="26"/>
          <w:szCs w:val="26"/>
          <w:rtl/>
        </w:rPr>
        <w:t>العلوم الشرعية الحادثة في الملة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وأصل طريقتهم العكوف على العبادة والانقطاع إلى الله تعالى بمحاسبة النفس وال</w:t>
      </w:r>
      <w:r>
        <w:rPr>
          <w:rFonts w:ascii="Simplified Arabic" w:hAnsi="Simplified Arabic" w:cs="Simplified Arabic"/>
          <w:sz w:val="26"/>
          <w:szCs w:val="26"/>
          <w:rtl/>
        </w:rPr>
        <w:t>كلام في زخرف الدنيا من مال وجاه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ثم ترقوا إلى التأليف في هذا الفن فألفوا في الورع والمحاسبة كما فعله القشيري في الرسا</w:t>
      </w:r>
      <w:r>
        <w:rPr>
          <w:rFonts w:ascii="Simplified Arabic" w:hAnsi="Simplified Arabic" w:cs="Simplified Arabic"/>
          <w:sz w:val="26"/>
          <w:szCs w:val="26"/>
          <w:rtl/>
        </w:rPr>
        <w:t>لة والسهروردي في عوارف المعارف</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وذلك بعد أن كانت الط</w:t>
      </w:r>
      <w:r>
        <w:rPr>
          <w:rFonts w:ascii="Simplified Arabic" w:hAnsi="Simplified Arabic" w:cs="Simplified Arabic"/>
          <w:sz w:val="26"/>
          <w:szCs w:val="26"/>
          <w:rtl/>
        </w:rPr>
        <w:t>ريقة عبادة فقط (أنظر: ابن خلدون</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المقدمة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ص.462 ،463).</w:t>
      </w:r>
    </w:p>
  </w:footnote>
  <w:footnote w:id="157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31-35. </w:t>
      </w:r>
    </w:p>
  </w:footnote>
  <w:footnote w:id="157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ص-ص. 197-199. </w:t>
      </w:r>
    </w:p>
  </w:footnote>
  <w:footnote w:id="157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الكتبة الكامنة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ص.51.</w:t>
      </w:r>
    </w:p>
  </w:footnote>
  <w:footnote w:id="157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ص200.</w:t>
      </w:r>
    </w:p>
  </w:footnote>
  <w:footnote w:id="157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8B034B">
        <w:rPr>
          <w:rFonts w:ascii="Simplified Arabic" w:hAnsi="Simplified Arabic" w:cs="Simplified Arabic" w:hint="cs"/>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ص-ص.201-204.</w:t>
      </w:r>
    </w:p>
  </w:footnote>
  <w:footnote w:id="157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 ص. 61 ،62. </w:t>
      </w:r>
    </w:p>
  </w:footnote>
  <w:footnote w:id="157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ص.290.</w:t>
      </w:r>
    </w:p>
  </w:footnote>
  <w:footnote w:id="157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361.</w:t>
      </w:r>
    </w:p>
  </w:footnote>
  <w:footnote w:id="157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الكتيبة الكامنة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ص.35.</w:t>
      </w:r>
    </w:p>
  </w:footnote>
  <w:footnote w:id="157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347.</w:t>
      </w:r>
    </w:p>
  </w:footnote>
  <w:footnote w:id="158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hint="cs"/>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193.</w:t>
      </w:r>
    </w:p>
  </w:footnote>
  <w:footnote w:id="158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ص.258.</w:t>
      </w:r>
    </w:p>
  </w:footnote>
  <w:footnote w:id="158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ص.420.</w:t>
      </w:r>
    </w:p>
  </w:footnote>
  <w:footnote w:id="158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الكتيبة الكامنة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ص.45.</w:t>
      </w:r>
    </w:p>
  </w:footnote>
  <w:footnote w:id="158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67 ،68.</w:t>
      </w:r>
    </w:p>
  </w:footnote>
  <w:footnote w:id="158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روضة التعريف</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ص.515</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ص.517</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ص.521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ص.539</w:t>
      </w:r>
      <w:r w:rsidRPr="006461AD">
        <w:rPr>
          <w:rFonts w:ascii="Simplified Arabic" w:hAnsi="Simplified Arabic" w:cs="Simplified Arabic"/>
          <w:sz w:val="26"/>
          <w:szCs w:val="26"/>
          <w:rtl/>
        </w:rPr>
        <w:t>.</w:t>
      </w:r>
    </w:p>
  </w:footnote>
  <w:footnote w:id="158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روضة التعريف</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ص-ص.86-90.</w:t>
      </w:r>
    </w:p>
  </w:footnote>
  <w:footnote w:id="158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w:t>
      </w:r>
      <w:r>
        <w:rPr>
          <w:rFonts w:ascii="Simplified Arabic" w:hAnsi="Simplified Arabic" w:cs="Simplified Arabic"/>
          <w:b/>
          <w:bCs/>
          <w:sz w:val="26"/>
          <w:szCs w:val="26"/>
          <w:rtl/>
        </w:rPr>
        <w:t>فسه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sz w:val="26"/>
          <w:szCs w:val="26"/>
          <w:rtl/>
        </w:rPr>
        <w:t>ص.542.</w:t>
      </w:r>
    </w:p>
  </w:footnote>
  <w:footnote w:id="158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ص.543. </w:t>
      </w:r>
    </w:p>
  </w:footnote>
  <w:footnote w:id="158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ص.229 وما بعدها.</w:t>
      </w:r>
    </w:p>
  </w:footnote>
  <w:footnote w:id="159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hint="cs"/>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ص.235.</w:t>
      </w:r>
    </w:p>
  </w:footnote>
  <w:footnote w:id="159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ص.239.</w:t>
      </w:r>
    </w:p>
  </w:footnote>
  <w:footnote w:id="159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أعمال الأعلام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ص.299 ،300.</w:t>
      </w:r>
    </w:p>
  </w:footnote>
  <w:footnote w:id="159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يقدم ابن الخطيب وصفا بديعا لمهنة الطب بقوله: </w:t>
      </w:r>
      <w:r w:rsidRPr="006461AD">
        <w:rPr>
          <w:rFonts w:ascii="Simplified Arabic" w:hAnsi="Simplified Arabic" w:cs="Simplified Arabic"/>
          <w:b/>
          <w:bCs/>
          <w:sz w:val="26"/>
          <w:szCs w:val="26"/>
          <w:rtl/>
        </w:rPr>
        <w:t>&lt;&lt;...وغاية الطب كما</w:t>
      </w:r>
      <w:r>
        <w:rPr>
          <w:rFonts w:ascii="Simplified Arabic" w:hAnsi="Simplified Arabic" w:cs="Simplified Arabic"/>
          <w:b/>
          <w:bCs/>
          <w:sz w:val="26"/>
          <w:szCs w:val="26"/>
          <w:rtl/>
        </w:rPr>
        <w:t xml:space="preserve"> تقرر غرضان،</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أحدهما إزالة المرض</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ورفع السبب الكفيل بدفع العرض</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وثانيها حفظ الصحة بحالها</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وإيجاد الأفعال الطبيعية بكمالها...&gt;&gt;</w:t>
      </w:r>
      <w:r>
        <w:rPr>
          <w:rFonts w:ascii="Simplified Arabic" w:hAnsi="Simplified Arabic" w:cs="Simplified Arabic"/>
          <w:sz w:val="26"/>
          <w:szCs w:val="26"/>
          <w:rtl/>
        </w:rPr>
        <w:t xml:space="preserve">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485). </w:t>
      </w:r>
    </w:p>
  </w:footnote>
  <w:footnote w:id="159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469.</w:t>
      </w:r>
    </w:p>
  </w:footnote>
  <w:footnote w:id="159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484 ،485. </w:t>
      </w:r>
    </w:p>
  </w:footnote>
  <w:footnote w:id="159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مج2</w:t>
      </w:r>
      <w:r w:rsidRPr="006461AD">
        <w:rPr>
          <w:rFonts w:ascii="Simplified Arabic" w:hAnsi="Simplified Arabic" w:cs="Simplified Arabic"/>
          <w:b/>
          <w:bCs/>
          <w:sz w:val="26"/>
          <w:szCs w:val="26"/>
          <w:rtl/>
        </w:rPr>
        <w:t xml:space="preserve"> ،</w:t>
      </w:r>
      <w:r w:rsidRPr="006461AD">
        <w:rPr>
          <w:rFonts w:ascii="Simplified Arabic" w:hAnsi="Simplified Arabic" w:cs="Simplified Arabic"/>
          <w:sz w:val="26"/>
          <w:szCs w:val="26"/>
          <w:rtl/>
        </w:rPr>
        <w:t xml:space="preserve">ص. 515. </w:t>
      </w:r>
    </w:p>
  </w:footnote>
  <w:footnote w:id="159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5746B">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ص.81.</w:t>
      </w:r>
    </w:p>
  </w:footnote>
  <w:footnote w:id="159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لم يك سلاطين غرناطة من بني الأحمر ليتخلفوا عن التطور الكبير في باب العلاج الطبي الذي ك</w:t>
      </w:r>
      <w:r>
        <w:rPr>
          <w:rFonts w:ascii="Simplified Arabic" w:hAnsi="Simplified Arabic" w:cs="Simplified Arabic"/>
          <w:sz w:val="26"/>
          <w:szCs w:val="26"/>
          <w:rtl/>
        </w:rPr>
        <w:t>ان مزدهرا في الدول المعاصرة لهم</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حي</w:t>
      </w:r>
      <w:r>
        <w:rPr>
          <w:rFonts w:ascii="Simplified Arabic" w:hAnsi="Simplified Arabic" w:cs="Simplified Arabic"/>
          <w:sz w:val="26"/>
          <w:szCs w:val="26"/>
          <w:rtl/>
        </w:rPr>
        <w:t>ث أولوا عناية فائقة لهذا الجانب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ونلمس ذلك في تكوين الأطباء الأكفاء وتشييد المبان</w:t>
      </w:r>
      <w:r>
        <w:rPr>
          <w:rFonts w:ascii="Simplified Arabic" w:hAnsi="Simplified Arabic" w:cs="Simplified Arabic"/>
          <w:sz w:val="26"/>
          <w:szCs w:val="26"/>
          <w:rtl/>
        </w:rPr>
        <w:t>ي والملحقات المتعلقة بمهنة الطب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وهي ما أط</w:t>
      </w:r>
      <w:r>
        <w:rPr>
          <w:rFonts w:ascii="Simplified Arabic" w:hAnsi="Simplified Arabic" w:cs="Simplified Arabic"/>
          <w:sz w:val="26"/>
          <w:szCs w:val="26"/>
          <w:rtl/>
        </w:rPr>
        <w:t>لق عليها في زمانها بالمارستانات</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 xml:space="preserve">خصوصا على عهد السلطان محمد بن يوسف بن إسماعيل النصري التي يذكر حالها ابن الخطيب بقوله: </w:t>
      </w:r>
      <w:r w:rsidRPr="006461AD">
        <w:rPr>
          <w:rFonts w:ascii="Simplified Arabic" w:hAnsi="Simplified Arabic" w:cs="Simplified Arabic"/>
          <w:b/>
          <w:bCs/>
          <w:sz w:val="26"/>
          <w:szCs w:val="26"/>
          <w:rtl/>
        </w:rPr>
        <w:t>&lt;&lt;...بناء المارستان الأعظم حسنة هذه التخ</w:t>
      </w:r>
      <w:r>
        <w:rPr>
          <w:rFonts w:ascii="Simplified Arabic" w:hAnsi="Simplified Arabic" w:cs="Simplified Arabic"/>
          <w:b/>
          <w:bCs/>
          <w:sz w:val="26"/>
          <w:szCs w:val="26"/>
          <w:rtl/>
        </w:rPr>
        <w:t>وم القصوى،</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ومزية المدينة الفضلى</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لم يهتد إليه غيره من الفتح الأول مع توفر الضرورة وظهر</w:t>
      </w:r>
      <w:r>
        <w:rPr>
          <w:rFonts w:ascii="Simplified Arabic" w:hAnsi="Simplified Arabic" w:cs="Simplified Arabic"/>
          <w:b/>
          <w:bCs/>
          <w:sz w:val="26"/>
          <w:szCs w:val="26"/>
          <w:rtl/>
        </w:rPr>
        <w:t xml:space="preserve"> الحاجة...فخامة بيت وتعدد مساكن</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ورحب ساحة،</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ودور مياه</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وصحة هواء...أبر على مارستان مصر ب</w:t>
      </w:r>
      <w:r>
        <w:rPr>
          <w:rFonts w:ascii="Simplified Arabic" w:hAnsi="Simplified Arabic" w:cs="Simplified Arabic"/>
          <w:b/>
          <w:bCs/>
          <w:sz w:val="26"/>
          <w:szCs w:val="26"/>
          <w:rtl/>
        </w:rPr>
        <w:t>الساحة العريضة،</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والأهوية الطيبة</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Pr>
          <w:rFonts w:ascii="Simplified Arabic" w:hAnsi="Simplified Arabic" w:cs="Simplified Arabic"/>
          <w:b/>
          <w:bCs/>
          <w:sz w:val="26"/>
          <w:szCs w:val="26"/>
          <w:rtl/>
        </w:rPr>
        <w:t>وتدفق المياه من فورات الرمل</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وأسود الصخر...&gt;&gt;</w:t>
      </w:r>
      <w:r>
        <w:rPr>
          <w:rFonts w:ascii="Simplified Arabic" w:hAnsi="Simplified Arabic" w:cs="Simplified Arabic"/>
          <w:sz w:val="26"/>
          <w:szCs w:val="26"/>
          <w:rtl/>
        </w:rPr>
        <w:t xml:space="preserve"> (أنظر: ابن الخطيب</w:t>
      </w:r>
      <w:r w:rsidRPr="006461AD">
        <w:rPr>
          <w:rFonts w:ascii="Simplified Arabic" w:hAnsi="Simplified Arabic" w:cs="Simplified Arabic"/>
          <w:b/>
          <w:bCs/>
          <w:sz w:val="26"/>
          <w:szCs w:val="26"/>
          <w:rtl/>
        </w:rPr>
        <w:t>،</w:t>
      </w:r>
      <w:r>
        <w:rPr>
          <w:rFonts w:ascii="Simplified Arabic" w:hAnsi="Simplified Arabic" w:cs="Simplified Arabic" w:hint="cs"/>
          <w:b/>
          <w:bCs/>
          <w:sz w:val="26"/>
          <w:szCs w:val="26"/>
          <w:rtl/>
        </w:rPr>
        <w:t xml:space="preserve">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ص.50 ،51).</w:t>
      </w:r>
    </w:p>
  </w:footnote>
  <w:footnote w:id="159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 xml:space="preserve">، ص. 236 . </w:t>
      </w:r>
    </w:p>
  </w:footnote>
  <w:footnote w:id="160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b/>
          <w:bCs/>
          <w:sz w:val="26"/>
          <w:szCs w:val="26"/>
          <w:rtl/>
        </w:rPr>
        <w:t xml:space="preserve"> 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390 ،391.</w:t>
      </w:r>
    </w:p>
  </w:footnote>
  <w:footnote w:id="160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8B034B">
        <w:rPr>
          <w:rFonts w:ascii="Simplified Arabic" w:hAnsi="Simplified Arabic" w:cs="Simplified Arabic" w:hint="cs"/>
          <w:b/>
          <w:bCs/>
          <w:sz w:val="26"/>
          <w:szCs w:val="26"/>
          <w:rtl/>
        </w:rPr>
        <w:t>نفسه</w:t>
      </w:r>
      <w:r>
        <w:rPr>
          <w:rFonts w:ascii="Simplified Arabic" w:hAnsi="Simplified Arabic" w:cs="Simplified Arabic" w:hint="cs"/>
          <w:b/>
          <w:bCs/>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207 ،208.</w:t>
      </w:r>
    </w:p>
  </w:footnote>
  <w:footnote w:id="1602">
    <w:p w:rsidR="00355B00" w:rsidRPr="000961F8" w:rsidRDefault="00355B00" w:rsidP="00355B00">
      <w:pPr>
        <w:pStyle w:val="Notedebasdepage"/>
        <w:jc w:val="both"/>
        <w:rPr>
          <w:rFonts w:ascii="Simplified Arabic" w:hAnsi="Simplified Arabic" w:cs="Simplified Arabic"/>
          <w:sz w:val="26"/>
          <w:szCs w:val="26"/>
        </w:rPr>
      </w:pPr>
      <w:r w:rsidRPr="000961F8">
        <w:rPr>
          <w:rStyle w:val="Appelnotedebasdep"/>
          <w:rFonts w:ascii="Simplified Arabic" w:hAnsi="Simplified Arabic" w:cs="Simplified Arabic"/>
        </w:rPr>
        <w:footnoteRef/>
      </w:r>
      <w:r w:rsidRPr="000961F8">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0961F8">
        <w:rPr>
          <w:rFonts w:ascii="Simplified Arabic" w:hAnsi="Simplified Arabic" w:cs="Simplified Arabic"/>
          <w:sz w:val="26"/>
          <w:szCs w:val="26"/>
          <w:rtl/>
        </w:rPr>
        <w:t xml:space="preserve">، مج3، ص ص. 160 ،161. </w:t>
      </w:r>
    </w:p>
  </w:footnote>
  <w:footnote w:id="1603">
    <w:p w:rsidR="00355B00" w:rsidRPr="00F94B31" w:rsidRDefault="00355B00" w:rsidP="00355B00">
      <w:pPr>
        <w:pStyle w:val="Notedebasdepage"/>
        <w:jc w:val="both"/>
        <w:rPr>
          <w:rFonts w:ascii="Simplified Arabic" w:hAnsi="Simplified Arabic" w:cs="Simplified Arabic"/>
          <w:sz w:val="26"/>
          <w:szCs w:val="26"/>
        </w:rPr>
      </w:pPr>
      <w:r w:rsidRPr="000961F8">
        <w:rPr>
          <w:rStyle w:val="Appelnotedebasdep"/>
          <w:rFonts w:ascii="Simplified Arabic" w:hAnsi="Simplified Arabic" w:cs="Simplified Arabic"/>
        </w:rPr>
        <w:footnoteRef/>
      </w:r>
      <w:r w:rsidRPr="000961F8">
        <w:rPr>
          <w:rFonts w:ascii="Simplified Arabic" w:hAnsi="Simplified Arabic" w:cs="Simplified Arabic"/>
          <w:sz w:val="26"/>
          <w:szCs w:val="26"/>
          <w:rtl/>
        </w:rPr>
        <w:t xml:space="preserve"> ابن الخطيب، </w:t>
      </w:r>
      <w:r w:rsidRPr="000961F8">
        <w:rPr>
          <w:rFonts w:ascii="Simplified Arabic" w:hAnsi="Simplified Arabic" w:cs="Simplified Arabic"/>
          <w:b/>
          <w:bCs/>
          <w:sz w:val="26"/>
          <w:szCs w:val="26"/>
          <w:rtl/>
        </w:rPr>
        <w:t>مقنعة السائل</w:t>
      </w:r>
      <w:r>
        <w:rPr>
          <w:rFonts w:ascii="Simplified Arabic" w:hAnsi="Simplified Arabic" w:cs="Simplified Arabic" w:hint="cs"/>
          <w:b/>
          <w:bCs/>
          <w:sz w:val="26"/>
          <w:szCs w:val="26"/>
          <w:rtl/>
        </w:rPr>
        <w:t xml:space="preserve"> عن المرض الهائل،</w:t>
      </w:r>
      <w:r w:rsidRPr="00F94B31">
        <w:rPr>
          <w:rFonts w:ascii="Simplified Arabic" w:hAnsi="Simplified Arabic" w:cs="Simplified Arabic" w:hint="cs"/>
          <w:sz w:val="26"/>
          <w:szCs w:val="26"/>
          <w:rtl/>
        </w:rPr>
        <w:t xml:space="preserve">تح وتق: حياة قارة، ط1، مطبعة الكرامة، الرباط، 1436ه/2015م </w:t>
      </w:r>
      <w:r w:rsidRPr="00F94B31">
        <w:rPr>
          <w:rFonts w:ascii="Simplified Arabic" w:hAnsi="Simplified Arabic" w:cs="Simplified Arabic"/>
          <w:sz w:val="26"/>
          <w:szCs w:val="26"/>
          <w:rtl/>
        </w:rPr>
        <w:t>،</w:t>
      </w:r>
      <w:r w:rsidRPr="00F94B31">
        <w:rPr>
          <w:rFonts w:ascii="Simplified Arabic" w:hAnsi="Simplified Arabic" w:cs="Simplified Arabic" w:hint="cs"/>
          <w:sz w:val="26"/>
          <w:szCs w:val="26"/>
          <w:rtl/>
        </w:rPr>
        <w:t xml:space="preserve"> </w:t>
      </w:r>
      <w:r w:rsidRPr="00F94B31">
        <w:rPr>
          <w:rFonts w:ascii="Simplified Arabic" w:hAnsi="Simplified Arabic" w:cs="Simplified Arabic"/>
          <w:sz w:val="26"/>
          <w:szCs w:val="26"/>
          <w:rtl/>
        </w:rPr>
        <w:t>ص</w:t>
      </w:r>
      <w:r w:rsidRPr="00F94B31">
        <w:rPr>
          <w:rFonts w:ascii="Simplified Arabic" w:hAnsi="Simplified Arabic" w:cs="Simplified Arabic" w:hint="cs"/>
          <w:sz w:val="26"/>
          <w:szCs w:val="26"/>
          <w:rtl/>
        </w:rPr>
        <w:t>-ص.77-87.</w:t>
      </w:r>
    </w:p>
  </w:footnote>
  <w:footnote w:id="1604">
    <w:p w:rsidR="00355B00" w:rsidRDefault="00355B00" w:rsidP="00355B00">
      <w:pPr>
        <w:pStyle w:val="Notedebasdepage"/>
        <w:jc w:val="both"/>
      </w:pPr>
      <w:r w:rsidRPr="000961F8">
        <w:rPr>
          <w:rStyle w:val="Appelnotedebasdep"/>
          <w:rFonts w:ascii="Simplified Arabic" w:hAnsi="Simplified Arabic" w:cs="Simplified Arabic"/>
        </w:rPr>
        <w:footnoteRef/>
      </w:r>
      <w:r w:rsidRPr="000961F8">
        <w:rPr>
          <w:rFonts w:ascii="Simplified Arabic" w:hAnsi="Simplified Arabic" w:cs="Simplified Arabic"/>
          <w:sz w:val="26"/>
          <w:szCs w:val="26"/>
          <w:rtl/>
        </w:rPr>
        <w:t xml:space="preserve"> ابن الخطيب، </w:t>
      </w:r>
      <w:r w:rsidRPr="000961F8">
        <w:rPr>
          <w:rFonts w:ascii="Simplified Arabic" w:hAnsi="Simplified Arabic" w:cs="Simplified Arabic"/>
          <w:b/>
          <w:bCs/>
          <w:sz w:val="26"/>
          <w:szCs w:val="26"/>
          <w:rtl/>
        </w:rPr>
        <w:t>الإحاطة</w:t>
      </w:r>
      <w:r>
        <w:rPr>
          <w:rFonts w:ascii="Simplified Arabic" w:hAnsi="Simplified Arabic" w:cs="Simplified Arabic" w:hint="cs"/>
          <w:b/>
          <w:bCs/>
          <w:sz w:val="26"/>
          <w:szCs w:val="26"/>
          <w:rtl/>
        </w:rPr>
        <w:t xml:space="preserve">، </w:t>
      </w:r>
      <w:r w:rsidRPr="000961F8">
        <w:rPr>
          <w:rFonts w:ascii="Simplified Arabic" w:hAnsi="Simplified Arabic" w:cs="Simplified Arabic" w:hint="cs"/>
          <w:sz w:val="26"/>
          <w:szCs w:val="26"/>
          <w:rtl/>
        </w:rPr>
        <w:t>مج4، ص.459.</w:t>
      </w:r>
    </w:p>
  </w:footnote>
  <w:footnote w:id="160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كان لتضاريس غرناطة المختلفة دور كبير في </w:t>
      </w:r>
      <w:r>
        <w:rPr>
          <w:rFonts w:ascii="Simplified Arabic" w:hAnsi="Simplified Arabic" w:cs="Simplified Arabic"/>
          <w:sz w:val="26"/>
          <w:szCs w:val="26"/>
          <w:rtl/>
        </w:rPr>
        <w:t>دفع عجلة البحث في ميدان الصيدلة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وذلك نظرا لما وفرته أعشاب ونباتات جبال</w:t>
      </w:r>
      <w:r>
        <w:rPr>
          <w:rFonts w:ascii="Simplified Arabic" w:hAnsi="Simplified Arabic" w:cs="Simplified Arabic"/>
          <w:sz w:val="26"/>
          <w:szCs w:val="26"/>
          <w:rtl/>
        </w:rPr>
        <w:t>ها من مادة أولية لصناعة الأدوية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ويأتي على رأسها جبل شلير في الجنوب الشرقي للسلطنة الذي يصفه ابن الخطيب بأنه مس</w:t>
      </w:r>
      <w:r>
        <w:rPr>
          <w:rFonts w:ascii="Simplified Arabic" w:hAnsi="Simplified Arabic" w:cs="Simplified Arabic"/>
          <w:sz w:val="26"/>
          <w:szCs w:val="26"/>
          <w:rtl/>
        </w:rPr>
        <w:t>تودع الأدوية ( أنظر: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w:t>
      </w:r>
      <w:r>
        <w:rPr>
          <w:rFonts w:ascii="Simplified Arabic" w:hAnsi="Simplified Arabic" w:cs="Simplified Arabic"/>
          <w:b/>
          <w:bCs/>
          <w:sz w:val="26"/>
          <w:szCs w:val="26"/>
          <w:rtl/>
        </w:rPr>
        <w:t>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ص96).</w:t>
      </w:r>
    </w:p>
  </w:footnote>
  <w:footnote w:id="160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ص-ص.212-214.</w:t>
      </w:r>
    </w:p>
  </w:footnote>
  <w:footnote w:id="160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ص.160.</w:t>
      </w:r>
    </w:p>
  </w:footnote>
  <w:footnote w:id="160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8B034B">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sz w:val="26"/>
          <w:szCs w:val="26"/>
          <w:rtl/>
        </w:rPr>
        <w:t>مج3</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ص.179 ،180.</w:t>
      </w:r>
    </w:p>
  </w:footnote>
  <w:footnote w:id="160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تعرف الهندسة على أنها النظر في المقادير المتصلة كالخط والسطح والجسم والمنفصلة كالأعداد فيما يعرض لها من العوارض الذاتية، ومن أقسامها الأشكال الكروية والمخروطات والمساحة (أنظر: ابن خلدون، </w:t>
      </w:r>
      <w:r w:rsidRPr="006461AD">
        <w:rPr>
          <w:rFonts w:ascii="Simplified Arabic" w:hAnsi="Simplified Arabic" w:cs="Simplified Arabic"/>
          <w:b/>
          <w:bCs/>
          <w:sz w:val="26"/>
          <w:szCs w:val="26"/>
          <w:rtl/>
        </w:rPr>
        <w:t>المقدمة،</w:t>
      </w:r>
      <w:r w:rsidRPr="006461AD">
        <w:rPr>
          <w:rFonts w:ascii="Simplified Arabic" w:hAnsi="Simplified Arabic" w:cs="Simplified Arabic"/>
          <w:sz w:val="26"/>
          <w:szCs w:val="26"/>
          <w:rtl/>
        </w:rPr>
        <w:t xml:space="preserve"> ص ص.482 ،483).</w:t>
      </w:r>
    </w:p>
  </w:footnote>
  <w:footnote w:id="161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 مج2، ص. 140.</w:t>
      </w:r>
    </w:p>
  </w:footnote>
  <w:footnote w:id="161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sidRPr="008B034B">
        <w:rPr>
          <w:rFonts w:ascii="Simplified Arabic" w:hAnsi="Simplified Arabic" w:cs="Simplified Arabic" w:hint="cs"/>
          <w:b/>
          <w:bCs/>
          <w:sz w:val="26"/>
          <w:szCs w:val="26"/>
          <w:rtl/>
        </w:rPr>
        <w:t>نفسه</w:t>
      </w:r>
      <w:r>
        <w:rPr>
          <w:rFonts w:ascii="Simplified Arabic" w:hAnsi="Simplified Arabic" w:cs="Simplified Arabic" w:hint="cs"/>
          <w:b/>
          <w:bCs/>
          <w:sz w:val="26"/>
          <w:szCs w:val="26"/>
          <w:rtl/>
        </w:rPr>
        <w:t>،</w:t>
      </w:r>
      <w:r w:rsidRPr="006461AD">
        <w:rPr>
          <w:rFonts w:ascii="Simplified Arabic" w:hAnsi="Simplified Arabic" w:cs="Simplified Arabic"/>
          <w:sz w:val="26"/>
          <w:szCs w:val="26"/>
          <w:rtl/>
        </w:rPr>
        <w:t xml:space="preserve"> مج3، ص ص.69 ،70.</w:t>
      </w:r>
    </w:p>
  </w:footnote>
  <w:footnote w:id="161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 مج3، ص.325.</w:t>
      </w:r>
    </w:p>
  </w:footnote>
  <w:footnote w:id="161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sidRPr="00472336">
        <w:rPr>
          <w:rFonts w:ascii="Simplified Arabic" w:hAnsi="Simplified Arabic" w:cs="Simplified Arabic"/>
          <w:sz w:val="26"/>
          <w:szCs w:val="26"/>
          <w:rtl/>
        </w:rPr>
        <w:t xml:space="preserve"> </w:t>
      </w:r>
      <w:r w:rsidRPr="006461AD">
        <w:rPr>
          <w:rFonts w:ascii="Simplified Arabic" w:hAnsi="Simplified Arabic" w:cs="Simplified Arabic"/>
          <w:sz w:val="26"/>
          <w:szCs w:val="26"/>
          <w:rtl/>
        </w:rPr>
        <w:t xml:space="preserve"> مج1،ص.509.</w:t>
      </w:r>
    </w:p>
  </w:footnote>
  <w:footnote w:id="161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 xml:space="preserve"> مج1، ص..126.</w:t>
      </w:r>
    </w:p>
  </w:footnote>
  <w:footnote w:id="161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sidRPr="006461AD">
        <w:rPr>
          <w:rFonts w:ascii="Simplified Arabic" w:hAnsi="Simplified Arabic" w:cs="Simplified Arabic"/>
          <w:sz w:val="26"/>
          <w:szCs w:val="26"/>
          <w:rtl/>
        </w:rPr>
        <w:t>، مج1، ص.124.</w:t>
      </w:r>
      <w:r>
        <w:rPr>
          <w:rFonts w:ascii="Simplified Arabic" w:hAnsi="Simplified Arabic" w:cs="Simplified Arabic" w:hint="cs"/>
          <w:sz w:val="26"/>
          <w:szCs w:val="26"/>
          <w:rtl/>
        </w:rPr>
        <w:t xml:space="preserve"> </w:t>
      </w:r>
    </w:p>
  </w:footnote>
  <w:footnote w:id="161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Pr>
          <w:rFonts w:ascii="Simplified Arabic" w:hAnsi="Simplified Arabic" w:cs="Simplified Arabic"/>
          <w:sz w:val="26"/>
          <w:szCs w:val="26"/>
          <w:rtl/>
        </w:rPr>
        <w:t>، مج4</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ص.268.</w:t>
      </w:r>
    </w:p>
  </w:footnote>
  <w:footnote w:id="161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 xml:space="preserve">، ج2، ص.372. </w:t>
      </w:r>
    </w:p>
  </w:footnote>
  <w:footnote w:id="161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 ج2، ص. 376.</w:t>
      </w:r>
    </w:p>
  </w:footnote>
  <w:footnote w:id="161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 الإحاطة</w:t>
      </w:r>
      <w:r w:rsidRPr="006461AD">
        <w:rPr>
          <w:rFonts w:ascii="Simplified Arabic" w:hAnsi="Simplified Arabic" w:cs="Simplified Arabic"/>
          <w:sz w:val="26"/>
          <w:szCs w:val="26"/>
          <w:rtl/>
        </w:rPr>
        <w:t>، مج3، ص.548.</w:t>
      </w:r>
    </w:p>
  </w:footnote>
  <w:footnote w:id="162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8B034B">
        <w:rPr>
          <w:rFonts w:ascii="Simplified Arabic" w:hAnsi="Simplified Arabic" w:cs="Simplified Arabic" w:hint="cs"/>
          <w:b/>
          <w:bCs/>
          <w:sz w:val="26"/>
          <w:szCs w:val="26"/>
          <w:rtl/>
        </w:rPr>
        <w:t>نفسه</w:t>
      </w:r>
      <w:r>
        <w:rPr>
          <w:rFonts w:ascii="Simplified Arabic" w:hAnsi="Simplified Arabic" w:cs="Simplified Arabic" w:hint="cs"/>
          <w:b/>
          <w:bCs/>
          <w:sz w:val="26"/>
          <w:szCs w:val="26"/>
          <w:rtl/>
        </w:rPr>
        <w:t>،</w:t>
      </w:r>
      <w:r w:rsidRPr="006461AD">
        <w:rPr>
          <w:rFonts w:ascii="Simplified Arabic" w:hAnsi="Simplified Arabic" w:cs="Simplified Arabic"/>
          <w:b/>
          <w:bCs/>
          <w:sz w:val="26"/>
          <w:szCs w:val="26"/>
          <w:rtl/>
        </w:rPr>
        <w:t xml:space="preserve"> </w:t>
      </w:r>
      <w:r w:rsidRPr="006461AD">
        <w:rPr>
          <w:rFonts w:ascii="Simplified Arabic" w:hAnsi="Simplified Arabic" w:cs="Simplified Arabic"/>
          <w:sz w:val="26"/>
          <w:szCs w:val="26"/>
          <w:rtl/>
        </w:rPr>
        <w:t>مج4، ص.228.</w:t>
      </w:r>
    </w:p>
  </w:footnote>
  <w:footnote w:id="162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 مج3، ص. 105.</w:t>
      </w:r>
    </w:p>
  </w:footnote>
  <w:footnote w:id="162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 مج3، ص ص. 305 ،306.</w:t>
      </w:r>
    </w:p>
  </w:footnote>
  <w:footnote w:id="162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نفسه</w:t>
      </w:r>
      <w:r>
        <w:rPr>
          <w:rFonts w:ascii="Simplified Arabic" w:hAnsi="Simplified Arabic" w:cs="Simplified Arabic" w:hint="cs"/>
          <w:b/>
          <w:bCs/>
          <w:sz w:val="26"/>
          <w:szCs w:val="26"/>
          <w:rtl/>
        </w:rPr>
        <w:t>،</w:t>
      </w:r>
      <w:r w:rsidRPr="006461AD">
        <w:rPr>
          <w:rFonts w:ascii="Simplified Arabic" w:hAnsi="Simplified Arabic" w:cs="Simplified Arabic"/>
          <w:sz w:val="26"/>
          <w:szCs w:val="26"/>
          <w:rtl/>
        </w:rPr>
        <w:t xml:space="preserve"> مج4، ص.228.</w:t>
      </w:r>
    </w:p>
  </w:footnote>
  <w:footnote w:id="162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 </w:t>
      </w:r>
      <w:r w:rsidRPr="006461AD">
        <w:rPr>
          <w:rFonts w:ascii="Simplified Arabic" w:hAnsi="Simplified Arabic" w:cs="Simplified Arabic"/>
          <w:b/>
          <w:bCs/>
          <w:sz w:val="26"/>
          <w:szCs w:val="26"/>
          <w:rtl/>
        </w:rPr>
        <w:t>الإحاطة</w:t>
      </w:r>
      <w:r w:rsidRPr="006461AD">
        <w:rPr>
          <w:rFonts w:ascii="Simplified Arabic" w:hAnsi="Simplified Arabic" w:cs="Simplified Arabic"/>
          <w:sz w:val="26"/>
          <w:szCs w:val="26"/>
          <w:rtl/>
        </w:rPr>
        <w:t>،</w:t>
      </w:r>
      <w:r w:rsidRPr="00472336">
        <w:rPr>
          <w:rFonts w:ascii="Simplified Arabic" w:hAnsi="Simplified Arabic" w:cs="Simplified Arabic"/>
          <w:sz w:val="26"/>
          <w:szCs w:val="26"/>
          <w:rtl/>
        </w:rPr>
        <w:t xml:space="preserve"> </w:t>
      </w:r>
      <w:r w:rsidRPr="006461AD">
        <w:rPr>
          <w:rFonts w:ascii="Simplified Arabic" w:hAnsi="Simplified Arabic" w:cs="Simplified Arabic"/>
          <w:sz w:val="26"/>
          <w:szCs w:val="26"/>
          <w:rtl/>
        </w:rPr>
        <w:t>مج3، ص ص. 144 ،145.</w:t>
      </w:r>
    </w:p>
  </w:footnote>
  <w:footnote w:id="162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 مج3، ص. 155.</w:t>
      </w:r>
    </w:p>
  </w:footnote>
  <w:footnote w:id="162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Pr>
          <w:rFonts w:ascii="Simplified Arabic" w:hAnsi="Simplified Arabic" w:cs="Simplified Arabic" w:hint="cs"/>
          <w:b/>
          <w:bCs/>
          <w:sz w:val="26"/>
          <w:szCs w:val="26"/>
          <w:rtl/>
        </w:rPr>
        <w:t>،</w:t>
      </w:r>
      <w:r w:rsidRPr="006461AD">
        <w:rPr>
          <w:rFonts w:ascii="Simplified Arabic" w:hAnsi="Simplified Arabic" w:cs="Simplified Arabic"/>
          <w:sz w:val="26"/>
          <w:szCs w:val="26"/>
          <w:rtl/>
        </w:rPr>
        <w:t xml:space="preserve"> مج2، ص-ص.187-191.</w:t>
      </w:r>
    </w:p>
  </w:footnote>
  <w:footnote w:id="162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 xml:space="preserve">نفسه، </w:t>
      </w:r>
      <w:r w:rsidRPr="006461AD">
        <w:rPr>
          <w:rFonts w:ascii="Simplified Arabic" w:hAnsi="Simplified Arabic" w:cs="Simplified Arabic"/>
          <w:sz w:val="26"/>
          <w:szCs w:val="26"/>
          <w:rtl/>
        </w:rPr>
        <w:t>مج3، ص. 145.</w:t>
      </w:r>
    </w:p>
  </w:footnote>
  <w:footnote w:id="162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hint="cs"/>
          <w:b/>
          <w:bCs/>
          <w:sz w:val="26"/>
          <w:szCs w:val="26"/>
          <w:rtl/>
        </w:rPr>
        <w:t>الإحاطة</w:t>
      </w:r>
      <w:r w:rsidRPr="006461AD">
        <w:rPr>
          <w:rFonts w:ascii="Simplified Arabic" w:hAnsi="Simplified Arabic" w:cs="Simplified Arabic"/>
          <w:sz w:val="26"/>
          <w:szCs w:val="26"/>
          <w:rtl/>
        </w:rPr>
        <w:t>،</w:t>
      </w:r>
      <w:r w:rsidRPr="00472336">
        <w:rPr>
          <w:rFonts w:ascii="Simplified Arabic" w:hAnsi="Simplified Arabic" w:cs="Simplified Arabic"/>
          <w:sz w:val="26"/>
          <w:szCs w:val="26"/>
          <w:rtl/>
        </w:rPr>
        <w:t xml:space="preserve"> </w:t>
      </w:r>
      <w:r w:rsidRPr="006461AD">
        <w:rPr>
          <w:rFonts w:ascii="Simplified Arabic" w:hAnsi="Simplified Arabic" w:cs="Simplified Arabic"/>
          <w:sz w:val="26"/>
          <w:szCs w:val="26"/>
          <w:rtl/>
        </w:rPr>
        <w:t>مج4، ص.21.</w:t>
      </w:r>
    </w:p>
  </w:footnote>
  <w:footnote w:id="162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 </w:t>
      </w:r>
      <w:r w:rsidRPr="006461AD">
        <w:rPr>
          <w:rFonts w:ascii="Simplified Arabic" w:hAnsi="Simplified Arabic" w:cs="Simplified Arabic"/>
          <w:b/>
          <w:bCs/>
          <w:sz w:val="26"/>
          <w:szCs w:val="26"/>
          <w:rtl/>
        </w:rPr>
        <w:t xml:space="preserve">الكتيبة الكامنة، </w:t>
      </w:r>
      <w:r w:rsidRPr="006461AD">
        <w:rPr>
          <w:rFonts w:ascii="Simplified Arabic" w:hAnsi="Simplified Arabic" w:cs="Simplified Arabic"/>
          <w:sz w:val="26"/>
          <w:szCs w:val="26"/>
          <w:rtl/>
        </w:rPr>
        <w:t>ص ص.207 ،208.</w:t>
      </w:r>
    </w:p>
  </w:footnote>
  <w:footnote w:id="163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 ص ص.254 ،255.</w:t>
      </w:r>
    </w:p>
  </w:footnote>
  <w:footnote w:id="163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b/>
          <w:bCs/>
          <w:sz w:val="26"/>
          <w:szCs w:val="26"/>
          <w:rtl/>
        </w:rPr>
        <w:t xml:space="preserve"> </w:t>
      </w:r>
      <w:r w:rsidRPr="006461AD">
        <w:rPr>
          <w:rFonts w:ascii="Simplified Arabic" w:hAnsi="Simplified Arabic" w:cs="Simplified Arabic"/>
          <w:sz w:val="26"/>
          <w:szCs w:val="26"/>
          <w:rtl/>
        </w:rPr>
        <w:t>ابن الخطيب</w:t>
      </w:r>
      <w:r w:rsidRPr="006461AD">
        <w:rPr>
          <w:rFonts w:ascii="Simplified Arabic" w:hAnsi="Simplified Arabic" w:cs="Simplified Arabic"/>
          <w:b/>
          <w:bCs/>
          <w:sz w:val="26"/>
          <w:szCs w:val="26"/>
          <w:rtl/>
        </w:rPr>
        <w:t>، الإحاطة</w:t>
      </w:r>
      <w:r w:rsidRPr="006461AD">
        <w:rPr>
          <w:rFonts w:ascii="Simplified Arabic" w:hAnsi="Simplified Arabic" w:cs="Simplified Arabic"/>
          <w:sz w:val="26"/>
          <w:szCs w:val="26"/>
          <w:rtl/>
        </w:rPr>
        <w:t xml:space="preserve">، مج3، ص ص. 157 ،158. </w:t>
      </w:r>
      <w:r>
        <w:rPr>
          <w:rFonts w:ascii="Simplified Arabic" w:hAnsi="Simplified Arabic" w:cs="Simplified Arabic" w:hint="cs"/>
          <w:sz w:val="26"/>
          <w:szCs w:val="26"/>
          <w:rtl/>
        </w:rPr>
        <w:t xml:space="preserve"> </w:t>
      </w:r>
    </w:p>
  </w:footnote>
  <w:footnote w:id="163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F9160B">
        <w:rPr>
          <w:rFonts w:ascii="Simplified Arabic" w:hAnsi="Simplified Arabic" w:cs="Simplified Arabic" w:hint="cs"/>
          <w:b/>
          <w:bCs/>
          <w:sz w:val="26"/>
          <w:szCs w:val="26"/>
          <w:rtl/>
        </w:rPr>
        <w:t>نفسه</w:t>
      </w:r>
      <w:r>
        <w:rPr>
          <w:rFonts w:ascii="Simplified Arabic" w:hAnsi="Simplified Arabic" w:cs="Simplified Arabic" w:hint="cs"/>
          <w:b/>
          <w:bCs/>
          <w:sz w:val="26"/>
          <w:szCs w:val="26"/>
          <w:rtl/>
        </w:rPr>
        <w:t>،</w:t>
      </w:r>
      <w:r w:rsidRPr="006461AD">
        <w:rPr>
          <w:rFonts w:ascii="Simplified Arabic" w:hAnsi="Simplified Arabic" w:cs="Simplified Arabic"/>
          <w:sz w:val="26"/>
          <w:szCs w:val="26"/>
          <w:rtl/>
        </w:rPr>
        <w:t xml:space="preserve"> مج3، ص. 137.</w:t>
      </w:r>
    </w:p>
  </w:footnote>
  <w:footnote w:id="163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sz w:val="26"/>
          <w:szCs w:val="26"/>
          <w:rtl/>
        </w:rPr>
        <w:t>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Pr>
          <w:rFonts w:ascii="Simplified Arabic" w:hAnsi="Simplified Arabic" w:cs="Simplified Arabic" w:hint="cs"/>
          <w:b/>
          <w:bCs/>
          <w:sz w:val="26"/>
          <w:szCs w:val="26"/>
          <w:rtl/>
        </w:rPr>
        <w:t>الإحاطة</w:t>
      </w:r>
      <w:r w:rsidRPr="006461AD">
        <w:rPr>
          <w:rFonts w:ascii="Simplified Arabic" w:hAnsi="Simplified Arabic" w:cs="Simplified Arabic"/>
          <w:sz w:val="26"/>
          <w:szCs w:val="26"/>
          <w:rtl/>
        </w:rPr>
        <w:t>، مج3، ص.273.</w:t>
      </w:r>
      <w:r>
        <w:rPr>
          <w:rFonts w:ascii="Simplified Arabic" w:hAnsi="Simplified Arabic" w:cs="Simplified Arabic" w:hint="cs"/>
          <w:sz w:val="26"/>
          <w:szCs w:val="26"/>
          <w:rtl/>
        </w:rPr>
        <w:t xml:space="preserve"> </w:t>
      </w:r>
    </w:p>
  </w:footnote>
  <w:footnote w:id="163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 </w:t>
      </w:r>
      <w:r w:rsidRPr="006461AD">
        <w:rPr>
          <w:rFonts w:ascii="Simplified Arabic" w:hAnsi="Simplified Arabic" w:cs="Simplified Arabic"/>
          <w:b/>
          <w:bCs/>
          <w:sz w:val="26"/>
          <w:szCs w:val="26"/>
          <w:rtl/>
        </w:rPr>
        <w:t>نفاضة الجراب</w:t>
      </w:r>
      <w:r w:rsidRPr="006461AD">
        <w:rPr>
          <w:rFonts w:ascii="Simplified Arabic" w:hAnsi="Simplified Arabic" w:cs="Simplified Arabic"/>
          <w:sz w:val="26"/>
          <w:szCs w:val="26"/>
          <w:rtl/>
        </w:rPr>
        <w:t>، ج 2، ص ص. 137 ،138.</w:t>
      </w:r>
    </w:p>
  </w:footnote>
  <w:footnote w:id="163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 xml:space="preserve">، </w:t>
      </w:r>
      <w:r>
        <w:rPr>
          <w:rFonts w:ascii="Simplified Arabic" w:hAnsi="Simplified Arabic" w:cs="Simplified Arabic" w:hint="cs"/>
          <w:sz w:val="26"/>
          <w:szCs w:val="26"/>
          <w:rtl/>
        </w:rPr>
        <w:t>م</w:t>
      </w:r>
      <w:r w:rsidRPr="006461AD">
        <w:rPr>
          <w:rFonts w:ascii="Simplified Arabic" w:hAnsi="Simplified Arabic" w:cs="Simplified Arabic"/>
          <w:sz w:val="26"/>
          <w:szCs w:val="26"/>
          <w:rtl/>
        </w:rPr>
        <w:t>ج2، ص. 379.</w:t>
      </w:r>
    </w:p>
  </w:footnote>
  <w:footnote w:id="163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ابن الخطيب</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 xml:space="preserve">، </w:t>
      </w:r>
      <w:r>
        <w:rPr>
          <w:rFonts w:ascii="Simplified Arabic" w:hAnsi="Simplified Arabic" w:cs="Simplified Arabic" w:hint="cs"/>
          <w:sz w:val="26"/>
          <w:szCs w:val="26"/>
          <w:rtl/>
        </w:rPr>
        <w:t>م</w:t>
      </w:r>
      <w:r w:rsidRPr="006461AD">
        <w:rPr>
          <w:rFonts w:ascii="Simplified Arabic" w:hAnsi="Simplified Arabic" w:cs="Simplified Arabic"/>
          <w:sz w:val="26"/>
          <w:szCs w:val="26"/>
          <w:rtl/>
        </w:rPr>
        <w:t xml:space="preserve">ج2، ص ص. 195 ،196. </w:t>
      </w:r>
    </w:p>
  </w:footnote>
  <w:footnote w:id="163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 </w:t>
      </w:r>
      <w:r>
        <w:rPr>
          <w:rFonts w:ascii="Simplified Arabic" w:hAnsi="Simplified Arabic" w:cs="Simplified Arabic"/>
          <w:b/>
          <w:bCs/>
          <w:sz w:val="26"/>
          <w:szCs w:val="26"/>
          <w:rtl/>
        </w:rPr>
        <w:t>الكتيبة الكامنة</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ص.40 ،41.</w:t>
      </w:r>
    </w:p>
  </w:footnote>
  <w:footnote w:id="163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 </w:t>
      </w:r>
      <w:r>
        <w:rPr>
          <w:rFonts w:ascii="Simplified Arabic" w:hAnsi="Simplified Arabic" w:cs="Simplified Arabic" w:hint="cs"/>
          <w:b/>
          <w:bCs/>
          <w:sz w:val="26"/>
          <w:szCs w:val="26"/>
          <w:rtl/>
        </w:rPr>
        <w:t>ريحانة الكتاب،</w:t>
      </w:r>
      <w:r w:rsidRPr="006461AD">
        <w:rPr>
          <w:rFonts w:ascii="Simplified Arabic" w:hAnsi="Simplified Arabic" w:cs="Simplified Arabic"/>
          <w:sz w:val="26"/>
          <w:szCs w:val="26"/>
          <w:rtl/>
        </w:rPr>
        <w:t xml:space="preserve"> </w:t>
      </w:r>
      <w:r>
        <w:rPr>
          <w:rFonts w:ascii="Simplified Arabic" w:hAnsi="Simplified Arabic" w:cs="Simplified Arabic" w:hint="cs"/>
          <w:sz w:val="26"/>
          <w:szCs w:val="26"/>
          <w:rtl/>
        </w:rPr>
        <w:t>م</w:t>
      </w:r>
      <w:r w:rsidRPr="006461AD">
        <w:rPr>
          <w:rFonts w:ascii="Simplified Arabic" w:hAnsi="Simplified Arabic" w:cs="Simplified Arabic"/>
          <w:sz w:val="26"/>
          <w:szCs w:val="26"/>
          <w:rtl/>
        </w:rPr>
        <w:t>ج2، ص ص. 196 ،197.</w:t>
      </w:r>
    </w:p>
  </w:footnote>
  <w:footnote w:id="163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F2409A">
        <w:rPr>
          <w:rFonts w:ascii="Simplified Arabic" w:hAnsi="Simplified Arabic" w:cs="Simplified Arabic"/>
          <w:sz w:val="26"/>
          <w:szCs w:val="26"/>
          <w:rtl/>
        </w:rPr>
        <w:t xml:space="preserve"> </w:t>
      </w:r>
      <w:r w:rsidRPr="006461AD">
        <w:rPr>
          <w:rFonts w:ascii="Simplified Arabic" w:hAnsi="Simplified Arabic" w:cs="Simplified Arabic"/>
          <w:sz w:val="26"/>
          <w:szCs w:val="26"/>
          <w:rtl/>
        </w:rPr>
        <w:t xml:space="preserve">ابن الخطيب، </w:t>
      </w:r>
      <w:r>
        <w:rPr>
          <w:rFonts w:ascii="Simplified Arabic" w:hAnsi="Simplified Arabic" w:cs="Simplified Arabic" w:hint="cs"/>
          <w:b/>
          <w:bCs/>
          <w:sz w:val="26"/>
          <w:szCs w:val="26"/>
          <w:rtl/>
        </w:rPr>
        <w:t>ريحانة الكتاب</w:t>
      </w:r>
      <w:r w:rsidRPr="006461AD">
        <w:rPr>
          <w:rFonts w:ascii="Simplified Arabic" w:hAnsi="Simplified Arabic" w:cs="Simplified Arabic"/>
          <w:sz w:val="26"/>
          <w:szCs w:val="26"/>
          <w:rtl/>
        </w:rPr>
        <w:t>،</w:t>
      </w:r>
      <w:r w:rsidRPr="00472336">
        <w:rPr>
          <w:rFonts w:ascii="Simplified Arabic" w:hAnsi="Simplified Arabic" w:cs="Simplified Arabic"/>
          <w:sz w:val="26"/>
          <w:szCs w:val="26"/>
          <w:rtl/>
        </w:rPr>
        <w:t xml:space="preserve"> </w:t>
      </w:r>
      <w:r>
        <w:rPr>
          <w:rFonts w:ascii="Simplified Arabic" w:hAnsi="Simplified Arabic" w:cs="Simplified Arabic" w:hint="cs"/>
          <w:sz w:val="26"/>
          <w:szCs w:val="26"/>
          <w:rtl/>
        </w:rPr>
        <w:t>م</w:t>
      </w:r>
      <w:r>
        <w:rPr>
          <w:rFonts w:ascii="Simplified Arabic" w:hAnsi="Simplified Arabic" w:cs="Simplified Arabic"/>
          <w:sz w:val="26"/>
          <w:szCs w:val="26"/>
          <w:rtl/>
        </w:rPr>
        <w:t>ج2</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w:t>
      </w:r>
      <w:r>
        <w:rPr>
          <w:rFonts w:ascii="Simplified Arabic" w:hAnsi="Simplified Arabic" w:cs="Simplified Arabic" w:hint="cs"/>
          <w:sz w:val="26"/>
          <w:szCs w:val="26"/>
          <w:rtl/>
        </w:rPr>
        <w:t>.</w:t>
      </w:r>
      <w:r w:rsidRPr="006461AD">
        <w:rPr>
          <w:rFonts w:ascii="Simplified Arabic" w:hAnsi="Simplified Arabic" w:cs="Simplified Arabic"/>
          <w:sz w:val="26"/>
          <w:szCs w:val="26"/>
          <w:rtl/>
        </w:rPr>
        <w:t xml:space="preserve"> 201.</w:t>
      </w:r>
    </w:p>
  </w:footnote>
  <w:footnote w:id="1640">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 الإحاطة</w:t>
      </w:r>
      <w:r w:rsidRPr="006461AD">
        <w:rPr>
          <w:rFonts w:ascii="Simplified Arabic" w:hAnsi="Simplified Arabic" w:cs="Simplified Arabic"/>
          <w:sz w:val="26"/>
          <w:szCs w:val="26"/>
          <w:rtl/>
        </w:rPr>
        <w:t xml:space="preserve"> ،مج2، ص. 171.</w:t>
      </w:r>
    </w:p>
  </w:footnote>
  <w:footnote w:id="1641">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 xml:space="preserve">، </w:t>
      </w:r>
      <w:r>
        <w:rPr>
          <w:rFonts w:ascii="Simplified Arabic" w:hAnsi="Simplified Arabic" w:cs="Simplified Arabic" w:hint="cs"/>
          <w:sz w:val="26"/>
          <w:szCs w:val="26"/>
          <w:rtl/>
        </w:rPr>
        <w:t>م</w:t>
      </w:r>
      <w:r w:rsidRPr="006461AD">
        <w:rPr>
          <w:rFonts w:ascii="Simplified Arabic" w:hAnsi="Simplified Arabic" w:cs="Simplified Arabic"/>
          <w:sz w:val="26"/>
          <w:szCs w:val="26"/>
          <w:rtl/>
        </w:rPr>
        <w:t>ج2، ص ص. 219 ،220.</w:t>
      </w:r>
    </w:p>
  </w:footnote>
  <w:footnote w:id="1642">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 </w:t>
      </w:r>
      <w:r w:rsidRPr="006461AD">
        <w:rPr>
          <w:rFonts w:ascii="Simplified Arabic" w:hAnsi="Simplified Arabic" w:cs="Simplified Arabic"/>
          <w:b/>
          <w:bCs/>
          <w:sz w:val="26"/>
          <w:szCs w:val="26"/>
          <w:rtl/>
        </w:rPr>
        <w:t>ريحانة الكتاب</w:t>
      </w:r>
      <w:r>
        <w:rPr>
          <w:rFonts w:ascii="Simplified Arabic" w:hAnsi="Simplified Arabic" w:cs="Simplified Arabic"/>
          <w:sz w:val="26"/>
          <w:szCs w:val="26"/>
          <w:rtl/>
        </w:rPr>
        <w:t xml:space="preserve">، </w:t>
      </w:r>
      <w:r>
        <w:rPr>
          <w:rFonts w:ascii="Simplified Arabic" w:hAnsi="Simplified Arabic" w:cs="Simplified Arabic" w:hint="cs"/>
          <w:sz w:val="26"/>
          <w:szCs w:val="26"/>
          <w:rtl/>
        </w:rPr>
        <w:t>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ص-ص.510-512.</w:t>
      </w:r>
    </w:p>
  </w:footnote>
  <w:footnote w:id="164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6461AD">
        <w:rPr>
          <w:rFonts w:ascii="Simplified Arabic" w:hAnsi="Simplified Arabic" w:cs="Simplified Arabic"/>
          <w:b/>
          <w:bCs/>
          <w:sz w:val="26"/>
          <w:szCs w:val="26"/>
          <w:rtl/>
        </w:rPr>
        <w:t>نفسه</w:t>
      </w:r>
      <w:r w:rsidRPr="006461AD">
        <w:rPr>
          <w:rFonts w:ascii="Simplified Arabic" w:hAnsi="Simplified Arabic" w:cs="Simplified Arabic"/>
          <w:sz w:val="26"/>
          <w:szCs w:val="26"/>
          <w:rtl/>
        </w:rPr>
        <w:t xml:space="preserve">، </w:t>
      </w:r>
      <w:r>
        <w:rPr>
          <w:rFonts w:ascii="Simplified Arabic" w:hAnsi="Simplified Arabic" w:cs="Simplified Arabic" w:hint="cs"/>
          <w:sz w:val="26"/>
          <w:szCs w:val="26"/>
          <w:rtl/>
        </w:rPr>
        <w:t>م</w:t>
      </w:r>
      <w:r w:rsidRPr="006461AD">
        <w:rPr>
          <w:rFonts w:ascii="Simplified Arabic" w:hAnsi="Simplified Arabic" w:cs="Simplified Arabic"/>
          <w:sz w:val="26"/>
          <w:szCs w:val="26"/>
          <w:rtl/>
        </w:rPr>
        <w:t xml:space="preserve">ج2، ص. 269. </w:t>
      </w:r>
    </w:p>
  </w:footnote>
  <w:footnote w:id="1644">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w:t>
      </w:r>
      <w:r w:rsidRPr="006461AD">
        <w:rPr>
          <w:rFonts w:ascii="Simplified Arabic" w:hAnsi="Simplified Arabic" w:cs="Simplified Arabic"/>
          <w:b/>
          <w:bCs/>
          <w:sz w:val="26"/>
          <w:szCs w:val="26"/>
          <w:rtl/>
        </w:rPr>
        <w:t>، الإحاطة</w:t>
      </w:r>
      <w:r w:rsidRPr="006461AD">
        <w:rPr>
          <w:rFonts w:ascii="Simplified Arabic" w:hAnsi="Simplified Arabic" w:cs="Simplified Arabic"/>
          <w:sz w:val="26"/>
          <w:szCs w:val="26"/>
          <w:rtl/>
        </w:rPr>
        <w:t>، مج1، ص. 190.</w:t>
      </w:r>
    </w:p>
  </w:footnote>
  <w:footnote w:id="1645">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 </w:t>
      </w:r>
      <w:r w:rsidRPr="006461AD">
        <w:rPr>
          <w:rFonts w:ascii="Simplified Arabic" w:hAnsi="Simplified Arabic" w:cs="Simplified Arabic"/>
          <w:b/>
          <w:bCs/>
          <w:sz w:val="26"/>
          <w:szCs w:val="26"/>
          <w:rtl/>
        </w:rPr>
        <w:t>ريحانة الكتاب</w:t>
      </w:r>
      <w:r w:rsidRPr="006461AD">
        <w:rPr>
          <w:rFonts w:ascii="Simplified Arabic" w:hAnsi="Simplified Arabic" w:cs="Simplified Arabic"/>
          <w:sz w:val="26"/>
          <w:szCs w:val="26"/>
          <w:rtl/>
        </w:rPr>
        <w:t xml:space="preserve">، </w:t>
      </w:r>
      <w:r>
        <w:rPr>
          <w:rFonts w:ascii="Simplified Arabic" w:hAnsi="Simplified Arabic" w:cs="Simplified Arabic" w:hint="cs"/>
          <w:sz w:val="26"/>
          <w:szCs w:val="26"/>
          <w:rtl/>
        </w:rPr>
        <w:t>م</w:t>
      </w:r>
      <w:r w:rsidRPr="006461AD">
        <w:rPr>
          <w:rFonts w:ascii="Simplified Arabic" w:hAnsi="Simplified Arabic" w:cs="Simplified Arabic"/>
          <w:sz w:val="26"/>
          <w:szCs w:val="26"/>
          <w:rtl/>
        </w:rPr>
        <w:t>ج2، ص. 374.</w:t>
      </w:r>
    </w:p>
  </w:footnote>
  <w:footnote w:id="1646">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sz w:val="26"/>
          <w:szCs w:val="26"/>
          <w:rtl/>
        </w:rPr>
        <w:t>نفسه</w:t>
      </w:r>
      <w:r>
        <w:rPr>
          <w:rFonts w:ascii="Simplified Arabic" w:hAnsi="Simplified Arabic" w:cs="Simplified Arabic" w:hint="cs"/>
          <w:b/>
          <w:bCs/>
          <w:sz w:val="26"/>
          <w:szCs w:val="26"/>
          <w:rtl/>
        </w:rPr>
        <w:t>،</w:t>
      </w:r>
      <w:r w:rsidRPr="006461AD">
        <w:rPr>
          <w:rFonts w:ascii="Simplified Arabic" w:hAnsi="Simplified Arabic" w:cs="Simplified Arabic"/>
          <w:sz w:val="26"/>
          <w:szCs w:val="26"/>
          <w:rtl/>
        </w:rPr>
        <w:t xml:space="preserve"> </w:t>
      </w:r>
      <w:r>
        <w:rPr>
          <w:rFonts w:ascii="Simplified Arabic" w:hAnsi="Simplified Arabic" w:cs="Simplified Arabic" w:hint="cs"/>
          <w:sz w:val="26"/>
          <w:szCs w:val="26"/>
          <w:rtl/>
        </w:rPr>
        <w:t>م</w:t>
      </w:r>
      <w:r w:rsidRPr="006461AD">
        <w:rPr>
          <w:rFonts w:ascii="Simplified Arabic" w:hAnsi="Simplified Arabic" w:cs="Simplified Arabic"/>
          <w:sz w:val="26"/>
          <w:szCs w:val="26"/>
          <w:rtl/>
        </w:rPr>
        <w:t>ج2، ص. 407.</w:t>
      </w:r>
    </w:p>
  </w:footnote>
  <w:footnote w:id="1647">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ابن الخطيب، </w:t>
      </w:r>
      <w:r w:rsidRPr="006461AD">
        <w:rPr>
          <w:rFonts w:ascii="Simplified Arabic" w:hAnsi="Simplified Arabic" w:cs="Simplified Arabic"/>
          <w:b/>
          <w:bCs/>
          <w:sz w:val="26"/>
          <w:szCs w:val="26"/>
          <w:rtl/>
        </w:rPr>
        <w:t>الإحاطة</w:t>
      </w:r>
      <w:r>
        <w:rPr>
          <w:rFonts w:ascii="Simplified Arabic" w:hAnsi="Simplified Arabic" w:cs="Simplified Arabic"/>
          <w:sz w:val="26"/>
          <w:szCs w:val="26"/>
          <w:rtl/>
        </w:rPr>
        <w:t>، مج3 ،ص. 11</w:t>
      </w:r>
      <w:r w:rsidRPr="006461AD">
        <w:rPr>
          <w:rFonts w:ascii="Simplified Arabic" w:hAnsi="Simplified Arabic" w:cs="Simplified Arabic"/>
          <w:sz w:val="26"/>
          <w:szCs w:val="26"/>
          <w:rtl/>
        </w:rPr>
        <w:t>.</w:t>
      </w:r>
    </w:p>
  </w:footnote>
  <w:footnote w:id="1648">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Pr>
          <w:rFonts w:ascii="Simplified Arabic" w:hAnsi="Simplified Arabic" w:cs="Simplified Arabic" w:hint="cs"/>
          <w:b/>
          <w:bCs/>
          <w:sz w:val="26"/>
          <w:szCs w:val="26"/>
          <w:rtl/>
        </w:rPr>
        <w:t>نفسه</w:t>
      </w:r>
      <w:r>
        <w:rPr>
          <w:rFonts w:ascii="Simplified Arabic" w:hAnsi="Simplified Arabic" w:cs="Simplified Arabic"/>
          <w:sz w:val="26"/>
          <w:szCs w:val="26"/>
          <w:rtl/>
        </w:rPr>
        <w:t xml:space="preserve">، </w:t>
      </w:r>
      <w:r>
        <w:rPr>
          <w:rFonts w:ascii="Simplified Arabic" w:hAnsi="Simplified Arabic" w:cs="Simplified Arabic" w:hint="cs"/>
          <w:sz w:val="26"/>
          <w:szCs w:val="26"/>
          <w:rtl/>
        </w:rPr>
        <w:t>م</w:t>
      </w:r>
      <w:r>
        <w:rPr>
          <w:rFonts w:ascii="Simplified Arabic" w:hAnsi="Simplified Arabic" w:cs="Simplified Arabic"/>
          <w:sz w:val="26"/>
          <w:szCs w:val="26"/>
          <w:rtl/>
        </w:rPr>
        <w:t>ج1</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 ص. 475 - 478.</w:t>
      </w:r>
    </w:p>
  </w:footnote>
  <w:footnote w:id="1649">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sidRPr="006461AD">
        <w:rPr>
          <w:rFonts w:ascii="Simplified Arabic" w:hAnsi="Simplified Arabic" w:cs="Simplified Arabic"/>
          <w:sz w:val="26"/>
          <w:szCs w:val="26"/>
          <w:rtl/>
        </w:rPr>
        <w:t xml:space="preserve"> </w:t>
      </w:r>
      <w:r w:rsidRPr="005E5BE1">
        <w:rPr>
          <w:rFonts w:ascii="Simplified Arabic" w:hAnsi="Simplified Arabic" w:cs="Simplified Arabic" w:hint="cs"/>
          <w:b/>
          <w:bCs/>
          <w:sz w:val="26"/>
          <w:szCs w:val="26"/>
          <w:rtl/>
        </w:rPr>
        <w:t>نفسه</w:t>
      </w:r>
      <w:r w:rsidRPr="006461AD">
        <w:rPr>
          <w:rFonts w:ascii="Simplified Arabic" w:hAnsi="Simplified Arabic" w:cs="Simplified Arabic"/>
          <w:sz w:val="26"/>
          <w:szCs w:val="26"/>
          <w:rtl/>
        </w:rPr>
        <w:t xml:space="preserve">، </w:t>
      </w:r>
      <w:r w:rsidRPr="006461AD">
        <w:rPr>
          <w:rFonts w:ascii="Simplified Arabic" w:hAnsi="Simplified Arabic" w:cs="Simplified Arabic"/>
          <w:sz w:val="26"/>
          <w:szCs w:val="26"/>
          <w:rtl/>
          <w:lang w:bidi="ar-DZ"/>
        </w:rPr>
        <w:t>مج1، ص –ص. 272-277.</w:t>
      </w:r>
    </w:p>
  </w:footnote>
  <w:footnote w:id="1650">
    <w:p w:rsidR="00355B00" w:rsidRPr="003F1086" w:rsidRDefault="00355B00" w:rsidP="00355B00">
      <w:pPr>
        <w:pStyle w:val="Notedebasdepage"/>
        <w:jc w:val="both"/>
        <w:rPr>
          <w:rFonts w:ascii="Simplified Arabic" w:hAnsi="Simplified Arabic" w:cs="Simplified Arabic"/>
          <w:sz w:val="26"/>
          <w:szCs w:val="26"/>
        </w:rPr>
      </w:pPr>
      <w:r w:rsidRPr="003F1086">
        <w:rPr>
          <w:rStyle w:val="Appelnotedebasdep"/>
          <w:rFonts w:ascii="Simplified Arabic" w:hAnsi="Simplified Arabic" w:cs="Simplified Arabic"/>
        </w:rPr>
        <w:footnoteRef/>
      </w:r>
      <w:r w:rsidRPr="003F1086">
        <w:rPr>
          <w:rFonts w:ascii="Simplified Arabic" w:hAnsi="Simplified Arabic" w:cs="Simplified Arabic"/>
          <w:sz w:val="26"/>
          <w:szCs w:val="26"/>
          <w:rtl/>
        </w:rPr>
        <w:t xml:space="preserve"> ابن الخطيب، </w:t>
      </w:r>
      <w:r w:rsidRPr="003F1086">
        <w:rPr>
          <w:rFonts w:ascii="Simplified Arabic" w:hAnsi="Simplified Arabic" w:cs="Simplified Arabic"/>
          <w:b/>
          <w:bCs/>
          <w:sz w:val="26"/>
          <w:szCs w:val="26"/>
          <w:rtl/>
        </w:rPr>
        <w:t>الإحاطة،</w:t>
      </w:r>
      <w:r w:rsidRPr="003F1086">
        <w:rPr>
          <w:rFonts w:ascii="Simplified Arabic" w:hAnsi="Simplified Arabic" w:cs="Simplified Arabic"/>
          <w:sz w:val="26"/>
          <w:szCs w:val="26"/>
          <w:rtl/>
        </w:rPr>
        <w:t xml:space="preserve"> مج2، ص-ص.13-17</w:t>
      </w:r>
    </w:p>
  </w:footnote>
  <w:footnote w:id="1651">
    <w:p w:rsidR="00355B00" w:rsidRPr="00937596" w:rsidRDefault="00355B00" w:rsidP="00355B00">
      <w:pPr>
        <w:pStyle w:val="Notedebasdepage"/>
        <w:rPr>
          <w:rFonts w:ascii="Simplified Arabic" w:hAnsi="Simplified Arabic" w:cs="Simplified Arabic"/>
          <w:sz w:val="28"/>
          <w:szCs w:val="28"/>
          <w:rtl/>
        </w:rPr>
      </w:pPr>
      <w:r w:rsidRPr="00937596">
        <w:rPr>
          <w:rStyle w:val="Appelnotedebasdep"/>
          <w:rFonts w:ascii="Simplified Arabic" w:hAnsi="Simplified Arabic" w:cs="Simplified Arabic"/>
          <w:sz w:val="28"/>
          <w:szCs w:val="28"/>
        </w:rPr>
        <w:footnoteRef/>
      </w:r>
      <w:r w:rsidRPr="00937596">
        <w:rPr>
          <w:rFonts w:ascii="Simplified Arabic" w:hAnsi="Simplified Arabic" w:cs="Simplified Arabic"/>
          <w:sz w:val="28"/>
          <w:szCs w:val="28"/>
          <w:rtl/>
        </w:rPr>
        <w:t xml:space="preserve"> - ابن الخطيب، </w:t>
      </w:r>
      <w:r w:rsidRPr="00937596">
        <w:rPr>
          <w:rFonts w:ascii="Simplified Arabic" w:hAnsi="Simplified Arabic" w:cs="Simplified Arabic"/>
          <w:b/>
          <w:bCs/>
          <w:sz w:val="28"/>
          <w:szCs w:val="28"/>
          <w:rtl/>
        </w:rPr>
        <w:t>الإحاطة</w:t>
      </w:r>
      <w:r w:rsidRPr="00937596">
        <w:rPr>
          <w:rFonts w:ascii="Simplified Arabic" w:hAnsi="Simplified Arabic" w:cs="Simplified Arabic"/>
          <w:sz w:val="28"/>
          <w:szCs w:val="28"/>
          <w:rtl/>
        </w:rPr>
        <w:t>، ص.74.</w:t>
      </w:r>
    </w:p>
  </w:footnote>
  <w:footnote w:id="1652">
    <w:p w:rsidR="00355B00" w:rsidRPr="000977C6" w:rsidRDefault="00355B00" w:rsidP="00355B00">
      <w:pPr>
        <w:pStyle w:val="Notedebasdepage"/>
        <w:jc w:val="both"/>
        <w:rPr>
          <w:rFonts w:ascii="Simplified Arabic" w:hAnsi="Simplified Arabic" w:cs="Simplified Arabic"/>
          <w:sz w:val="26"/>
          <w:szCs w:val="26"/>
        </w:rPr>
      </w:pPr>
      <w:r w:rsidRPr="000977C6">
        <w:rPr>
          <w:rStyle w:val="Appelnotedebasdep"/>
          <w:rFonts w:ascii="Simplified Arabic" w:hAnsi="Simplified Arabic" w:cs="Simplified Arabic"/>
        </w:rPr>
        <w:footnoteRef/>
      </w:r>
      <w:r w:rsidRPr="000977C6">
        <w:rPr>
          <w:rFonts w:ascii="Simplified Arabic" w:hAnsi="Simplified Arabic" w:cs="Simplified Arabic"/>
          <w:sz w:val="26"/>
          <w:szCs w:val="26"/>
          <w:rtl/>
        </w:rPr>
        <w:t xml:space="preserve"> </w:t>
      </w:r>
      <w:r>
        <w:rPr>
          <w:rFonts w:ascii="Simplified Arabic" w:hAnsi="Simplified Arabic" w:cs="Simplified Arabic"/>
          <w:sz w:val="26"/>
          <w:szCs w:val="26"/>
          <w:rtl/>
        </w:rPr>
        <w:t xml:space="preserve">ابن الخطيب، </w:t>
      </w:r>
      <w:r w:rsidRPr="000977C6">
        <w:rPr>
          <w:rFonts w:ascii="Simplified Arabic" w:hAnsi="Simplified Arabic" w:cs="Simplified Arabic"/>
          <w:b/>
          <w:bCs/>
          <w:sz w:val="26"/>
          <w:szCs w:val="26"/>
          <w:rtl/>
        </w:rPr>
        <w:t>ريحانة الكتاب</w:t>
      </w:r>
      <w:r>
        <w:rPr>
          <w:rFonts w:ascii="Simplified Arabic" w:hAnsi="Simplified Arabic" w:cs="Simplified Arabic"/>
          <w:sz w:val="26"/>
          <w:szCs w:val="26"/>
          <w:rtl/>
        </w:rPr>
        <w:t>، ج2</w:t>
      </w:r>
      <w:r>
        <w:rPr>
          <w:rFonts w:ascii="Simplified Arabic" w:hAnsi="Simplified Arabic" w:cs="Simplified Arabic" w:hint="cs"/>
          <w:sz w:val="26"/>
          <w:szCs w:val="26"/>
          <w:rtl/>
        </w:rPr>
        <w:t>،</w:t>
      </w:r>
      <w:r w:rsidRPr="000977C6">
        <w:rPr>
          <w:rFonts w:ascii="Simplified Arabic" w:hAnsi="Simplified Arabic" w:cs="Simplified Arabic"/>
          <w:sz w:val="26"/>
          <w:szCs w:val="26"/>
          <w:rtl/>
        </w:rPr>
        <w:t xml:space="preserve"> ص-ص.226-232.</w:t>
      </w:r>
    </w:p>
  </w:footnote>
  <w:footnote w:id="1653">
    <w:p w:rsidR="00355B00" w:rsidRPr="006461AD" w:rsidRDefault="00355B00" w:rsidP="00355B00">
      <w:pPr>
        <w:pStyle w:val="Notedebasdepage"/>
        <w:jc w:val="both"/>
        <w:rPr>
          <w:rFonts w:ascii="Simplified Arabic" w:hAnsi="Simplified Arabic" w:cs="Simplified Arabic"/>
          <w:sz w:val="26"/>
          <w:szCs w:val="26"/>
        </w:rPr>
      </w:pPr>
      <w:r w:rsidRPr="006461AD">
        <w:rPr>
          <w:rStyle w:val="Appelnotedebasdep"/>
          <w:rFonts w:ascii="Simplified Arabic" w:hAnsi="Simplified Arabic" w:cs="Simplified Arabic"/>
        </w:rPr>
        <w:footnoteRef/>
      </w:r>
      <w:r>
        <w:rPr>
          <w:rFonts w:ascii="Simplified Arabic" w:hAnsi="Simplified Arabic" w:cs="Simplified Arabic"/>
          <w:sz w:val="26"/>
          <w:szCs w:val="26"/>
          <w:rtl/>
        </w:rPr>
        <w:t xml:space="preserve"> الملزوزي</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b/>
          <w:bCs/>
          <w:sz w:val="26"/>
          <w:szCs w:val="26"/>
          <w:rtl/>
        </w:rPr>
        <w:t>المصدر السابق</w:t>
      </w:r>
      <w:r w:rsidRPr="006461AD">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6461AD">
        <w:rPr>
          <w:rFonts w:ascii="Simplified Arabic" w:hAnsi="Simplified Arabic" w:cs="Simplified Arabic"/>
          <w:sz w:val="26"/>
          <w:szCs w:val="26"/>
          <w:rtl/>
        </w:rPr>
        <w:t>ص.67 وما بعدها.</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5B00" w:rsidRPr="005E31D0" w:rsidRDefault="00355B00" w:rsidP="005E31D0">
    <w:pPr>
      <w:pStyle w:val="En-tte"/>
      <w:pBdr>
        <w:bottom w:val="single" w:sz="12" w:space="1" w:color="000000" w:themeColor="text1"/>
      </w:pBdr>
      <w:spacing w:after="240"/>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مقدمة</w: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5B00" w:rsidRPr="00F56C6D" w:rsidRDefault="00355B00" w:rsidP="00F56C6D">
    <w:pPr>
      <w:pStyle w:val="En-tte"/>
      <w:rPr>
        <w:szCs w:val="32"/>
        <w:lang w:bidi="ar-DZ"/>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5B00" w:rsidRPr="00F56C6D" w:rsidRDefault="00355B00" w:rsidP="00F56C6D">
    <w:pPr>
      <w:pStyle w:val="En-tte"/>
      <w:pBdr>
        <w:bottom w:val="single" w:sz="12" w:space="1" w:color="000000" w:themeColor="text1"/>
      </w:pBdr>
      <w:spacing w:after="240"/>
      <w:rPr>
        <w:rFonts w:ascii="Simplified Arabic" w:hAnsi="Simplified Arabic" w:cs="Simplified Arabic"/>
        <w:b/>
        <w:bCs/>
        <w:color w:val="000000" w:themeColor="text1"/>
        <w:sz w:val="32"/>
        <w:szCs w:val="32"/>
        <w:lang w:bidi="ar-DZ"/>
      </w:rPr>
    </w:pPr>
    <w:r w:rsidRPr="00F56C6D">
      <w:rPr>
        <w:rFonts w:ascii="Simplified Arabic" w:hAnsi="Simplified Arabic" w:cs="Simplified Arabic" w:hint="cs"/>
        <w:b/>
        <w:bCs/>
        <w:color w:val="000000" w:themeColor="text1"/>
        <w:sz w:val="32"/>
        <w:szCs w:val="32"/>
        <w:rtl/>
        <w:lang w:bidi="ar-DZ"/>
      </w:rPr>
      <w:t>خاتمة</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5B00" w:rsidRPr="00F56C6D" w:rsidRDefault="00355B00" w:rsidP="00F56C6D">
    <w:pPr>
      <w:pStyle w:val="En-tte"/>
      <w:rPr>
        <w:szCs w:val="32"/>
        <w:lang w:bidi="ar-DZ"/>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5B00" w:rsidRPr="00F56C6D" w:rsidRDefault="00355B00" w:rsidP="00F56C6D">
    <w:pPr>
      <w:pStyle w:val="En-tte"/>
      <w:pBdr>
        <w:bottom w:val="single" w:sz="12" w:space="1" w:color="000000" w:themeColor="text1"/>
      </w:pBdr>
      <w:spacing w:after="240"/>
      <w:rPr>
        <w:rFonts w:ascii="Simplified Arabic" w:hAnsi="Simplified Arabic" w:cs="Simplified Arabic"/>
        <w:b/>
        <w:bCs/>
        <w:color w:val="000000" w:themeColor="text1"/>
        <w:sz w:val="32"/>
        <w:szCs w:val="32"/>
        <w:lang w:bidi="ar-DZ"/>
      </w:rPr>
    </w:pPr>
    <w:r>
      <w:rPr>
        <w:rFonts w:ascii="Simplified Arabic" w:hAnsi="Simplified Arabic" w:cs="Simplified Arabic" w:hint="cs"/>
        <w:b/>
        <w:bCs/>
        <w:color w:val="000000" w:themeColor="text1"/>
        <w:sz w:val="32"/>
        <w:szCs w:val="32"/>
        <w:rtl/>
        <w:lang w:bidi="ar-DZ"/>
      </w:rPr>
      <w:t>الملاحق</w: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5B00" w:rsidRPr="00F56C6D" w:rsidRDefault="00355B00" w:rsidP="00F56C6D">
    <w:pPr>
      <w:pStyle w:val="En-tte"/>
      <w:rPr>
        <w:szCs w:val="32"/>
        <w:lang w:bidi="ar-DZ"/>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5B00" w:rsidRPr="00F56C6D" w:rsidRDefault="00355B00" w:rsidP="00F56C6D">
    <w:pPr>
      <w:pStyle w:val="En-tte"/>
      <w:pBdr>
        <w:bottom w:val="single" w:sz="12" w:space="1" w:color="000000" w:themeColor="text1"/>
      </w:pBdr>
      <w:spacing w:after="240"/>
      <w:rPr>
        <w:rFonts w:ascii="Simplified Arabic" w:hAnsi="Simplified Arabic" w:cs="Simplified Arabic"/>
        <w:b/>
        <w:bCs/>
        <w:color w:val="000000" w:themeColor="text1"/>
        <w:sz w:val="32"/>
        <w:szCs w:val="32"/>
        <w:lang w:bidi="ar-DZ"/>
      </w:rPr>
    </w:pPr>
    <w:r>
      <w:rPr>
        <w:rFonts w:ascii="Simplified Arabic" w:hAnsi="Simplified Arabic" w:cs="Simplified Arabic" w:hint="cs"/>
        <w:b/>
        <w:bCs/>
        <w:color w:val="000000" w:themeColor="text1"/>
        <w:sz w:val="32"/>
        <w:szCs w:val="32"/>
        <w:rtl/>
        <w:lang w:bidi="ar-DZ"/>
      </w:rPr>
      <w:t>قائمة المصادر والمراجع</w: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5B00" w:rsidRPr="002E462A" w:rsidRDefault="00355B00" w:rsidP="002E462A">
    <w:pPr>
      <w:pStyle w:val="En-tte"/>
      <w:rPr>
        <w:szCs w:val="3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2931" w:rsidRPr="00F56C6D" w:rsidRDefault="00232766" w:rsidP="00F56C6D">
    <w:pPr>
      <w:pStyle w:val="En-tte"/>
      <w:pBdr>
        <w:bottom w:val="single" w:sz="12" w:space="1" w:color="000000" w:themeColor="text1"/>
      </w:pBdr>
      <w:spacing w:after="240"/>
      <w:rPr>
        <w:rFonts w:ascii="Simplified Arabic" w:hAnsi="Simplified Arabic" w:cs="Simplified Arabic"/>
        <w:b/>
        <w:bCs/>
        <w:color w:val="000000" w:themeColor="text1"/>
        <w:sz w:val="32"/>
        <w:szCs w:val="32"/>
        <w:lang w:bidi="ar-DZ"/>
      </w:rPr>
    </w:pPr>
    <w:r>
      <w:rPr>
        <w:rFonts w:ascii="Simplified Arabic" w:hAnsi="Simplified Arabic" w:cs="Simplified Arabic" w:hint="cs"/>
        <w:b/>
        <w:bCs/>
        <w:color w:val="000000" w:themeColor="text1"/>
        <w:sz w:val="32"/>
        <w:szCs w:val="32"/>
        <w:rtl/>
        <w:lang w:bidi="ar-DZ"/>
      </w:rPr>
      <w:t>فهرس الموضوعات</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5B00" w:rsidRPr="005E31D0" w:rsidRDefault="00355B00" w:rsidP="005E31D0">
    <w:pPr>
      <w:pStyle w:val="En-tte"/>
      <w:rPr>
        <w:lang w:bidi="ar-DZ"/>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5B00" w:rsidRPr="005E31D0" w:rsidRDefault="00355B00" w:rsidP="005E31D0">
    <w:pPr>
      <w:pStyle w:val="En-tte"/>
      <w:pBdr>
        <w:bottom w:val="single" w:sz="12" w:space="1" w:color="000000" w:themeColor="text1"/>
      </w:pBdr>
      <w:spacing w:after="240"/>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الفصل التمهيدي                                          ابن الخطيب: حياته ونشأته</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5B00" w:rsidRPr="00EB4E5E" w:rsidRDefault="00355B00" w:rsidP="00EB4E5E">
    <w:pPr>
      <w:pStyle w:val="En-tte"/>
      <w:rPr>
        <w:szCs w:val="3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5B00" w:rsidRPr="005E31D0" w:rsidRDefault="00355B00" w:rsidP="002273DE">
    <w:pPr>
      <w:pStyle w:val="En-tte"/>
      <w:pBdr>
        <w:bottom w:val="single" w:sz="12" w:space="1" w:color="000000" w:themeColor="text1"/>
      </w:pBdr>
      <w:spacing w:after="240"/>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الفصل الأول                                                 حاضرتي غرناطة وفاس</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5B00" w:rsidRPr="00F56C6D" w:rsidRDefault="00355B00" w:rsidP="00F56C6D">
    <w:pPr>
      <w:pStyle w:val="En-tte"/>
      <w:rPr>
        <w:szCs w:val="3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5B00" w:rsidRPr="005E31D0" w:rsidRDefault="00355B00" w:rsidP="00F56C6D">
    <w:pPr>
      <w:pStyle w:val="En-tte"/>
      <w:pBdr>
        <w:bottom w:val="single" w:sz="12" w:space="1" w:color="000000" w:themeColor="text1"/>
      </w:pBdr>
      <w:spacing w:after="240"/>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الفصل الثاني                                    </w:t>
    </w:r>
    <w:r w:rsidRPr="00F56C6D">
      <w:rPr>
        <w:rFonts w:ascii="Simplified Arabic" w:hAnsi="Simplified Arabic" w:cs="Simplified Arabic" w:hint="cs"/>
        <w:b/>
        <w:bCs/>
        <w:sz w:val="32"/>
        <w:szCs w:val="32"/>
        <w:rtl/>
        <w:lang w:bidi="ar-DZ"/>
      </w:rPr>
      <w:t>العلاقات السياسية بين غرناطة وفاس</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5B00" w:rsidRPr="00F56C6D" w:rsidRDefault="00355B00" w:rsidP="00F56C6D">
    <w:pPr>
      <w:pStyle w:val="En-tte"/>
      <w:rPr>
        <w:szCs w:val="32"/>
        <w:lang w:bidi="ar-DZ"/>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5B00" w:rsidRPr="00016329" w:rsidRDefault="00355B00" w:rsidP="00F56C6D">
    <w:pPr>
      <w:pStyle w:val="En-tte"/>
      <w:pBdr>
        <w:bottom w:val="single" w:sz="12" w:space="1" w:color="000000" w:themeColor="text1"/>
      </w:pBdr>
      <w:spacing w:after="240"/>
      <w:rPr>
        <w:rFonts w:ascii="Simplified Arabic" w:hAnsi="Simplified Arabic" w:cs="Simplified Arabic"/>
        <w:b/>
        <w:bCs/>
        <w:color w:val="000000" w:themeColor="text1"/>
        <w:sz w:val="32"/>
        <w:szCs w:val="32"/>
        <w:lang w:bidi="ar-DZ"/>
      </w:rPr>
    </w:pPr>
    <w:r w:rsidRPr="00016329">
      <w:rPr>
        <w:rFonts w:ascii="Simplified Arabic" w:hAnsi="Simplified Arabic" w:cs="Simplified Arabic" w:hint="cs"/>
        <w:b/>
        <w:bCs/>
        <w:color w:val="000000" w:themeColor="text1"/>
        <w:sz w:val="32"/>
        <w:szCs w:val="32"/>
        <w:rtl/>
        <w:lang w:bidi="ar-DZ"/>
      </w:rPr>
      <w:t>الفصل الثالث                                    العلاقات الثقافية بين غرناطة وفاس</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6D043A"/>
    <w:multiLevelType w:val="hybridMultilevel"/>
    <w:tmpl w:val="213C467E"/>
    <w:lvl w:ilvl="0" w:tplc="C88C4040">
      <w:start w:val="8"/>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5B80B0D"/>
    <w:multiLevelType w:val="hybridMultilevel"/>
    <w:tmpl w:val="331ACAD4"/>
    <w:lvl w:ilvl="0" w:tplc="E73EF0A2">
      <w:start w:val="8"/>
      <w:numFmt w:val="bullet"/>
      <w:lvlText w:val="-"/>
      <w:lvlJc w:val="left"/>
      <w:pPr>
        <w:ind w:left="720" w:hanging="360"/>
      </w:pPr>
      <w:rPr>
        <w:rFonts w:ascii="Simplified Arabic" w:eastAsia="Calibri" w:hAnsi="Simplified Arabic" w:cs="Simplified Arabic"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7504ADD"/>
    <w:multiLevelType w:val="hybridMultilevel"/>
    <w:tmpl w:val="70BA106A"/>
    <w:lvl w:ilvl="0" w:tplc="9E68A884">
      <w:start w:val="1"/>
      <w:numFmt w:val="decimal"/>
      <w:lvlText w:val="%1)"/>
      <w:lvlJc w:val="left"/>
      <w:pPr>
        <w:ind w:left="1185" w:hanging="360"/>
      </w:pPr>
      <w:rPr>
        <w:rFonts w:hint="default"/>
        <w:b/>
      </w:rPr>
    </w:lvl>
    <w:lvl w:ilvl="1" w:tplc="040C0019" w:tentative="1">
      <w:start w:val="1"/>
      <w:numFmt w:val="lowerLetter"/>
      <w:lvlText w:val="%2."/>
      <w:lvlJc w:val="left"/>
      <w:pPr>
        <w:ind w:left="1905" w:hanging="360"/>
      </w:pPr>
    </w:lvl>
    <w:lvl w:ilvl="2" w:tplc="040C001B" w:tentative="1">
      <w:start w:val="1"/>
      <w:numFmt w:val="lowerRoman"/>
      <w:lvlText w:val="%3."/>
      <w:lvlJc w:val="right"/>
      <w:pPr>
        <w:ind w:left="2625" w:hanging="180"/>
      </w:pPr>
    </w:lvl>
    <w:lvl w:ilvl="3" w:tplc="040C000F" w:tentative="1">
      <w:start w:val="1"/>
      <w:numFmt w:val="decimal"/>
      <w:lvlText w:val="%4."/>
      <w:lvlJc w:val="left"/>
      <w:pPr>
        <w:ind w:left="3345" w:hanging="360"/>
      </w:pPr>
    </w:lvl>
    <w:lvl w:ilvl="4" w:tplc="040C0019" w:tentative="1">
      <w:start w:val="1"/>
      <w:numFmt w:val="lowerLetter"/>
      <w:lvlText w:val="%5."/>
      <w:lvlJc w:val="left"/>
      <w:pPr>
        <w:ind w:left="4065" w:hanging="360"/>
      </w:pPr>
    </w:lvl>
    <w:lvl w:ilvl="5" w:tplc="040C001B" w:tentative="1">
      <w:start w:val="1"/>
      <w:numFmt w:val="lowerRoman"/>
      <w:lvlText w:val="%6."/>
      <w:lvlJc w:val="right"/>
      <w:pPr>
        <w:ind w:left="4785" w:hanging="180"/>
      </w:pPr>
    </w:lvl>
    <w:lvl w:ilvl="6" w:tplc="040C000F" w:tentative="1">
      <w:start w:val="1"/>
      <w:numFmt w:val="decimal"/>
      <w:lvlText w:val="%7."/>
      <w:lvlJc w:val="left"/>
      <w:pPr>
        <w:ind w:left="5505" w:hanging="360"/>
      </w:pPr>
    </w:lvl>
    <w:lvl w:ilvl="7" w:tplc="040C0019" w:tentative="1">
      <w:start w:val="1"/>
      <w:numFmt w:val="lowerLetter"/>
      <w:lvlText w:val="%8."/>
      <w:lvlJc w:val="left"/>
      <w:pPr>
        <w:ind w:left="6225" w:hanging="360"/>
      </w:pPr>
    </w:lvl>
    <w:lvl w:ilvl="8" w:tplc="040C001B" w:tentative="1">
      <w:start w:val="1"/>
      <w:numFmt w:val="lowerRoman"/>
      <w:lvlText w:val="%9."/>
      <w:lvlJc w:val="right"/>
      <w:pPr>
        <w:ind w:left="6945" w:hanging="180"/>
      </w:pPr>
    </w:lvl>
  </w:abstractNum>
  <w:abstractNum w:abstractNumId="3">
    <w:nsid w:val="09BF1834"/>
    <w:multiLevelType w:val="hybridMultilevel"/>
    <w:tmpl w:val="51C0B4A8"/>
    <w:lvl w:ilvl="0" w:tplc="02AA9F1A">
      <w:start w:val="1932"/>
      <w:numFmt w:val="bullet"/>
      <w:lvlText w:val=""/>
      <w:lvlJc w:val="left"/>
      <w:pPr>
        <w:ind w:left="720" w:hanging="360"/>
      </w:pPr>
      <w:rPr>
        <w:rFonts w:ascii="Symbol" w:eastAsia="Calibri"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BB60153"/>
    <w:multiLevelType w:val="hybridMultilevel"/>
    <w:tmpl w:val="764EF74A"/>
    <w:lvl w:ilvl="0" w:tplc="040C0011">
      <w:start w:val="1"/>
      <w:numFmt w:val="decimal"/>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5">
    <w:nsid w:val="0C8876F4"/>
    <w:multiLevelType w:val="hybridMultilevel"/>
    <w:tmpl w:val="6EECBD10"/>
    <w:lvl w:ilvl="0" w:tplc="E2AC90C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DFD62D9"/>
    <w:multiLevelType w:val="hybridMultilevel"/>
    <w:tmpl w:val="418CFCD2"/>
    <w:lvl w:ilvl="0" w:tplc="71CC392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0A704F8"/>
    <w:multiLevelType w:val="hybridMultilevel"/>
    <w:tmpl w:val="93D83554"/>
    <w:lvl w:ilvl="0" w:tplc="EF424A44">
      <w:start w:val="1932"/>
      <w:numFmt w:val="bullet"/>
      <w:lvlText w:val=""/>
      <w:lvlJc w:val="left"/>
      <w:pPr>
        <w:ind w:left="1080" w:hanging="360"/>
      </w:pPr>
      <w:rPr>
        <w:rFonts w:ascii="Symbol" w:eastAsia="Calibri" w:hAnsi="Symbo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8">
    <w:nsid w:val="11C45051"/>
    <w:multiLevelType w:val="hybridMultilevel"/>
    <w:tmpl w:val="BC2EC974"/>
    <w:lvl w:ilvl="0" w:tplc="06AA1B96">
      <w:start w:val="1"/>
      <w:numFmt w:val="decimal"/>
      <w:lvlText w:val="%1-"/>
      <w:lvlJc w:val="left"/>
      <w:pPr>
        <w:ind w:left="945" w:hanging="480"/>
      </w:pPr>
      <w:rPr>
        <w:rFonts w:hint="default"/>
      </w:rPr>
    </w:lvl>
    <w:lvl w:ilvl="1" w:tplc="040C0019" w:tentative="1">
      <w:start w:val="1"/>
      <w:numFmt w:val="lowerLetter"/>
      <w:lvlText w:val="%2."/>
      <w:lvlJc w:val="left"/>
      <w:pPr>
        <w:ind w:left="1545" w:hanging="360"/>
      </w:pPr>
    </w:lvl>
    <w:lvl w:ilvl="2" w:tplc="040C001B" w:tentative="1">
      <w:start w:val="1"/>
      <w:numFmt w:val="lowerRoman"/>
      <w:lvlText w:val="%3."/>
      <w:lvlJc w:val="right"/>
      <w:pPr>
        <w:ind w:left="2265" w:hanging="180"/>
      </w:pPr>
    </w:lvl>
    <w:lvl w:ilvl="3" w:tplc="040C000F" w:tentative="1">
      <w:start w:val="1"/>
      <w:numFmt w:val="decimal"/>
      <w:lvlText w:val="%4."/>
      <w:lvlJc w:val="left"/>
      <w:pPr>
        <w:ind w:left="2985" w:hanging="360"/>
      </w:pPr>
    </w:lvl>
    <w:lvl w:ilvl="4" w:tplc="040C0019" w:tentative="1">
      <w:start w:val="1"/>
      <w:numFmt w:val="lowerLetter"/>
      <w:lvlText w:val="%5."/>
      <w:lvlJc w:val="left"/>
      <w:pPr>
        <w:ind w:left="3705" w:hanging="360"/>
      </w:pPr>
    </w:lvl>
    <w:lvl w:ilvl="5" w:tplc="040C001B" w:tentative="1">
      <w:start w:val="1"/>
      <w:numFmt w:val="lowerRoman"/>
      <w:lvlText w:val="%6."/>
      <w:lvlJc w:val="right"/>
      <w:pPr>
        <w:ind w:left="4425" w:hanging="180"/>
      </w:pPr>
    </w:lvl>
    <w:lvl w:ilvl="6" w:tplc="040C000F" w:tentative="1">
      <w:start w:val="1"/>
      <w:numFmt w:val="decimal"/>
      <w:lvlText w:val="%7."/>
      <w:lvlJc w:val="left"/>
      <w:pPr>
        <w:ind w:left="5145" w:hanging="360"/>
      </w:pPr>
    </w:lvl>
    <w:lvl w:ilvl="7" w:tplc="040C0019" w:tentative="1">
      <w:start w:val="1"/>
      <w:numFmt w:val="lowerLetter"/>
      <w:lvlText w:val="%8."/>
      <w:lvlJc w:val="left"/>
      <w:pPr>
        <w:ind w:left="5865" w:hanging="360"/>
      </w:pPr>
    </w:lvl>
    <w:lvl w:ilvl="8" w:tplc="040C001B" w:tentative="1">
      <w:start w:val="1"/>
      <w:numFmt w:val="lowerRoman"/>
      <w:lvlText w:val="%9."/>
      <w:lvlJc w:val="right"/>
      <w:pPr>
        <w:ind w:left="6585" w:hanging="180"/>
      </w:pPr>
    </w:lvl>
  </w:abstractNum>
  <w:abstractNum w:abstractNumId="9">
    <w:nsid w:val="15BA311D"/>
    <w:multiLevelType w:val="hybridMultilevel"/>
    <w:tmpl w:val="CAF81A88"/>
    <w:lvl w:ilvl="0" w:tplc="040C0003">
      <w:start w:val="1"/>
      <w:numFmt w:val="bullet"/>
      <w:lvlText w:val="o"/>
      <w:lvlJc w:val="left"/>
      <w:pPr>
        <w:ind w:left="1440" w:hanging="360"/>
      </w:pPr>
      <w:rPr>
        <w:rFonts w:ascii="Courier New" w:hAnsi="Courier New" w:cs="Courier New"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0">
    <w:nsid w:val="18B45A7D"/>
    <w:multiLevelType w:val="hybridMultilevel"/>
    <w:tmpl w:val="600281D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8E95C38"/>
    <w:multiLevelType w:val="hybridMultilevel"/>
    <w:tmpl w:val="ABBE1CFE"/>
    <w:lvl w:ilvl="0" w:tplc="C160FC02">
      <w:start w:val="1"/>
      <w:numFmt w:val="decimal"/>
      <w:lvlText w:val="%1)"/>
      <w:lvlJc w:val="left"/>
      <w:pPr>
        <w:ind w:left="600" w:hanging="360"/>
      </w:pPr>
      <w:rPr>
        <w:rFonts w:hint="default"/>
        <w:lang w:bidi="ar-DZ"/>
      </w:rPr>
    </w:lvl>
    <w:lvl w:ilvl="1" w:tplc="040C0019" w:tentative="1">
      <w:start w:val="1"/>
      <w:numFmt w:val="lowerLetter"/>
      <w:lvlText w:val="%2."/>
      <w:lvlJc w:val="left"/>
      <w:pPr>
        <w:ind w:left="1320" w:hanging="360"/>
      </w:pPr>
    </w:lvl>
    <w:lvl w:ilvl="2" w:tplc="040C001B" w:tentative="1">
      <w:start w:val="1"/>
      <w:numFmt w:val="lowerRoman"/>
      <w:lvlText w:val="%3."/>
      <w:lvlJc w:val="right"/>
      <w:pPr>
        <w:ind w:left="2040" w:hanging="180"/>
      </w:pPr>
    </w:lvl>
    <w:lvl w:ilvl="3" w:tplc="040C000F" w:tentative="1">
      <w:start w:val="1"/>
      <w:numFmt w:val="decimal"/>
      <w:lvlText w:val="%4."/>
      <w:lvlJc w:val="left"/>
      <w:pPr>
        <w:ind w:left="2760" w:hanging="360"/>
      </w:pPr>
    </w:lvl>
    <w:lvl w:ilvl="4" w:tplc="040C0019" w:tentative="1">
      <w:start w:val="1"/>
      <w:numFmt w:val="lowerLetter"/>
      <w:lvlText w:val="%5."/>
      <w:lvlJc w:val="left"/>
      <w:pPr>
        <w:ind w:left="3480" w:hanging="360"/>
      </w:pPr>
    </w:lvl>
    <w:lvl w:ilvl="5" w:tplc="040C001B" w:tentative="1">
      <w:start w:val="1"/>
      <w:numFmt w:val="lowerRoman"/>
      <w:lvlText w:val="%6."/>
      <w:lvlJc w:val="right"/>
      <w:pPr>
        <w:ind w:left="4200" w:hanging="180"/>
      </w:pPr>
    </w:lvl>
    <w:lvl w:ilvl="6" w:tplc="040C000F" w:tentative="1">
      <w:start w:val="1"/>
      <w:numFmt w:val="decimal"/>
      <w:lvlText w:val="%7."/>
      <w:lvlJc w:val="left"/>
      <w:pPr>
        <w:ind w:left="4920" w:hanging="360"/>
      </w:pPr>
    </w:lvl>
    <w:lvl w:ilvl="7" w:tplc="040C0019" w:tentative="1">
      <w:start w:val="1"/>
      <w:numFmt w:val="lowerLetter"/>
      <w:lvlText w:val="%8."/>
      <w:lvlJc w:val="left"/>
      <w:pPr>
        <w:ind w:left="5640" w:hanging="360"/>
      </w:pPr>
    </w:lvl>
    <w:lvl w:ilvl="8" w:tplc="040C001B" w:tentative="1">
      <w:start w:val="1"/>
      <w:numFmt w:val="lowerRoman"/>
      <w:lvlText w:val="%9."/>
      <w:lvlJc w:val="right"/>
      <w:pPr>
        <w:ind w:left="6360" w:hanging="180"/>
      </w:pPr>
    </w:lvl>
  </w:abstractNum>
  <w:abstractNum w:abstractNumId="12">
    <w:nsid w:val="22C478BE"/>
    <w:multiLevelType w:val="hybridMultilevel"/>
    <w:tmpl w:val="547C9270"/>
    <w:lvl w:ilvl="0" w:tplc="1F94C56C">
      <w:start w:val="7"/>
      <w:numFmt w:val="bullet"/>
      <w:lvlText w:val=""/>
      <w:lvlJc w:val="left"/>
      <w:pPr>
        <w:ind w:left="840" w:hanging="360"/>
      </w:pPr>
      <w:rPr>
        <w:rFonts w:ascii="Symbol" w:eastAsia="Calibri" w:hAnsi="Symbol" w:cs="Arial" w:hint="default"/>
      </w:rPr>
    </w:lvl>
    <w:lvl w:ilvl="1" w:tplc="040C0003" w:tentative="1">
      <w:start w:val="1"/>
      <w:numFmt w:val="bullet"/>
      <w:lvlText w:val="o"/>
      <w:lvlJc w:val="left"/>
      <w:pPr>
        <w:ind w:left="1560" w:hanging="360"/>
      </w:pPr>
      <w:rPr>
        <w:rFonts w:ascii="Courier New" w:hAnsi="Courier New" w:cs="Courier New" w:hint="default"/>
      </w:rPr>
    </w:lvl>
    <w:lvl w:ilvl="2" w:tplc="040C0005" w:tentative="1">
      <w:start w:val="1"/>
      <w:numFmt w:val="bullet"/>
      <w:lvlText w:val=""/>
      <w:lvlJc w:val="left"/>
      <w:pPr>
        <w:ind w:left="2280" w:hanging="360"/>
      </w:pPr>
      <w:rPr>
        <w:rFonts w:ascii="Wingdings" w:hAnsi="Wingdings" w:hint="default"/>
      </w:rPr>
    </w:lvl>
    <w:lvl w:ilvl="3" w:tplc="040C0001" w:tentative="1">
      <w:start w:val="1"/>
      <w:numFmt w:val="bullet"/>
      <w:lvlText w:val=""/>
      <w:lvlJc w:val="left"/>
      <w:pPr>
        <w:ind w:left="3000" w:hanging="360"/>
      </w:pPr>
      <w:rPr>
        <w:rFonts w:ascii="Symbol" w:hAnsi="Symbol" w:hint="default"/>
      </w:rPr>
    </w:lvl>
    <w:lvl w:ilvl="4" w:tplc="040C0003" w:tentative="1">
      <w:start w:val="1"/>
      <w:numFmt w:val="bullet"/>
      <w:lvlText w:val="o"/>
      <w:lvlJc w:val="left"/>
      <w:pPr>
        <w:ind w:left="3720" w:hanging="360"/>
      </w:pPr>
      <w:rPr>
        <w:rFonts w:ascii="Courier New" w:hAnsi="Courier New" w:cs="Courier New" w:hint="default"/>
      </w:rPr>
    </w:lvl>
    <w:lvl w:ilvl="5" w:tplc="040C0005" w:tentative="1">
      <w:start w:val="1"/>
      <w:numFmt w:val="bullet"/>
      <w:lvlText w:val=""/>
      <w:lvlJc w:val="left"/>
      <w:pPr>
        <w:ind w:left="4440" w:hanging="360"/>
      </w:pPr>
      <w:rPr>
        <w:rFonts w:ascii="Wingdings" w:hAnsi="Wingdings" w:hint="default"/>
      </w:rPr>
    </w:lvl>
    <w:lvl w:ilvl="6" w:tplc="040C0001" w:tentative="1">
      <w:start w:val="1"/>
      <w:numFmt w:val="bullet"/>
      <w:lvlText w:val=""/>
      <w:lvlJc w:val="left"/>
      <w:pPr>
        <w:ind w:left="5160" w:hanging="360"/>
      </w:pPr>
      <w:rPr>
        <w:rFonts w:ascii="Symbol" w:hAnsi="Symbol" w:hint="default"/>
      </w:rPr>
    </w:lvl>
    <w:lvl w:ilvl="7" w:tplc="040C0003" w:tentative="1">
      <w:start w:val="1"/>
      <w:numFmt w:val="bullet"/>
      <w:lvlText w:val="o"/>
      <w:lvlJc w:val="left"/>
      <w:pPr>
        <w:ind w:left="5880" w:hanging="360"/>
      </w:pPr>
      <w:rPr>
        <w:rFonts w:ascii="Courier New" w:hAnsi="Courier New" w:cs="Courier New" w:hint="default"/>
      </w:rPr>
    </w:lvl>
    <w:lvl w:ilvl="8" w:tplc="040C0005" w:tentative="1">
      <w:start w:val="1"/>
      <w:numFmt w:val="bullet"/>
      <w:lvlText w:val=""/>
      <w:lvlJc w:val="left"/>
      <w:pPr>
        <w:ind w:left="6600" w:hanging="360"/>
      </w:pPr>
      <w:rPr>
        <w:rFonts w:ascii="Wingdings" w:hAnsi="Wingdings" w:hint="default"/>
      </w:rPr>
    </w:lvl>
  </w:abstractNum>
  <w:abstractNum w:abstractNumId="13">
    <w:nsid w:val="2B08104D"/>
    <w:multiLevelType w:val="hybridMultilevel"/>
    <w:tmpl w:val="7A3CBD62"/>
    <w:lvl w:ilvl="0" w:tplc="E1F64AEA">
      <w:start w:val="1"/>
      <w:numFmt w:val="decimal"/>
      <w:pStyle w:val="a"/>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32180465"/>
    <w:multiLevelType w:val="hybridMultilevel"/>
    <w:tmpl w:val="F97A5278"/>
    <w:lvl w:ilvl="0" w:tplc="02FE2DA8">
      <w:start w:val="1932"/>
      <w:numFmt w:val="bullet"/>
      <w:lvlText w:val=""/>
      <w:lvlJc w:val="left"/>
      <w:pPr>
        <w:ind w:left="720" w:hanging="360"/>
      </w:pPr>
      <w:rPr>
        <w:rFonts w:ascii="Symbol" w:eastAsia="Calibri"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33090CFD"/>
    <w:multiLevelType w:val="hybridMultilevel"/>
    <w:tmpl w:val="9872EDD0"/>
    <w:lvl w:ilvl="0" w:tplc="B57E1B4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33923131"/>
    <w:multiLevelType w:val="hybridMultilevel"/>
    <w:tmpl w:val="59C0B37C"/>
    <w:lvl w:ilvl="0" w:tplc="1CFA1B3E">
      <w:start w:val="7"/>
      <w:numFmt w:val="bullet"/>
      <w:lvlText w:val=""/>
      <w:lvlJc w:val="left"/>
      <w:pPr>
        <w:ind w:left="420" w:hanging="360"/>
      </w:pPr>
      <w:rPr>
        <w:rFonts w:ascii="Symbol" w:eastAsia="Calibri" w:hAnsi="Symbol" w:cs="Arial" w:hint="default"/>
      </w:rPr>
    </w:lvl>
    <w:lvl w:ilvl="1" w:tplc="040C0003" w:tentative="1">
      <w:start w:val="1"/>
      <w:numFmt w:val="bullet"/>
      <w:lvlText w:val="o"/>
      <w:lvlJc w:val="left"/>
      <w:pPr>
        <w:ind w:left="1140" w:hanging="360"/>
      </w:pPr>
      <w:rPr>
        <w:rFonts w:ascii="Courier New" w:hAnsi="Courier New" w:cs="Courier New" w:hint="default"/>
      </w:rPr>
    </w:lvl>
    <w:lvl w:ilvl="2" w:tplc="040C0005" w:tentative="1">
      <w:start w:val="1"/>
      <w:numFmt w:val="bullet"/>
      <w:lvlText w:val=""/>
      <w:lvlJc w:val="left"/>
      <w:pPr>
        <w:ind w:left="1860" w:hanging="360"/>
      </w:pPr>
      <w:rPr>
        <w:rFonts w:ascii="Wingdings" w:hAnsi="Wingdings" w:hint="default"/>
      </w:rPr>
    </w:lvl>
    <w:lvl w:ilvl="3" w:tplc="040C0001" w:tentative="1">
      <w:start w:val="1"/>
      <w:numFmt w:val="bullet"/>
      <w:lvlText w:val=""/>
      <w:lvlJc w:val="left"/>
      <w:pPr>
        <w:ind w:left="2580" w:hanging="360"/>
      </w:pPr>
      <w:rPr>
        <w:rFonts w:ascii="Symbol" w:hAnsi="Symbol" w:hint="default"/>
      </w:rPr>
    </w:lvl>
    <w:lvl w:ilvl="4" w:tplc="040C0003" w:tentative="1">
      <w:start w:val="1"/>
      <w:numFmt w:val="bullet"/>
      <w:lvlText w:val="o"/>
      <w:lvlJc w:val="left"/>
      <w:pPr>
        <w:ind w:left="3300" w:hanging="360"/>
      </w:pPr>
      <w:rPr>
        <w:rFonts w:ascii="Courier New" w:hAnsi="Courier New" w:cs="Courier New" w:hint="default"/>
      </w:rPr>
    </w:lvl>
    <w:lvl w:ilvl="5" w:tplc="040C0005" w:tentative="1">
      <w:start w:val="1"/>
      <w:numFmt w:val="bullet"/>
      <w:lvlText w:val=""/>
      <w:lvlJc w:val="left"/>
      <w:pPr>
        <w:ind w:left="4020" w:hanging="360"/>
      </w:pPr>
      <w:rPr>
        <w:rFonts w:ascii="Wingdings" w:hAnsi="Wingdings" w:hint="default"/>
      </w:rPr>
    </w:lvl>
    <w:lvl w:ilvl="6" w:tplc="040C0001" w:tentative="1">
      <w:start w:val="1"/>
      <w:numFmt w:val="bullet"/>
      <w:lvlText w:val=""/>
      <w:lvlJc w:val="left"/>
      <w:pPr>
        <w:ind w:left="4740" w:hanging="360"/>
      </w:pPr>
      <w:rPr>
        <w:rFonts w:ascii="Symbol" w:hAnsi="Symbol" w:hint="default"/>
      </w:rPr>
    </w:lvl>
    <w:lvl w:ilvl="7" w:tplc="040C0003" w:tentative="1">
      <w:start w:val="1"/>
      <w:numFmt w:val="bullet"/>
      <w:lvlText w:val="o"/>
      <w:lvlJc w:val="left"/>
      <w:pPr>
        <w:ind w:left="5460" w:hanging="360"/>
      </w:pPr>
      <w:rPr>
        <w:rFonts w:ascii="Courier New" w:hAnsi="Courier New" w:cs="Courier New" w:hint="default"/>
      </w:rPr>
    </w:lvl>
    <w:lvl w:ilvl="8" w:tplc="040C0005" w:tentative="1">
      <w:start w:val="1"/>
      <w:numFmt w:val="bullet"/>
      <w:lvlText w:val=""/>
      <w:lvlJc w:val="left"/>
      <w:pPr>
        <w:ind w:left="6180" w:hanging="360"/>
      </w:pPr>
      <w:rPr>
        <w:rFonts w:ascii="Wingdings" w:hAnsi="Wingdings" w:hint="default"/>
      </w:rPr>
    </w:lvl>
  </w:abstractNum>
  <w:abstractNum w:abstractNumId="17">
    <w:nsid w:val="3AC254E8"/>
    <w:multiLevelType w:val="hybridMultilevel"/>
    <w:tmpl w:val="F76EC2F4"/>
    <w:lvl w:ilvl="0" w:tplc="B72EFDDA">
      <w:start w:val="1"/>
      <w:numFmt w:val="decimal"/>
      <w:lvlText w:val="%1."/>
      <w:lvlJc w:val="left"/>
      <w:pPr>
        <w:tabs>
          <w:tab w:val="num" w:pos="360"/>
        </w:tabs>
        <w:ind w:left="360" w:hanging="360"/>
      </w:pPr>
      <w:rPr>
        <w:sz w:val="28"/>
        <w:szCs w:val="28"/>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8">
    <w:nsid w:val="3C7478B0"/>
    <w:multiLevelType w:val="hybridMultilevel"/>
    <w:tmpl w:val="F28EE49E"/>
    <w:lvl w:ilvl="0" w:tplc="0366D68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3E1B40C1"/>
    <w:multiLevelType w:val="hybridMultilevel"/>
    <w:tmpl w:val="1040A84C"/>
    <w:lvl w:ilvl="0" w:tplc="CC4071D2">
      <w:start w:val="7"/>
      <w:numFmt w:val="bullet"/>
      <w:lvlText w:val=""/>
      <w:lvlJc w:val="left"/>
      <w:pPr>
        <w:ind w:left="1200" w:hanging="360"/>
      </w:pPr>
      <w:rPr>
        <w:rFonts w:ascii="Symbol" w:eastAsia="Calibri" w:hAnsi="Symbol" w:cs="Arial" w:hint="default"/>
      </w:rPr>
    </w:lvl>
    <w:lvl w:ilvl="1" w:tplc="040C0003" w:tentative="1">
      <w:start w:val="1"/>
      <w:numFmt w:val="bullet"/>
      <w:lvlText w:val="o"/>
      <w:lvlJc w:val="left"/>
      <w:pPr>
        <w:ind w:left="1920" w:hanging="360"/>
      </w:pPr>
      <w:rPr>
        <w:rFonts w:ascii="Courier New" w:hAnsi="Courier New" w:cs="Courier New" w:hint="default"/>
      </w:rPr>
    </w:lvl>
    <w:lvl w:ilvl="2" w:tplc="040C0005" w:tentative="1">
      <w:start w:val="1"/>
      <w:numFmt w:val="bullet"/>
      <w:lvlText w:val=""/>
      <w:lvlJc w:val="left"/>
      <w:pPr>
        <w:ind w:left="2640" w:hanging="360"/>
      </w:pPr>
      <w:rPr>
        <w:rFonts w:ascii="Wingdings" w:hAnsi="Wingdings" w:hint="default"/>
      </w:rPr>
    </w:lvl>
    <w:lvl w:ilvl="3" w:tplc="040C0001" w:tentative="1">
      <w:start w:val="1"/>
      <w:numFmt w:val="bullet"/>
      <w:lvlText w:val=""/>
      <w:lvlJc w:val="left"/>
      <w:pPr>
        <w:ind w:left="3360" w:hanging="360"/>
      </w:pPr>
      <w:rPr>
        <w:rFonts w:ascii="Symbol" w:hAnsi="Symbol" w:hint="default"/>
      </w:rPr>
    </w:lvl>
    <w:lvl w:ilvl="4" w:tplc="040C0003" w:tentative="1">
      <w:start w:val="1"/>
      <w:numFmt w:val="bullet"/>
      <w:lvlText w:val="o"/>
      <w:lvlJc w:val="left"/>
      <w:pPr>
        <w:ind w:left="4080" w:hanging="360"/>
      </w:pPr>
      <w:rPr>
        <w:rFonts w:ascii="Courier New" w:hAnsi="Courier New" w:cs="Courier New" w:hint="default"/>
      </w:rPr>
    </w:lvl>
    <w:lvl w:ilvl="5" w:tplc="040C0005" w:tentative="1">
      <w:start w:val="1"/>
      <w:numFmt w:val="bullet"/>
      <w:lvlText w:val=""/>
      <w:lvlJc w:val="left"/>
      <w:pPr>
        <w:ind w:left="4800" w:hanging="360"/>
      </w:pPr>
      <w:rPr>
        <w:rFonts w:ascii="Wingdings" w:hAnsi="Wingdings" w:hint="default"/>
      </w:rPr>
    </w:lvl>
    <w:lvl w:ilvl="6" w:tplc="040C0001" w:tentative="1">
      <w:start w:val="1"/>
      <w:numFmt w:val="bullet"/>
      <w:lvlText w:val=""/>
      <w:lvlJc w:val="left"/>
      <w:pPr>
        <w:ind w:left="5520" w:hanging="360"/>
      </w:pPr>
      <w:rPr>
        <w:rFonts w:ascii="Symbol" w:hAnsi="Symbol" w:hint="default"/>
      </w:rPr>
    </w:lvl>
    <w:lvl w:ilvl="7" w:tplc="040C0003" w:tentative="1">
      <w:start w:val="1"/>
      <w:numFmt w:val="bullet"/>
      <w:lvlText w:val="o"/>
      <w:lvlJc w:val="left"/>
      <w:pPr>
        <w:ind w:left="6240" w:hanging="360"/>
      </w:pPr>
      <w:rPr>
        <w:rFonts w:ascii="Courier New" w:hAnsi="Courier New" w:cs="Courier New" w:hint="default"/>
      </w:rPr>
    </w:lvl>
    <w:lvl w:ilvl="8" w:tplc="040C0005" w:tentative="1">
      <w:start w:val="1"/>
      <w:numFmt w:val="bullet"/>
      <w:lvlText w:val=""/>
      <w:lvlJc w:val="left"/>
      <w:pPr>
        <w:ind w:left="6960" w:hanging="360"/>
      </w:pPr>
      <w:rPr>
        <w:rFonts w:ascii="Wingdings" w:hAnsi="Wingdings" w:hint="default"/>
      </w:rPr>
    </w:lvl>
  </w:abstractNum>
  <w:abstractNum w:abstractNumId="20">
    <w:nsid w:val="417E465D"/>
    <w:multiLevelType w:val="hybridMultilevel"/>
    <w:tmpl w:val="A61E488A"/>
    <w:lvl w:ilvl="0" w:tplc="7346AE20">
      <w:start w:val="2"/>
      <w:numFmt w:val="bullet"/>
      <w:lvlText w:val=""/>
      <w:lvlJc w:val="left"/>
      <w:pPr>
        <w:ind w:left="720" w:hanging="360"/>
      </w:pPr>
      <w:rPr>
        <w:rFonts w:ascii="Symbol" w:eastAsia="Calibri"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451C0757"/>
    <w:multiLevelType w:val="hybridMultilevel"/>
    <w:tmpl w:val="9A58B210"/>
    <w:lvl w:ilvl="0" w:tplc="F96A1CEA">
      <w:numFmt w:val="bullet"/>
      <w:lvlText w:val=""/>
      <w:lvlJc w:val="left"/>
      <w:pPr>
        <w:ind w:left="720" w:hanging="360"/>
      </w:pPr>
      <w:rPr>
        <w:rFonts w:ascii="Symbol" w:eastAsia="Calibri"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50E531A2"/>
    <w:multiLevelType w:val="hybridMultilevel"/>
    <w:tmpl w:val="BE3EFD50"/>
    <w:lvl w:ilvl="0" w:tplc="838C0AE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5282058C"/>
    <w:multiLevelType w:val="hybridMultilevel"/>
    <w:tmpl w:val="8A5E9E42"/>
    <w:lvl w:ilvl="0" w:tplc="5E16EF36">
      <w:start w:val="1"/>
      <w:numFmt w:val="decimal"/>
      <w:lvlText w:val="%1)"/>
      <w:lvlJc w:val="left"/>
      <w:pPr>
        <w:ind w:left="945" w:hanging="360"/>
      </w:pPr>
      <w:rPr>
        <w:rFonts w:hint="default"/>
        <w:b/>
      </w:rPr>
    </w:lvl>
    <w:lvl w:ilvl="1" w:tplc="040C0019" w:tentative="1">
      <w:start w:val="1"/>
      <w:numFmt w:val="lowerLetter"/>
      <w:lvlText w:val="%2."/>
      <w:lvlJc w:val="left"/>
      <w:pPr>
        <w:ind w:left="1665" w:hanging="360"/>
      </w:pPr>
    </w:lvl>
    <w:lvl w:ilvl="2" w:tplc="040C001B" w:tentative="1">
      <w:start w:val="1"/>
      <w:numFmt w:val="lowerRoman"/>
      <w:lvlText w:val="%3."/>
      <w:lvlJc w:val="right"/>
      <w:pPr>
        <w:ind w:left="2385" w:hanging="180"/>
      </w:pPr>
    </w:lvl>
    <w:lvl w:ilvl="3" w:tplc="040C000F" w:tentative="1">
      <w:start w:val="1"/>
      <w:numFmt w:val="decimal"/>
      <w:lvlText w:val="%4."/>
      <w:lvlJc w:val="left"/>
      <w:pPr>
        <w:ind w:left="3105" w:hanging="360"/>
      </w:pPr>
    </w:lvl>
    <w:lvl w:ilvl="4" w:tplc="040C0019" w:tentative="1">
      <w:start w:val="1"/>
      <w:numFmt w:val="lowerLetter"/>
      <w:lvlText w:val="%5."/>
      <w:lvlJc w:val="left"/>
      <w:pPr>
        <w:ind w:left="3825" w:hanging="360"/>
      </w:pPr>
    </w:lvl>
    <w:lvl w:ilvl="5" w:tplc="040C001B" w:tentative="1">
      <w:start w:val="1"/>
      <w:numFmt w:val="lowerRoman"/>
      <w:lvlText w:val="%6."/>
      <w:lvlJc w:val="right"/>
      <w:pPr>
        <w:ind w:left="4545" w:hanging="180"/>
      </w:pPr>
    </w:lvl>
    <w:lvl w:ilvl="6" w:tplc="040C000F" w:tentative="1">
      <w:start w:val="1"/>
      <w:numFmt w:val="decimal"/>
      <w:lvlText w:val="%7."/>
      <w:lvlJc w:val="left"/>
      <w:pPr>
        <w:ind w:left="5265" w:hanging="360"/>
      </w:pPr>
    </w:lvl>
    <w:lvl w:ilvl="7" w:tplc="040C0019" w:tentative="1">
      <w:start w:val="1"/>
      <w:numFmt w:val="lowerLetter"/>
      <w:lvlText w:val="%8."/>
      <w:lvlJc w:val="left"/>
      <w:pPr>
        <w:ind w:left="5985" w:hanging="360"/>
      </w:pPr>
    </w:lvl>
    <w:lvl w:ilvl="8" w:tplc="040C001B" w:tentative="1">
      <w:start w:val="1"/>
      <w:numFmt w:val="lowerRoman"/>
      <w:lvlText w:val="%9."/>
      <w:lvlJc w:val="right"/>
      <w:pPr>
        <w:ind w:left="6705" w:hanging="180"/>
      </w:pPr>
    </w:lvl>
  </w:abstractNum>
  <w:abstractNum w:abstractNumId="24">
    <w:nsid w:val="55335DA7"/>
    <w:multiLevelType w:val="hybridMultilevel"/>
    <w:tmpl w:val="BD249F2E"/>
    <w:lvl w:ilvl="0" w:tplc="970ADB1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570813AA"/>
    <w:multiLevelType w:val="hybridMultilevel"/>
    <w:tmpl w:val="E73EF7AC"/>
    <w:lvl w:ilvl="0" w:tplc="C68674F2">
      <w:start w:val="2"/>
      <w:numFmt w:val="bullet"/>
      <w:lvlText w:val="-"/>
      <w:lvlJc w:val="left"/>
      <w:pPr>
        <w:tabs>
          <w:tab w:val="num" w:pos="540"/>
        </w:tabs>
        <w:ind w:left="540" w:hanging="360"/>
      </w:pPr>
      <w:rPr>
        <w:rFonts w:ascii="Times New Roman" w:eastAsia="Times New Roman" w:hAnsi="Times New Roman" w:cs="Traditional Arabic"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nsid w:val="57674FA3"/>
    <w:multiLevelType w:val="hybridMultilevel"/>
    <w:tmpl w:val="451C907E"/>
    <w:lvl w:ilvl="0" w:tplc="34E6A76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58272581"/>
    <w:multiLevelType w:val="hybridMultilevel"/>
    <w:tmpl w:val="A5FC550A"/>
    <w:lvl w:ilvl="0" w:tplc="50A2B95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5EC9110D"/>
    <w:multiLevelType w:val="hybridMultilevel"/>
    <w:tmpl w:val="46FA7494"/>
    <w:lvl w:ilvl="0" w:tplc="94A4D4A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619016F6"/>
    <w:multiLevelType w:val="hybridMultilevel"/>
    <w:tmpl w:val="6EB8FC1E"/>
    <w:lvl w:ilvl="0" w:tplc="0C0471A0">
      <w:start w:val="1"/>
      <w:numFmt w:val="decimal"/>
      <w:lvlText w:val="%1-"/>
      <w:lvlJc w:val="left"/>
      <w:pPr>
        <w:ind w:left="1035" w:hanging="360"/>
      </w:pPr>
      <w:rPr>
        <w:rFonts w:hint="default"/>
      </w:rPr>
    </w:lvl>
    <w:lvl w:ilvl="1" w:tplc="040C0019" w:tentative="1">
      <w:start w:val="1"/>
      <w:numFmt w:val="lowerLetter"/>
      <w:lvlText w:val="%2."/>
      <w:lvlJc w:val="left"/>
      <w:pPr>
        <w:ind w:left="1755" w:hanging="360"/>
      </w:pPr>
    </w:lvl>
    <w:lvl w:ilvl="2" w:tplc="040C001B" w:tentative="1">
      <w:start w:val="1"/>
      <w:numFmt w:val="lowerRoman"/>
      <w:lvlText w:val="%3."/>
      <w:lvlJc w:val="right"/>
      <w:pPr>
        <w:ind w:left="2475" w:hanging="180"/>
      </w:pPr>
    </w:lvl>
    <w:lvl w:ilvl="3" w:tplc="040C000F" w:tentative="1">
      <w:start w:val="1"/>
      <w:numFmt w:val="decimal"/>
      <w:lvlText w:val="%4."/>
      <w:lvlJc w:val="left"/>
      <w:pPr>
        <w:ind w:left="3195" w:hanging="360"/>
      </w:pPr>
    </w:lvl>
    <w:lvl w:ilvl="4" w:tplc="040C0019" w:tentative="1">
      <w:start w:val="1"/>
      <w:numFmt w:val="lowerLetter"/>
      <w:lvlText w:val="%5."/>
      <w:lvlJc w:val="left"/>
      <w:pPr>
        <w:ind w:left="3915" w:hanging="360"/>
      </w:pPr>
    </w:lvl>
    <w:lvl w:ilvl="5" w:tplc="040C001B" w:tentative="1">
      <w:start w:val="1"/>
      <w:numFmt w:val="lowerRoman"/>
      <w:lvlText w:val="%6."/>
      <w:lvlJc w:val="right"/>
      <w:pPr>
        <w:ind w:left="4635" w:hanging="180"/>
      </w:pPr>
    </w:lvl>
    <w:lvl w:ilvl="6" w:tplc="040C000F" w:tentative="1">
      <w:start w:val="1"/>
      <w:numFmt w:val="decimal"/>
      <w:lvlText w:val="%7."/>
      <w:lvlJc w:val="left"/>
      <w:pPr>
        <w:ind w:left="5355" w:hanging="360"/>
      </w:pPr>
    </w:lvl>
    <w:lvl w:ilvl="7" w:tplc="040C0019" w:tentative="1">
      <w:start w:val="1"/>
      <w:numFmt w:val="lowerLetter"/>
      <w:lvlText w:val="%8."/>
      <w:lvlJc w:val="left"/>
      <w:pPr>
        <w:ind w:left="6075" w:hanging="360"/>
      </w:pPr>
    </w:lvl>
    <w:lvl w:ilvl="8" w:tplc="040C001B" w:tentative="1">
      <w:start w:val="1"/>
      <w:numFmt w:val="lowerRoman"/>
      <w:lvlText w:val="%9."/>
      <w:lvlJc w:val="right"/>
      <w:pPr>
        <w:ind w:left="6795" w:hanging="180"/>
      </w:pPr>
    </w:lvl>
  </w:abstractNum>
  <w:abstractNum w:abstractNumId="30">
    <w:nsid w:val="655B1E7B"/>
    <w:multiLevelType w:val="hybridMultilevel"/>
    <w:tmpl w:val="70A844BA"/>
    <w:lvl w:ilvl="0" w:tplc="A3C6536A">
      <w:start w:val="8"/>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736370FE"/>
    <w:multiLevelType w:val="hybridMultilevel"/>
    <w:tmpl w:val="0890DC9E"/>
    <w:lvl w:ilvl="0" w:tplc="9C82C0F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7BCC0C7E"/>
    <w:multiLevelType w:val="hybridMultilevel"/>
    <w:tmpl w:val="543C0428"/>
    <w:lvl w:ilvl="0" w:tplc="5844814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7E845F84"/>
    <w:multiLevelType w:val="hybridMultilevel"/>
    <w:tmpl w:val="8028F88E"/>
    <w:lvl w:ilvl="0" w:tplc="7660AFB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7F9254FD"/>
    <w:multiLevelType w:val="hybridMultilevel"/>
    <w:tmpl w:val="593017EC"/>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5"/>
  </w:num>
  <w:num w:numId="2">
    <w:abstractNumId w:val="17"/>
  </w:num>
  <w:num w:numId="3">
    <w:abstractNumId w:val="10"/>
  </w:num>
  <w:num w:numId="4">
    <w:abstractNumId w:val="16"/>
  </w:num>
  <w:num w:numId="5">
    <w:abstractNumId w:val="12"/>
  </w:num>
  <w:num w:numId="6">
    <w:abstractNumId w:val="19"/>
  </w:num>
  <w:num w:numId="7">
    <w:abstractNumId w:val="3"/>
  </w:num>
  <w:num w:numId="8">
    <w:abstractNumId w:val="7"/>
  </w:num>
  <w:num w:numId="9">
    <w:abstractNumId w:val="14"/>
  </w:num>
  <w:num w:numId="10">
    <w:abstractNumId w:val="9"/>
  </w:num>
  <w:num w:numId="11">
    <w:abstractNumId w:val="20"/>
  </w:num>
  <w:num w:numId="12">
    <w:abstractNumId w:val="11"/>
  </w:num>
  <w:num w:numId="13">
    <w:abstractNumId w:val="13"/>
  </w:num>
  <w:num w:numId="14">
    <w:abstractNumId w:val="21"/>
  </w:num>
  <w:num w:numId="15">
    <w:abstractNumId w:val="4"/>
  </w:num>
  <w:num w:numId="16">
    <w:abstractNumId w:val="33"/>
  </w:num>
  <w:num w:numId="17">
    <w:abstractNumId w:val="31"/>
  </w:num>
  <w:num w:numId="18">
    <w:abstractNumId w:val="18"/>
  </w:num>
  <w:num w:numId="19">
    <w:abstractNumId w:val="6"/>
  </w:num>
  <w:num w:numId="20">
    <w:abstractNumId w:val="22"/>
  </w:num>
  <w:num w:numId="21">
    <w:abstractNumId w:val="24"/>
  </w:num>
  <w:num w:numId="22">
    <w:abstractNumId w:val="2"/>
  </w:num>
  <w:num w:numId="23">
    <w:abstractNumId w:val="29"/>
  </w:num>
  <w:num w:numId="24">
    <w:abstractNumId w:val="26"/>
  </w:num>
  <w:num w:numId="25">
    <w:abstractNumId w:val="28"/>
  </w:num>
  <w:num w:numId="26">
    <w:abstractNumId w:val="23"/>
  </w:num>
  <w:num w:numId="27">
    <w:abstractNumId w:val="30"/>
  </w:num>
  <w:num w:numId="28">
    <w:abstractNumId w:val="0"/>
  </w:num>
  <w:num w:numId="29">
    <w:abstractNumId w:val="32"/>
  </w:num>
  <w:num w:numId="30">
    <w:abstractNumId w:val="5"/>
  </w:num>
  <w:num w:numId="31">
    <w:abstractNumId w:val="27"/>
  </w:num>
  <w:num w:numId="32">
    <w:abstractNumId w:val="8"/>
  </w:num>
  <w:num w:numId="33">
    <w:abstractNumId w:val="34"/>
  </w:num>
  <w:num w:numId="34">
    <w:abstractNumId w:val="1"/>
  </w:num>
  <w:num w:numId="35">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2"/>
  <w:defaultTabStop w:val="708"/>
  <w:hyphenationZone w:val="425"/>
  <w:characterSpacingControl w:val="doNotCompress"/>
  <w:footnotePr>
    <w:numRestart w:val="eachPage"/>
    <w:footnote w:id="0"/>
    <w:footnote w:id="1"/>
  </w:footnotePr>
  <w:endnotePr>
    <w:endnote w:id="0"/>
    <w:endnote w:id="1"/>
  </w:endnotePr>
  <w:compat/>
  <w:rsids>
    <w:rsidRoot w:val="00355B00"/>
    <w:rsid w:val="00232766"/>
    <w:rsid w:val="00355B00"/>
    <w:rsid w:val="006B607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5B00"/>
    <w:pPr>
      <w:bidi/>
      <w:spacing w:after="0" w:line="240" w:lineRule="auto"/>
    </w:pPr>
    <w:rPr>
      <w:rFonts w:ascii="Times New Roman" w:eastAsia="Times New Roman" w:hAnsi="Times New Roman" w:cs="Times New Roman"/>
      <w:sz w:val="24"/>
      <w:szCs w:val="24"/>
      <w:lang w:val="en-US"/>
    </w:rPr>
  </w:style>
  <w:style w:type="paragraph" w:styleId="Titre1">
    <w:name w:val="heading 1"/>
    <w:basedOn w:val="Normal"/>
    <w:next w:val="Normal"/>
    <w:link w:val="Titre1Car"/>
    <w:uiPriority w:val="9"/>
    <w:qFormat/>
    <w:rsid w:val="00355B00"/>
    <w:pPr>
      <w:keepNext/>
      <w:spacing w:before="240" w:after="60" w:line="276" w:lineRule="auto"/>
      <w:outlineLvl w:val="0"/>
    </w:pPr>
    <w:rPr>
      <w:rFonts w:ascii="Cambria" w:hAnsi="Cambria"/>
      <w:b/>
      <w:bCs/>
      <w:kern w:val="32"/>
      <w:sz w:val="32"/>
      <w:szCs w:val="32"/>
    </w:rPr>
  </w:style>
  <w:style w:type="paragraph" w:styleId="Titre2">
    <w:name w:val="heading 2"/>
    <w:basedOn w:val="Normal"/>
    <w:next w:val="Normal"/>
    <w:link w:val="Titre2Car"/>
    <w:uiPriority w:val="9"/>
    <w:unhideWhenUsed/>
    <w:qFormat/>
    <w:rsid w:val="00355B00"/>
    <w:pPr>
      <w:keepNext/>
      <w:keepLines/>
      <w:spacing w:before="200" w:line="276" w:lineRule="auto"/>
      <w:outlineLvl w:val="1"/>
    </w:pPr>
    <w:rPr>
      <w:rFonts w:ascii="Cambria" w:hAnsi="Cambria"/>
      <w:b/>
      <w:bCs/>
      <w:color w:val="4F81BD"/>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55B00"/>
    <w:rPr>
      <w:rFonts w:ascii="Cambria" w:eastAsia="Times New Roman" w:hAnsi="Cambria" w:cs="Times New Roman"/>
      <w:b/>
      <w:bCs/>
      <w:kern w:val="32"/>
      <w:sz w:val="32"/>
      <w:szCs w:val="32"/>
      <w:lang w:val="en-US"/>
    </w:rPr>
  </w:style>
  <w:style w:type="character" w:customStyle="1" w:styleId="Titre2Car">
    <w:name w:val="Titre 2 Car"/>
    <w:basedOn w:val="Policepardfaut"/>
    <w:link w:val="Titre2"/>
    <w:uiPriority w:val="9"/>
    <w:rsid w:val="00355B00"/>
    <w:rPr>
      <w:rFonts w:ascii="Cambria" w:eastAsia="Times New Roman" w:hAnsi="Cambria" w:cs="Times New Roman"/>
      <w:b/>
      <w:bCs/>
      <w:color w:val="4F81BD"/>
      <w:sz w:val="26"/>
      <w:szCs w:val="26"/>
      <w:lang w:val="en-US"/>
    </w:rPr>
  </w:style>
  <w:style w:type="paragraph" w:styleId="Notedebasdepage">
    <w:name w:val="footnote text"/>
    <w:basedOn w:val="Normal"/>
    <w:link w:val="NotedebasdepageCar"/>
    <w:uiPriority w:val="99"/>
    <w:rsid w:val="00355B00"/>
    <w:rPr>
      <w:sz w:val="20"/>
      <w:szCs w:val="20"/>
    </w:rPr>
  </w:style>
  <w:style w:type="character" w:customStyle="1" w:styleId="NotedebasdepageCar">
    <w:name w:val="Note de bas de page Car"/>
    <w:basedOn w:val="Policepardfaut"/>
    <w:link w:val="Notedebasdepage"/>
    <w:uiPriority w:val="99"/>
    <w:rsid w:val="00355B00"/>
    <w:rPr>
      <w:rFonts w:ascii="Times New Roman" w:eastAsia="Times New Roman" w:hAnsi="Times New Roman" w:cs="Times New Roman"/>
      <w:sz w:val="20"/>
      <w:szCs w:val="20"/>
      <w:lang w:val="en-US"/>
    </w:rPr>
  </w:style>
  <w:style w:type="character" w:styleId="Appelnotedebasdep">
    <w:name w:val="footnote reference"/>
    <w:basedOn w:val="Policepardfaut"/>
    <w:uiPriority w:val="99"/>
    <w:semiHidden/>
    <w:rsid w:val="00355B00"/>
    <w:rPr>
      <w:vertAlign w:val="superscript"/>
    </w:rPr>
  </w:style>
  <w:style w:type="paragraph" w:styleId="Pieddepage">
    <w:name w:val="footer"/>
    <w:basedOn w:val="Normal"/>
    <w:link w:val="PieddepageCar"/>
    <w:uiPriority w:val="99"/>
    <w:rsid w:val="00355B00"/>
    <w:pPr>
      <w:tabs>
        <w:tab w:val="center" w:pos="4153"/>
        <w:tab w:val="right" w:pos="8306"/>
      </w:tabs>
    </w:pPr>
  </w:style>
  <w:style w:type="character" w:customStyle="1" w:styleId="PieddepageCar">
    <w:name w:val="Pied de page Car"/>
    <w:basedOn w:val="Policepardfaut"/>
    <w:link w:val="Pieddepage"/>
    <w:uiPriority w:val="99"/>
    <w:rsid w:val="00355B00"/>
    <w:rPr>
      <w:rFonts w:ascii="Times New Roman" w:eastAsia="Times New Roman" w:hAnsi="Times New Roman" w:cs="Times New Roman"/>
      <w:sz w:val="24"/>
      <w:szCs w:val="24"/>
      <w:lang w:val="en-US"/>
    </w:rPr>
  </w:style>
  <w:style w:type="character" w:styleId="Numrodepage">
    <w:name w:val="page number"/>
    <w:basedOn w:val="Policepardfaut"/>
    <w:rsid w:val="00355B00"/>
  </w:style>
  <w:style w:type="paragraph" w:styleId="En-tte">
    <w:name w:val="header"/>
    <w:basedOn w:val="Normal"/>
    <w:link w:val="En-tteCar"/>
    <w:uiPriority w:val="99"/>
    <w:rsid w:val="00355B00"/>
    <w:pPr>
      <w:tabs>
        <w:tab w:val="center" w:pos="4153"/>
        <w:tab w:val="right" w:pos="8306"/>
      </w:tabs>
    </w:pPr>
  </w:style>
  <w:style w:type="character" w:customStyle="1" w:styleId="En-tteCar">
    <w:name w:val="En-tête Car"/>
    <w:basedOn w:val="Policepardfaut"/>
    <w:link w:val="En-tte"/>
    <w:uiPriority w:val="99"/>
    <w:rsid w:val="00355B00"/>
    <w:rPr>
      <w:rFonts w:ascii="Times New Roman" w:eastAsia="Times New Roman" w:hAnsi="Times New Roman" w:cs="Times New Roman"/>
      <w:sz w:val="24"/>
      <w:szCs w:val="24"/>
      <w:lang w:val="en-US"/>
    </w:rPr>
  </w:style>
  <w:style w:type="paragraph" w:customStyle="1" w:styleId="Titre21">
    <w:name w:val="Titre 21"/>
    <w:basedOn w:val="Normal"/>
    <w:next w:val="Normal"/>
    <w:uiPriority w:val="9"/>
    <w:unhideWhenUsed/>
    <w:qFormat/>
    <w:rsid w:val="00355B00"/>
    <w:pPr>
      <w:keepNext/>
      <w:keepLines/>
      <w:bidi w:val="0"/>
      <w:spacing w:before="200" w:line="276" w:lineRule="auto"/>
      <w:outlineLvl w:val="1"/>
    </w:pPr>
    <w:rPr>
      <w:rFonts w:ascii="Cambria" w:hAnsi="Cambria"/>
      <w:b/>
      <w:bCs/>
      <w:color w:val="4F81BD"/>
      <w:sz w:val="26"/>
      <w:szCs w:val="26"/>
      <w:lang w:val="fr-FR"/>
    </w:rPr>
  </w:style>
  <w:style w:type="numbering" w:customStyle="1" w:styleId="Aucuneliste1">
    <w:name w:val="Aucune liste1"/>
    <w:next w:val="Aucuneliste"/>
    <w:uiPriority w:val="99"/>
    <w:semiHidden/>
    <w:unhideWhenUsed/>
    <w:rsid w:val="00355B00"/>
  </w:style>
  <w:style w:type="paragraph" w:styleId="Corpsdetexte">
    <w:name w:val="Body Text"/>
    <w:basedOn w:val="Normal"/>
    <w:link w:val="CorpsdetexteCar"/>
    <w:uiPriority w:val="99"/>
    <w:unhideWhenUsed/>
    <w:rsid w:val="00355B00"/>
    <w:pPr>
      <w:bidi w:val="0"/>
      <w:spacing w:after="120" w:line="276" w:lineRule="auto"/>
    </w:pPr>
    <w:rPr>
      <w:rFonts w:ascii="Calibri" w:eastAsia="Calibri" w:hAnsi="Calibri"/>
      <w:sz w:val="20"/>
      <w:szCs w:val="20"/>
      <w:lang w:val="fr-FR"/>
    </w:rPr>
  </w:style>
  <w:style w:type="character" w:customStyle="1" w:styleId="CorpsdetexteCar">
    <w:name w:val="Corps de texte Car"/>
    <w:basedOn w:val="Policepardfaut"/>
    <w:link w:val="Corpsdetexte"/>
    <w:uiPriority w:val="99"/>
    <w:rsid w:val="00355B00"/>
    <w:rPr>
      <w:rFonts w:ascii="Calibri" w:eastAsia="Calibri" w:hAnsi="Calibri" w:cs="Times New Roman"/>
      <w:sz w:val="20"/>
      <w:szCs w:val="20"/>
    </w:rPr>
  </w:style>
  <w:style w:type="paragraph" w:styleId="Textedebulles">
    <w:name w:val="Balloon Text"/>
    <w:basedOn w:val="Normal"/>
    <w:link w:val="TextedebullesCar"/>
    <w:uiPriority w:val="99"/>
    <w:unhideWhenUsed/>
    <w:rsid w:val="00355B00"/>
    <w:pPr>
      <w:bidi w:val="0"/>
    </w:pPr>
    <w:rPr>
      <w:rFonts w:ascii="Tahoma" w:eastAsia="Calibri" w:hAnsi="Tahoma"/>
      <w:sz w:val="16"/>
      <w:szCs w:val="16"/>
      <w:lang w:val="fr-FR"/>
    </w:rPr>
  </w:style>
  <w:style w:type="character" w:customStyle="1" w:styleId="TextedebullesCar">
    <w:name w:val="Texte de bulles Car"/>
    <w:basedOn w:val="Policepardfaut"/>
    <w:link w:val="Textedebulles"/>
    <w:uiPriority w:val="99"/>
    <w:rsid w:val="00355B00"/>
    <w:rPr>
      <w:rFonts w:ascii="Tahoma" w:eastAsia="Calibri" w:hAnsi="Tahoma" w:cs="Times New Roman"/>
      <w:sz w:val="16"/>
      <w:szCs w:val="16"/>
    </w:rPr>
  </w:style>
  <w:style w:type="paragraph" w:styleId="Notedefin">
    <w:name w:val="endnote text"/>
    <w:basedOn w:val="Normal"/>
    <w:link w:val="NotedefinCar"/>
    <w:uiPriority w:val="99"/>
    <w:unhideWhenUsed/>
    <w:rsid w:val="00355B00"/>
    <w:pPr>
      <w:bidi w:val="0"/>
    </w:pPr>
    <w:rPr>
      <w:rFonts w:ascii="Calibri" w:eastAsia="Calibri" w:hAnsi="Calibri"/>
      <w:sz w:val="20"/>
      <w:szCs w:val="20"/>
      <w:lang w:val="fr-FR"/>
    </w:rPr>
  </w:style>
  <w:style w:type="character" w:customStyle="1" w:styleId="NotedefinCar">
    <w:name w:val="Note de fin Car"/>
    <w:basedOn w:val="Policepardfaut"/>
    <w:link w:val="Notedefin"/>
    <w:uiPriority w:val="99"/>
    <w:rsid w:val="00355B00"/>
    <w:rPr>
      <w:rFonts w:ascii="Calibri" w:eastAsia="Calibri" w:hAnsi="Calibri" w:cs="Times New Roman"/>
      <w:sz w:val="20"/>
      <w:szCs w:val="20"/>
    </w:rPr>
  </w:style>
  <w:style w:type="character" w:styleId="Appeldenotedefin">
    <w:name w:val="endnote reference"/>
    <w:uiPriority w:val="99"/>
    <w:unhideWhenUsed/>
    <w:rsid w:val="00355B00"/>
    <w:rPr>
      <w:vertAlign w:val="superscript"/>
    </w:rPr>
  </w:style>
  <w:style w:type="paragraph" w:styleId="Paragraphedeliste">
    <w:name w:val="List Paragraph"/>
    <w:basedOn w:val="Normal"/>
    <w:uiPriority w:val="34"/>
    <w:qFormat/>
    <w:rsid w:val="00355B00"/>
    <w:pPr>
      <w:bidi w:val="0"/>
      <w:spacing w:after="200" w:line="276" w:lineRule="auto"/>
      <w:ind w:left="720"/>
      <w:contextualSpacing/>
    </w:pPr>
    <w:rPr>
      <w:rFonts w:ascii="Calibri" w:eastAsia="Calibri" w:hAnsi="Calibri" w:cs="Arial"/>
      <w:sz w:val="22"/>
      <w:szCs w:val="22"/>
      <w:lang w:val="fr-FR"/>
    </w:rPr>
  </w:style>
  <w:style w:type="paragraph" w:styleId="Sansinterligne">
    <w:name w:val="No Spacing"/>
    <w:uiPriority w:val="1"/>
    <w:qFormat/>
    <w:rsid w:val="00355B00"/>
    <w:pPr>
      <w:spacing w:after="0" w:line="240" w:lineRule="auto"/>
    </w:pPr>
    <w:rPr>
      <w:rFonts w:ascii="Calibri" w:eastAsia="Calibri" w:hAnsi="Calibri" w:cs="Arial"/>
    </w:rPr>
  </w:style>
  <w:style w:type="character" w:customStyle="1" w:styleId="Titre2Car1">
    <w:name w:val="Titre 2 Car1"/>
    <w:uiPriority w:val="9"/>
    <w:semiHidden/>
    <w:rsid w:val="00355B00"/>
    <w:rPr>
      <w:rFonts w:ascii="Cambria" w:eastAsia="Times New Roman" w:hAnsi="Cambria" w:cs="Times New Roman"/>
      <w:b/>
      <w:bCs/>
      <w:color w:val="4F81BD"/>
      <w:sz w:val="26"/>
      <w:szCs w:val="26"/>
    </w:rPr>
  </w:style>
  <w:style w:type="paragraph" w:customStyle="1" w:styleId="a0">
    <w:name w:val="العناوين الرئيسية"/>
    <w:basedOn w:val="Corpsdetexte"/>
    <w:qFormat/>
    <w:rsid w:val="00355B00"/>
    <w:pPr>
      <w:bidi/>
    </w:pPr>
    <w:rPr>
      <w:rFonts w:ascii="Simplified Arabic" w:hAnsi="Simplified Arabic" w:cs="Simplified Arabic"/>
      <w:b/>
      <w:bCs/>
      <w:sz w:val="36"/>
      <w:szCs w:val="36"/>
      <w:lang w:val="en-US" w:bidi="ar-DZ"/>
    </w:rPr>
  </w:style>
  <w:style w:type="paragraph" w:customStyle="1" w:styleId="a1">
    <w:name w:val="النص الرئيسي"/>
    <w:basedOn w:val="Corpsdetexte"/>
    <w:rsid w:val="00355B00"/>
    <w:pPr>
      <w:bidi/>
      <w:spacing w:after="0" w:line="240" w:lineRule="auto"/>
      <w:ind w:firstLine="284"/>
      <w:jc w:val="lowKashida"/>
    </w:pPr>
    <w:rPr>
      <w:rFonts w:ascii="Simplified Arabic" w:hAnsi="Simplified Arabic" w:cs="Simplified Arabic"/>
      <w:sz w:val="32"/>
      <w:szCs w:val="32"/>
      <w:lang w:val="en-US" w:bidi="ar-DZ"/>
    </w:rPr>
  </w:style>
  <w:style w:type="paragraph" w:customStyle="1" w:styleId="a2">
    <w:name w:val="عناوين الفصول"/>
    <w:basedOn w:val="Corpsdetexte"/>
    <w:rsid w:val="00355B00"/>
    <w:pPr>
      <w:bidi/>
      <w:jc w:val="center"/>
    </w:pPr>
    <w:rPr>
      <w:rFonts w:ascii="Simplified Arabic" w:hAnsi="Simplified Arabic" w:cs="Simplified Arabic"/>
      <w:b/>
      <w:bCs/>
      <w:sz w:val="100"/>
      <w:szCs w:val="100"/>
      <w:lang w:val="en-US" w:bidi="ar-DZ"/>
    </w:rPr>
  </w:style>
  <w:style w:type="paragraph" w:customStyle="1" w:styleId="a">
    <w:name w:val="العناوين الثانوية"/>
    <w:basedOn w:val="Corpsdetexte"/>
    <w:rsid w:val="00355B00"/>
    <w:pPr>
      <w:numPr>
        <w:numId w:val="13"/>
      </w:numPr>
      <w:bidi/>
      <w:ind w:left="714" w:hanging="357"/>
    </w:pPr>
    <w:rPr>
      <w:rFonts w:ascii="Simplified Arabic" w:hAnsi="Simplified Arabic" w:cs="Simplified Arabic"/>
      <w:b/>
      <w:bCs/>
      <w:sz w:val="32"/>
      <w:szCs w:val="32"/>
      <w:lang w:val="en-US" w:bidi="ar-DZ"/>
    </w:rPr>
  </w:style>
  <w:style w:type="paragraph" w:customStyle="1" w:styleId="a3">
    <w:name w:val="الهوامش"/>
    <w:basedOn w:val="Notedebasdepage"/>
    <w:rsid w:val="00355B00"/>
    <w:pPr>
      <w:jc w:val="lowKashida"/>
    </w:pPr>
    <w:rPr>
      <w:rFonts w:ascii="Calibri" w:eastAsia="Calibri" w:hAnsi="Calibri" w:cs="Simplified Arabic"/>
      <w:sz w:val="24"/>
      <w:szCs w:val="24"/>
      <w:lang w:val="fr-FR"/>
    </w:rPr>
  </w:style>
  <w:style w:type="table" w:styleId="Grilledutableau">
    <w:name w:val="Table Grid"/>
    <w:basedOn w:val="TableauNormal"/>
    <w:rsid w:val="00355B00"/>
    <w:pPr>
      <w:spacing w:after="0" w:line="240" w:lineRule="auto"/>
    </w:pPr>
    <w:rPr>
      <w:rFonts w:ascii="Times New Roman" w:eastAsia="Times New Roman" w:hAnsi="Times New Roman" w:cs="Times New Roman"/>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ttedetabledesmatires">
    <w:name w:val="TOC Heading"/>
    <w:basedOn w:val="Titre1"/>
    <w:next w:val="Normal"/>
    <w:uiPriority w:val="39"/>
    <w:semiHidden/>
    <w:unhideWhenUsed/>
    <w:qFormat/>
    <w:rsid w:val="00355B00"/>
    <w:pPr>
      <w:keepLines/>
      <w:bidi w:val="0"/>
      <w:spacing w:before="480" w:after="0"/>
      <w:outlineLvl w:val="9"/>
    </w:pPr>
    <w:rPr>
      <w:rFonts w:asciiTheme="majorHAnsi" w:eastAsiaTheme="majorEastAsia" w:hAnsiTheme="majorHAnsi" w:cstheme="majorBidi"/>
      <w:color w:val="365F91" w:themeColor="accent1" w:themeShade="BF"/>
      <w:kern w:val="0"/>
      <w:sz w:val="28"/>
      <w:szCs w:val="28"/>
      <w:lang w:val="fr-FR"/>
    </w:rPr>
  </w:style>
  <w:style w:type="paragraph" w:styleId="TM1">
    <w:name w:val="toc 1"/>
    <w:basedOn w:val="Normal"/>
    <w:next w:val="Normal"/>
    <w:autoRedefine/>
    <w:uiPriority w:val="39"/>
    <w:rsid w:val="00355B00"/>
    <w:pPr>
      <w:tabs>
        <w:tab w:val="right" w:leader="dot" w:pos="8777"/>
      </w:tabs>
      <w:spacing w:after="100"/>
    </w:pPr>
    <w:rPr>
      <w:rFonts w:ascii="Simplified Arabic" w:hAnsi="Simplified Arabic" w:cs="Simplified Arabic"/>
      <w:b/>
      <w:bCs/>
      <w:sz w:val="32"/>
      <w:szCs w:val="32"/>
      <w:lang w:bidi="ar-DZ"/>
    </w:rPr>
  </w:style>
  <w:style w:type="paragraph" w:styleId="TM2">
    <w:name w:val="toc 2"/>
    <w:basedOn w:val="Normal"/>
    <w:next w:val="Normal"/>
    <w:autoRedefine/>
    <w:uiPriority w:val="39"/>
    <w:unhideWhenUsed/>
    <w:rsid w:val="00355B00"/>
    <w:pPr>
      <w:spacing w:after="100" w:line="276" w:lineRule="auto"/>
      <w:ind w:left="220"/>
    </w:pPr>
    <w:rPr>
      <w:rFonts w:asciiTheme="minorHAnsi" w:eastAsiaTheme="minorEastAsia" w:hAnsiTheme="minorHAnsi" w:cstheme="minorBidi"/>
      <w:sz w:val="22"/>
      <w:szCs w:val="22"/>
    </w:rPr>
  </w:style>
  <w:style w:type="paragraph" w:styleId="TM3">
    <w:name w:val="toc 3"/>
    <w:basedOn w:val="Normal"/>
    <w:next w:val="Normal"/>
    <w:autoRedefine/>
    <w:uiPriority w:val="39"/>
    <w:unhideWhenUsed/>
    <w:rsid w:val="00355B00"/>
    <w:pPr>
      <w:spacing w:after="100" w:line="276" w:lineRule="auto"/>
      <w:ind w:left="440"/>
    </w:pPr>
    <w:rPr>
      <w:rFonts w:asciiTheme="minorHAnsi" w:eastAsiaTheme="minorEastAsia" w:hAnsiTheme="minorHAnsi" w:cstheme="minorBidi"/>
      <w:sz w:val="22"/>
      <w:szCs w:val="22"/>
    </w:rPr>
  </w:style>
  <w:style w:type="paragraph" w:styleId="TM4">
    <w:name w:val="toc 4"/>
    <w:basedOn w:val="Normal"/>
    <w:next w:val="Normal"/>
    <w:autoRedefine/>
    <w:uiPriority w:val="39"/>
    <w:unhideWhenUsed/>
    <w:rsid w:val="00355B00"/>
    <w:pPr>
      <w:spacing w:after="100" w:line="276" w:lineRule="auto"/>
      <w:ind w:left="660"/>
    </w:pPr>
    <w:rPr>
      <w:rFonts w:asciiTheme="minorHAnsi" w:eastAsiaTheme="minorEastAsia" w:hAnsiTheme="minorHAnsi" w:cstheme="minorBidi"/>
      <w:sz w:val="22"/>
      <w:szCs w:val="22"/>
    </w:rPr>
  </w:style>
  <w:style w:type="paragraph" w:styleId="TM5">
    <w:name w:val="toc 5"/>
    <w:basedOn w:val="Normal"/>
    <w:next w:val="Normal"/>
    <w:autoRedefine/>
    <w:uiPriority w:val="39"/>
    <w:unhideWhenUsed/>
    <w:rsid w:val="00355B00"/>
    <w:pPr>
      <w:spacing w:after="100" w:line="276" w:lineRule="auto"/>
      <w:ind w:left="880"/>
    </w:pPr>
    <w:rPr>
      <w:rFonts w:asciiTheme="minorHAnsi" w:eastAsiaTheme="minorEastAsia" w:hAnsiTheme="minorHAnsi" w:cstheme="minorBidi"/>
      <w:sz w:val="22"/>
      <w:szCs w:val="22"/>
    </w:rPr>
  </w:style>
  <w:style w:type="paragraph" w:styleId="TM6">
    <w:name w:val="toc 6"/>
    <w:basedOn w:val="Normal"/>
    <w:next w:val="Normal"/>
    <w:autoRedefine/>
    <w:uiPriority w:val="39"/>
    <w:unhideWhenUsed/>
    <w:rsid w:val="00355B00"/>
    <w:pPr>
      <w:spacing w:after="100" w:line="276" w:lineRule="auto"/>
      <w:ind w:left="1100"/>
    </w:pPr>
    <w:rPr>
      <w:rFonts w:asciiTheme="minorHAnsi" w:eastAsiaTheme="minorEastAsia" w:hAnsiTheme="minorHAnsi" w:cstheme="minorBidi"/>
      <w:sz w:val="22"/>
      <w:szCs w:val="22"/>
    </w:rPr>
  </w:style>
  <w:style w:type="paragraph" w:styleId="TM7">
    <w:name w:val="toc 7"/>
    <w:basedOn w:val="Normal"/>
    <w:next w:val="Normal"/>
    <w:autoRedefine/>
    <w:uiPriority w:val="39"/>
    <w:unhideWhenUsed/>
    <w:rsid w:val="00355B00"/>
    <w:pPr>
      <w:spacing w:after="100" w:line="276" w:lineRule="auto"/>
      <w:ind w:left="1320"/>
    </w:pPr>
    <w:rPr>
      <w:rFonts w:asciiTheme="minorHAnsi" w:eastAsiaTheme="minorEastAsia" w:hAnsiTheme="minorHAnsi" w:cstheme="minorBidi"/>
      <w:sz w:val="22"/>
      <w:szCs w:val="22"/>
    </w:rPr>
  </w:style>
  <w:style w:type="paragraph" w:styleId="TM8">
    <w:name w:val="toc 8"/>
    <w:basedOn w:val="Normal"/>
    <w:next w:val="Normal"/>
    <w:autoRedefine/>
    <w:uiPriority w:val="39"/>
    <w:unhideWhenUsed/>
    <w:rsid w:val="00355B00"/>
    <w:pPr>
      <w:spacing w:after="100" w:line="276" w:lineRule="auto"/>
      <w:ind w:left="1540"/>
    </w:pPr>
    <w:rPr>
      <w:rFonts w:asciiTheme="minorHAnsi" w:eastAsiaTheme="minorEastAsia" w:hAnsiTheme="minorHAnsi" w:cstheme="minorBidi"/>
      <w:sz w:val="22"/>
      <w:szCs w:val="22"/>
    </w:rPr>
  </w:style>
  <w:style w:type="paragraph" w:styleId="TM9">
    <w:name w:val="toc 9"/>
    <w:basedOn w:val="Normal"/>
    <w:next w:val="Normal"/>
    <w:autoRedefine/>
    <w:uiPriority w:val="39"/>
    <w:unhideWhenUsed/>
    <w:rsid w:val="00355B00"/>
    <w:pPr>
      <w:spacing w:after="100" w:line="276" w:lineRule="auto"/>
      <w:ind w:left="1760"/>
    </w:pPr>
    <w:rPr>
      <w:rFonts w:asciiTheme="minorHAnsi" w:eastAsiaTheme="minorEastAsia" w:hAnsiTheme="minorHAnsi" w:cstheme="minorBidi"/>
      <w:sz w:val="22"/>
      <w:szCs w:val="22"/>
    </w:rPr>
  </w:style>
  <w:style w:type="character" w:styleId="Lienhypertexte">
    <w:name w:val="Hyperlink"/>
    <w:basedOn w:val="Policepardfaut"/>
    <w:uiPriority w:val="99"/>
    <w:unhideWhenUsed/>
    <w:rsid w:val="00355B00"/>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3.xml"/><Relationship Id="rId18" Type="http://schemas.openxmlformats.org/officeDocument/2006/relationships/header" Target="header5.xml"/><Relationship Id="rId26" Type="http://schemas.openxmlformats.org/officeDocument/2006/relationships/header" Target="header9.xml"/><Relationship Id="rId39" Type="http://schemas.openxmlformats.org/officeDocument/2006/relationships/header" Target="header15.xml"/><Relationship Id="rId3" Type="http://schemas.openxmlformats.org/officeDocument/2006/relationships/settings" Target="settings.xml"/><Relationship Id="rId21" Type="http://schemas.openxmlformats.org/officeDocument/2006/relationships/footer" Target="footer7.xml"/><Relationship Id="rId34" Type="http://schemas.openxmlformats.org/officeDocument/2006/relationships/image" Target="media/image3.png"/><Relationship Id="rId42" Type="http://schemas.openxmlformats.org/officeDocument/2006/relationships/footer" Target="footer17.xml"/><Relationship Id="rId7" Type="http://schemas.openxmlformats.org/officeDocument/2006/relationships/image" Target="media/image1.png"/><Relationship Id="rId12" Type="http://schemas.openxmlformats.org/officeDocument/2006/relationships/header" Target="header2.xml"/><Relationship Id="rId17" Type="http://schemas.openxmlformats.org/officeDocument/2006/relationships/footer" Target="footer5.xml"/><Relationship Id="rId25" Type="http://schemas.openxmlformats.org/officeDocument/2006/relationships/footer" Target="footer9.xml"/><Relationship Id="rId33" Type="http://schemas.openxmlformats.org/officeDocument/2006/relationships/footer" Target="footer13.xml"/><Relationship Id="rId38" Type="http://schemas.openxmlformats.org/officeDocument/2006/relationships/footer" Target="footer15.xml"/><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footer" Target="footer11.xml"/><Relationship Id="rId41" Type="http://schemas.openxmlformats.org/officeDocument/2006/relationships/header" Target="header16.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header" Target="header8.xml"/><Relationship Id="rId32" Type="http://schemas.openxmlformats.org/officeDocument/2006/relationships/header" Target="header12.xml"/><Relationship Id="rId37" Type="http://schemas.openxmlformats.org/officeDocument/2006/relationships/header" Target="header14.xml"/><Relationship Id="rId40" Type="http://schemas.openxmlformats.org/officeDocument/2006/relationships/footer" Target="footer16.xml"/><Relationship Id="rId45"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footer" Target="footer8.xml"/><Relationship Id="rId28" Type="http://schemas.openxmlformats.org/officeDocument/2006/relationships/header" Target="header10.xml"/><Relationship Id="rId36" Type="http://schemas.openxmlformats.org/officeDocument/2006/relationships/footer" Target="footer14.xml"/><Relationship Id="rId10" Type="http://schemas.openxmlformats.org/officeDocument/2006/relationships/header" Target="header1.xml"/><Relationship Id="rId19" Type="http://schemas.openxmlformats.org/officeDocument/2006/relationships/footer" Target="footer6.xml"/><Relationship Id="rId31" Type="http://schemas.openxmlformats.org/officeDocument/2006/relationships/footer" Target="footer12.xml"/><Relationship Id="rId44" Type="http://schemas.openxmlformats.org/officeDocument/2006/relationships/footer" Target="footer18.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footer" Target="footer10.xml"/><Relationship Id="rId30" Type="http://schemas.openxmlformats.org/officeDocument/2006/relationships/header" Target="header11.xml"/><Relationship Id="rId35" Type="http://schemas.openxmlformats.org/officeDocument/2006/relationships/header" Target="header13.xml"/><Relationship Id="rId43" Type="http://schemas.openxmlformats.org/officeDocument/2006/relationships/header" Target="header17.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431</Pages>
  <Words>75551</Words>
  <Characters>415532</Characters>
  <Application>Microsoft Office Word</Application>
  <DocSecurity>0</DocSecurity>
  <Lines>3462</Lines>
  <Paragraphs>980</Paragraphs>
  <ScaleCrop>false</ScaleCrop>
  <Company/>
  <LinksUpToDate>false</LinksUpToDate>
  <CharactersWithSpaces>490103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TM161_2</dc:creator>
  <cp:lastModifiedBy>TM161_2</cp:lastModifiedBy>
  <cp:revision>1</cp:revision>
  <dcterms:created xsi:type="dcterms:W3CDTF">2023-07-13T14:40:00Z</dcterms:created>
  <dcterms:modified xsi:type="dcterms:W3CDTF">2023-07-13T14:42:00Z</dcterms:modified>
</cp:coreProperties>
</file>